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788E" w14:textId="2F1B976F" w:rsidR="00235780"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highlight w:val="yellow"/>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w:t>
      </w:r>
      <w:r w:rsidRPr="003F5D00">
        <w:rPr>
          <w:rFonts w:ascii="Titillium" w:eastAsia="Noto Sans CJK SC Regular" w:hAnsi="Titillium" w:cstheme="minorHAnsi"/>
          <w:b/>
          <w:kern w:val="1"/>
          <w:sz w:val="21"/>
          <w:szCs w:val="21"/>
          <w:lang w:eastAsia="zh-CN" w:bidi="hi-IN"/>
        </w:rPr>
        <w:t xml:space="preserve">Bando </w:t>
      </w:r>
      <w:proofErr w:type="spellStart"/>
      <w:r w:rsidRPr="003F5D00">
        <w:rPr>
          <w:rFonts w:ascii="Titillium" w:eastAsia="Noto Sans CJK SC Regular" w:hAnsi="Titillium" w:cstheme="minorHAnsi"/>
          <w:b/>
          <w:kern w:val="1"/>
          <w:sz w:val="21"/>
          <w:szCs w:val="21"/>
          <w:lang w:eastAsia="zh-CN" w:bidi="hi-IN"/>
        </w:rPr>
        <w:t>Adr</w:t>
      </w:r>
      <w:proofErr w:type="spellEnd"/>
      <w:r w:rsidRPr="003F5D00">
        <w:rPr>
          <w:rFonts w:ascii="Titillium" w:eastAsia="Noto Sans CJK SC Regular" w:hAnsi="Titillium" w:cstheme="minorHAnsi"/>
          <w:b/>
          <w:kern w:val="1"/>
          <w:sz w:val="21"/>
          <w:szCs w:val="21"/>
          <w:lang w:eastAsia="zh-CN" w:bidi="hi-IN"/>
        </w:rPr>
        <w:t xml:space="preserve"> "</w:t>
      </w:r>
      <w:r w:rsidR="003F5D00" w:rsidRPr="003F5D00">
        <w:rPr>
          <w:rFonts w:ascii="Titillium" w:eastAsia="Noto Sans CJK SC Regular" w:hAnsi="Titillium" w:cstheme="minorHAnsi"/>
          <w:b/>
          <w:kern w:val="1"/>
          <w:sz w:val="21"/>
          <w:szCs w:val="21"/>
          <w:lang w:eastAsia="zh-CN" w:bidi="hi-IN"/>
        </w:rPr>
        <w:t xml:space="preserve">Fisica ed evoluzione delle galassie di alto </w:t>
      </w:r>
      <w:proofErr w:type="spellStart"/>
      <w:r w:rsidR="003F5D00" w:rsidRPr="003F5D00">
        <w:rPr>
          <w:rFonts w:ascii="Titillium" w:eastAsia="Noto Sans CJK SC Regular" w:hAnsi="Titillium" w:cstheme="minorHAnsi"/>
          <w:b/>
          <w:kern w:val="1"/>
          <w:sz w:val="21"/>
          <w:szCs w:val="21"/>
          <w:lang w:eastAsia="zh-CN" w:bidi="hi-IN"/>
        </w:rPr>
        <w:t>redshift</w:t>
      </w:r>
      <w:proofErr w:type="spellEnd"/>
      <w:r w:rsidRPr="003F5D00">
        <w:rPr>
          <w:rFonts w:ascii="Titillium" w:eastAsia="Noto Sans CJK SC Regular" w:hAnsi="Titillium" w:cstheme="minorHAnsi"/>
          <w:b/>
          <w:kern w:val="1"/>
          <w:sz w:val="21"/>
          <w:szCs w:val="21"/>
          <w:lang w:eastAsia="zh-CN" w:bidi="hi-IN"/>
        </w:rPr>
        <w:t>”</w:t>
      </w:r>
    </w:p>
    <w:p w14:paraId="0D51D7B3" w14:textId="77777777"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14:paraId="17CCA819"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21599828" w14:textId="40E1B7CD"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w:t>
      </w:r>
      <w:r w:rsidR="003F5D00">
        <w:rPr>
          <w:rFonts w:ascii="Titillium" w:eastAsia="Noto Sans CJK SC Regular" w:hAnsi="Titillium" w:cstheme="minorHAnsi"/>
          <w:kern w:val="1"/>
          <w:sz w:val="21"/>
          <w:szCs w:val="21"/>
          <w:lang w:eastAsia="zh-CN" w:bidi="hi-IN"/>
        </w:rPr>
        <w:t>la</w:t>
      </w:r>
      <w:r w:rsidRPr="00BC2047">
        <w:rPr>
          <w:rFonts w:ascii="Titillium" w:eastAsia="Noto Sans CJK SC Regular" w:hAnsi="Titillium" w:cstheme="minorHAnsi"/>
          <w:kern w:val="1"/>
          <w:sz w:val="21"/>
          <w:szCs w:val="21"/>
          <w:lang w:eastAsia="zh-CN" w:bidi="hi-IN"/>
        </w:rPr>
        <w:t xml:space="preserve"> Dirett</w:t>
      </w:r>
      <w:r w:rsidR="003F5D00">
        <w:rPr>
          <w:rFonts w:ascii="Titillium" w:eastAsia="Noto Sans CJK SC Regular" w:hAnsi="Titillium" w:cstheme="minorHAnsi"/>
          <w:kern w:val="1"/>
          <w:sz w:val="21"/>
          <w:szCs w:val="21"/>
          <w:lang w:eastAsia="zh-CN" w:bidi="hi-IN"/>
        </w:rPr>
        <w:t>rice</w:t>
      </w:r>
      <w:r w:rsidRPr="00BC2047">
        <w:rPr>
          <w:rFonts w:ascii="Titillium" w:eastAsia="Noto Sans CJK SC Regular" w:hAnsi="Titillium" w:cstheme="minorHAnsi"/>
          <w:kern w:val="1"/>
          <w:sz w:val="21"/>
          <w:szCs w:val="21"/>
          <w:lang w:eastAsia="zh-CN" w:bidi="hi-IN"/>
        </w:rPr>
        <w:t xml:space="preserve"> dell'Osservatorio Astronomico di Roma</w:t>
      </w:r>
      <w:r w:rsidRPr="00BC2047">
        <w:rPr>
          <w:rFonts w:ascii="Titillium" w:hAnsi="Titillium" w:cstheme="minorHAnsi"/>
          <w:sz w:val="21"/>
          <w:szCs w:val="21"/>
        </w:rPr>
        <w:t xml:space="preserve">                 </w:t>
      </w:r>
    </w:p>
    <w:p w14:paraId="052EFE8B"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14:paraId="76E7BCF6" w14:textId="77777777"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14:paraId="3349187D"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163D3546" w14:textId="77777777"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14:paraId="45318B4E" w14:textId="77777777"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18BA171D"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14:paraId="36157CF7"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7167E9DE" w14:textId="17349F47" w:rsidR="00235780" w:rsidRPr="00BD2EF9"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per titoli e</w:t>
      </w:r>
      <w:r w:rsidR="003F5D00">
        <w:rPr>
          <w:rFonts w:ascii="Titillium" w:hAnsi="Titillium" w:cstheme="minorHAnsi"/>
          <w:bCs/>
          <w:sz w:val="21"/>
          <w:szCs w:val="21"/>
        </w:rPr>
        <w:t>d eventuale</w:t>
      </w:r>
      <w:r w:rsidRPr="00036100">
        <w:rPr>
          <w:rFonts w:ascii="Titillium" w:hAnsi="Titillium" w:cstheme="minorHAnsi"/>
          <w:bCs/>
          <w:sz w:val="21"/>
          <w:szCs w:val="21"/>
        </w:rPr>
        <w:t xml:space="preserv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 </w:t>
      </w:r>
      <w:r w:rsidRPr="003F5D00">
        <w:rPr>
          <w:rFonts w:ascii="Titillium" w:hAnsi="Titillium" w:cstheme="minorHAnsi"/>
          <w:bCs/>
          <w:sz w:val="21"/>
          <w:szCs w:val="21"/>
        </w:rPr>
        <w:t xml:space="preserve">della durata di </w:t>
      </w:r>
      <w:r w:rsidR="003F5D00" w:rsidRPr="003F5D00">
        <w:rPr>
          <w:rFonts w:ascii="Titillium" w:hAnsi="Titillium" w:cstheme="minorHAnsi"/>
          <w:bCs/>
          <w:sz w:val="21"/>
          <w:szCs w:val="21"/>
        </w:rPr>
        <w:t>due</w:t>
      </w:r>
      <w:r w:rsidRPr="003F5D00">
        <w:rPr>
          <w:rFonts w:ascii="Titillium" w:hAnsi="Titillium" w:cstheme="minorHAnsi"/>
          <w:bCs/>
          <w:sz w:val="21"/>
          <w:szCs w:val="21"/>
        </w:rPr>
        <w:t xml:space="preserve"> ann</w:t>
      </w:r>
      <w:r w:rsidR="003F5D00" w:rsidRPr="003F5D00">
        <w:rPr>
          <w:rFonts w:ascii="Titillium" w:hAnsi="Titillium" w:cstheme="minorHAnsi"/>
          <w:bCs/>
          <w:sz w:val="21"/>
          <w:szCs w:val="21"/>
        </w:rPr>
        <w:t>i</w:t>
      </w:r>
      <w:r w:rsidRPr="003F5D00">
        <w:rPr>
          <w:rFonts w:ascii="Titillium" w:eastAsia="Calibri" w:hAnsi="Titillium" w:cs="Arial"/>
          <w:sz w:val="21"/>
          <w:szCs w:val="21"/>
        </w:rPr>
        <w:t>, rinnovabil</w:t>
      </w:r>
      <w:r w:rsidR="003F5D00" w:rsidRPr="003F5D00">
        <w:rPr>
          <w:rFonts w:ascii="Titillium" w:eastAsia="Calibri" w:hAnsi="Titillium" w:cs="Arial"/>
          <w:sz w:val="21"/>
          <w:szCs w:val="21"/>
        </w:rPr>
        <w:t>i</w:t>
      </w:r>
      <w:r w:rsidRPr="003F5D00">
        <w:rPr>
          <w:rFonts w:ascii="Titillium" w:eastAsia="Calibri" w:hAnsi="Titillium" w:cs="Arial"/>
          <w:sz w:val="21"/>
          <w:szCs w:val="21"/>
        </w:rPr>
        <w:t>, dal titolo</w:t>
      </w:r>
      <w:r w:rsidRPr="003F5D00">
        <w:rPr>
          <w:rFonts w:ascii="Titillium" w:eastAsia="Calibri" w:hAnsi="Titillium" w:cs="Arial"/>
          <w:b/>
          <w:bCs/>
          <w:i/>
          <w:iCs/>
          <w:sz w:val="21"/>
          <w:szCs w:val="21"/>
        </w:rPr>
        <w:t xml:space="preserve"> “</w:t>
      </w:r>
      <w:r w:rsidR="003F5D00" w:rsidRPr="003F5D00">
        <w:rPr>
          <w:rFonts w:ascii="Titillium" w:eastAsia="Calibri" w:hAnsi="Titillium" w:cs="Arial"/>
          <w:b/>
          <w:bCs/>
          <w:i/>
          <w:iCs/>
          <w:sz w:val="21"/>
          <w:szCs w:val="21"/>
        </w:rPr>
        <w:t xml:space="preserve">Fisica ed evoluzione delle galassie di alto </w:t>
      </w:r>
      <w:proofErr w:type="spellStart"/>
      <w:r w:rsidR="003F5D00" w:rsidRPr="003F5D00">
        <w:rPr>
          <w:rFonts w:ascii="Titillium" w:eastAsia="Calibri" w:hAnsi="Titillium" w:cs="Arial"/>
          <w:b/>
          <w:bCs/>
          <w:i/>
          <w:iCs/>
          <w:sz w:val="21"/>
          <w:szCs w:val="21"/>
        </w:rPr>
        <w:t>redshift</w:t>
      </w:r>
      <w:proofErr w:type="spellEnd"/>
      <w:r w:rsidR="003F5D00" w:rsidRPr="003F5D00">
        <w:rPr>
          <w:rFonts w:ascii="Titillium" w:eastAsia="Calibri" w:hAnsi="Titillium" w:cs="Arial"/>
          <w:b/>
          <w:bCs/>
          <w:i/>
          <w:iCs/>
          <w:sz w:val="21"/>
          <w:szCs w:val="21"/>
        </w:rPr>
        <w:t xml:space="preserve">”, </w:t>
      </w:r>
      <w:r w:rsidR="003F5D00" w:rsidRPr="003F5D00">
        <w:rPr>
          <w:rFonts w:ascii="Titillium" w:eastAsia="Calibri" w:hAnsi="Titillium" w:cs="Arial"/>
          <w:sz w:val="21"/>
          <w:szCs w:val="21"/>
        </w:rPr>
        <w:t>ai</w:t>
      </w:r>
      <w:r w:rsidRPr="003F5D00">
        <w:rPr>
          <w:rFonts w:ascii="Titillium" w:eastAsia="Calibri" w:hAnsi="Titillium" w:cs="Arial"/>
          <w:sz w:val="21"/>
          <w:szCs w:val="21"/>
        </w:rPr>
        <w:t xml:space="preserve"> fini dello svolgimento delle attività previste dal Progetto denominato </w:t>
      </w:r>
      <w:r w:rsidRPr="003F5D00">
        <w:rPr>
          <w:rFonts w:ascii="Titillium" w:hAnsi="Titillium" w:cs="Arial"/>
          <w:b/>
          <w:i/>
          <w:sz w:val="21"/>
          <w:szCs w:val="21"/>
        </w:rPr>
        <w:t>“</w:t>
      </w:r>
      <w:r w:rsidR="003F5D00" w:rsidRPr="003F5D00">
        <w:rPr>
          <w:rFonts w:ascii="Titillium" w:hAnsi="Titillium" w:cs="Arial"/>
          <w:b/>
          <w:i/>
          <w:sz w:val="21"/>
          <w:szCs w:val="21"/>
        </w:rPr>
        <w:t xml:space="preserve">FB Divisione Ottico </w:t>
      </w:r>
      <w:r w:rsidR="003F5D00" w:rsidRPr="003F5D00">
        <w:rPr>
          <w:rFonts w:ascii="Titillium" w:hAnsi="Titillium" w:cs="Arial"/>
          <w:b/>
          <w:i/>
          <w:sz w:val="21"/>
          <w:szCs w:val="21"/>
        </w:rPr>
        <w:t>–</w:t>
      </w:r>
      <w:r w:rsidR="003F5D00" w:rsidRPr="003F5D00">
        <w:rPr>
          <w:rFonts w:ascii="Titillium" w:hAnsi="Titillium" w:cs="Arial"/>
          <w:b/>
          <w:i/>
          <w:sz w:val="21"/>
          <w:szCs w:val="21"/>
        </w:rPr>
        <w:t xml:space="preserve"> IR</w:t>
      </w:r>
      <w:r w:rsidR="003F5D00" w:rsidRPr="003F5D00">
        <w:rPr>
          <w:rFonts w:ascii="Titillium" w:hAnsi="Titillium" w:cs="Arial"/>
          <w:b/>
          <w:i/>
          <w:sz w:val="21"/>
          <w:szCs w:val="21"/>
        </w:rPr>
        <w:t>”</w:t>
      </w:r>
      <w:r w:rsidR="00106D74" w:rsidRPr="003F5D00">
        <w:rPr>
          <w:rFonts w:ascii="Titillium" w:hAnsi="Titillium" w:cstheme="minorHAnsi"/>
          <w:bCs/>
          <w:i/>
          <w:sz w:val="21"/>
          <w:szCs w:val="21"/>
          <w:lang w:bidi="hi-IN"/>
        </w:rPr>
        <w:t>,</w:t>
      </w:r>
      <w:r w:rsidR="00106D74" w:rsidRPr="00BD2EF9">
        <w:rPr>
          <w:rFonts w:ascii="Titillium" w:hAnsi="Titillium" w:cstheme="minorHAnsi"/>
          <w:b/>
          <w:bCs/>
          <w:i/>
          <w:sz w:val="21"/>
          <w:szCs w:val="21"/>
          <w:lang w:bidi="hi-IN"/>
        </w:rPr>
        <w:t xml:space="preserve"> </w:t>
      </w:r>
      <w:r w:rsidR="00235780" w:rsidRPr="00BD2EF9">
        <w:rPr>
          <w:rFonts w:ascii="Titillium" w:hAnsi="Titillium" w:cstheme="minorHAnsi"/>
          <w:iCs/>
          <w:sz w:val="21"/>
          <w:szCs w:val="21"/>
          <w:lang w:bidi="hi-IN"/>
        </w:rPr>
        <w:t>i</w:t>
      </w:r>
      <w:r w:rsidR="00235780" w:rsidRPr="00BD2EF9">
        <w:rPr>
          <w:rFonts w:ascii="Titillium" w:hAnsi="Titillium" w:cstheme="minorHAnsi"/>
          <w:bCs/>
          <w:sz w:val="21"/>
          <w:szCs w:val="21"/>
        </w:rPr>
        <w:t>ndetta con Determinazione Direttoriale n. ____________ del______________.</w:t>
      </w:r>
    </w:p>
    <w:p w14:paraId="3A83D732"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D2EF9">
        <w:rPr>
          <w:rFonts w:ascii="Titillium" w:hAnsi="Titillium" w:cstheme="minorHAnsi"/>
          <w:bCs/>
          <w:sz w:val="21"/>
          <w:szCs w:val="21"/>
        </w:rPr>
        <w:t>A tal fine,</w:t>
      </w:r>
      <w:r w:rsidRPr="00BD2EF9">
        <w:rPr>
          <w:rFonts w:ascii="Titillium" w:eastAsia="Noto Sans CJK SC Regular" w:hAnsi="Titillium" w:cstheme="minorHAnsi"/>
          <w:kern w:val="1"/>
          <w:sz w:val="21"/>
          <w:szCs w:val="21"/>
          <w:lang w:eastAsia="zh-CN" w:bidi="hi-IN"/>
        </w:rPr>
        <w:t xml:space="preserve"> sotto la propria responsabilità e consapevole che </w:t>
      </w:r>
      <w:r w:rsidRPr="00BD2EF9">
        <w:rPr>
          <w:rFonts w:ascii="Titillium" w:hAnsi="Titillium" w:cstheme="minorHAnsi"/>
          <w:sz w:val="21"/>
          <w:szCs w:val="21"/>
        </w:rPr>
        <w:t>le dichiarazioni rese</w:t>
      </w:r>
      <w:r w:rsidRPr="00036100">
        <w:rPr>
          <w:rFonts w:ascii="Titillium" w:hAnsi="Titillium" w:cstheme="minorHAnsi"/>
          <w:sz w:val="21"/>
          <w:szCs w:val="21"/>
        </w:rPr>
        <w:t xml:space="preserv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6EE36237"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243BDC02"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2773EE4D"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14:paraId="2589D4F1"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33BAFAA4"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272E3E4C"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34189F7C"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2FAB2287"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53585DA6"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14:paraId="000D8386"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217B5378"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133DE762"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48E251F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2D6FA03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2E6220E5"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0594AC8A"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14:paraId="33ABD83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14:paraId="629284A7"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dal …………………. al …………………………………;</w:t>
      </w:r>
    </w:p>
    <w:p w14:paraId="29F7F03B"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27C7E10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3A116C7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14:paraId="497BDD2A"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2FE0615C"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4E03DCBD"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05382218"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5580A79E"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43AB3B61"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1B11D00F"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15677E6F"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3E6A1788"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07158085"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5EF02610"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3DF1130C"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64748807"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6593581F"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60A88676" w14:textId="77777777"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3C3B379B"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46D10DE0"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5D0E18AC" w14:textId="77777777"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3F5D00"/>
    <w:rsid w:val="007961F3"/>
    <w:rsid w:val="00874361"/>
    <w:rsid w:val="00891035"/>
    <w:rsid w:val="00B85B44"/>
    <w:rsid w:val="00BD2EF9"/>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E3E6"/>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1139</Words>
  <Characters>6497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marco.caroletta</cp:lastModifiedBy>
  <cp:revision>2</cp:revision>
  <dcterms:created xsi:type="dcterms:W3CDTF">2024-12-09T11:13:00Z</dcterms:created>
  <dcterms:modified xsi:type="dcterms:W3CDTF">2024-12-09T11:13:00Z</dcterms:modified>
</cp:coreProperties>
</file>