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6EB4235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F076E9">
        <w:rPr>
          <w:rFonts w:ascii="Times New Roman" w:hAnsi="Times New Roman" w:cs="Times New Roman"/>
        </w:rPr>
        <w:t>ET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F076E9">
        <w:rPr>
          <w:rFonts w:ascii="Times New Roman" w:hAnsi="Times New Roman" w:cs="Times New Roman"/>
        </w:rPr>
        <w:t>4</w:t>
      </w:r>
    </w:p>
    <w:p w14:paraId="00000013" w14:textId="6156653D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A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di essere in possesso del </w:t>
      </w:r>
    </w:p>
    <w:p w14:paraId="0000001B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  PhD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 </w:t>
      </w:r>
    </w:p>
    <w:p w14:paraId="0000001C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 / date)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 </w:t>
      </w:r>
    </w:p>
    <w:p w14:paraId="0000001D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presso l’Università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lastRenderedPageBreak/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379ED6E5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(highest 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477D083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(highest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7" w14:textId="7DEF8D8F" w:rsidR="000D3D53" w:rsidRPr="00682687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mancanza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successiva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documentata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esperienza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almeno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682687">
        <w:rPr>
          <w:rFonts w:ascii="Times New Roman" w:hAnsi="Times New Roman" w:cs="Times New Roman"/>
          <w:lang w:val="en-US"/>
        </w:rPr>
        <w:t>anni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scientifiche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2687">
        <w:rPr>
          <w:rFonts w:ascii="Times New Roman" w:hAnsi="Times New Roman" w:cs="Times New Roman"/>
          <w:lang w:val="en-US"/>
        </w:rPr>
        <w:t>tecnologiche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gestionali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svolta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l’Istituto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Ente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Università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(for candidates who have not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 P</w:t>
      </w:r>
      <w:r w:rsidR="00E4262D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h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 or who have not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682687">
        <w:rPr>
          <w:rFonts w:ascii="Times New Roman" w:hAnsi="Times New Roman" w:cs="Times New Roman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PhD years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______________________   dal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(start date)</w:t>
      </w:r>
      <w:r w:rsidRPr="00682687">
        <w:rPr>
          <w:rFonts w:ascii="Times New Roman" w:hAnsi="Times New Roman" w:cs="Times New Roman"/>
          <w:lang w:val="en-US"/>
        </w:rPr>
        <w:t xml:space="preserve">___________    al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(end date)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</w:t>
      </w:r>
    </w:p>
    <w:p w14:paraId="00000028" w14:textId="77777777" w:rsidR="000D3D53" w:rsidRPr="00682687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svolgendo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seguente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82687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82687">
        <w:rPr>
          <w:rFonts w:ascii="Times New Roman" w:hAnsi="Times New Roman" w:cs="Times New Roman"/>
          <w:lang w:val="en-US"/>
        </w:rPr>
        <w:t>allegati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682687" w:rsidRDefault="000D3D53">
      <w:pPr>
        <w:ind w:left="720"/>
        <w:rPr>
          <w:rFonts w:ascii="Times New Roman" w:hAnsi="Times New Roman" w:cs="Times New Roman"/>
          <w:i/>
          <w:color w:val="0000FF"/>
          <w:lang w:val="en-US"/>
        </w:rPr>
      </w:pP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lastRenderedPageBreak/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3D" w14:textId="77777777" w:rsidR="000D3D53" w:rsidRPr="00433584" w:rsidRDefault="000D3D5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433584"/>
    <w:rsid w:val="00507605"/>
    <w:rsid w:val="005A3B1D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E07363"/>
    <w:rsid w:val="00E4262D"/>
    <w:rsid w:val="00F076E9"/>
    <w:rsid w:val="00F8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3</cp:revision>
  <dcterms:created xsi:type="dcterms:W3CDTF">2024-06-21T08:33:00Z</dcterms:created>
  <dcterms:modified xsi:type="dcterms:W3CDTF">2024-06-21T10:26:00Z</dcterms:modified>
</cp:coreProperties>
</file>