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77777777" w:rsidR="00B645DC" w:rsidRPr="005A6E15"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Via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40EC7D30" w:rsidR="00B645DC" w:rsidRPr="005E211F"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5E211F" w:rsidRPr="00216CF9">
        <w:rPr>
          <w:rFonts w:ascii="Titillium Web" w:hAnsi="Titillium Web"/>
          <w:i/>
          <w:color w:val="0000FF"/>
          <w:sz w:val="20"/>
          <w:szCs w:val="20"/>
        </w:rPr>
        <w:t xml:space="preserve">the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w:t>
      </w:r>
      <w:r w:rsidR="00146826" w:rsidRPr="00887195">
        <w:rPr>
          <w:rFonts w:ascii="Titillium Web" w:hAnsi="Titillium Web"/>
          <w:i/>
          <w:color w:val="0000FF"/>
          <w:sz w:val="20"/>
          <w:szCs w:val="20"/>
          <w:lang w:val="en-US"/>
        </w:rPr>
        <w:t>Italian</w:t>
      </w:r>
      <w:r w:rsidR="00887195" w:rsidRPr="00887195">
        <w:rPr>
          <w:rFonts w:ascii="Titillium Web" w:hAnsi="Titillium Web"/>
          <w:i/>
          <w:color w:val="0000FF"/>
          <w:sz w:val="20"/>
          <w:szCs w:val="20"/>
          <w:lang w:val="en-US"/>
        </w:rPr>
        <w:t xml:space="preserve"> province 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 xml:space="preserve">(date of birth)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887195" w:rsidRPr="00146826">
        <w:rPr>
          <w:rFonts w:ascii="Titillium Web" w:hAnsi="Titillium Web"/>
          <w:i/>
          <w:color w:val="0000FF"/>
          <w:sz w:val="20"/>
          <w:szCs w:val="20"/>
          <w:lang w:val="en-US"/>
        </w:rPr>
        <w:t>(city of residence)</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5E211F">
        <w:rPr>
          <w:rFonts w:ascii="Titillium Web" w:hAnsi="Titillium Web"/>
          <w:i/>
          <w:color w:val="0000FF"/>
          <w:sz w:val="20"/>
          <w:szCs w:val="20"/>
        </w:rPr>
        <w:t>(</w:t>
      </w:r>
      <w:proofErr w:type="spellStart"/>
      <w:r w:rsidR="00146826" w:rsidRPr="005E211F">
        <w:rPr>
          <w:rFonts w:ascii="Titillium Web" w:hAnsi="Titillium Web"/>
          <w:i/>
          <w:color w:val="0000FF"/>
          <w:sz w:val="20"/>
          <w:szCs w:val="20"/>
        </w:rPr>
        <w:t>Italian</w:t>
      </w:r>
      <w:proofErr w:type="spellEnd"/>
      <w:r w:rsidR="00887195" w:rsidRPr="005E211F">
        <w:rPr>
          <w:rFonts w:ascii="Titillium Web" w:hAnsi="Titillium Web"/>
          <w:i/>
          <w:color w:val="0000FF"/>
          <w:sz w:val="20"/>
          <w:szCs w:val="20"/>
        </w:rPr>
        <w:t xml:space="preserve"> province or foreign nation</w:t>
      </w:r>
      <w:r w:rsidR="00887195" w:rsidRPr="005E211F">
        <w:rPr>
          <w:rFonts w:ascii="Titillium Web" w:hAnsi="Titillium Web"/>
          <w:i/>
          <w:color w:val="0000FF"/>
        </w:rPr>
        <w:t>)</w:t>
      </w:r>
      <w:r w:rsidR="005354CD" w:rsidRPr="005E211F">
        <w:rPr>
          <w:rFonts w:ascii="Titillium Web" w:hAnsi="Titillium Web"/>
          <w:i/>
          <w:color w:val="0000FF"/>
        </w:rPr>
        <w:t xml:space="preserve"> </w:t>
      </w:r>
      <w:r w:rsidR="005354CD" w:rsidRPr="005E211F">
        <w:rPr>
          <w:rFonts w:ascii="Titillium Web" w:hAnsi="Titillium Web"/>
        </w:rPr>
        <w:t>……</w:t>
      </w:r>
      <w:r w:rsidRPr="005E211F">
        <w:rPr>
          <w:rFonts w:ascii="Titillium Web" w:eastAsia="Arial" w:hAnsi="Titillium Web" w:cs="Arial"/>
          <w:sz w:val="22"/>
          <w:szCs w:val="22"/>
        </w:rPr>
        <w:t xml:space="preserve">……………………., in Via/Piazza </w:t>
      </w:r>
      <w:r w:rsidR="00887195" w:rsidRPr="000E3A00">
        <w:rPr>
          <w:rFonts w:ascii="Titillium Web" w:hAnsi="Titillium Web"/>
          <w:i/>
          <w:color w:val="0000FF"/>
          <w:sz w:val="20"/>
          <w:szCs w:val="20"/>
        </w:rPr>
        <w:t>(</w:t>
      </w:r>
      <w:r w:rsidR="005D220B">
        <w:rPr>
          <w:rFonts w:ascii="Titillium Web" w:hAnsi="Titillium Web"/>
          <w:i/>
          <w:color w:val="0000FF"/>
          <w:sz w:val="20"/>
          <w:szCs w:val="20"/>
        </w:rPr>
        <w:t>street</w:t>
      </w:r>
      <w:r w:rsidR="00887195" w:rsidRPr="000E3A00">
        <w:rPr>
          <w:rFonts w:ascii="Titillium Web" w:hAnsi="Titillium Web"/>
          <w:i/>
          <w:color w:val="0000FF"/>
          <w:sz w:val="20"/>
          <w:szCs w:val="20"/>
        </w:rPr>
        <w:t>)</w:t>
      </w:r>
      <w:r w:rsidR="00887195" w:rsidRPr="000E3A00">
        <w:rPr>
          <w:rFonts w:ascii="Titillium Web" w:hAnsi="Titillium Web"/>
          <w:sz w:val="20"/>
          <w:szCs w:val="20"/>
        </w:rPr>
        <w:t xml:space="preserve"> </w:t>
      </w:r>
      <w:r w:rsidRPr="005E211F">
        <w:rPr>
          <w:rFonts w:ascii="Titillium Web" w:eastAsia="Arial" w:hAnsi="Titillium Web" w:cs="Arial"/>
          <w:sz w:val="22"/>
          <w:szCs w:val="22"/>
        </w:rPr>
        <w:t xml:space="preserve">…………………., n° ……, C.A.P. </w:t>
      </w:r>
      <w:r w:rsidR="00887195" w:rsidRPr="000E3A00">
        <w:rPr>
          <w:rFonts w:ascii="Titillium Web" w:hAnsi="Titillium Web"/>
          <w:i/>
          <w:color w:val="0000FF"/>
          <w:sz w:val="20"/>
          <w:szCs w:val="20"/>
        </w:rPr>
        <w:t xml:space="preserve">(zip </w:t>
      </w:r>
      <w:r w:rsidR="005354CD" w:rsidRPr="000E3A00">
        <w:rPr>
          <w:rFonts w:ascii="Titillium Web" w:hAnsi="Titillium Web"/>
          <w:i/>
          <w:color w:val="0000FF"/>
          <w:sz w:val="20"/>
          <w:szCs w:val="20"/>
        </w:rPr>
        <w:t>code)</w:t>
      </w:r>
      <w:r w:rsidR="005354CD" w:rsidRPr="005E211F">
        <w:rPr>
          <w:rFonts w:ascii="Titillium Web" w:eastAsia="Arial" w:hAnsi="Titillium Web" w:cs="Arial"/>
          <w:sz w:val="22"/>
          <w:szCs w:val="22"/>
        </w:rPr>
        <w:t xml:space="preserve"> …</w:t>
      </w:r>
      <w:r w:rsidRPr="005E211F">
        <w:rPr>
          <w:rFonts w:ascii="Titillium Web" w:eastAsia="Arial" w:hAnsi="Titillium Web" w:cs="Arial"/>
          <w:sz w:val="22"/>
          <w:szCs w:val="22"/>
        </w:rPr>
        <w:t xml:space="preserve">……… </w:t>
      </w:r>
    </w:p>
    <w:p w14:paraId="0000000A" w14:textId="77777777" w:rsidR="00B645DC" w:rsidRPr="005E211F" w:rsidRDefault="00B645DC">
      <w:pPr>
        <w:tabs>
          <w:tab w:val="center" w:pos="4819"/>
          <w:tab w:val="right" w:pos="9638"/>
        </w:tabs>
        <w:rPr>
          <w:rFonts w:ascii="Titillium Web" w:eastAsia="Arial" w:hAnsi="Titillium Web" w:cs="Arial"/>
          <w:sz w:val="22"/>
          <w:szCs w:val="22"/>
        </w:rPr>
      </w:pPr>
    </w:p>
    <w:p w14:paraId="0000000B" w14:textId="77777777" w:rsidR="00B645DC" w:rsidRPr="000540F4" w:rsidRDefault="00DC5D3C">
      <w:pPr>
        <w:tabs>
          <w:tab w:val="center" w:pos="4819"/>
          <w:tab w:val="right" w:pos="9638"/>
        </w:tabs>
        <w:jc w:val="center"/>
        <w:rPr>
          <w:rFonts w:ascii="Titillium Web" w:eastAsia="Arial" w:hAnsi="Titillium Web" w:cs="Arial"/>
          <w:b/>
          <w:sz w:val="22"/>
          <w:szCs w:val="22"/>
        </w:rPr>
      </w:pPr>
      <w:r w:rsidRPr="000540F4">
        <w:rPr>
          <w:rFonts w:ascii="Titillium Web" w:eastAsia="Arial" w:hAnsi="Titillium Web" w:cs="Arial"/>
          <w:b/>
          <w:sz w:val="22"/>
          <w:szCs w:val="22"/>
        </w:rPr>
        <w:t>chiede</w:t>
      </w:r>
    </w:p>
    <w:p w14:paraId="0000000C" w14:textId="77777777" w:rsidR="00B645DC" w:rsidRPr="000540F4" w:rsidRDefault="00B645DC">
      <w:pPr>
        <w:tabs>
          <w:tab w:val="center" w:pos="4819"/>
          <w:tab w:val="right" w:pos="9638"/>
        </w:tabs>
        <w:rPr>
          <w:rFonts w:ascii="Titillium Web" w:eastAsia="Arial" w:hAnsi="Titillium Web" w:cs="Arial"/>
          <w:sz w:val="22"/>
          <w:szCs w:val="22"/>
        </w:rPr>
      </w:pPr>
    </w:p>
    <w:p w14:paraId="0000000D" w14:textId="0DCCF9FB" w:rsidR="00B645DC" w:rsidRPr="000540F4"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di essere ammesso a partecipare alla procedura di selezione pubblica per titoli, integrata da un colloquio, per il conferimento di un assegno per lo svolgimento di attività di ricerca, tipologica “Post dottorato” di durata annuale, dal titolo: “</w:t>
      </w:r>
      <w:r w:rsidR="008A61AA" w:rsidRPr="000540F4">
        <w:rPr>
          <w:rFonts w:ascii="Titillium Web" w:eastAsia="Arial" w:hAnsi="Titillium Web" w:cs="Arial"/>
          <w:b/>
          <w:i/>
          <w:sz w:val="22"/>
          <w:szCs w:val="22"/>
        </w:rPr>
        <w:t>Pulsar/</w:t>
      </w:r>
      <w:proofErr w:type="spellStart"/>
      <w:r w:rsidR="008A61AA" w:rsidRPr="000540F4">
        <w:rPr>
          <w:rFonts w:ascii="Titillium Web" w:eastAsia="Arial" w:hAnsi="Titillium Web" w:cs="Arial"/>
          <w:b/>
          <w:i/>
          <w:sz w:val="22"/>
          <w:szCs w:val="22"/>
        </w:rPr>
        <w:t>black-hole</w:t>
      </w:r>
      <w:proofErr w:type="spellEnd"/>
      <w:r w:rsidR="008A61AA" w:rsidRPr="000540F4">
        <w:rPr>
          <w:rFonts w:ascii="Titillium Web" w:eastAsia="Arial" w:hAnsi="Titillium Web" w:cs="Arial"/>
          <w:b/>
          <w:i/>
          <w:sz w:val="22"/>
          <w:szCs w:val="22"/>
        </w:rPr>
        <w:t xml:space="preserve"> systems and other </w:t>
      </w:r>
      <w:proofErr w:type="spellStart"/>
      <w:r w:rsidR="008A61AA" w:rsidRPr="000540F4">
        <w:rPr>
          <w:rFonts w:ascii="Titillium Web" w:eastAsia="Arial" w:hAnsi="Titillium Web" w:cs="Arial"/>
          <w:b/>
          <w:i/>
          <w:sz w:val="22"/>
          <w:szCs w:val="22"/>
        </w:rPr>
        <w:t>jewels</w:t>
      </w:r>
      <w:proofErr w:type="spellEnd"/>
      <w:r w:rsidR="008A61AA" w:rsidRPr="000540F4">
        <w:rPr>
          <w:rFonts w:ascii="Titillium Web" w:eastAsia="Arial" w:hAnsi="Titillium Web" w:cs="Arial"/>
          <w:b/>
          <w:i/>
          <w:sz w:val="22"/>
          <w:szCs w:val="22"/>
        </w:rPr>
        <w:t xml:space="preserve"> in the </w:t>
      </w:r>
      <w:proofErr w:type="spellStart"/>
      <w:r w:rsidR="008A61AA" w:rsidRPr="000540F4">
        <w:rPr>
          <w:rFonts w:ascii="Titillium Web" w:eastAsia="Arial" w:hAnsi="Titillium Web" w:cs="Arial"/>
          <w:b/>
          <w:i/>
          <w:sz w:val="22"/>
          <w:szCs w:val="22"/>
        </w:rPr>
        <w:t>casket</w:t>
      </w:r>
      <w:proofErr w:type="spellEnd"/>
      <w:r w:rsidR="008A61AA" w:rsidRPr="000540F4">
        <w:rPr>
          <w:rFonts w:ascii="Titillium Web" w:eastAsia="Arial" w:hAnsi="Titillium Web" w:cs="Arial"/>
          <w:b/>
          <w:i/>
          <w:sz w:val="22"/>
          <w:szCs w:val="22"/>
        </w:rPr>
        <w:t xml:space="preserve"> of </w:t>
      </w:r>
      <w:proofErr w:type="spellStart"/>
      <w:r w:rsidR="008A61AA" w:rsidRPr="000540F4">
        <w:rPr>
          <w:rFonts w:ascii="Titillium Web" w:eastAsia="Arial" w:hAnsi="Titillium Web" w:cs="Arial"/>
          <w:b/>
          <w:i/>
          <w:sz w:val="22"/>
          <w:szCs w:val="22"/>
        </w:rPr>
        <w:t>globular</w:t>
      </w:r>
      <w:proofErr w:type="spellEnd"/>
      <w:r w:rsidR="008A61AA" w:rsidRPr="000540F4">
        <w:rPr>
          <w:rFonts w:ascii="Titillium Web" w:eastAsia="Arial" w:hAnsi="Titillium Web" w:cs="Arial"/>
          <w:b/>
          <w:i/>
          <w:sz w:val="22"/>
          <w:szCs w:val="22"/>
        </w:rPr>
        <w:t xml:space="preserve"> cluster stellar </w:t>
      </w:r>
      <w:proofErr w:type="spellStart"/>
      <w:r w:rsidR="008A61AA" w:rsidRPr="000540F4">
        <w:rPr>
          <w:rFonts w:ascii="Titillium Web" w:eastAsia="Arial" w:hAnsi="Titillium Web" w:cs="Arial"/>
          <w:b/>
          <w:i/>
          <w:sz w:val="22"/>
          <w:szCs w:val="22"/>
        </w:rPr>
        <w:t>populations</w:t>
      </w:r>
      <w:proofErr w:type="spellEnd"/>
      <w:r w:rsidR="008A61AA" w:rsidRPr="000540F4">
        <w:rPr>
          <w:rFonts w:ascii="Titillium Web" w:eastAsia="Arial" w:hAnsi="Titillium Web" w:cs="Arial"/>
          <w:b/>
          <w:i/>
          <w:sz w:val="22"/>
          <w:szCs w:val="22"/>
        </w:rPr>
        <w:t xml:space="preserve"> </w:t>
      </w:r>
      <w:r w:rsidRPr="000540F4">
        <w:rPr>
          <w:rFonts w:ascii="Titillium Web" w:eastAsia="Arial" w:hAnsi="Titillium Web" w:cs="Arial"/>
          <w:sz w:val="22"/>
          <w:szCs w:val="22"/>
        </w:rPr>
        <w:t>”,</w:t>
      </w:r>
      <w:r w:rsidRPr="000540F4">
        <w:rPr>
          <w:rFonts w:ascii="Titillium Web" w:eastAsia="Arial" w:hAnsi="Titillium Web" w:cs="Arial"/>
          <w:b/>
          <w:sz w:val="22"/>
          <w:szCs w:val="22"/>
        </w:rPr>
        <w:t xml:space="preserve"> </w:t>
      </w:r>
      <w:r w:rsidRPr="000540F4">
        <w:rPr>
          <w:rFonts w:ascii="Titillium Web" w:eastAsia="Arial" w:hAnsi="Titillium Web" w:cs="Arial"/>
          <w:sz w:val="22"/>
          <w:szCs w:val="22"/>
        </w:rPr>
        <w:t xml:space="preserve">indetta con Determinazione Direttoriale del </w:t>
      </w:r>
      <w:r w:rsidR="00273791">
        <w:rPr>
          <w:rFonts w:ascii="Titillium Web" w:eastAsia="Arial" w:hAnsi="Titillium Web" w:cs="Arial"/>
          <w:sz w:val="22"/>
          <w:szCs w:val="22"/>
        </w:rPr>
        <w:t>2</w:t>
      </w:r>
      <w:r w:rsidR="000D3C24">
        <w:rPr>
          <w:rFonts w:ascii="Titillium Web" w:eastAsia="Arial" w:hAnsi="Titillium Web" w:cs="Arial"/>
          <w:sz w:val="22"/>
          <w:szCs w:val="22"/>
        </w:rPr>
        <w:t>2</w:t>
      </w:r>
      <w:bookmarkStart w:id="1" w:name="_GoBack"/>
      <w:bookmarkEnd w:id="1"/>
      <w:r w:rsidR="000540F4">
        <w:rPr>
          <w:rFonts w:ascii="Titillium Web" w:eastAsia="Arial" w:hAnsi="Titillium Web" w:cs="Arial"/>
          <w:sz w:val="22"/>
          <w:szCs w:val="22"/>
        </w:rPr>
        <w:t xml:space="preserve"> novembre 2023</w:t>
      </w:r>
      <w:r w:rsidRPr="000540F4">
        <w:rPr>
          <w:rFonts w:ascii="Titillium Web" w:eastAsia="Arial" w:hAnsi="Titillium Web" w:cs="Arial"/>
          <w:sz w:val="22"/>
          <w:szCs w:val="22"/>
        </w:rPr>
        <w:t>, n. ……..</w:t>
      </w:r>
    </w:p>
    <w:p w14:paraId="2CC3012D" w14:textId="5906DBA0" w:rsidR="003504A6" w:rsidRPr="000E3A00" w:rsidRDefault="003504A6" w:rsidP="003504A6">
      <w:pPr>
        <w:spacing w:after="100"/>
        <w:jc w:val="both"/>
        <w:rPr>
          <w:rFonts w:ascii="Titillium Web" w:hAnsi="Titillium Web"/>
          <w:i/>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Requests to be admitted to the selection for the postdoctoral research assistant position with title “………………….” at</w:t>
      </w:r>
      <w:r w:rsidR="00EF3130" w:rsidRPr="005E211F">
        <w:rPr>
          <w:rFonts w:ascii="Titillium Web" w:hAnsi="Titillium Web"/>
          <w:i/>
          <w:iCs/>
          <w:color w:val="0000FF"/>
          <w:sz w:val="20"/>
          <w:szCs w:val="20"/>
          <w:lang w:val="en-US"/>
        </w:rPr>
        <w:br/>
        <w:t xml:space="preserve">INAF - Cagliari Astronomical Observatory, recruitment number </w:t>
      </w:r>
      <w:proofErr w:type="spellStart"/>
      <w:r w:rsidR="00EF3130" w:rsidRPr="005E211F">
        <w:rPr>
          <w:rFonts w:ascii="Titillium Web" w:hAnsi="Titillium Web"/>
          <w:i/>
          <w:iCs/>
          <w:color w:val="0000FF"/>
          <w:sz w:val="20"/>
          <w:szCs w:val="20"/>
          <w:lang w:val="en-US"/>
        </w:rPr>
        <w:t>Determina</w:t>
      </w:r>
      <w:proofErr w:type="spellEnd"/>
      <w:r w:rsidR="00EF3130" w:rsidRPr="005E211F">
        <w:rPr>
          <w:rFonts w:ascii="Titillium Web" w:hAnsi="Titillium Web"/>
          <w:i/>
          <w:iCs/>
          <w:color w:val="0000FF"/>
          <w:sz w:val="20"/>
          <w:szCs w:val="20"/>
          <w:lang w:val="en-US"/>
        </w:rPr>
        <w:t xml:space="preserve"> n …</w:t>
      </w:r>
      <w:proofErr w:type="gramStart"/>
      <w:r w:rsidR="00EF3130" w:rsidRPr="005E211F">
        <w:rPr>
          <w:rFonts w:ascii="Titillium Web" w:hAnsi="Titillium Web"/>
          <w:i/>
          <w:iCs/>
          <w:color w:val="0000FF"/>
          <w:sz w:val="20"/>
          <w:szCs w:val="20"/>
          <w:lang w:val="en-US"/>
        </w:rPr>
        <w:t>…..</w:t>
      </w:r>
      <w:proofErr w:type="gramEnd"/>
      <w:r w:rsidR="00EF3130" w:rsidRPr="005E211F">
        <w:rPr>
          <w:rFonts w:ascii="Titillium Web" w:hAnsi="Titillium Web"/>
          <w:i/>
          <w:iCs/>
          <w:color w:val="0000FF"/>
          <w:sz w:val="20"/>
          <w:szCs w:val="20"/>
          <w:lang w:val="en-US"/>
        </w:rPr>
        <w:t>/2023</w:t>
      </w:r>
      <w:r w:rsidRPr="000E3A00">
        <w:rPr>
          <w:rFonts w:ascii="Titillium Web" w:hAnsi="Titillium Web"/>
          <w:i/>
          <w:color w:val="0000FF"/>
          <w:sz w:val="20"/>
          <w:szCs w:val="20"/>
          <w:lang w:val="en-US"/>
        </w:rPr>
        <w:t>.)</w:t>
      </w:r>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134DC7FD"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 xml:space="preserve">, </w:t>
      </w:r>
      <w:r w:rsidRPr="003504A6">
        <w:rPr>
          <w:rFonts w:ascii="Titillium Web" w:hAnsi="Titillium Web"/>
          <w:i/>
          <w:color w:val="0000FF"/>
          <w:sz w:val="20"/>
          <w:szCs w:val="20"/>
          <w:lang w:val="en-US"/>
        </w:rPr>
        <w:t>declare</w:t>
      </w:r>
      <w:r w:rsidR="00D62FDF">
        <w:rPr>
          <w:rFonts w:ascii="Titillium Web" w:hAnsi="Titillium Web"/>
          <w:i/>
          <w:color w:val="0000FF"/>
          <w:sz w:val="20"/>
          <w:szCs w:val="20"/>
          <w:lang w:val="en-US"/>
        </w:rPr>
        <w:t>s</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77777777"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2FF81F55"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 xml:space="preserve">(country of </w:t>
      </w:r>
      <w:proofErr w:type="spellStart"/>
      <w:r w:rsidR="003504A6" w:rsidRPr="00B50161">
        <w:rPr>
          <w:rFonts w:ascii="Titillium Web" w:hAnsi="Titillium Web"/>
          <w:i/>
          <w:color w:val="0000FF"/>
          <w:sz w:val="20"/>
          <w:szCs w:val="20"/>
        </w:rPr>
        <w:t>citizenship</w:t>
      </w:r>
      <w:proofErr w:type="spellEnd"/>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proofErr w:type="gramStart"/>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p>
    <w:p w14:paraId="00000014" w14:textId="40D6205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the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p>
    <w:p w14:paraId="00000016" w14:textId="714BD39E"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 xml:space="preserve">(to </w:t>
      </w:r>
      <w:proofErr w:type="spellStart"/>
      <w:r w:rsidR="00C952CF" w:rsidRPr="00C952CF">
        <w:rPr>
          <w:rFonts w:ascii="Titillium Web" w:hAnsi="Titillium Web"/>
          <w:i/>
          <w:color w:val="0000FF"/>
          <w:sz w:val="20"/>
          <w:szCs w:val="20"/>
        </w:rPr>
        <w:t>have</w:t>
      </w:r>
      <w:proofErr w:type="spellEnd"/>
      <w:r w:rsidR="00C952CF" w:rsidRPr="00C952CF">
        <w:rPr>
          <w:rFonts w:ascii="Titillium Web" w:hAnsi="Titillium Web"/>
          <w:i/>
          <w:color w:val="0000FF"/>
          <w:sz w:val="20"/>
          <w:szCs w:val="20"/>
        </w:rPr>
        <w:t xml:space="preserve"> </w:t>
      </w:r>
      <w:r w:rsidR="00807B63">
        <w:rPr>
          <w:rFonts w:ascii="Titillium Web" w:hAnsi="Titillium Web"/>
          <w:i/>
          <w:color w:val="0000FF"/>
          <w:sz w:val="20"/>
          <w:szCs w:val="20"/>
        </w:rPr>
        <w:t>a</w:t>
      </w:r>
      <w:r w:rsidR="00C952CF" w:rsidRPr="00C952CF">
        <w:rPr>
          <w:rFonts w:ascii="Titillium Web" w:hAnsi="Titillium Web"/>
          <w:i/>
          <w:color w:val="0000FF"/>
          <w:sz w:val="20"/>
          <w:szCs w:val="20"/>
        </w:rPr>
        <w:t xml:space="preserve"> </w:t>
      </w:r>
      <w:proofErr w:type="spellStart"/>
      <w:r w:rsidR="00C952CF" w:rsidRPr="00C952CF">
        <w:rPr>
          <w:rFonts w:ascii="Titillium Web" w:hAnsi="Titillium Web"/>
          <w:i/>
          <w:color w:val="0000FF"/>
          <w:sz w:val="20"/>
          <w:szCs w:val="20"/>
        </w:rPr>
        <w:t>Masters</w:t>
      </w:r>
      <w:proofErr w:type="spellEnd"/>
      <w:r w:rsidR="00C952CF" w:rsidRPr="00C952CF">
        <w:rPr>
          <w:rFonts w:ascii="Titillium Web" w:hAnsi="Titillium Web"/>
          <w:i/>
          <w:color w:val="0000FF"/>
          <w:sz w:val="20"/>
          <w:szCs w:val="20"/>
        </w:rPr>
        <w:t xml:space="preserve"> Degree in / subject</w:t>
      </w:r>
      <w:r w:rsidR="00C952CF">
        <w:rPr>
          <w:rFonts w:ascii="Titillium Web" w:hAnsi="Titillium Web"/>
          <w:i/>
          <w:color w:val="0000FF"/>
          <w:sz w:val="20"/>
          <w:szCs w:val="20"/>
        </w:rPr>
        <w:t>;</w:t>
      </w:r>
      <w:r w:rsidR="005B00AC">
        <w:rPr>
          <w:rFonts w:ascii="Titillium Web" w:hAnsi="Titillium Web"/>
          <w:i/>
          <w:color w:val="0000FF"/>
          <w:sz w:val="20"/>
          <w:szCs w:val="20"/>
        </w:rPr>
        <w:t xml:space="preserve"> </w:t>
      </w:r>
      <w:r w:rsidR="00C952CF" w:rsidRPr="00C952CF">
        <w:rPr>
          <w:rFonts w:ascii="Titillium Web" w:hAnsi="Titillium Web"/>
          <w:i/>
          <w:color w:val="0000FF"/>
          <w:sz w:val="20"/>
          <w:szCs w:val="20"/>
        </w:rPr>
        <w:t xml:space="preserve">a </w:t>
      </w:r>
      <w:proofErr w:type="spellStart"/>
      <w:r w:rsidR="00C952CF" w:rsidRPr="00C952CF">
        <w:rPr>
          <w:rFonts w:ascii="Titillium Web" w:hAnsi="Titillium Web"/>
          <w:i/>
          <w:color w:val="0000FF"/>
          <w:sz w:val="20"/>
          <w:szCs w:val="20"/>
        </w:rPr>
        <w:t>PhD</w:t>
      </w:r>
      <w:proofErr w:type="spellEnd"/>
      <w:r w:rsidR="00C952CF" w:rsidRPr="00C952CF">
        <w:rPr>
          <w:rFonts w:ascii="Titillium Web" w:hAnsi="Titillium Web"/>
          <w:i/>
          <w:color w:val="0000FF"/>
          <w:sz w:val="20"/>
          <w:szCs w:val="20"/>
        </w:rPr>
        <w:t xml:space="preserve"> in / </w:t>
      </w:r>
      <w:proofErr w:type="gramStart"/>
      <w:r w:rsidR="00C952CF" w:rsidRPr="00C952CF">
        <w:rPr>
          <w:rFonts w:ascii="Titillium Web" w:hAnsi="Titillium Web"/>
          <w:i/>
          <w:color w:val="0000FF"/>
          <w:sz w:val="20"/>
          <w:szCs w:val="20"/>
        </w:rPr>
        <w:t>subject)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lastRenderedPageBreak/>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 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w:t>
      </w:r>
      <w:proofErr w:type="gramStart"/>
      <w:r w:rsidR="00C952CF" w:rsidRPr="00C952CF">
        <w:rPr>
          <w:rFonts w:ascii="Titillium Web" w:hAnsi="Titillium Web"/>
          <w:i/>
          <w:color w:val="0000FF"/>
          <w:sz w:val="20"/>
          <w:szCs w:val="20"/>
        </w:rPr>
        <w:t>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w:t>
      </w:r>
    </w:p>
    <w:p w14:paraId="00000017" w14:textId="1E134B59" w:rsidR="00B645DC" w:rsidRPr="000540F4"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A23773">
        <w:rPr>
          <w:rFonts w:ascii="Titillium Web" w:eastAsia="Arial" w:hAnsi="Titillium Web" w:cs="Arial"/>
          <w:sz w:val="22"/>
          <w:szCs w:val="22"/>
        </w:rPr>
        <w:t xml:space="preserve"> </w:t>
      </w:r>
      <w:r w:rsidR="00A23773" w:rsidRPr="00A23773">
        <w:rPr>
          <w:rFonts w:ascii="Titillium Web" w:hAnsi="Titillium Web"/>
          <w:i/>
          <w:color w:val="0000FF"/>
          <w:sz w:val="20"/>
          <w:szCs w:val="20"/>
        </w:rPr>
        <w:t>(</w:t>
      </w:r>
      <w:proofErr w:type="spellStart"/>
      <w:r w:rsidR="00A23773" w:rsidRPr="00A23773">
        <w:rPr>
          <w:rFonts w:ascii="Titillium Web" w:hAnsi="Titillium Web"/>
          <w:i/>
          <w:color w:val="0000FF"/>
          <w:sz w:val="20"/>
          <w:szCs w:val="20"/>
        </w:rPr>
        <w:t>number</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documented</w:t>
      </w:r>
      <w:proofErr w:type="spellEnd"/>
      <w:r w:rsidR="00A23773" w:rsidRPr="00A23773">
        <w:rPr>
          <w:rFonts w:ascii="Titillium Web" w:hAnsi="Titillium Web"/>
          <w:i/>
          <w:color w:val="0000FF"/>
          <w:sz w:val="20"/>
          <w:szCs w:val="20"/>
        </w:rPr>
        <w:t xml:space="preserve"> </w:t>
      </w:r>
      <w:proofErr w:type="spellStart"/>
      <w:r w:rsidR="00A23773" w:rsidRPr="00A23773">
        <w:rPr>
          <w:rFonts w:ascii="Titillium Web" w:hAnsi="Titillium Web"/>
          <w:i/>
          <w:color w:val="0000FF"/>
          <w:sz w:val="20"/>
          <w:szCs w:val="20"/>
        </w:rPr>
        <w:t>years</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experience</w:t>
      </w:r>
      <w:proofErr w:type="spellEnd"/>
      <w:r w:rsidR="00A23773">
        <w:rPr>
          <w:rFonts w:ascii="Titillium Web" w:eastAsia="Arial" w:hAnsi="Titillium Web" w:cs="Arial"/>
          <w:sz w:val="22"/>
          <w:szCs w:val="22"/>
        </w:rPr>
        <w:t xml:space="preserve"> </w:t>
      </w:r>
      <w:r w:rsidR="00A23773" w:rsidRPr="004E0F10">
        <w:rPr>
          <w:rFonts w:ascii="Titillium Web" w:hAnsi="Titillium Web"/>
          <w:i/>
          <w:color w:val="0000FF"/>
          <w:sz w:val="20"/>
          <w:szCs w:val="20"/>
        </w:rPr>
        <w:t xml:space="preserve">in </w:t>
      </w:r>
      <w:proofErr w:type="spellStart"/>
      <w:r w:rsidR="00A23773" w:rsidRPr="004E0F10">
        <w:rPr>
          <w:rFonts w:ascii="Titillium Web" w:hAnsi="Titillium Web"/>
          <w:i/>
          <w:color w:val="0000FF"/>
          <w:sz w:val="20"/>
          <w:szCs w:val="20"/>
        </w:rPr>
        <w:t>scientific</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technological</w:t>
      </w:r>
      <w:proofErr w:type="spellEnd"/>
      <w:r w:rsidR="00A23773" w:rsidRPr="004E0F10">
        <w:rPr>
          <w:rFonts w:ascii="Titillium Web" w:hAnsi="Titillium Web"/>
          <w:i/>
          <w:color w:val="0000FF"/>
          <w:sz w:val="20"/>
          <w:szCs w:val="20"/>
        </w:rPr>
        <w:t xml:space="preserve">, or </w:t>
      </w:r>
      <w:proofErr w:type="spellStart"/>
      <w:r w:rsidR="00A23773" w:rsidRPr="004E0F10">
        <w:rPr>
          <w:rFonts w:ascii="Titillium Web" w:hAnsi="Titillium Web"/>
          <w:i/>
          <w:color w:val="0000FF"/>
          <w:sz w:val="20"/>
          <w:szCs w:val="20"/>
        </w:rPr>
        <w:t>managerial</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activities</w:t>
      </w:r>
      <w:proofErr w:type="spellEnd"/>
      <w:r w:rsidR="00A23773" w:rsidRPr="00A23773">
        <w:rPr>
          <w:rFonts w:ascii="Titillium Web" w:hAnsi="Titillium Web"/>
          <w:i/>
          <w:color w:val="0000FF"/>
          <w:sz w:val="20"/>
          <w:szCs w:val="20"/>
        </w:rPr>
        <w:t>)</w:t>
      </w:r>
      <w:r w:rsidRPr="000540F4">
        <w:rPr>
          <w:rFonts w:ascii="Titillium Web" w:eastAsia="Arial" w:hAnsi="Titillium Web" w:cs="Arial"/>
          <w:sz w:val="22"/>
          <w:szCs w:val="22"/>
        </w:rPr>
        <w:t xml:space="preserve"> ...... anni di esperienza documentata in attività scientifiche, tecnologiche o gestionali</w:t>
      </w:r>
      <w:r w:rsidRPr="000540F4">
        <w:rPr>
          <w:rFonts w:ascii="Titillium Web" w:eastAsia="Arial" w:hAnsi="Titillium Web" w:cs="Arial"/>
          <w:color w:val="000000"/>
          <w:sz w:val="22"/>
          <w:szCs w:val="22"/>
        </w:rPr>
        <w:t xml:space="preserve">, maturata presso </w:t>
      </w:r>
      <w:r w:rsidR="00A23773">
        <w:rPr>
          <w:rFonts w:ascii="Titillium Web" w:hAnsi="Titillium Web"/>
          <w:i/>
          <w:color w:val="0000FF"/>
          <w:sz w:val="20"/>
          <w:szCs w:val="20"/>
        </w:rPr>
        <w:t>(</w:t>
      </w:r>
      <w:proofErr w:type="spellStart"/>
      <w:r w:rsidR="004E0F10" w:rsidRPr="004E0F10">
        <w:rPr>
          <w:rFonts w:ascii="Titillium Web" w:hAnsi="Titillium Web"/>
          <w:i/>
          <w:color w:val="0000FF"/>
          <w:sz w:val="20"/>
          <w:szCs w:val="20"/>
        </w:rPr>
        <w:t>gained</w:t>
      </w:r>
      <w:proofErr w:type="spellEnd"/>
      <w:r w:rsidR="004E0F10" w:rsidRPr="004E0F10">
        <w:rPr>
          <w:rFonts w:ascii="Titillium Web" w:hAnsi="Titillium Web"/>
          <w:i/>
          <w:color w:val="0000FF"/>
          <w:sz w:val="20"/>
          <w:szCs w:val="20"/>
        </w:rPr>
        <w:t xml:space="preserve"> </w:t>
      </w:r>
      <w:proofErr w:type="spellStart"/>
      <w:r w:rsidR="004E0F10" w:rsidRPr="004E0F10">
        <w:rPr>
          <w:rFonts w:ascii="Titillium Web" w:hAnsi="Titillium Web"/>
          <w:i/>
          <w:color w:val="0000FF"/>
          <w:sz w:val="20"/>
          <w:szCs w:val="20"/>
        </w:rPr>
        <w:t>at</w:t>
      </w:r>
      <w:proofErr w:type="spellEnd"/>
      <w:r w:rsidR="004E0F10" w:rsidRPr="004E0F10">
        <w:rPr>
          <w:rFonts w:ascii="Titillium Web" w:hAnsi="Titillium Web"/>
          <w:i/>
          <w:color w:val="0000FF"/>
          <w:sz w:val="20"/>
          <w:szCs w:val="20"/>
        </w:rPr>
        <w:t>)</w:t>
      </w:r>
      <w:r w:rsidR="004E0F10" w:rsidRPr="000540F4">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 xml:space="preserve">………………… dal </w:t>
      </w:r>
      <w:r w:rsidR="004E0F10" w:rsidRPr="004E0F10">
        <w:rPr>
          <w:rFonts w:ascii="Titillium Web" w:hAnsi="Titillium Web"/>
          <w:i/>
          <w:color w:val="0000FF"/>
          <w:sz w:val="20"/>
          <w:szCs w:val="20"/>
        </w:rPr>
        <w:t>(date</w:t>
      </w:r>
      <w:r w:rsidR="00582C0B">
        <w:rPr>
          <w:rFonts w:ascii="Titillium Web" w:hAnsi="Titillium Web"/>
          <w:i/>
          <w:color w:val="0000FF"/>
          <w:sz w:val="20"/>
          <w:szCs w:val="20"/>
        </w:rPr>
        <w:t xml:space="preserve"> - </w:t>
      </w:r>
      <w:proofErr w:type="gramStart"/>
      <w:r w:rsidR="00582C0B">
        <w:rPr>
          <w:rFonts w:ascii="Titillium Web" w:hAnsi="Titillium Web"/>
          <w:i/>
          <w:color w:val="0000FF"/>
          <w:sz w:val="20"/>
          <w:szCs w:val="20"/>
        </w:rPr>
        <w:t>from</w:t>
      </w:r>
      <w:r w:rsidR="004E0F10" w:rsidRPr="004E0F10">
        <w:rPr>
          <w:rFonts w:ascii="Titillium Web" w:hAnsi="Titillium Web"/>
          <w:i/>
          <w:color w:val="0000FF"/>
          <w:sz w:val="20"/>
          <w:szCs w:val="20"/>
        </w:rPr>
        <w:t>)</w:t>
      </w:r>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w:t>
      </w:r>
      <w:r w:rsidR="00582C0B">
        <w:rPr>
          <w:rFonts w:ascii="Titillium Web" w:eastAsia="Arial" w:hAnsi="Titillium Web" w:cs="Arial"/>
          <w:color w:val="000000"/>
          <w:sz w:val="22"/>
          <w:szCs w:val="22"/>
        </w:rPr>
        <w:t xml:space="preserve">al </w:t>
      </w:r>
      <w:r w:rsidR="00582C0B" w:rsidRPr="00582C0B">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roofErr w:type="gramStart"/>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svolgendo le seguenti attività </w:t>
      </w:r>
      <w:r w:rsidR="00CC47F6" w:rsidRPr="00ED2EAF">
        <w:rPr>
          <w:rFonts w:ascii="Titillium Web" w:hAnsi="Titillium Web"/>
          <w:i/>
          <w:color w:val="0000FF"/>
          <w:sz w:val="20"/>
          <w:szCs w:val="20"/>
        </w:rPr>
        <w:t xml:space="preserve">(indicate the </w:t>
      </w:r>
      <w:proofErr w:type="spellStart"/>
      <w:r w:rsidR="00CC47F6" w:rsidRPr="00ED2EAF">
        <w:rPr>
          <w:rFonts w:ascii="Titillium Web" w:hAnsi="Titillium Web"/>
          <w:i/>
          <w:color w:val="0000FF"/>
          <w:sz w:val="20"/>
          <w:szCs w:val="20"/>
        </w:rPr>
        <w:t>content</w:t>
      </w:r>
      <w:proofErr w:type="spellEnd"/>
      <w:r w:rsidR="00CC47F6" w:rsidRPr="00ED2EAF">
        <w:rPr>
          <w:rFonts w:ascii="Titillium Web" w:hAnsi="Titillium Web"/>
          <w:i/>
          <w:color w:val="0000FF"/>
          <w:sz w:val="20"/>
          <w:szCs w:val="20"/>
        </w:rPr>
        <w:t xml:space="preserve"> of </w:t>
      </w:r>
      <w:proofErr w:type="spellStart"/>
      <w:r w:rsidR="00CC47F6" w:rsidRPr="00ED2EAF">
        <w:rPr>
          <w:rFonts w:ascii="Titillium Web" w:hAnsi="Titillium Web"/>
          <w:i/>
          <w:color w:val="0000FF"/>
          <w:sz w:val="20"/>
          <w:szCs w:val="20"/>
        </w:rPr>
        <w:t>your</w:t>
      </w:r>
      <w:proofErr w:type="spellEnd"/>
      <w:r w:rsidR="00CC47F6" w:rsidRPr="00ED2EAF">
        <w:rPr>
          <w:rFonts w:ascii="Titillium Web" w:hAnsi="Titillium Web"/>
          <w:i/>
          <w:color w:val="0000FF"/>
          <w:sz w:val="20"/>
          <w:szCs w:val="20"/>
        </w:rPr>
        <w:t xml:space="preserve"> </w:t>
      </w:r>
      <w:proofErr w:type="spellStart"/>
      <w:r w:rsidR="00CC47F6" w:rsidRPr="00ED2EAF">
        <w:rPr>
          <w:rFonts w:ascii="Titillium Web" w:hAnsi="Titillium Web"/>
          <w:i/>
          <w:color w:val="0000FF"/>
          <w:sz w:val="20"/>
          <w:szCs w:val="20"/>
        </w:rPr>
        <w:t>activit</w:t>
      </w:r>
      <w:r w:rsidR="00ED2EAF" w:rsidRPr="00ED2EAF">
        <w:rPr>
          <w:rFonts w:ascii="Titillium Web" w:hAnsi="Titillium Web"/>
          <w:i/>
          <w:color w:val="0000FF"/>
          <w:sz w:val="20"/>
          <w:szCs w:val="20"/>
        </w:rPr>
        <w:t>i</w:t>
      </w:r>
      <w:r w:rsidR="00CC47F6" w:rsidRPr="00ED2EAF">
        <w:rPr>
          <w:rFonts w:ascii="Titillium Web" w:hAnsi="Titillium Web"/>
          <w:i/>
          <w:color w:val="0000FF"/>
          <w:sz w:val="20"/>
          <w:szCs w:val="20"/>
        </w:rPr>
        <w:t>es</w:t>
      </w:r>
      <w:proofErr w:type="spellEnd"/>
      <w:r w:rsidR="00CC47F6" w:rsidRPr="00ED2EAF">
        <w:rPr>
          <w:rFonts w:ascii="Titillium Web" w:hAnsi="Titillium Web"/>
          <w:i/>
          <w:color w:val="0000FF"/>
          <w:sz w:val="20"/>
          <w:szCs w:val="20"/>
        </w:rPr>
        <w:t>)</w:t>
      </w:r>
      <w:r w:rsidR="00CC47F6">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w:t>
      </w:r>
    </w:p>
    <w:p w14:paraId="1CD6996A" w14:textId="13412E60"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proofErr w:type="spellStart"/>
      <w:r w:rsidR="00C952CF" w:rsidRPr="000E3A00">
        <w:rPr>
          <w:rFonts w:ascii="Titillium Web" w:hAnsi="Titillium Web"/>
          <w:i/>
          <w:color w:val="0000FF"/>
          <w:sz w:val="20"/>
          <w:szCs w:val="20"/>
        </w:rPr>
        <w:t>not</w:t>
      </w:r>
      <w:proofErr w:type="spellEnd"/>
      <w:r w:rsidR="00C952CF" w:rsidRPr="000E3A00">
        <w:rPr>
          <w:rFonts w:ascii="Titillium Web" w:hAnsi="Titillium Web"/>
          <w:i/>
          <w:color w:val="0000FF"/>
          <w:sz w:val="20"/>
          <w:szCs w:val="20"/>
        </w:rPr>
        <w:t xml:space="preserve"> to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been</w:t>
      </w:r>
      <w:proofErr w:type="spellEnd"/>
      <w:r w:rsidR="00C952CF" w:rsidRPr="000E3A00">
        <w:rPr>
          <w:rFonts w:ascii="Titillium Web" w:hAnsi="Titillium Web"/>
          <w:i/>
          <w:color w:val="0000FF"/>
          <w:sz w:val="20"/>
          <w:szCs w:val="20"/>
        </w:rPr>
        <w:t xml:space="preserve"> the subject of </w:t>
      </w:r>
      <w:proofErr w:type="spellStart"/>
      <w:r w:rsidR="00C952CF" w:rsidRPr="000E3A00">
        <w:rPr>
          <w:rFonts w:ascii="Titillium Web" w:hAnsi="Titillium Web"/>
          <w:i/>
          <w:color w:val="0000FF"/>
          <w:sz w:val="20"/>
          <w:szCs w:val="20"/>
        </w:rPr>
        <w:t>criminal</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convictions</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 (1); </w:t>
      </w:r>
    </w:p>
    <w:p w14:paraId="58B59458" w14:textId="77777777"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 xml:space="preserve">(I </w:t>
      </w:r>
      <w:proofErr w:type="spellStart"/>
      <w:r w:rsidR="00494D95" w:rsidRPr="003A3F03">
        <w:rPr>
          <w:rFonts w:ascii="Titillium Web" w:hAnsi="Titillium Web"/>
          <w:i/>
          <w:color w:val="0000FF"/>
          <w:sz w:val="20"/>
          <w:szCs w:val="20"/>
        </w:rPr>
        <w:t>meet</w:t>
      </w:r>
      <w:proofErr w:type="spellEnd"/>
      <w:r w:rsidR="00494D95" w:rsidRPr="003A3F03">
        <w:rPr>
          <w:rFonts w:ascii="Titillium Web" w:hAnsi="Titillium Web"/>
          <w:i/>
          <w:color w:val="0000FF"/>
          <w:sz w:val="20"/>
          <w:szCs w:val="20"/>
        </w:rPr>
        <w:t xml:space="preserve"> </w:t>
      </w:r>
      <w:proofErr w:type="spellStart"/>
      <w:r w:rsidR="00494D95" w:rsidRPr="003A3F03">
        <w:rPr>
          <w:rFonts w:ascii="Titillium Web" w:hAnsi="Titillium Web"/>
          <w:i/>
          <w:color w:val="0000FF"/>
          <w:sz w:val="20"/>
          <w:szCs w:val="20"/>
        </w:rPr>
        <w:t>all</w:t>
      </w:r>
      <w:proofErr w:type="spellEnd"/>
      <w:r w:rsidR="00494D95" w:rsidRPr="003A3F03">
        <w:rPr>
          <w:rFonts w:ascii="Titillium Web" w:hAnsi="Titillium Web"/>
          <w:i/>
          <w:color w:val="0000FF"/>
          <w:sz w:val="20"/>
          <w:szCs w:val="20"/>
        </w:rPr>
        <w:t xml:space="preserve"> the other </w:t>
      </w:r>
      <w:proofErr w:type="spellStart"/>
      <w:r w:rsidR="00494D95" w:rsidRPr="003A3F03">
        <w:rPr>
          <w:rFonts w:ascii="Titillium Web" w:hAnsi="Titillium Web"/>
          <w:i/>
          <w:color w:val="0000FF"/>
          <w:sz w:val="20"/>
          <w:szCs w:val="20"/>
        </w:rPr>
        <w:t>legal</w:t>
      </w:r>
      <w:proofErr w:type="spellEnd"/>
      <w:r w:rsidR="00494D95" w:rsidRPr="003A3F03">
        <w:rPr>
          <w:rFonts w:ascii="Titillium Web" w:hAnsi="Titillium Web"/>
          <w:i/>
          <w:color w:val="0000FF"/>
          <w:sz w:val="20"/>
          <w:szCs w:val="20"/>
        </w:rPr>
        <w:t xml:space="preserve"> requirements to </w:t>
      </w:r>
      <w:proofErr w:type="spellStart"/>
      <w:r w:rsidR="00494D95" w:rsidRPr="003A3F03">
        <w:rPr>
          <w:rFonts w:ascii="Titillium Web" w:hAnsi="Titillium Web"/>
          <w:i/>
          <w:color w:val="0000FF"/>
          <w:sz w:val="20"/>
          <w:szCs w:val="20"/>
        </w:rPr>
        <w:t>apply</w:t>
      </w:r>
      <w:proofErr w:type="spellEnd"/>
      <w:r w:rsidR="00494D95" w:rsidRPr="003A3F03">
        <w:rPr>
          <w:rFonts w:ascii="Titillium Web" w:hAnsi="Titillium Web"/>
          <w:i/>
          <w:color w:val="0000FF"/>
          <w:sz w:val="20"/>
          <w:szCs w:val="20"/>
        </w:rPr>
        <w:t xml:space="preserve"> to </w:t>
      </w:r>
      <w:proofErr w:type="spellStart"/>
      <w:r w:rsidR="00494D95" w:rsidRPr="003A3F03">
        <w:rPr>
          <w:rFonts w:ascii="Titillium Web" w:hAnsi="Titillium Web"/>
          <w:i/>
          <w:color w:val="0000FF"/>
          <w:sz w:val="20"/>
          <w:szCs w:val="20"/>
        </w:rPr>
        <w:t>this</w:t>
      </w:r>
      <w:proofErr w:type="spellEnd"/>
      <w:r w:rsidR="00494D95" w:rsidRPr="003A3F03">
        <w:rPr>
          <w:rFonts w:ascii="Titillium Web" w:hAnsi="Titillium Web"/>
          <w:i/>
          <w:color w:val="0000FF"/>
          <w:sz w:val="20"/>
          <w:szCs w:val="20"/>
        </w:rPr>
        <w:t xml:space="preserve"> job </w:t>
      </w:r>
      <w:proofErr w:type="spellStart"/>
      <w:r w:rsidR="00494D95" w:rsidRPr="003A3F03">
        <w:rPr>
          <w:rFonts w:ascii="Titillium Web" w:hAnsi="Titillium Web"/>
          <w:i/>
          <w:color w:val="0000FF"/>
          <w:sz w:val="20"/>
          <w:szCs w:val="20"/>
        </w:rPr>
        <w:t>laid</w:t>
      </w:r>
      <w:proofErr w:type="spellEnd"/>
      <w:r w:rsidR="00494D95" w:rsidRPr="003A3F03">
        <w:rPr>
          <w:rFonts w:ascii="Titillium Web" w:hAnsi="Titillium Web"/>
          <w:i/>
          <w:color w:val="0000FF"/>
          <w:sz w:val="20"/>
          <w:szCs w:val="20"/>
        </w:rPr>
        <w:t xml:space="preserve"> out in Article 5 of the Call for Applications)</w:t>
      </w:r>
      <w:r w:rsidR="00C952CF" w:rsidRPr="003A3F03">
        <w:rPr>
          <w:rFonts w:ascii="Titillium Web" w:hAnsi="Titillium Web"/>
          <w:sz w:val="20"/>
          <w:szCs w:val="20"/>
        </w:rPr>
        <w:t>;</w:t>
      </w:r>
    </w:p>
    <w:p w14:paraId="608BC6EB" w14:textId="4E9595ED"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e di impegnarsi a rinunciarvi in caso di superamento della presente procedura 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582D69" w:rsidRPr="003A3F03">
        <w:rPr>
          <w:rFonts w:ascii="Titillium Web" w:hAnsi="Titillium Web"/>
          <w:i/>
          <w:color w:val="0000FF"/>
          <w:sz w:val="20"/>
          <w:szCs w:val="20"/>
        </w:rPr>
        <w:t xml:space="preserve">in case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are </w:t>
      </w:r>
      <w:proofErr w:type="spellStart"/>
      <w:r w:rsidR="00582D69" w:rsidRPr="003A3F03">
        <w:rPr>
          <w:rFonts w:ascii="Titillium Web" w:hAnsi="Titillium Web"/>
          <w:i/>
          <w:color w:val="0000FF"/>
          <w:sz w:val="20"/>
          <w:szCs w:val="20"/>
        </w:rPr>
        <w:t>offered</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this</w:t>
      </w:r>
      <w:proofErr w:type="spellEnd"/>
      <w:r w:rsidR="00582D69" w:rsidRPr="003A3F03">
        <w:rPr>
          <w:rFonts w:ascii="Titillium Web" w:hAnsi="Titillium Web"/>
          <w:i/>
          <w:color w:val="0000FF"/>
          <w:sz w:val="20"/>
          <w:szCs w:val="20"/>
        </w:rPr>
        <w:t xml:space="preserve"> job,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will</w:t>
      </w:r>
      <w:proofErr w:type="spellEnd"/>
      <w:r w:rsidR="00582D69" w:rsidRPr="003A3F03">
        <w:rPr>
          <w:rFonts w:ascii="Titillium Web" w:hAnsi="Titillium Web"/>
          <w:i/>
          <w:color w:val="0000FF"/>
          <w:sz w:val="20"/>
          <w:szCs w:val="20"/>
        </w:rPr>
        <w:t xml:space="preserve"> be </w:t>
      </w:r>
      <w:proofErr w:type="spellStart"/>
      <w:r w:rsidR="00582D69" w:rsidRPr="003A3F03">
        <w:rPr>
          <w:rFonts w:ascii="Titillium Web" w:hAnsi="Titillium Web"/>
          <w:i/>
          <w:color w:val="0000FF"/>
          <w:sz w:val="20"/>
          <w:szCs w:val="20"/>
        </w:rPr>
        <w:t>asked</w:t>
      </w:r>
      <w:proofErr w:type="spellEnd"/>
      <w:r w:rsidR="00582D69" w:rsidRPr="003A3F03">
        <w:rPr>
          <w:rFonts w:ascii="Titillium Web" w:hAnsi="Titillium Web"/>
          <w:i/>
          <w:color w:val="0000FF"/>
          <w:sz w:val="20"/>
          <w:szCs w:val="20"/>
        </w:rPr>
        <w:t xml:space="preserve"> to  terminate </w:t>
      </w:r>
      <w:proofErr w:type="spellStart"/>
      <w:r w:rsidR="00582D69" w:rsidRPr="003A3F03">
        <w:rPr>
          <w:rFonts w:ascii="Titillium Web" w:hAnsi="Titillium Web"/>
          <w:i/>
          <w:color w:val="0000FF"/>
          <w:sz w:val="20"/>
          <w:szCs w:val="20"/>
        </w:rPr>
        <w:t>any</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previous</w:t>
      </w:r>
      <w:proofErr w:type="spellEnd"/>
      <w:r w:rsidR="00582D69" w:rsidRPr="003A3F03">
        <w:rPr>
          <w:rFonts w:ascii="Titillium Web" w:hAnsi="Titillium Web"/>
          <w:i/>
          <w:color w:val="0000FF"/>
          <w:sz w:val="20"/>
          <w:szCs w:val="20"/>
        </w:rPr>
        <w:t xml:space="preserve"> contract or </w:t>
      </w:r>
      <w:proofErr w:type="spellStart"/>
      <w:r w:rsidR="00582D69" w:rsidRPr="003A3F03">
        <w:rPr>
          <w:rFonts w:ascii="Titillium Web" w:hAnsi="Titillium Web"/>
          <w:i/>
          <w:color w:val="0000FF"/>
          <w:sz w:val="20"/>
          <w:szCs w:val="20"/>
        </w:rPr>
        <w:t>scholarship</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77777777"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di essere stato titolare di borse di studio/ assegni di ricerca/ contratti di ricerca (eliminare la tipologia di non interesse) conferiti a qualsiasi titolo presso l’Ente/Università/Istituto</w:t>
      </w:r>
      <w:r w:rsidRPr="005E211F">
        <w:rPr>
          <w:rFonts w:ascii="Titillium Web" w:hAnsi="Titillium Web"/>
          <w:i/>
          <w:color w:val="0000FF"/>
          <w:sz w:val="20"/>
          <w:szCs w:val="20"/>
        </w:rPr>
        <w:t xml:space="preserve"> (indicate </w:t>
      </w:r>
      <w:proofErr w:type="spellStart"/>
      <w:r w:rsidRPr="005E211F">
        <w:rPr>
          <w:rFonts w:ascii="Titillium Web" w:hAnsi="Titillium Web"/>
          <w:i/>
          <w:color w:val="0000FF"/>
          <w:sz w:val="20"/>
          <w:szCs w:val="20"/>
        </w:rPr>
        <w:t>any</w:t>
      </w:r>
      <w:proofErr w:type="spellEnd"/>
      <w:r w:rsidRPr="005E211F">
        <w:rPr>
          <w:rFonts w:ascii="Titillium Web" w:hAnsi="Titillium Web"/>
          <w:i/>
          <w:color w:val="0000FF"/>
          <w:sz w:val="20"/>
          <w:szCs w:val="20"/>
        </w:rPr>
        <w:t xml:space="preserve"> </w:t>
      </w:r>
      <w:proofErr w:type="spellStart"/>
      <w:r w:rsidRPr="005E211F">
        <w:rPr>
          <w:rFonts w:ascii="Titillium Web" w:hAnsi="Titillium Web"/>
          <w:i/>
          <w:color w:val="0000FF"/>
          <w:sz w:val="20"/>
          <w:szCs w:val="20"/>
        </w:rPr>
        <w:t>past</w:t>
      </w:r>
      <w:proofErr w:type="spellEnd"/>
      <w:r w:rsidRPr="005E211F">
        <w:rPr>
          <w:rFonts w:ascii="Titillium Web" w:hAnsi="Titillium Web"/>
          <w:i/>
          <w:color w:val="0000FF"/>
          <w:sz w:val="20"/>
          <w:szCs w:val="20"/>
        </w:rPr>
        <w:t xml:space="preserve"> </w:t>
      </w:r>
      <w:r w:rsidRPr="00D217E7">
        <w:rPr>
          <w:i/>
          <w:color w:val="0000FF"/>
          <w:sz w:val="20"/>
          <w:szCs w:val="20"/>
        </w:rPr>
        <w:t xml:space="preserve">research grants, or research </w:t>
      </w:r>
      <w:proofErr w:type="spellStart"/>
      <w:r w:rsidRPr="00D217E7">
        <w:rPr>
          <w:i/>
          <w:color w:val="0000FF"/>
          <w:sz w:val="20"/>
          <w:szCs w:val="20"/>
        </w:rPr>
        <w:t>contracts</w:t>
      </w:r>
      <w:proofErr w:type="spellEnd"/>
      <w:r w:rsidRPr="00D217E7">
        <w:rPr>
          <w:i/>
          <w:color w:val="0000FF"/>
          <w:sz w:val="20"/>
          <w:szCs w:val="20"/>
        </w:rPr>
        <w:t xml:space="preserve"> </w:t>
      </w:r>
      <w:proofErr w:type="spellStart"/>
      <w:r w:rsidRPr="00D217E7">
        <w:rPr>
          <w:i/>
          <w:color w:val="0000FF"/>
          <w:sz w:val="20"/>
          <w:szCs w:val="20"/>
        </w:rPr>
        <w:t>awarded</w:t>
      </w:r>
      <w:proofErr w:type="spellEnd"/>
      <w:r w:rsidRPr="00D217E7">
        <w:rPr>
          <w:i/>
          <w:color w:val="0000FF"/>
          <w:sz w:val="20"/>
          <w:szCs w:val="20"/>
        </w:rPr>
        <w:t xml:space="preserve"> in </w:t>
      </w:r>
      <w:proofErr w:type="spellStart"/>
      <w:r w:rsidRPr="00D217E7">
        <w:rPr>
          <w:i/>
          <w:color w:val="0000FF"/>
          <w:sz w:val="20"/>
          <w:szCs w:val="20"/>
        </w:rPr>
        <w:t>any</w:t>
      </w:r>
      <w:proofErr w:type="spellEnd"/>
      <w:r w:rsidRPr="00D217E7">
        <w:rPr>
          <w:i/>
          <w:color w:val="0000FF"/>
          <w:sz w:val="20"/>
          <w:szCs w:val="20"/>
        </w:rPr>
        <w:t xml:space="preserve"> </w:t>
      </w:r>
      <w:proofErr w:type="spellStart"/>
      <w:r w:rsidRPr="00D217E7">
        <w:rPr>
          <w:i/>
          <w:color w:val="0000FF"/>
          <w:sz w:val="20"/>
          <w:szCs w:val="20"/>
        </w:rPr>
        <w:t>capacity</w:t>
      </w:r>
      <w:proofErr w:type="spellEnd"/>
      <w:proofErr w:type="gramStart"/>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p>
    <w:p w14:paraId="70F0BDAF"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5EA9C687"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7D8AD0F2" w14:textId="3C4ED3CE"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(I </w:t>
      </w:r>
      <w:proofErr w:type="spellStart"/>
      <w:r w:rsidR="00055F76" w:rsidRPr="00FB7C0D">
        <w:rPr>
          <w:rFonts w:ascii="Titillium Web" w:hAnsi="Titillium Web"/>
          <w:i/>
          <w:color w:val="0000FF"/>
          <w:sz w:val="20"/>
          <w:szCs w:val="20"/>
        </w:rPr>
        <w:t>have</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not</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been</w:t>
      </w:r>
      <w:proofErr w:type="spellEnd"/>
      <w:r w:rsidR="00055F76" w:rsidRPr="00FB7C0D">
        <w:rPr>
          <w:rFonts w:ascii="Titillium Web" w:hAnsi="Titillium Web"/>
          <w:i/>
          <w:color w:val="0000FF"/>
          <w:sz w:val="20"/>
          <w:szCs w:val="20"/>
        </w:rPr>
        <w:t xml:space="preserve"> subject to </w:t>
      </w:r>
      <w:proofErr w:type="spellStart"/>
      <w:r w:rsidR="00055F76" w:rsidRPr="00FB7C0D">
        <w:rPr>
          <w:rFonts w:ascii="Titillium Web" w:hAnsi="Titillium Web"/>
          <w:i/>
          <w:color w:val="0000FF"/>
          <w:sz w:val="20"/>
          <w:szCs w:val="20"/>
        </w:rPr>
        <w:t>disciplinary</w:t>
      </w:r>
      <w:proofErr w:type="spellEnd"/>
      <w:r w:rsidR="00055F76" w:rsidRPr="00FB7C0D">
        <w:rPr>
          <w:rFonts w:ascii="Titillium Web" w:hAnsi="Titillium Web"/>
          <w:i/>
          <w:color w:val="0000FF"/>
          <w:sz w:val="20"/>
          <w:szCs w:val="20"/>
        </w:rPr>
        <w:t xml:space="preserve"> action from </w:t>
      </w:r>
      <w:proofErr w:type="spellStart"/>
      <w:r w:rsidR="00055F76" w:rsidRPr="00FB7C0D">
        <w:rPr>
          <w:rFonts w:ascii="Titillium Web" w:hAnsi="Titillium Web"/>
          <w:i/>
          <w:color w:val="0000FF"/>
          <w:sz w:val="20"/>
          <w:szCs w:val="20"/>
        </w:rPr>
        <w:t>my</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previous</w:t>
      </w:r>
      <w:proofErr w:type="spellEnd"/>
      <w:r w:rsidR="00055F76" w:rsidRPr="00FB7C0D">
        <w:rPr>
          <w:rFonts w:ascii="Titillium Web" w:hAnsi="Titillium Web"/>
          <w:i/>
          <w:color w:val="0000FF"/>
          <w:sz w:val="20"/>
          <w:szCs w:val="20"/>
        </w:rPr>
        <w:t xml:space="preserve"> employer, </w:t>
      </w:r>
      <w:proofErr w:type="spellStart"/>
      <w:r w:rsidR="00055F76" w:rsidRPr="00FB7C0D">
        <w:rPr>
          <w:rFonts w:ascii="Titillium Web" w:hAnsi="Titillium Web"/>
          <w:i/>
          <w:color w:val="0000FF"/>
          <w:sz w:val="20"/>
          <w:szCs w:val="20"/>
        </w:rPr>
        <w:t>if</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applicable</w:t>
      </w:r>
      <w:proofErr w:type="spellEnd"/>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7340CD37"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1" w14:textId="19B7AC20"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 xml:space="preserve">(I </w:t>
      </w:r>
      <w:proofErr w:type="spellStart"/>
      <w:r w:rsidR="00C952CF" w:rsidRPr="000E3A00">
        <w:rPr>
          <w:rFonts w:ascii="Titillium Web" w:hAnsi="Titillium Web"/>
          <w:i/>
          <w:color w:val="0000FF"/>
          <w:sz w:val="20"/>
          <w:szCs w:val="20"/>
        </w:rPr>
        <w:t>certify</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that</w:t>
      </w:r>
      <w:proofErr w:type="spellEnd"/>
      <w:r w:rsidR="00C952CF" w:rsidRPr="000E3A00">
        <w:rPr>
          <w:rFonts w:ascii="Titillium Web" w:hAnsi="Titillium Web"/>
          <w:i/>
          <w:color w:val="0000FF"/>
          <w:sz w:val="20"/>
          <w:szCs w:val="20"/>
        </w:rPr>
        <w:t xml:space="preserve"> I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good</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command</w:t>
      </w:r>
      <w:proofErr w:type="spellEnd"/>
      <w:r w:rsidR="00C952CF" w:rsidRPr="000E3A00">
        <w:rPr>
          <w:rFonts w:ascii="Titillium Web" w:hAnsi="Titillium Web"/>
          <w:i/>
          <w:color w:val="0000FF"/>
          <w:sz w:val="20"/>
          <w:szCs w:val="20"/>
        </w:rPr>
        <w:t xml:space="preserve"> of the English language</w:t>
      </w:r>
      <w:r w:rsidR="00D217E7">
        <w:rPr>
          <w:rFonts w:ascii="Titillium Web" w:hAnsi="Titillium Web"/>
          <w:i/>
          <w:color w:val="0000FF"/>
          <w:sz w:val="20"/>
          <w:szCs w:val="20"/>
        </w:rPr>
        <w:t xml:space="preserve">); </w:t>
      </w:r>
    </w:p>
    <w:p w14:paraId="0FC89584" w14:textId="50E92B4D"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D217E7" w:rsidRPr="00B7067C">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D217E7" w:rsidRPr="00B7067C">
        <w:rPr>
          <w:rFonts w:ascii="Titillium Web" w:hAnsi="Titillium Web"/>
          <w:i/>
          <w:color w:val="0000FF"/>
          <w:sz w:val="20"/>
          <w:szCs w:val="20"/>
        </w:rPr>
        <w:t>talian</w:t>
      </w:r>
      <w:proofErr w:type="spellEnd"/>
      <w:r w:rsidR="00D217E7" w:rsidRPr="00B7067C">
        <w:rPr>
          <w:rFonts w:ascii="Titillium Web" w:hAnsi="Titillium Web"/>
          <w:i/>
          <w:color w:val="0000FF"/>
          <w:sz w:val="20"/>
          <w:szCs w:val="20"/>
        </w:rPr>
        <w:t xml:space="preserve"> </w:t>
      </w:r>
      <w:proofErr w:type="spellStart"/>
      <w:r w:rsidR="00D217E7" w:rsidRPr="00B7067C">
        <w:rPr>
          <w:rFonts w:ascii="Titillium Web" w:hAnsi="Titillium Web"/>
          <w:i/>
          <w:color w:val="0000FF"/>
          <w:sz w:val="20"/>
          <w:szCs w:val="20"/>
        </w:rPr>
        <w:t>applicants</w:t>
      </w:r>
      <w:proofErr w:type="spellEnd"/>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w:t>
      </w:r>
      <w:r w:rsidRPr="00D217E7">
        <w:rPr>
          <w:rFonts w:ascii="Titillium Web" w:eastAsia="Arial" w:hAnsi="Titillium Web" w:cs="Arial"/>
          <w:color w:val="000000"/>
          <w:sz w:val="22"/>
          <w:szCs w:val="22"/>
        </w:rPr>
        <w:lastRenderedPageBreak/>
        <w:t xml:space="preserve">ordinaria </w:t>
      </w:r>
      <w:r w:rsidR="00D217E7" w:rsidRPr="00D217E7">
        <w:rPr>
          <w:rFonts w:ascii="Titillium Web" w:hAnsi="Titillium Web"/>
          <w:i/>
          <w:color w:val="0000FF"/>
          <w:sz w:val="20"/>
          <w:szCs w:val="20"/>
        </w:rPr>
        <w:t xml:space="preserve">(I </w:t>
      </w:r>
      <w:proofErr w:type="spellStart"/>
      <w:r w:rsidR="00D217E7" w:rsidRPr="00D217E7">
        <w:rPr>
          <w:rFonts w:ascii="Titillium Web" w:hAnsi="Titillium Web"/>
          <w:i/>
          <w:color w:val="0000FF"/>
          <w:sz w:val="20"/>
          <w:szCs w:val="20"/>
        </w:rPr>
        <w:t>will</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receive</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notifications</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regarding</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position </w:t>
      </w:r>
      <w:proofErr w:type="spellStart"/>
      <w:r w:rsidR="00D217E7" w:rsidRPr="00D217E7">
        <w:rPr>
          <w:rFonts w:ascii="Titillium Web" w:hAnsi="Titillium Web"/>
          <w:i/>
          <w:color w:val="0000FF"/>
          <w:sz w:val="20"/>
          <w:szCs w:val="20"/>
        </w:rPr>
        <w:t>at</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email address</w:t>
      </w:r>
      <w:r w:rsidR="00D217E7" w:rsidRPr="005E211F">
        <w:rPr>
          <w:rFonts w:ascii="Titillium Web" w:eastAsia="Arial" w:hAnsi="Titillium Web" w:cs="Arial"/>
          <w:color w:val="000000"/>
          <w:sz w:val="22"/>
          <w:szCs w:val="22"/>
        </w:rPr>
        <w:t xml:space="preserve">) </w:t>
      </w:r>
      <w:r w:rsidRPr="00D217E7">
        <w:rPr>
          <w:rFonts w:ascii="Titillium Web" w:eastAsia="Arial" w:hAnsi="Titillium Web" w:cs="Arial"/>
          <w:color w:val="000000"/>
          <w:sz w:val="22"/>
          <w:szCs w:val="22"/>
        </w:rPr>
        <w:t>……………</w:t>
      </w:r>
      <w:proofErr w:type="gramStart"/>
      <w:r w:rsidR="00B7067C" w:rsidRPr="00D217E7">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alla quale inviare le comunicazioni inerenti la procedura: e di impegnarsi a comunicare all’Amministrazione eventuali modifiche;</w:t>
      </w:r>
      <w:r w:rsidR="00A36658" w:rsidRPr="00D217E7">
        <w:rPr>
          <w:rFonts w:ascii="Titillium Web" w:hAnsi="Titillium Web"/>
          <w:i/>
          <w:color w:val="0000FF"/>
          <w:sz w:val="20"/>
          <w:szCs w:val="20"/>
        </w:rPr>
        <w:t xml:space="preserve"> </w:t>
      </w:r>
    </w:p>
    <w:p w14:paraId="00000023" w14:textId="1F07F82D" w:rsidR="00B645DC" w:rsidRPr="00D217E7" w:rsidRDefault="00DC5D3C" w:rsidP="006A7671">
      <w:pPr>
        <w:numPr>
          <w:ilvl w:val="0"/>
          <w:numId w:val="7"/>
        </w:numPr>
        <w:spacing w:line="276" w:lineRule="auto"/>
        <w:jc w:val="both"/>
        <w:rPr>
          <w:rFonts w:ascii="Titillium Web" w:eastAsia="Arial" w:hAnsi="Titillium Web" w:cs="Arial"/>
          <w:color w:val="000000"/>
          <w:sz w:val="22"/>
          <w:szCs w:val="22"/>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D217E7">
        <w:rPr>
          <w:rFonts w:ascii="Titillium Web" w:hAnsi="Titillium Web"/>
          <w:i/>
          <w:color w:val="0000FF"/>
          <w:sz w:val="20"/>
          <w:szCs w:val="20"/>
          <w:lang w:val="en-US"/>
        </w:rPr>
        <w:t>(I have read and understood the rules contained in the call)</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0044A9DC" w14:textId="77777777" w:rsidR="008B3F8D" w:rsidRPr="00CF3FC6" w:rsidRDefault="008B3F8D" w:rsidP="008B3F8D">
      <w:pPr>
        <w:pBdr>
          <w:top w:val="nil"/>
          <w:left w:val="nil"/>
          <w:bottom w:val="nil"/>
          <w:right w:val="nil"/>
          <w:between w:val="nil"/>
        </w:pBdr>
        <w:tabs>
          <w:tab w:val="center" w:pos="4819"/>
          <w:tab w:val="right" w:pos="9638"/>
        </w:tabs>
        <w:spacing w:after="160" w:line="259" w:lineRule="auto"/>
        <w:ind w:left="720"/>
        <w:jc w:val="both"/>
        <w:rPr>
          <w:rFonts w:ascii="Titillium Web" w:eastAsia="Arial" w:hAnsi="Titillium Web" w:cs="Arial"/>
          <w:color w:val="000000"/>
          <w:sz w:val="22"/>
          <w:szCs w:val="22"/>
          <w:lang w:val="en-US"/>
        </w:rPr>
      </w:pP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2"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2"/>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Default="00662AE3" w:rsidP="00D842A9">
      <w:pPr>
        <w:pStyle w:val="Paragrafoelenco"/>
        <w:ind w:left="0"/>
        <w:jc w:val="both"/>
        <w:rPr>
          <w:rFonts w:ascii="Titillium Web" w:eastAsia="Times New Roman" w:hAnsi="Titillium Web" w:cs="Times New Roman"/>
          <w:i/>
          <w:iCs/>
          <w:color w:val="0000FF"/>
          <w:sz w:val="20"/>
          <w:szCs w:val="20"/>
          <w:lang w:val="en-US" w:eastAsia="it-IT"/>
        </w:rPr>
      </w:pPr>
      <w:r w:rsidRPr="005E211F">
        <w:rPr>
          <w:rFonts w:ascii="Titillium Web" w:eastAsia="Times New Roman" w:hAnsi="Titillium Web" w:cs="Times New Roman"/>
          <w:i/>
          <w:iCs/>
          <w:color w:val="0000FF"/>
          <w:sz w:val="20"/>
          <w:szCs w:val="20"/>
          <w:lang w:val="en-US" w:eastAsia="it-IT"/>
        </w:rPr>
        <w:t xml:space="preserve">The candidate holding a </w:t>
      </w:r>
      <w:bookmarkStart w:id="3" w:name="_Hlk151475418"/>
      <w:r w:rsidRPr="005E211F">
        <w:rPr>
          <w:rFonts w:ascii="Titillium Web" w:eastAsia="Times New Roman" w:hAnsi="Titillium Web" w:cs="Times New Roman"/>
          <w:i/>
          <w:iCs/>
          <w:color w:val="0000FF"/>
          <w:sz w:val="20"/>
          <w:szCs w:val="20"/>
          <w:lang w:val="en-US" w:eastAsia="it-IT"/>
        </w:rPr>
        <w:t>foreign academic degree</w:t>
      </w:r>
      <w:bookmarkEnd w:id="3"/>
      <w:r w:rsidRPr="005E211F">
        <w:rPr>
          <w:rFonts w:ascii="Titillium Web" w:eastAsia="Times New Roman" w:hAnsi="Titillium Web" w:cs="Times New Roman"/>
          <w:i/>
          <w:iCs/>
          <w:color w:val="0000FF"/>
          <w:sz w:val="20"/>
          <w:szCs w:val="20"/>
          <w:lang w:val="en-US" w:eastAsia="it-IT"/>
        </w:rPr>
        <w:t>,</w:t>
      </w:r>
      <w:r w:rsidR="009972D6">
        <w:rPr>
          <w:rFonts w:ascii="Titillium Web" w:eastAsia="Times New Roman" w:hAnsi="Titillium Web" w:cs="Times New Roman"/>
          <w:i/>
          <w:iCs/>
          <w:color w:val="0000FF"/>
          <w:sz w:val="20"/>
          <w:szCs w:val="20"/>
          <w:lang w:val="en-US" w:eastAsia="it-IT"/>
        </w:rPr>
        <w:t xml:space="preserve"> that hasn’t already submitted </w:t>
      </w:r>
      <w:r w:rsidR="00CB0110">
        <w:rPr>
          <w:rFonts w:ascii="Titillium Web" w:eastAsia="Times New Roman" w:hAnsi="Titillium Web" w:cs="Times New Roman"/>
          <w:i/>
          <w:iCs/>
          <w:color w:val="0000FF"/>
          <w:sz w:val="20"/>
          <w:szCs w:val="20"/>
          <w:lang w:val="en-US" w:eastAsia="it-IT"/>
        </w:rPr>
        <w:t xml:space="preserve">to </w:t>
      </w:r>
      <w:r w:rsidR="00CB0110" w:rsidRPr="00CB0110">
        <w:rPr>
          <w:rFonts w:ascii="Titillium Web" w:eastAsia="Times New Roman" w:hAnsi="Titillium Web" w:cs="Times New Roman"/>
          <w:i/>
          <w:iCs/>
          <w:color w:val="0000FF"/>
          <w:sz w:val="20"/>
          <w:szCs w:val="20"/>
          <w:lang w:val="en-US" w:eastAsia="it-IT"/>
        </w:rPr>
        <w:t>Ministry and the Presidency of the Council of Ministers - Department of Public Service</w:t>
      </w:r>
      <w:r w:rsidRPr="005E211F">
        <w:rPr>
          <w:rFonts w:ascii="Titillium Web" w:eastAsia="Times New Roman" w:hAnsi="Titillium Web" w:cs="Times New Roman"/>
          <w:i/>
          <w:iCs/>
          <w:color w:val="0000FF"/>
          <w:sz w:val="20"/>
          <w:szCs w:val="20"/>
          <w:lang w:val="en-US" w:eastAsia="it-IT"/>
        </w:rPr>
        <w:t xml:space="preserve"> </w:t>
      </w:r>
      <w:r w:rsidR="00CB0110">
        <w:rPr>
          <w:rFonts w:ascii="Titillium Web" w:eastAsia="Times New Roman" w:hAnsi="Titillium Web" w:cs="Times New Roman"/>
          <w:i/>
          <w:iCs/>
          <w:color w:val="0000FF"/>
          <w:sz w:val="20"/>
          <w:szCs w:val="20"/>
          <w:lang w:val="en-US" w:eastAsia="it-IT"/>
        </w:rPr>
        <w:t>a</w:t>
      </w:r>
      <w:r w:rsidRPr="005E211F">
        <w:rPr>
          <w:rFonts w:ascii="Titillium Web" w:eastAsia="Times New Roman" w:hAnsi="Titillium Web" w:cs="Times New Roman"/>
          <w:i/>
          <w:iCs/>
          <w:color w:val="0000FF"/>
          <w:sz w:val="20"/>
          <w:szCs w:val="20"/>
          <w:lang w:val="en-US" w:eastAsia="it-IT"/>
        </w:rPr>
        <w:t xml:space="preserve"> formal request </w:t>
      </w:r>
      <w:r w:rsidR="00CB0110">
        <w:rPr>
          <w:rFonts w:ascii="Titillium Web" w:eastAsia="Times New Roman" w:hAnsi="Titillium Web" w:cs="Times New Roman"/>
          <w:i/>
          <w:iCs/>
          <w:color w:val="0000FF"/>
          <w:sz w:val="20"/>
          <w:szCs w:val="20"/>
          <w:lang w:val="en-US" w:eastAsia="it-IT"/>
        </w:rPr>
        <w:t xml:space="preserve">to obtain the legal recognition of the degree by the Italian government, </w:t>
      </w:r>
      <w:r w:rsidRPr="005E211F">
        <w:rPr>
          <w:rFonts w:ascii="Titillium Web" w:eastAsia="Times New Roman" w:hAnsi="Titillium Web" w:cs="Times New Roman"/>
          <w:i/>
          <w:iCs/>
          <w:color w:val="0000FF"/>
          <w:sz w:val="20"/>
          <w:szCs w:val="20"/>
          <w:lang w:val="en-US" w:eastAsia="it-IT"/>
        </w:rPr>
        <w:t xml:space="preserve">is required to attach to the </w:t>
      </w:r>
      <w:r w:rsidR="00CB0110">
        <w:rPr>
          <w:rFonts w:ascii="Titillium Web" w:eastAsia="Times New Roman" w:hAnsi="Titillium Web" w:cs="Times New Roman"/>
          <w:i/>
          <w:iCs/>
          <w:color w:val="0000FF"/>
          <w:sz w:val="20"/>
          <w:szCs w:val="20"/>
          <w:lang w:val="en-US" w:eastAsia="it-IT"/>
        </w:rPr>
        <w:t>present</w:t>
      </w:r>
      <w:r w:rsidRPr="005E211F">
        <w:rPr>
          <w:rFonts w:ascii="Titillium Web" w:eastAsia="Times New Roman" w:hAnsi="Titillium Web" w:cs="Times New Roman"/>
          <w:i/>
          <w:iCs/>
          <w:color w:val="0000FF"/>
          <w:sz w:val="20"/>
          <w:szCs w:val="20"/>
          <w:lang w:val="en-US" w:eastAsia="it-IT"/>
        </w:rPr>
        <w:t xml:space="preserve"> application for the selection process</w:t>
      </w:r>
      <w:r w:rsidR="00D842A9">
        <w:rPr>
          <w:rFonts w:ascii="Titillium Web" w:eastAsia="Times New Roman" w:hAnsi="Titillium Web" w:cs="Times New Roman"/>
          <w:i/>
          <w:iCs/>
          <w:color w:val="0000FF"/>
          <w:sz w:val="20"/>
          <w:szCs w:val="20"/>
          <w:lang w:val="en-US" w:eastAsia="it-IT"/>
        </w:rPr>
        <w:t xml:space="preserve"> </w:t>
      </w:r>
      <w:r w:rsidRPr="005E211F">
        <w:rPr>
          <w:rFonts w:ascii="Titillium Web" w:eastAsia="Times New Roman" w:hAnsi="Titillium Web" w:cs="Times New Roman"/>
          <w:i/>
          <w:iCs/>
          <w:color w:val="0000FF"/>
          <w:sz w:val="20"/>
          <w:szCs w:val="20"/>
          <w:lang w:val="en-US" w:eastAsia="it-IT"/>
        </w:rPr>
        <w:t xml:space="preserve">a copy of the </w:t>
      </w:r>
      <w:r w:rsidR="003A3F03">
        <w:rPr>
          <w:rFonts w:ascii="Titillium Web" w:eastAsia="Times New Roman" w:hAnsi="Titillium Web" w:cs="Times New Roman"/>
          <w:i/>
          <w:iCs/>
          <w:color w:val="0000FF"/>
          <w:sz w:val="20"/>
          <w:szCs w:val="20"/>
          <w:lang w:val="en-US" w:eastAsia="it-IT"/>
        </w:rPr>
        <w:t xml:space="preserve">degree </w:t>
      </w:r>
      <w:r w:rsidRPr="005E211F">
        <w:rPr>
          <w:rFonts w:ascii="Titillium Web" w:eastAsia="Times New Roman" w:hAnsi="Titillium Web" w:cs="Times New Roman"/>
          <w:i/>
          <w:iCs/>
          <w:color w:val="0000FF"/>
          <w:sz w:val="20"/>
          <w:szCs w:val="20"/>
          <w:lang w:val="en-US" w:eastAsia="it-IT"/>
        </w:rPr>
        <w:t xml:space="preserve">certificate or, alternatively, </w:t>
      </w:r>
      <w:r w:rsidR="00D842A9">
        <w:rPr>
          <w:rFonts w:ascii="Titillium Web" w:eastAsia="Times New Roman" w:hAnsi="Titillium Web" w:cs="Times New Roman"/>
          <w:i/>
          <w:iCs/>
          <w:color w:val="0000FF"/>
          <w:sz w:val="20"/>
          <w:szCs w:val="20"/>
          <w:lang w:val="en-US" w:eastAsia="it-IT"/>
        </w:rPr>
        <w:t xml:space="preserve">1) </w:t>
      </w:r>
      <w:r w:rsidRPr="005E211F">
        <w:rPr>
          <w:rFonts w:ascii="Titillium Web" w:eastAsia="Times New Roman" w:hAnsi="Titillium Web" w:cs="Times New Roman"/>
          <w:i/>
          <w:iCs/>
          <w:color w:val="0000FF"/>
          <w:sz w:val="20"/>
          <w:szCs w:val="20"/>
          <w:lang w:val="en-US" w:eastAsia="it-IT"/>
        </w:rPr>
        <w:t>documentation that confirms the possessed academic degree</w:t>
      </w:r>
      <w:r w:rsidR="00D842A9">
        <w:rPr>
          <w:rFonts w:ascii="Titillium Web" w:eastAsia="Times New Roman" w:hAnsi="Titillium Web" w:cs="Times New Roman"/>
          <w:i/>
          <w:iCs/>
          <w:color w:val="0000FF"/>
          <w:sz w:val="20"/>
          <w:szCs w:val="20"/>
          <w:lang w:val="en-US" w:eastAsia="it-IT"/>
        </w:rPr>
        <w:t>, 2)</w:t>
      </w:r>
      <w:r w:rsidRPr="005E211F">
        <w:rPr>
          <w:rFonts w:ascii="Titillium Web" w:eastAsia="Times New Roman" w:hAnsi="Titillium Web" w:cs="Times New Roman"/>
          <w:i/>
          <w:iCs/>
          <w:color w:val="0000FF"/>
          <w:sz w:val="20"/>
          <w:szCs w:val="20"/>
          <w:lang w:val="en-US" w:eastAsia="it-IT"/>
        </w:rPr>
        <w:t xml:space="preserve"> the transcript of the completed exams with grades specified for each exam</w:t>
      </w:r>
      <w:r w:rsidR="00D842A9">
        <w:rPr>
          <w:rFonts w:ascii="Titillium Web" w:eastAsia="Times New Roman" w:hAnsi="Titillium Web" w:cs="Times New Roman"/>
          <w:i/>
          <w:iCs/>
          <w:color w:val="0000FF"/>
          <w:sz w:val="20"/>
          <w:szCs w:val="20"/>
          <w:lang w:val="en-US" w:eastAsia="it-IT"/>
        </w:rPr>
        <w:t xml:space="preserve"> and 3) the final vote of graduation.</w:t>
      </w:r>
    </w:p>
    <w:p w14:paraId="131A4D83" w14:textId="10978AAB" w:rsidR="008B3F8D" w:rsidRPr="00CB0110" w:rsidRDefault="00662AE3" w:rsidP="00D842A9">
      <w:pPr>
        <w:pStyle w:val="Paragrafoelenco"/>
        <w:ind w:left="0"/>
        <w:jc w:val="both"/>
        <w:rPr>
          <w:rFonts w:ascii="Titillium Web" w:hAnsi="Titillium Web"/>
          <w:i/>
          <w:color w:val="0000FF"/>
          <w:sz w:val="20"/>
          <w:szCs w:val="20"/>
          <w:lang w:val="en-US"/>
        </w:rPr>
      </w:pPr>
      <w:r w:rsidRPr="00CB0110">
        <w:rPr>
          <w:rFonts w:ascii="Titillium Web" w:hAnsi="Titillium We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Pr>
          <w:rFonts w:ascii="Titillium Web" w:hAnsi="Titillium We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24AEADCC" w:rsidR="00B645DC" w:rsidRPr="000B1C51" w:rsidRDefault="000D3C24">
      <w:pPr>
        <w:tabs>
          <w:tab w:val="center" w:pos="4819"/>
          <w:tab w:val="right" w:pos="9638"/>
        </w:tabs>
        <w:rPr>
          <w:rFonts w:ascii="Titillium Web" w:eastAsia="Arial" w:hAnsi="Titillium Web" w:cs="Arial"/>
          <w:sz w:val="22"/>
          <w:szCs w:val="22"/>
        </w:rPr>
      </w:pPr>
      <w:sdt>
        <w:sdtPr>
          <w:rPr>
            <w:rFonts w:ascii="Titillium Web" w:hAnsi="Titillium Web"/>
          </w:rPr>
          <w:tag w:val="goog_rdk_0"/>
          <w:id w:val="1686631129"/>
        </w:sdtPr>
        <w:sdtEndPr/>
        <w:sdtContent/>
      </w:sdt>
      <w:r w:rsidR="00DC5D3C"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I </w:t>
      </w:r>
      <w:proofErr w:type="spellStart"/>
      <w:r w:rsidR="00AF19A7" w:rsidRPr="000E3A00">
        <w:rPr>
          <w:rFonts w:ascii="Titillium Web" w:hAnsi="Titillium Web"/>
          <w:i/>
          <w:color w:val="0000FF"/>
          <w:sz w:val="20"/>
          <w:szCs w:val="20"/>
        </w:rPr>
        <w:t>attach</w:t>
      </w:r>
      <w:proofErr w:type="spellEnd"/>
      <w:r w:rsidR="00AF19A7" w:rsidRPr="000E3A00">
        <w:rPr>
          <w:rFonts w:ascii="Titillium Web" w:hAnsi="Titillium Web"/>
          <w:i/>
          <w:color w:val="0000FF"/>
          <w:sz w:val="20"/>
          <w:szCs w:val="20"/>
        </w:rPr>
        <w:t xml:space="preserve"> the following </w:t>
      </w:r>
      <w:proofErr w:type="spellStart"/>
      <w:r w:rsidR="00AF19A7" w:rsidRPr="000E3A00">
        <w:rPr>
          <w:rFonts w:ascii="Titillium Web" w:hAnsi="Titillium Web"/>
          <w:i/>
          <w:color w:val="0000FF"/>
          <w:sz w:val="20"/>
          <w:szCs w:val="20"/>
        </w:rPr>
        <w:t>documents</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0000002A" w14:textId="5704FBF8"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(CV</w:t>
      </w:r>
      <w:r w:rsidR="008E62EB">
        <w:rPr>
          <w:rFonts w:ascii="Titillium Web" w:hAnsi="Titillium Web"/>
          <w:i/>
          <w:color w:val="0000FF"/>
          <w:sz w:val="20"/>
          <w:szCs w:val="20"/>
          <w:lang w:val="en-US"/>
        </w:rPr>
        <w:t xml:space="preserve"> - </w:t>
      </w:r>
      <w:r w:rsidR="00AF19A7" w:rsidRPr="008E62EB">
        <w:rPr>
          <w:rFonts w:ascii="Titillium Web" w:hAnsi="Titillium Web"/>
          <w:i/>
          <w:color w:val="0000FF"/>
          <w:sz w:val="20"/>
          <w:szCs w:val="20"/>
          <w:lang w:val="en-US"/>
        </w:rPr>
        <w:t>signed and dated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lastRenderedPageBreak/>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that</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5A99A86A" w:rsidR="00B645DC" w:rsidRPr="00391222"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Copia fronte-retro di un documento di identità valido;</w:t>
      </w:r>
      <w:r w:rsidR="00AF19A7" w:rsidRPr="00AF19A7">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(copy of a </w:t>
      </w:r>
      <w:proofErr w:type="spellStart"/>
      <w:r w:rsidR="00AF19A7" w:rsidRPr="000E3A00">
        <w:rPr>
          <w:rFonts w:ascii="Titillium Web" w:hAnsi="Titillium Web"/>
          <w:i/>
          <w:color w:val="0000FF"/>
          <w:sz w:val="20"/>
          <w:szCs w:val="20"/>
        </w:rPr>
        <w:t>valid</w:t>
      </w:r>
      <w:proofErr w:type="spellEnd"/>
      <w:r w:rsidR="00AF19A7" w:rsidRPr="000E3A00">
        <w:rPr>
          <w:rFonts w:ascii="Titillium Web" w:hAnsi="Titillium Web"/>
          <w:i/>
          <w:color w:val="0000FF"/>
          <w:sz w:val="20"/>
          <w:szCs w:val="20"/>
        </w:rPr>
        <w:t xml:space="preserve"> </w:t>
      </w:r>
      <w:proofErr w:type="spellStart"/>
      <w:r w:rsidR="00AF19A7" w:rsidRPr="000E3A00">
        <w:rPr>
          <w:rFonts w:ascii="Titillium Web" w:hAnsi="Titillium Web"/>
          <w:i/>
          <w:color w:val="0000FF"/>
          <w:sz w:val="20"/>
          <w:szCs w:val="20"/>
        </w:rPr>
        <w:t>passport</w:t>
      </w:r>
      <w:proofErr w:type="spellEnd"/>
      <w:r w:rsidR="00AF19A7" w:rsidRPr="000E3A00">
        <w:rPr>
          <w:rFonts w:ascii="Titillium Web" w:hAnsi="Titillium Web"/>
          <w:i/>
          <w:color w:val="0000FF"/>
          <w:sz w:val="20"/>
          <w:szCs w:val="20"/>
        </w:rPr>
        <w:t xml:space="preserve"> or ID)</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of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00000032" w14:textId="77777777" w:rsidR="00B645DC" w:rsidRPr="000B1C51" w:rsidRDefault="00DC5D3C">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77777777" w:rsidR="00B645DC" w:rsidRPr="000B1C51" w:rsidRDefault="00B645DC">
      <w:pPr>
        <w:keepLines/>
        <w:tabs>
          <w:tab w:val="center" w:pos="4819"/>
          <w:tab w:val="right" w:pos="9638"/>
        </w:tabs>
        <w:rPr>
          <w:rFonts w:ascii="Titillium Web" w:eastAsia="Arial" w:hAnsi="Titillium Web" w:cs="Arial"/>
        </w:rPr>
      </w:pPr>
    </w:p>
    <w:p w14:paraId="00000034" w14:textId="77777777" w:rsidR="00B645DC" w:rsidRPr="000B1C51" w:rsidRDefault="00B645DC">
      <w:pPr>
        <w:tabs>
          <w:tab w:val="center" w:pos="4819"/>
          <w:tab w:val="right" w:pos="9638"/>
        </w:tabs>
        <w:jc w:val="both"/>
        <w:rPr>
          <w:rFonts w:ascii="Titillium Web" w:eastAsia="Arial" w:hAnsi="Titillium Web" w:cs="Arial"/>
          <w:sz w:val="22"/>
          <w:szCs w:val="22"/>
        </w:rPr>
      </w:pPr>
    </w:p>
    <w:p w14:paraId="00000035" w14:textId="77777777" w:rsidR="00B645DC" w:rsidRPr="000B1C51" w:rsidRDefault="00B645DC">
      <w:pPr>
        <w:tabs>
          <w:tab w:val="center" w:pos="4819"/>
          <w:tab w:val="right" w:pos="9638"/>
        </w:tabs>
        <w:rPr>
          <w:rFonts w:ascii="Titillium Web" w:eastAsia="Arial" w:hAnsi="Titillium Web" w:cs="Arial"/>
          <w:sz w:val="22"/>
          <w:szCs w:val="22"/>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0B1C51">
        <w:rPr>
          <w:rFonts w:ascii="Titillium Web" w:eastAsia="Arial" w:hAnsi="Titillium Web" w:cs="Arial"/>
          <w:sz w:val="22"/>
          <w:szCs w:val="22"/>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9" w14:textId="6B3A3764" w:rsidR="00B645DC" w:rsidRPr="000B1C51" w:rsidRDefault="00DC5D3C">
      <w:pPr>
        <w:tabs>
          <w:tab w:val="center" w:pos="4819"/>
          <w:tab w:val="right" w:pos="9638"/>
        </w:tabs>
        <w:rPr>
          <w:rFonts w:ascii="Titillium Web" w:eastAsia="Arial" w:hAnsi="Titillium Web" w:cs="Arial"/>
          <w:sz w:val="22"/>
          <w:szCs w:val="22"/>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0E3A00">
        <w:rPr>
          <w:rFonts w:ascii="Titillium Web" w:hAnsi="Titillium Web"/>
          <w:i/>
          <w:color w:val="0000FF"/>
          <w:sz w:val="20"/>
          <w:szCs w:val="20"/>
        </w:rPr>
        <w:t>(signature)</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000003E"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B645DC" w:rsidRPr="000B1C5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altName w:val="Calibri"/>
    <w:panose1 w:val="00000500000000000000"/>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ヒラギノ角ゴ Pro W3">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1"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5"/>
  </w:num>
  <w:num w:numId="4">
    <w:abstractNumId w:val="12"/>
  </w:num>
  <w:num w:numId="5">
    <w:abstractNumId w:val="9"/>
  </w:num>
  <w:num w:numId="6">
    <w:abstractNumId w:val="6"/>
  </w:num>
  <w:num w:numId="7">
    <w:abstractNumId w:val="7"/>
  </w:num>
  <w:num w:numId="8">
    <w:abstractNumId w:val="13"/>
  </w:num>
  <w:num w:numId="9">
    <w:abstractNumId w:val="2"/>
  </w:num>
  <w:num w:numId="10">
    <w:abstractNumId w:val="11"/>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540F4"/>
    <w:rsid w:val="00055F76"/>
    <w:rsid w:val="000B1C51"/>
    <w:rsid w:val="000B7E43"/>
    <w:rsid w:val="000D3C24"/>
    <w:rsid w:val="00143D68"/>
    <w:rsid w:val="00146826"/>
    <w:rsid w:val="001A0B3B"/>
    <w:rsid w:val="001B0800"/>
    <w:rsid w:val="001C4782"/>
    <w:rsid w:val="00211B6F"/>
    <w:rsid w:val="00216CF9"/>
    <w:rsid w:val="00230616"/>
    <w:rsid w:val="002664F9"/>
    <w:rsid w:val="00273791"/>
    <w:rsid w:val="0034473F"/>
    <w:rsid w:val="003504A6"/>
    <w:rsid w:val="00352EF1"/>
    <w:rsid w:val="00384C36"/>
    <w:rsid w:val="00391222"/>
    <w:rsid w:val="003A3F03"/>
    <w:rsid w:val="003B2CDF"/>
    <w:rsid w:val="003F23A8"/>
    <w:rsid w:val="00494D95"/>
    <w:rsid w:val="004952AC"/>
    <w:rsid w:val="004B6349"/>
    <w:rsid w:val="004E0F10"/>
    <w:rsid w:val="00507A4E"/>
    <w:rsid w:val="005252B4"/>
    <w:rsid w:val="005354CD"/>
    <w:rsid w:val="00582C0B"/>
    <w:rsid w:val="00582D69"/>
    <w:rsid w:val="005A008E"/>
    <w:rsid w:val="005A6E15"/>
    <w:rsid w:val="005B00AC"/>
    <w:rsid w:val="005B2709"/>
    <w:rsid w:val="005D220B"/>
    <w:rsid w:val="005D2467"/>
    <w:rsid w:val="005E211F"/>
    <w:rsid w:val="00662AE3"/>
    <w:rsid w:val="006A6C13"/>
    <w:rsid w:val="006D539A"/>
    <w:rsid w:val="006F43D0"/>
    <w:rsid w:val="00741BC5"/>
    <w:rsid w:val="00751A85"/>
    <w:rsid w:val="00790C2B"/>
    <w:rsid w:val="007F4F53"/>
    <w:rsid w:val="00804DBB"/>
    <w:rsid w:val="00807B63"/>
    <w:rsid w:val="00840115"/>
    <w:rsid w:val="00887195"/>
    <w:rsid w:val="008A61AA"/>
    <w:rsid w:val="008B0188"/>
    <w:rsid w:val="008B3F8D"/>
    <w:rsid w:val="008E62EB"/>
    <w:rsid w:val="009972D6"/>
    <w:rsid w:val="00A03624"/>
    <w:rsid w:val="00A23773"/>
    <w:rsid w:val="00A35026"/>
    <w:rsid w:val="00A36658"/>
    <w:rsid w:val="00A70E2B"/>
    <w:rsid w:val="00A76063"/>
    <w:rsid w:val="00AB3D0F"/>
    <w:rsid w:val="00AF19A7"/>
    <w:rsid w:val="00B4388E"/>
    <w:rsid w:val="00B50161"/>
    <w:rsid w:val="00B645DC"/>
    <w:rsid w:val="00B7067C"/>
    <w:rsid w:val="00B80BD4"/>
    <w:rsid w:val="00B83FFC"/>
    <w:rsid w:val="00BD16C0"/>
    <w:rsid w:val="00BE647A"/>
    <w:rsid w:val="00C441A3"/>
    <w:rsid w:val="00C50E90"/>
    <w:rsid w:val="00C812F8"/>
    <w:rsid w:val="00C952CF"/>
    <w:rsid w:val="00CB0110"/>
    <w:rsid w:val="00CC04E0"/>
    <w:rsid w:val="00CC47F6"/>
    <w:rsid w:val="00CD51A8"/>
    <w:rsid w:val="00CE294D"/>
    <w:rsid w:val="00CE6560"/>
    <w:rsid w:val="00CF3FC6"/>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1728</Words>
  <Characters>9851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calabria</dc:creator>
  <cp:lastModifiedBy>Laura Longu</cp:lastModifiedBy>
  <cp:revision>3</cp:revision>
  <dcterms:created xsi:type="dcterms:W3CDTF">2023-11-22T09:22:00Z</dcterms:created>
  <dcterms:modified xsi:type="dcterms:W3CDTF">2023-11-22T10:13:00Z</dcterms:modified>
</cp:coreProperties>
</file>