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4A24AB89" w:rsidR="00B645DC" w:rsidRPr="000540F4"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di essere ammesso a partecipare alla procedura di selezione pubblica per titoli, integrata da un colloquio, per il conferimento di un assegno per lo svolgimento di attività di ricerca, tipologica “Post dottorato” di durata annuale, dal titolo: “</w:t>
      </w:r>
      <w:r w:rsidR="008A61AA" w:rsidRPr="000540F4">
        <w:rPr>
          <w:rFonts w:ascii="Titillium Web" w:eastAsia="Arial" w:hAnsi="Titillium Web" w:cs="Arial"/>
          <w:b/>
          <w:i/>
          <w:sz w:val="22"/>
          <w:szCs w:val="22"/>
        </w:rPr>
        <w:t>Pulsar/</w:t>
      </w:r>
      <w:proofErr w:type="spellStart"/>
      <w:r w:rsidR="008A61AA" w:rsidRPr="000540F4">
        <w:rPr>
          <w:rFonts w:ascii="Titillium Web" w:eastAsia="Arial" w:hAnsi="Titillium Web" w:cs="Arial"/>
          <w:b/>
          <w:i/>
          <w:sz w:val="22"/>
          <w:szCs w:val="22"/>
        </w:rPr>
        <w:t>black-hole</w:t>
      </w:r>
      <w:proofErr w:type="spellEnd"/>
      <w:r w:rsidR="008A61AA" w:rsidRPr="000540F4">
        <w:rPr>
          <w:rFonts w:ascii="Titillium Web" w:eastAsia="Arial" w:hAnsi="Titillium Web" w:cs="Arial"/>
          <w:b/>
          <w:i/>
          <w:sz w:val="22"/>
          <w:szCs w:val="22"/>
        </w:rPr>
        <w:t xml:space="preserve"> systems and other </w:t>
      </w:r>
      <w:proofErr w:type="spellStart"/>
      <w:r w:rsidR="008A61AA" w:rsidRPr="000540F4">
        <w:rPr>
          <w:rFonts w:ascii="Titillium Web" w:eastAsia="Arial" w:hAnsi="Titillium Web" w:cs="Arial"/>
          <w:b/>
          <w:i/>
          <w:sz w:val="22"/>
          <w:szCs w:val="22"/>
        </w:rPr>
        <w:t>jewels</w:t>
      </w:r>
      <w:proofErr w:type="spellEnd"/>
      <w:r w:rsidR="008A61AA" w:rsidRPr="000540F4">
        <w:rPr>
          <w:rFonts w:ascii="Titillium Web" w:eastAsia="Arial" w:hAnsi="Titillium Web" w:cs="Arial"/>
          <w:b/>
          <w:i/>
          <w:sz w:val="22"/>
          <w:szCs w:val="22"/>
        </w:rPr>
        <w:t xml:space="preserve"> in the </w:t>
      </w:r>
      <w:proofErr w:type="spellStart"/>
      <w:r w:rsidR="008A61AA" w:rsidRPr="000540F4">
        <w:rPr>
          <w:rFonts w:ascii="Titillium Web" w:eastAsia="Arial" w:hAnsi="Titillium Web" w:cs="Arial"/>
          <w:b/>
          <w:i/>
          <w:sz w:val="22"/>
          <w:szCs w:val="22"/>
        </w:rPr>
        <w:t>casket</w:t>
      </w:r>
      <w:proofErr w:type="spellEnd"/>
      <w:r w:rsidR="008A61AA" w:rsidRPr="000540F4">
        <w:rPr>
          <w:rFonts w:ascii="Titillium Web" w:eastAsia="Arial" w:hAnsi="Titillium Web" w:cs="Arial"/>
          <w:b/>
          <w:i/>
          <w:sz w:val="22"/>
          <w:szCs w:val="22"/>
        </w:rPr>
        <w:t xml:space="preserve"> of </w:t>
      </w:r>
      <w:proofErr w:type="spellStart"/>
      <w:r w:rsidR="008A61AA" w:rsidRPr="000540F4">
        <w:rPr>
          <w:rFonts w:ascii="Titillium Web" w:eastAsia="Arial" w:hAnsi="Titillium Web" w:cs="Arial"/>
          <w:b/>
          <w:i/>
          <w:sz w:val="22"/>
          <w:szCs w:val="22"/>
        </w:rPr>
        <w:t>globular</w:t>
      </w:r>
      <w:proofErr w:type="spellEnd"/>
      <w:r w:rsidR="008A61AA" w:rsidRPr="000540F4">
        <w:rPr>
          <w:rFonts w:ascii="Titillium Web" w:eastAsia="Arial" w:hAnsi="Titillium Web" w:cs="Arial"/>
          <w:b/>
          <w:i/>
          <w:sz w:val="22"/>
          <w:szCs w:val="22"/>
        </w:rPr>
        <w:t xml:space="preserve"> cluster stellar </w:t>
      </w:r>
      <w:proofErr w:type="spellStart"/>
      <w:r w:rsidR="008A61AA" w:rsidRPr="000540F4">
        <w:rPr>
          <w:rFonts w:ascii="Titillium Web" w:eastAsia="Arial" w:hAnsi="Titillium Web" w:cs="Arial"/>
          <w:b/>
          <w:i/>
          <w:sz w:val="22"/>
          <w:szCs w:val="22"/>
        </w:rPr>
        <w:t>populations</w:t>
      </w:r>
      <w:proofErr w:type="spellEnd"/>
      <w:r w:rsidR="008A61AA" w:rsidRPr="000540F4">
        <w:rPr>
          <w:rFonts w:ascii="Titillium Web" w:eastAsia="Arial" w:hAnsi="Titillium Web" w:cs="Arial"/>
          <w:b/>
          <w:i/>
          <w:sz w:val="22"/>
          <w:szCs w:val="22"/>
        </w:rPr>
        <w:t xml:space="preserve"> </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273791">
        <w:rPr>
          <w:rFonts w:ascii="Titillium Web" w:eastAsia="Arial" w:hAnsi="Titillium Web" w:cs="Arial"/>
          <w:sz w:val="22"/>
          <w:szCs w:val="22"/>
        </w:rPr>
        <w:t>20</w:t>
      </w:r>
      <w:r w:rsidR="000540F4">
        <w:rPr>
          <w:rFonts w:ascii="Titillium Web" w:eastAsia="Arial" w:hAnsi="Titillium Web" w:cs="Arial"/>
          <w:sz w:val="22"/>
          <w:szCs w:val="22"/>
        </w:rPr>
        <w:t xml:space="preserve"> novembre 2023</w:t>
      </w:r>
      <w:r w:rsidRPr="000540F4">
        <w:rPr>
          <w:rFonts w:ascii="Titillium Web" w:eastAsia="Arial" w:hAnsi="Titillium Web" w:cs="Arial"/>
          <w:sz w:val="22"/>
          <w:szCs w:val="22"/>
        </w:rPr>
        <w:t>, n. ……..</w:t>
      </w:r>
    </w:p>
    <w:p w14:paraId="2CC3012D" w14:textId="5906DBA0" w:rsidR="003504A6" w:rsidRPr="000E3A00" w:rsidRDefault="003504A6" w:rsidP="003504A6">
      <w:pPr>
        <w:spacing w:after="100"/>
        <w:jc w:val="both"/>
        <w:rPr>
          <w:rFonts w:ascii="Titillium Web" w:hAnsi="Titillium Web"/>
          <w:i/>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Requests to be admitted to the selection for the postdoctoral research assistant position with title “………………….” at</w:t>
      </w:r>
      <w:r w:rsidR="00EF3130" w:rsidRPr="005E211F">
        <w:rPr>
          <w:rFonts w:ascii="Titillium Web" w:hAnsi="Titillium Web"/>
          <w:i/>
          <w:iCs/>
          <w:color w:val="0000FF"/>
          <w:sz w:val="20"/>
          <w:szCs w:val="20"/>
          <w:lang w:val="en-US"/>
        </w:rPr>
        <w:b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proofErr w:type="spellEnd"/>
      <w:r w:rsidR="00EF3130" w:rsidRPr="005E211F">
        <w:rPr>
          <w:rFonts w:ascii="Titillium Web" w:hAnsi="Titillium Web"/>
          <w:i/>
          <w:iCs/>
          <w:color w:val="0000FF"/>
          <w:sz w:val="20"/>
          <w:szCs w:val="20"/>
          <w:lang w:val="en-US"/>
        </w:rPr>
        <w:t xml:space="preserve"> n …</w:t>
      </w:r>
      <w:proofErr w:type="gramStart"/>
      <w:r w:rsidR="00EF3130" w:rsidRPr="005E211F">
        <w:rPr>
          <w:rFonts w:ascii="Titillium Web" w:hAnsi="Titillium Web"/>
          <w:i/>
          <w:iCs/>
          <w:color w:val="0000FF"/>
          <w:sz w:val="20"/>
          <w:szCs w:val="20"/>
          <w:lang w:val="en-US"/>
        </w:rPr>
        <w:t>…..</w:t>
      </w:r>
      <w:proofErr w:type="gramEnd"/>
      <w:r w:rsidR="00EF3130" w:rsidRPr="005E211F">
        <w:rPr>
          <w:rFonts w:ascii="Titillium Web" w:hAnsi="Titillium Web"/>
          <w:i/>
          <w:iCs/>
          <w:color w:val="0000FF"/>
          <w:sz w:val="20"/>
          <w:szCs w:val="20"/>
          <w:lang w:val="en-US"/>
        </w:rPr>
        <w:t>/2023</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lastRenderedPageBreak/>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that</w:t>
      </w:r>
      <w:proofErr w:type="spellEnd"/>
      <w:r w:rsidR="00C952CF" w:rsidRPr="000E3A00">
        <w:rPr>
          <w:rFonts w:ascii="Titillium Web" w:hAnsi="Titillium Web"/>
          <w:i/>
          <w:color w:val="0000FF"/>
          <w:sz w:val="20"/>
          <w:szCs w:val="20"/>
        </w:rPr>
        <w:t xml:space="preserve">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1"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1"/>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2" w:name="_Hlk151475418"/>
      <w:r w:rsidRPr="005E211F">
        <w:rPr>
          <w:rFonts w:ascii="Titillium Web" w:eastAsia="Times New Roman" w:hAnsi="Titillium Web" w:cs="Times New Roman"/>
          <w:i/>
          <w:iCs/>
          <w:color w:val="0000FF"/>
          <w:sz w:val="20"/>
          <w:szCs w:val="20"/>
          <w:lang w:val="en-US" w:eastAsia="it-IT"/>
        </w:rPr>
        <w:t>foreign academic degree</w:t>
      </w:r>
      <w:bookmarkEnd w:id="2"/>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790C2B">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w:t>
      </w:r>
      <w:bookmarkStart w:id="3" w:name="_GoBack"/>
      <w:bookmarkEnd w:id="3"/>
      <w:r w:rsidR="00AF19A7" w:rsidRPr="000E3A00">
        <w:rPr>
          <w:rFonts w:ascii="Titillium Web" w:hAnsi="Titillium Web"/>
          <w:i/>
          <w:color w:val="0000FF"/>
          <w:sz w:val="20"/>
          <w:szCs w:val="20"/>
        </w:rPr>
        <w:t xml:space="preserve">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that</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w:t>
      </w:r>
      <w:r w:rsidR="00D842A9">
        <w:rPr>
          <w:rFonts w:ascii="Titillium Web" w:hAnsi="Titillium Web"/>
          <w:i/>
          <w:iCs/>
          <w:color w:val="0000FF"/>
          <w:sz w:val="20"/>
          <w:szCs w:val="20"/>
          <w:lang w:val="en-US"/>
        </w:rPr>
        <w:t>of</w:t>
      </w:r>
      <w:r w:rsidR="00D842A9">
        <w:rPr>
          <w:rFonts w:ascii="Titillium Web" w:hAnsi="Titillium Web"/>
          <w:i/>
          <w:iCs/>
          <w:color w:val="0000FF"/>
          <w:sz w:val="20"/>
          <w:szCs w:val="20"/>
          <w:lang w:val="en-US"/>
        </w:rPr>
        <w:t xml:space="preserve">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ヒラギノ角ゴ Pro W3">
    <w:altName w:val="Yu Gothic"/>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143D68"/>
    <w:rsid w:val="00146826"/>
    <w:rsid w:val="001A0B3B"/>
    <w:rsid w:val="001B0800"/>
    <w:rsid w:val="001C4782"/>
    <w:rsid w:val="00211B6F"/>
    <w:rsid w:val="00216CF9"/>
    <w:rsid w:val="00230616"/>
    <w:rsid w:val="002664F9"/>
    <w:rsid w:val="00273791"/>
    <w:rsid w:val="0034473F"/>
    <w:rsid w:val="003504A6"/>
    <w:rsid w:val="00352EF1"/>
    <w:rsid w:val="00384C36"/>
    <w:rsid w:val="00391222"/>
    <w:rsid w:val="003A3F03"/>
    <w:rsid w:val="003B2CDF"/>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90C2B"/>
    <w:rsid w:val="007F4F53"/>
    <w:rsid w:val="00804DBB"/>
    <w:rsid w:val="00807B63"/>
    <w:rsid w:val="00840115"/>
    <w:rsid w:val="00887195"/>
    <w:rsid w:val="008A61AA"/>
    <w:rsid w:val="008B0188"/>
    <w:rsid w:val="008B3F8D"/>
    <w:rsid w:val="008E62EB"/>
    <w:rsid w:val="009972D6"/>
    <w:rsid w:val="00A03624"/>
    <w:rsid w:val="00A23773"/>
    <w:rsid w:val="00A35026"/>
    <w:rsid w:val="00A36658"/>
    <w:rsid w:val="00A70E2B"/>
    <w:rsid w:val="00A76063"/>
    <w:rsid w:val="00AB3D0F"/>
    <w:rsid w:val="00AF19A7"/>
    <w:rsid w:val="00B4388E"/>
    <w:rsid w:val="00B50161"/>
    <w:rsid w:val="00B645DC"/>
    <w:rsid w:val="00B7067C"/>
    <w:rsid w:val="00B80BD4"/>
    <w:rsid w:val="00B83FFC"/>
    <w:rsid w:val="00BD16C0"/>
    <w:rsid w:val="00BE647A"/>
    <w:rsid w:val="00C441A3"/>
    <w:rsid w:val="00C50E90"/>
    <w:rsid w:val="00C812F8"/>
    <w:rsid w:val="00C952CF"/>
    <w:rsid w:val="00CB0110"/>
    <w:rsid w:val="00CC04E0"/>
    <w:rsid w:val="00CC47F6"/>
    <w:rsid w:val="00CD51A8"/>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1728</Words>
  <Characters>9851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Beatrice Gnocchi</cp:lastModifiedBy>
  <cp:revision>77</cp:revision>
  <dcterms:created xsi:type="dcterms:W3CDTF">2023-11-17T14:39:00Z</dcterms:created>
  <dcterms:modified xsi:type="dcterms:W3CDTF">2023-11-22T08:34:00Z</dcterms:modified>
</cp:coreProperties>
</file>