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142"/>
        </w:tabs>
        <w:spacing w:line="276" w:lineRule="auto"/>
        <w:ind w:right="424"/>
        <w:rPr>
          <w:rFonts w:ascii="Titillium" w:cs="Titillium" w:eastAsia="Titillium" w:hAnsi="Titillium"/>
          <w:color w:val="000000"/>
          <w:sz w:val="21"/>
          <w:szCs w:val="21"/>
        </w:rPr>
      </w:pPr>
      <w:r w:rsidDel="00000000" w:rsidR="00000000" w:rsidRPr="00000000">
        <w:rPr>
          <w:rFonts w:ascii="Titillium" w:cs="Titillium" w:eastAsia="Titillium" w:hAnsi="Titillium"/>
          <w:color w:val="000000"/>
          <w:sz w:val="21"/>
          <w:szCs w:val="21"/>
          <w:rtl w:val="0"/>
        </w:rPr>
        <w:t xml:space="preserve">Modello autocertificazione antimafia</w:t>
      </w:r>
    </w:p>
    <w:p w:rsidR="00000000" w:rsidDel="00000000" w:rsidP="00000000" w:rsidRDefault="00000000" w:rsidRPr="00000000" w14:paraId="00000002">
      <w:pPr>
        <w:spacing w:line="276" w:lineRule="auto"/>
        <w:jc w:val="right"/>
        <w:rPr>
          <w:rFonts w:ascii="Titillium" w:cs="Titillium" w:eastAsia="Titillium" w:hAnsi="Titillium"/>
          <w:sz w:val="21"/>
          <w:szCs w:val="21"/>
        </w:rPr>
      </w:pPr>
      <w:r w:rsidDel="00000000" w:rsidR="00000000" w:rsidRPr="00000000">
        <w:rPr>
          <w:rFonts w:ascii="Titillium" w:cs="Titillium" w:eastAsia="Titillium" w:hAnsi="Titillium"/>
          <w:sz w:val="21"/>
          <w:szCs w:val="21"/>
          <w:rtl w:val="0"/>
        </w:rPr>
        <w:t xml:space="preserve">Spett.le</w:t>
      </w:r>
    </w:p>
    <w:p w:rsidR="00000000" w:rsidDel="00000000" w:rsidP="00000000" w:rsidRDefault="00000000" w:rsidRPr="00000000" w14:paraId="00000003">
      <w:pPr>
        <w:spacing w:line="276" w:lineRule="auto"/>
        <w:jc w:val="right"/>
        <w:rPr>
          <w:rFonts w:ascii="Titillium" w:cs="Titillium" w:eastAsia="Titillium" w:hAnsi="Titillium"/>
          <w:sz w:val="21"/>
          <w:szCs w:val="21"/>
        </w:rPr>
      </w:pPr>
      <w:bookmarkStart w:colFirst="0" w:colLast="0" w:name="_heading=h.gjdgxs" w:id="0"/>
      <w:bookmarkEnd w:id="0"/>
      <w:r w:rsidDel="00000000" w:rsidR="00000000" w:rsidRPr="00000000">
        <w:rPr>
          <w:rFonts w:ascii="Titillium" w:cs="Titillium" w:eastAsia="Titillium" w:hAnsi="Titillium"/>
          <w:sz w:val="21"/>
          <w:szCs w:val="21"/>
          <w:rtl w:val="0"/>
        </w:rPr>
        <w:t xml:space="preserve">INAF – Direzione Generale</w:t>
      </w:r>
    </w:p>
    <w:p w:rsidR="00000000" w:rsidDel="00000000" w:rsidP="00000000" w:rsidRDefault="00000000" w:rsidRPr="00000000" w14:paraId="00000004">
      <w:pPr>
        <w:spacing w:line="276" w:lineRule="auto"/>
        <w:jc w:val="right"/>
        <w:rPr>
          <w:rFonts w:ascii="Titillium" w:cs="Titillium" w:eastAsia="Titillium" w:hAnsi="Titillium"/>
          <w:sz w:val="21"/>
          <w:szCs w:val="21"/>
        </w:rPr>
      </w:pPr>
      <w:r w:rsidDel="00000000" w:rsidR="00000000" w:rsidRPr="00000000">
        <w:rPr>
          <w:rFonts w:ascii="Titillium" w:cs="Titillium" w:eastAsia="Titillium" w:hAnsi="Titillium"/>
          <w:sz w:val="21"/>
          <w:szCs w:val="21"/>
          <w:rtl w:val="0"/>
        </w:rPr>
        <w:t xml:space="preserve">Viale del Parco Mellini 84, 00136, Roma</w:t>
      </w:r>
    </w:p>
    <w:p w:rsidR="00000000" w:rsidDel="00000000" w:rsidP="00000000" w:rsidRDefault="00000000" w:rsidRPr="00000000" w14:paraId="00000005">
      <w:pPr>
        <w:spacing w:after="120"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Procedura aperta, con importo superiore alla soglia comunitaria, per l’appalto, di durata triennale, dei servizi integrati di guardiania, radio-controllo e videosorveglianza del Complesso Immobiliare sito a Roma, nel Viale del Parco Mellini, numero 84, Sede della "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Amministrazione Centrale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" dello "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Istituto Nazionale di Astrofisica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".</w:t>
      </w:r>
    </w:p>
    <w:p w:rsidR="00000000" w:rsidDel="00000000" w:rsidP="00000000" w:rsidRDefault="00000000" w:rsidRPr="00000000" w14:paraId="00000007">
      <w:pPr>
        <w:spacing w:after="120" w:line="276" w:lineRule="auto"/>
        <w:jc w:val="both"/>
        <w:rPr>
          <w:rFonts w:ascii="Titillium" w:cs="Titillium" w:eastAsia="Titillium" w:hAnsi="Titillium"/>
          <w:b w:val="1"/>
          <w:sz w:val="21"/>
          <w:szCs w:val="21"/>
        </w:rPr>
      </w:pPr>
      <w:r w:rsidDel="00000000" w:rsidR="00000000" w:rsidRPr="00000000">
        <w:rPr>
          <w:rFonts w:ascii="Titillium" w:cs="Titillium" w:eastAsia="Titillium" w:hAnsi="Titillium"/>
          <w:b w:val="1"/>
          <w:sz w:val="21"/>
          <w:szCs w:val="21"/>
          <w:rtl w:val="0"/>
        </w:rPr>
        <w:t xml:space="preserve"> CIG:  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highlight w:val="white"/>
          <w:rtl w:val="0"/>
        </w:rPr>
        <w:t xml:space="preserve">B324383CEC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Titillium" w:cs="Titillium" w:eastAsia="Titillium" w:hAnsi="Titillium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  <w:tab w:val="left" w:leader="none" w:pos="1368"/>
          <w:tab w:val="center" w:leader="none" w:pos="4393"/>
        </w:tabs>
        <w:spacing w:line="276" w:lineRule="auto"/>
        <w:jc w:val="both"/>
        <w:rPr>
          <w:rFonts w:ascii="Titillium" w:cs="Titillium" w:eastAsia="Titillium" w:hAnsi="Titillium"/>
          <w:b w:val="1"/>
          <w:sz w:val="21"/>
          <w:szCs w:val="21"/>
        </w:rPr>
      </w:pPr>
      <w:bookmarkStart w:colFirst="0" w:colLast="0" w:name="_heading=h.16cyvdi9f1wg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  <w:tab w:val="left" w:leader="none" w:pos="1368"/>
          <w:tab w:val="center" w:leader="none" w:pos="4393"/>
        </w:tabs>
        <w:spacing w:line="276" w:lineRule="auto"/>
        <w:jc w:val="both"/>
        <w:rPr>
          <w:rFonts w:ascii="Titillium" w:cs="Titillium" w:eastAsia="Titillium" w:hAnsi="Titillium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  <w:tab w:val="left" w:leader="none" w:pos="1368"/>
          <w:tab w:val="center" w:leader="none" w:pos="4393"/>
        </w:tabs>
        <w:spacing w:line="276" w:lineRule="auto"/>
        <w:jc w:val="center"/>
        <w:rPr>
          <w:rFonts w:ascii="Titillium" w:cs="Titillium" w:eastAsia="Titillium" w:hAnsi="Titillium"/>
          <w:b w:val="1"/>
          <w:sz w:val="21"/>
          <w:szCs w:val="21"/>
        </w:rPr>
      </w:pPr>
      <w:r w:rsidDel="00000000" w:rsidR="00000000" w:rsidRPr="00000000">
        <w:rPr>
          <w:rFonts w:ascii="Titillium" w:cs="Titillium" w:eastAsia="Titillium" w:hAnsi="Titillium"/>
          <w:b w:val="1"/>
          <w:sz w:val="21"/>
          <w:szCs w:val="21"/>
          <w:rtl w:val="0"/>
        </w:rPr>
        <w:t xml:space="preserve">AUTOCERTIFICAZIONE RELATIVA ALLE INFORMAZIONI ANTIMAFIA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  <w:tab w:val="left" w:leader="none" w:pos="1368"/>
          <w:tab w:val="center" w:leader="none" w:pos="4393"/>
        </w:tabs>
        <w:spacing w:line="276" w:lineRule="auto"/>
        <w:jc w:val="center"/>
        <w:rPr>
          <w:rFonts w:ascii="Titillium" w:cs="Titillium" w:eastAsia="Titillium" w:hAnsi="Titillium"/>
          <w:b w:val="1"/>
          <w:sz w:val="21"/>
          <w:szCs w:val="21"/>
        </w:rPr>
      </w:pPr>
      <w:r w:rsidDel="00000000" w:rsidR="00000000" w:rsidRPr="00000000">
        <w:rPr>
          <w:rFonts w:ascii="Titillium" w:cs="Titillium" w:eastAsia="Titillium" w:hAnsi="Titillium"/>
          <w:b w:val="1"/>
          <w:sz w:val="21"/>
          <w:szCs w:val="21"/>
          <w:rtl w:val="0"/>
        </w:rPr>
        <w:t xml:space="preserve">(ai sensi del D. lgs. 159/2011)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  <w:tab w:val="left" w:leader="none" w:pos="1368"/>
          <w:tab w:val="center" w:leader="none" w:pos="4393"/>
        </w:tabs>
        <w:spacing w:line="276" w:lineRule="auto"/>
        <w:jc w:val="center"/>
        <w:rPr>
          <w:rFonts w:ascii="Titillium" w:cs="Titillium" w:eastAsia="Titillium" w:hAnsi="Titillium"/>
          <w:sz w:val="21"/>
          <w:szCs w:val="21"/>
        </w:rPr>
      </w:pPr>
      <w:r w:rsidDel="00000000" w:rsidR="00000000" w:rsidRPr="00000000">
        <w:rPr>
          <w:rFonts w:ascii="Titillium" w:cs="Titillium" w:eastAsia="Titillium" w:hAnsi="Titillium"/>
          <w:sz w:val="21"/>
          <w:szCs w:val="21"/>
          <w:rtl w:val="0"/>
        </w:rPr>
        <w:t xml:space="preserve">Dichiarazione sostitutiva di atto notorio (artt. 46 e 47 D.P.R. n. 445/2000)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  <w:tab w:val="left" w:leader="none" w:pos="1368"/>
          <w:tab w:val="center" w:leader="none" w:pos="4393"/>
        </w:tabs>
        <w:spacing w:line="276" w:lineRule="auto"/>
        <w:jc w:val="both"/>
        <w:rPr>
          <w:rFonts w:ascii="Titillium" w:cs="Titillium" w:eastAsia="Titillium" w:hAnsi="Titillium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  <w:tab w:val="left" w:leader="none" w:pos="1368"/>
          <w:tab w:val="center" w:leader="none" w:pos="4393"/>
        </w:tabs>
        <w:spacing w:line="276" w:lineRule="auto"/>
        <w:jc w:val="both"/>
        <w:rPr>
          <w:rFonts w:ascii="Titillium" w:cs="Titillium" w:eastAsia="Titillium" w:hAnsi="Titillium"/>
          <w:sz w:val="21"/>
          <w:szCs w:val="21"/>
        </w:rPr>
      </w:pPr>
      <w:bookmarkStart w:colFirst="0" w:colLast="0" w:name="_heading=h.30j0zll" w:id="2"/>
      <w:bookmarkEnd w:id="2"/>
      <w:r w:rsidDel="00000000" w:rsidR="00000000" w:rsidRPr="00000000">
        <w:rPr>
          <w:rFonts w:ascii="Titillium" w:cs="Titillium" w:eastAsia="Titillium" w:hAnsi="Titillium"/>
          <w:sz w:val="21"/>
          <w:szCs w:val="21"/>
          <w:rtl w:val="0"/>
        </w:rPr>
        <w:t xml:space="preserve">Il/La sottoscritto/a ________________________________ nato/a a _____________________ il _____________ Codice Fiscale _________________ residente in ______________ via ______ CAP ______ nella sua qualità di: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  <w:tab w:val="left" w:leader="none" w:pos="1368"/>
          <w:tab w:val="center" w:leader="none" w:pos="4393"/>
        </w:tabs>
        <w:spacing w:line="276" w:lineRule="auto"/>
        <w:jc w:val="both"/>
        <w:rPr>
          <w:rFonts w:ascii="Titillium" w:cs="Titillium" w:eastAsia="Titillium" w:hAnsi="Titillium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□</w:t>
      </w:r>
      <w:r w:rsidDel="00000000" w:rsidR="00000000" w:rsidRPr="00000000">
        <w:rPr>
          <w:rFonts w:ascii="Titillium" w:cs="Titillium" w:eastAsia="Titillium" w:hAnsi="Titillium"/>
          <w:sz w:val="21"/>
          <w:szCs w:val="21"/>
          <w:rtl w:val="0"/>
        </w:rPr>
        <w:t xml:space="preserve"> Titolare 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  <w:tab w:val="left" w:leader="none" w:pos="1368"/>
          <w:tab w:val="center" w:leader="none" w:pos="4393"/>
        </w:tabs>
        <w:spacing w:line="276" w:lineRule="auto"/>
        <w:jc w:val="both"/>
        <w:rPr>
          <w:rFonts w:ascii="Titillium" w:cs="Titillium" w:eastAsia="Titillium" w:hAnsi="Titillium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□</w:t>
      </w:r>
      <w:r w:rsidDel="00000000" w:rsidR="00000000" w:rsidRPr="00000000">
        <w:rPr>
          <w:rFonts w:ascii="Titillium" w:cs="Titillium" w:eastAsia="Titillium" w:hAnsi="Titillium"/>
          <w:sz w:val="21"/>
          <w:szCs w:val="21"/>
          <w:rtl w:val="0"/>
        </w:rPr>
        <w:t xml:space="preserve"> legale rappresentante 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  <w:tab w:val="left" w:leader="none" w:pos="1368"/>
          <w:tab w:val="center" w:leader="none" w:pos="4393"/>
        </w:tabs>
        <w:spacing w:line="276" w:lineRule="auto"/>
        <w:jc w:val="both"/>
        <w:rPr>
          <w:rFonts w:ascii="Titillium" w:cs="Titillium" w:eastAsia="Titillium" w:hAnsi="Titillium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□</w:t>
      </w:r>
      <w:r w:rsidDel="00000000" w:rsidR="00000000" w:rsidRPr="00000000">
        <w:rPr>
          <w:rFonts w:ascii="Titillium" w:cs="Titillium" w:eastAsia="Titillium" w:hAnsi="Titillium"/>
          <w:sz w:val="21"/>
          <w:szCs w:val="21"/>
          <w:rtl w:val="0"/>
        </w:rPr>
        <w:t xml:space="preserve"> Procuratore speciale o generale con mandato di rappresentanza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  <w:tab w:val="left" w:leader="none" w:pos="1368"/>
          <w:tab w:val="center" w:leader="none" w:pos="4393"/>
        </w:tabs>
        <w:spacing w:line="276" w:lineRule="auto"/>
        <w:jc w:val="both"/>
        <w:rPr>
          <w:rFonts w:ascii="Titillium" w:cs="Titillium" w:eastAsia="Titillium" w:hAnsi="Titillium"/>
          <w:sz w:val="21"/>
          <w:szCs w:val="21"/>
        </w:rPr>
      </w:pPr>
      <w:r w:rsidDel="00000000" w:rsidR="00000000" w:rsidRPr="00000000">
        <w:rPr>
          <w:rFonts w:ascii="Titillium" w:cs="Titillium" w:eastAsia="Titillium" w:hAnsi="Titillium"/>
          <w:sz w:val="21"/>
          <w:szCs w:val="21"/>
          <w:rtl w:val="0"/>
        </w:rPr>
        <w:t xml:space="preserve">dell’operatore economico _______________________________________ con sede in ____________________________ via _____________________________ C.A.P. _________ Codice Fiscale _____________________________ Partita IVA ____________________</w:t>
        <w:tab/>
        <w:tab/>
        <w:tab/>
        <w:t xml:space="preserve"> </w:t>
      </w:r>
    </w:p>
    <w:p w:rsidR="00000000" w:rsidDel="00000000" w:rsidP="00000000" w:rsidRDefault="00000000" w:rsidRPr="00000000" w14:paraId="00000014">
      <w:pPr>
        <w:tabs>
          <w:tab w:val="left" w:leader="none" w:pos="142"/>
        </w:tabs>
        <w:spacing w:line="276" w:lineRule="auto"/>
        <w:jc w:val="both"/>
        <w:rPr>
          <w:rFonts w:ascii="Titillium" w:cs="Titillium" w:eastAsia="Titillium" w:hAnsi="Titillium"/>
          <w:sz w:val="21"/>
          <w:szCs w:val="21"/>
        </w:rPr>
      </w:pPr>
      <w:r w:rsidDel="00000000" w:rsidR="00000000" w:rsidRPr="00000000">
        <w:rPr>
          <w:rFonts w:ascii="Titillium" w:cs="Titillium" w:eastAsia="Titillium" w:hAnsi="Titillium"/>
          <w:sz w:val="21"/>
          <w:szCs w:val="21"/>
          <w:rtl w:val="0"/>
        </w:rPr>
        <w:t xml:space="preserve">ai sensi e per gli effetti degli artt. 46 e 47 del D.P.R. n. 445/2000, consapevole del fatto che, in caso di mendace dichiarazione saranno applicate nei suoi riguardi, ai sensi dell’art. 76 dello stesso decreto, le sanzioni previste dal Codice penale e dalle leggi speciali in materia di falsità negli atti e dichiarazioni mendaci, oltre alle conseguenze amministrative previste per le procedure concernenti gli appalti pubblici, </w:t>
      </w:r>
    </w:p>
    <w:p w:rsidR="00000000" w:rsidDel="00000000" w:rsidP="00000000" w:rsidRDefault="00000000" w:rsidRPr="00000000" w14:paraId="00000015">
      <w:pPr>
        <w:tabs>
          <w:tab w:val="left" w:leader="none" w:pos="142"/>
        </w:tabs>
        <w:spacing w:line="276" w:lineRule="auto"/>
        <w:jc w:val="both"/>
        <w:rPr>
          <w:rFonts w:ascii="Titillium" w:cs="Titillium" w:eastAsia="Titillium" w:hAnsi="Titillium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76" w:lineRule="auto"/>
        <w:jc w:val="center"/>
        <w:rPr>
          <w:rFonts w:ascii="Titillium" w:cs="Titillium" w:eastAsia="Titillium" w:hAnsi="Titillium"/>
          <w:b w:val="1"/>
          <w:color w:val="000000"/>
          <w:sz w:val="21"/>
          <w:szCs w:val="21"/>
        </w:rPr>
      </w:pPr>
      <w:bookmarkStart w:colFirst="0" w:colLast="0" w:name="_heading=h.3znysh7" w:id="3"/>
      <w:bookmarkEnd w:id="3"/>
      <w:r w:rsidDel="00000000" w:rsidR="00000000" w:rsidRPr="00000000">
        <w:rPr>
          <w:rFonts w:ascii="Titillium" w:cs="Titillium" w:eastAsia="Titillium" w:hAnsi="Titillium"/>
          <w:b w:val="1"/>
          <w:color w:val="000000"/>
          <w:sz w:val="21"/>
          <w:szCs w:val="21"/>
          <w:rtl w:val="0"/>
        </w:rPr>
        <w:t xml:space="preserve">DICHIARA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Titillium" w:cs="Titillium" w:eastAsia="Titillium" w:hAnsi="Titillium"/>
          <w:color w:val="000000"/>
          <w:sz w:val="21"/>
          <w:szCs w:val="21"/>
        </w:rPr>
      </w:pPr>
      <w:r w:rsidDel="00000000" w:rsidR="00000000" w:rsidRPr="00000000">
        <w:rPr>
          <w:rFonts w:ascii="Titillium" w:cs="Titillium" w:eastAsia="Titillium" w:hAnsi="Titillium"/>
          <w:color w:val="000000"/>
          <w:sz w:val="21"/>
          <w:szCs w:val="21"/>
          <w:rtl w:val="0"/>
        </w:rPr>
        <w:t xml:space="preserve">- che i soggetti da sottoporre a verifica antimafia </w:t>
      </w:r>
      <w:r w:rsidDel="00000000" w:rsidR="00000000" w:rsidRPr="00000000">
        <w:rPr>
          <w:rFonts w:ascii="Titillium" w:cs="Titillium" w:eastAsia="Titillium" w:hAnsi="Titillium"/>
          <w:i w:val="1"/>
          <w:color w:val="000000"/>
          <w:sz w:val="21"/>
          <w:szCs w:val="21"/>
          <w:rtl w:val="0"/>
        </w:rPr>
        <w:t xml:space="preserve">ex</w:t>
      </w:r>
      <w:r w:rsidDel="00000000" w:rsidR="00000000" w:rsidRPr="00000000">
        <w:rPr>
          <w:rFonts w:ascii="Titillium" w:cs="Titillium" w:eastAsia="Titillium" w:hAnsi="Titillium"/>
          <w:color w:val="000000"/>
          <w:sz w:val="21"/>
          <w:szCs w:val="21"/>
          <w:rtl w:val="0"/>
        </w:rPr>
        <w:t xml:space="preserve"> art. 85 D. lgs. 159/2011 sono elencati di seguito: 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76" w:lineRule="auto"/>
        <w:jc w:val="both"/>
        <w:rPr>
          <w:rFonts w:ascii="Titillium" w:cs="Titillium" w:eastAsia="Titillium" w:hAnsi="Titillium"/>
          <w:i w:val="1"/>
          <w:color w:val="000000"/>
          <w:sz w:val="21"/>
          <w:szCs w:val="21"/>
        </w:rPr>
      </w:pPr>
      <w:r w:rsidDel="00000000" w:rsidR="00000000" w:rsidRPr="00000000">
        <w:rPr>
          <w:rFonts w:ascii="Titillium" w:cs="Titillium" w:eastAsia="Titillium" w:hAnsi="Titillium"/>
          <w:i w:val="1"/>
          <w:color w:val="000000"/>
          <w:sz w:val="21"/>
          <w:szCs w:val="21"/>
          <w:rtl w:val="0"/>
        </w:rPr>
        <w:t xml:space="preserve">(N.B. le istruzioni per l’identificazione dei soggetti tenuti alla presentazione della dichiarazione sostitutiva prevista dagli artt. 67 e 91, comma 4, del d. lgs. n. 159/2011 sono riportate nella tabella in calce al presente documento)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76" w:lineRule="auto"/>
        <w:jc w:val="both"/>
        <w:rPr>
          <w:rFonts w:ascii="Titillium" w:cs="Titillium" w:eastAsia="Titillium" w:hAnsi="Titillium"/>
          <w:i w:val="1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90.0" w:type="dxa"/>
        <w:jc w:val="left"/>
        <w:tblInd w:w="-39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8"/>
        <w:gridCol w:w="7512"/>
        <w:tblGridChange w:id="0">
          <w:tblGrid>
            <w:gridCol w:w="2978"/>
            <w:gridCol w:w="7512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76" w:lineRule="auto"/>
              <w:jc w:val="both"/>
              <w:rPr>
                <w:rFonts w:ascii="Titillium" w:cs="Titillium" w:eastAsia="Titillium" w:hAnsi="Titillium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color w:val="000000"/>
                <w:sz w:val="21"/>
                <w:szCs w:val="21"/>
                <w:rtl w:val="0"/>
              </w:rPr>
              <w:t xml:space="preserve">SOGGETTO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76" w:lineRule="auto"/>
              <w:jc w:val="both"/>
              <w:rPr>
                <w:rFonts w:ascii="Titillium" w:cs="Titillium" w:eastAsia="Titillium" w:hAnsi="Titillium"/>
                <w:i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i w:val="1"/>
                <w:color w:val="000000"/>
                <w:sz w:val="21"/>
                <w:szCs w:val="21"/>
                <w:rtl w:val="0"/>
              </w:rPr>
              <w:t xml:space="preserve">                                                 Inserire ragione sociale completa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76" w:lineRule="auto"/>
              <w:jc w:val="both"/>
              <w:rPr>
                <w:rFonts w:ascii="Titillium" w:cs="Titillium" w:eastAsia="Titillium" w:hAnsi="Titillium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color w:val="000000"/>
                <w:sz w:val="21"/>
                <w:szCs w:val="21"/>
                <w:rtl w:val="0"/>
              </w:rPr>
              <w:t xml:space="preserve">Cognome Nome</w:t>
            </w:r>
          </w:p>
        </w:tc>
        <w:tc>
          <w:tcPr/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76" w:lineRule="auto"/>
              <w:jc w:val="both"/>
              <w:rPr>
                <w:rFonts w:ascii="Titillium" w:cs="Titillium" w:eastAsia="Titillium" w:hAnsi="Titillium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76" w:lineRule="auto"/>
              <w:jc w:val="both"/>
              <w:rPr>
                <w:rFonts w:ascii="Titillium" w:cs="Titillium" w:eastAsia="Titillium" w:hAnsi="Titillium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color w:val="000000"/>
                <w:sz w:val="21"/>
                <w:szCs w:val="21"/>
                <w:rtl w:val="0"/>
              </w:rPr>
              <w:t xml:space="preserve">Ruolo ricoperto</w:t>
            </w:r>
          </w:p>
        </w:tc>
        <w:tc>
          <w:tcPr/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76" w:lineRule="auto"/>
              <w:jc w:val="both"/>
              <w:rPr>
                <w:rFonts w:ascii="Titillium" w:cs="Titillium" w:eastAsia="Titillium" w:hAnsi="Titillium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76" w:lineRule="auto"/>
              <w:jc w:val="both"/>
              <w:rPr>
                <w:rFonts w:ascii="Titillium" w:cs="Titillium" w:eastAsia="Titillium" w:hAnsi="Titillium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color w:val="000000"/>
                <w:sz w:val="21"/>
                <w:szCs w:val="21"/>
                <w:rtl w:val="0"/>
              </w:rPr>
              <w:t xml:space="preserve">Codice fiscale</w:t>
            </w:r>
          </w:p>
        </w:tc>
        <w:tc>
          <w:tcPr/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76" w:lineRule="auto"/>
              <w:jc w:val="both"/>
              <w:rPr>
                <w:rFonts w:ascii="Titillium" w:cs="Titillium" w:eastAsia="Titillium" w:hAnsi="Titillium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76" w:lineRule="auto"/>
              <w:jc w:val="both"/>
              <w:rPr>
                <w:rFonts w:ascii="Titillium" w:cs="Titillium" w:eastAsia="Titillium" w:hAnsi="Titillium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color w:val="000000"/>
                <w:sz w:val="21"/>
                <w:szCs w:val="21"/>
                <w:rtl w:val="0"/>
              </w:rPr>
              <w:t xml:space="preserve">Data di nascita</w:t>
            </w:r>
          </w:p>
        </w:tc>
        <w:tc>
          <w:tcPr/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76" w:lineRule="auto"/>
              <w:jc w:val="both"/>
              <w:rPr>
                <w:rFonts w:ascii="Titillium" w:cs="Titillium" w:eastAsia="Titillium" w:hAnsi="Titillium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76" w:lineRule="auto"/>
              <w:jc w:val="both"/>
              <w:rPr>
                <w:rFonts w:ascii="Titillium" w:cs="Titillium" w:eastAsia="Titillium" w:hAnsi="Titillium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color w:val="000000"/>
                <w:sz w:val="21"/>
                <w:szCs w:val="21"/>
                <w:rtl w:val="0"/>
              </w:rPr>
              <w:t xml:space="preserve">Luogo di nascita</w:t>
            </w:r>
          </w:p>
        </w:tc>
        <w:tc>
          <w:tcPr/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76" w:lineRule="auto"/>
              <w:jc w:val="both"/>
              <w:rPr>
                <w:rFonts w:ascii="Titillium" w:cs="Titillium" w:eastAsia="Titillium" w:hAnsi="Titillium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76" w:lineRule="auto"/>
              <w:jc w:val="both"/>
              <w:rPr>
                <w:rFonts w:ascii="Titillium" w:cs="Titillium" w:eastAsia="Titillium" w:hAnsi="Titillium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color w:val="000000"/>
                <w:sz w:val="21"/>
                <w:szCs w:val="21"/>
                <w:rtl w:val="0"/>
              </w:rPr>
              <w:t xml:space="preserve">Luogo di residenza</w:t>
            </w:r>
          </w:p>
        </w:tc>
        <w:tc>
          <w:tcPr/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76" w:lineRule="auto"/>
              <w:jc w:val="both"/>
              <w:rPr>
                <w:rFonts w:ascii="Titillium" w:cs="Titillium" w:eastAsia="Titillium" w:hAnsi="Titillium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76" w:lineRule="auto"/>
              <w:jc w:val="both"/>
              <w:rPr>
                <w:rFonts w:ascii="Titillium" w:cs="Titillium" w:eastAsia="Titillium" w:hAnsi="Titillium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color w:val="000000"/>
                <w:sz w:val="21"/>
                <w:szCs w:val="21"/>
                <w:rtl w:val="0"/>
              </w:rPr>
              <w:t xml:space="preserve">Familiari conviventi maggiorenni</w:t>
            </w:r>
          </w:p>
        </w:tc>
        <w:tc>
          <w:tcPr/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76" w:lineRule="auto"/>
              <w:jc w:val="both"/>
              <w:rPr>
                <w:rFonts w:ascii="Titillium" w:cs="Titillium" w:eastAsia="Titillium" w:hAnsi="Titillium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color w:val="000000"/>
                <w:sz w:val="21"/>
                <w:szCs w:val="21"/>
                <w:rtl w:val="0"/>
              </w:rPr>
              <w:t xml:space="preserve">SI </w:t>
            </w: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21"/>
                <w:szCs w:val="21"/>
                <w:rtl w:val="0"/>
              </w:rPr>
              <w:t xml:space="preserve">☐</w:t>
            </w:r>
            <w:r w:rsidDel="00000000" w:rsidR="00000000" w:rsidRPr="00000000">
              <w:rPr>
                <w:rFonts w:ascii="Titillium" w:cs="Titillium" w:eastAsia="Titillium" w:hAnsi="Titillium"/>
                <w:color w:val="000000"/>
                <w:sz w:val="21"/>
                <w:szCs w:val="21"/>
                <w:rtl w:val="0"/>
              </w:rPr>
              <w:t xml:space="preserve">           NO </w:t>
            </w: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21"/>
                <w:szCs w:val="21"/>
                <w:rtl w:val="0"/>
              </w:rPr>
              <w:t xml:space="preserve">☐</w:t>
            </w:r>
            <w:r w:rsidDel="00000000" w:rsidR="00000000" w:rsidRPr="00000000">
              <w:rPr>
                <w:rFonts w:ascii="Titillium" w:cs="Titillium" w:eastAsia="Titillium" w:hAnsi="Titillium"/>
                <w:color w:val="000000"/>
                <w:sz w:val="21"/>
                <w:szCs w:val="21"/>
                <w:rtl w:val="0"/>
              </w:rPr>
              <w:t xml:space="preserve">     </w:t>
            </w:r>
          </w:p>
        </w:tc>
      </w:tr>
      <w:tr>
        <w:trPr>
          <w:cantSplit w:val="0"/>
          <w:trHeight w:val="379" w:hRule="atLeast"/>
          <w:tblHeader w:val="0"/>
        </w:trPr>
        <w:tc>
          <w:tcPr>
            <w:gridSpan w:val="2"/>
            <w:vAlign w:val="bottom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76" w:lineRule="auto"/>
              <w:jc w:val="both"/>
              <w:rPr>
                <w:rFonts w:ascii="Titillium" w:cs="Titillium" w:eastAsia="Titillium" w:hAnsi="Titillium"/>
                <w:i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i w:val="1"/>
                <w:color w:val="000000"/>
                <w:sz w:val="21"/>
                <w:szCs w:val="21"/>
                <w:rtl w:val="0"/>
              </w:rPr>
              <w:t xml:space="preserve">Elenco conviventi maggiorenni - riportare i dati seguenti </w:t>
            </w:r>
            <w:r w:rsidDel="00000000" w:rsidR="00000000" w:rsidRPr="00000000">
              <w:rPr>
                <w:rFonts w:ascii="Titillium" w:cs="Titillium" w:eastAsia="Titillium" w:hAnsi="Titillium"/>
                <w:i w:val="1"/>
                <w:color w:val="000000"/>
                <w:sz w:val="21"/>
                <w:szCs w:val="21"/>
                <w:u w:val="single"/>
                <w:rtl w:val="0"/>
              </w:rPr>
              <w:t xml:space="preserve">per ciascuno</w:t>
            </w:r>
            <w:r w:rsidDel="00000000" w:rsidR="00000000" w:rsidRPr="00000000">
              <w:rPr>
                <w:rFonts w:ascii="Titillium" w:cs="Titillium" w:eastAsia="Titillium" w:hAnsi="Titillium"/>
                <w:i w:val="1"/>
                <w:color w:val="000000"/>
                <w:sz w:val="21"/>
                <w:szCs w:val="21"/>
                <w:rtl w:val="0"/>
              </w:rPr>
              <w:t xml:space="preserve"> di essi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76" w:lineRule="auto"/>
              <w:jc w:val="both"/>
              <w:rPr>
                <w:rFonts w:ascii="Titillium" w:cs="Titillium" w:eastAsia="Titillium" w:hAnsi="Titillium"/>
                <w:i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i w:val="1"/>
                <w:color w:val="000000"/>
                <w:sz w:val="21"/>
                <w:szCs w:val="21"/>
                <w:rtl w:val="0"/>
              </w:rPr>
              <w:t xml:space="preserve">Codice fiscale</w:t>
            </w:r>
          </w:p>
        </w:tc>
        <w:tc>
          <w:tcPr/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76" w:lineRule="auto"/>
              <w:jc w:val="both"/>
              <w:rPr>
                <w:rFonts w:ascii="Titillium" w:cs="Titillium" w:eastAsia="Titillium" w:hAnsi="Titillium"/>
                <w:i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76" w:lineRule="auto"/>
              <w:jc w:val="both"/>
              <w:rPr>
                <w:rFonts w:ascii="Titillium" w:cs="Titillium" w:eastAsia="Titillium" w:hAnsi="Titillium"/>
                <w:i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i w:val="1"/>
                <w:color w:val="000000"/>
                <w:sz w:val="21"/>
                <w:szCs w:val="21"/>
                <w:rtl w:val="0"/>
              </w:rPr>
              <w:t xml:space="preserve">Data di nascita</w:t>
            </w:r>
          </w:p>
        </w:tc>
        <w:tc>
          <w:tcPr/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76" w:lineRule="auto"/>
              <w:jc w:val="both"/>
              <w:rPr>
                <w:rFonts w:ascii="Titillium" w:cs="Titillium" w:eastAsia="Titillium" w:hAnsi="Titillium"/>
                <w:i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76" w:lineRule="auto"/>
              <w:jc w:val="both"/>
              <w:rPr>
                <w:rFonts w:ascii="Titillium" w:cs="Titillium" w:eastAsia="Titillium" w:hAnsi="Titillium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color w:val="000000"/>
                <w:sz w:val="21"/>
                <w:szCs w:val="21"/>
                <w:rtl w:val="0"/>
              </w:rPr>
              <w:t xml:space="preserve">Luogo di nascita</w:t>
            </w:r>
          </w:p>
        </w:tc>
        <w:tc>
          <w:tcPr/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76" w:lineRule="auto"/>
              <w:jc w:val="both"/>
              <w:rPr>
                <w:rFonts w:ascii="Titillium" w:cs="Titillium" w:eastAsia="Titillium" w:hAnsi="Titillium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76" w:lineRule="auto"/>
              <w:jc w:val="both"/>
              <w:rPr>
                <w:rFonts w:ascii="Titillium" w:cs="Titillium" w:eastAsia="Titillium" w:hAnsi="Titillium"/>
                <w:i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color w:val="000000"/>
                <w:sz w:val="21"/>
                <w:szCs w:val="21"/>
                <w:rtl w:val="0"/>
              </w:rPr>
              <w:t xml:space="preserve">Luogo di residenza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76" w:lineRule="auto"/>
              <w:jc w:val="both"/>
              <w:rPr>
                <w:rFonts w:ascii="Titillium" w:cs="Titillium" w:eastAsia="Titillium" w:hAnsi="Titillium"/>
                <w:i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76" w:lineRule="auto"/>
        <w:jc w:val="both"/>
        <w:rPr>
          <w:rFonts w:ascii="Titillium" w:cs="Titillium" w:eastAsia="Titillium" w:hAnsi="Titillium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76" w:lineRule="auto"/>
        <w:jc w:val="both"/>
        <w:rPr>
          <w:rFonts w:ascii="Titillium" w:cs="Titillium" w:eastAsia="Titillium" w:hAnsi="Titillium"/>
          <w:i w:val="1"/>
          <w:color w:val="000000"/>
          <w:sz w:val="21"/>
          <w:szCs w:val="21"/>
          <w:u w:val="single"/>
        </w:rPr>
      </w:pPr>
      <w:r w:rsidDel="00000000" w:rsidR="00000000" w:rsidRPr="00000000">
        <w:rPr>
          <w:rFonts w:ascii="Titillium" w:cs="Titillium" w:eastAsia="Titillium" w:hAnsi="Titillium"/>
          <w:i w:val="1"/>
          <w:color w:val="000000"/>
          <w:sz w:val="21"/>
          <w:szCs w:val="21"/>
          <w:u w:val="single"/>
          <w:rtl w:val="0"/>
        </w:rPr>
        <w:t xml:space="preserve">[ripetere per ogni soggetto da sottoporre a verifica antimafia]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76" w:lineRule="auto"/>
        <w:jc w:val="both"/>
        <w:rPr>
          <w:rFonts w:ascii="Titillium" w:cs="Titillium" w:eastAsia="Titillium" w:hAnsi="Titillium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76" w:lineRule="auto"/>
        <w:jc w:val="both"/>
        <w:rPr>
          <w:rFonts w:ascii="Titillium" w:cs="Titillium" w:eastAsia="Titillium" w:hAnsi="Titillium"/>
          <w:color w:val="000000"/>
          <w:sz w:val="21"/>
          <w:szCs w:val="21"/>
        </w:rPr>
      </w:pPr>
      <w:r w:rsidDel="00000000" w:rsidR="00000000" w:rsidRPr="00000000">
        <w:rPr>
          <w:rFonts w:ascii="Titillium" w:cs="Titillium" w:eastAsia="Titillium" w:hAnsi="Titillium"/>
          <w:color w:val="000000"/>
          <w:sz w:val="21"/>
          <w:szCs w:val="21"/>
          <w:rtl w:val="0"/>
        </w:rPr>
        <w:t xml:space="preserve">- per conto proprio e in nome e per conto dei soggetti individuati al precedente punto, conformemente alle disposizioni del Codice dei contratti pubblici, ai sensi della vigente normativa antimafia, l’insussistenza delle cause di decadenza, di sospensione o di divieto previste dall’art. 67 del D. Lgs. n. 159/2011 e s.m.i. o di un tentativo di infiltrazione mafiosa di cui all'art. 84, comma 4, del medesimo decreto;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76" w:lineRule="auto"/>
        <w:jc w:val="both"/>
        <w:rPr>
          <w:rFonts w:ascii="Titillium" w:cs="Titillium" w:eastAsia="Titillium" w:hAnsi="Titillium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76" w:lineRule="auto"/>
        <w:jc w:val="both"/>
        <w:rPr>
          <w:rFonts w:ascii="Titillium" w:cs="Titillium" w:eastAsia="Titillium" w:hAnsi="Titillium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76" w:lineRule="auto"/>
        <w:jc w:val="both"/>
        <w:rPr>
          <w:rFonts w:ascii="Titillium" w:cs="Titillium" w:eastAsia="Titillium" w:hAnsi="Titillium"/>
          <w:color w:val="000000"/>
          <w:sz w:val="21"/>
          <w:szCs w:val="21"/>
        </w:rPr>
      </w:pPr>
      <w:r w:rsidDel="00000000" w:rsidR="00000000" w:rsidRPr="00000000">
        <w:rPr>
          <w:rFonts w:ascii="Titillium" w:cs="Titillium" w:eastAsia="Titillium" w:hAnsi="Titillium"/>
          <w:color w:val="000000"/>
          <w:sz w:val="21"/>
          <w:szCs w:val="21"/>
          <w:rtl w:val="0"/>
        </w:rPr>
        <w:t xml:space="preserve">Luogo e Data</w:t>
        <w:tab/>
        <w:tab/>
        <w:tab/>
        <w:tab/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76" w:lineRule="auto"/>
        <w:ind w:left="5040" w:firstLine="720"/>
        <w:jc w:val="both"/>
        <w:rPr>
          <w:rFonts w:ascii="Titillium" w:cs="Titillium" w:eastAsia="Titillium" w:hAnsi="Titillium"/>
          <w:i w:val="1"/>
          <w:color w:val="000000"/>
          <w:sz w:val="21"/>
          <w:szCs w:val="21"/>
        </w:rPr>
      </w:pPr>
      <w:r w:rsidDel="00000000" w:rsidR="00000000" w:rsidRPr="00000000">
        <w:rPr>
          <w:rFonts w:ascii="Titillium" w:cs="Titillium" w:eastAsia="Titillium" w:hAnsi="Titillium"/>
          <w:i w:val="1"/>
          <w:color w:val="000000"/>
          <w:sz w:val="21"/>
          <w:szCs w:val="21"/>
          <w:rtl w:val="0"/>
        </w:rPr>
        <w:t xml:space="preserve">Firma elettronica qualificata/firma digitale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76" w:lineRule="auto"/>
        <w:rPr>
          <w:rFonts w:ascii="Titillium" w:cs="Titillium" w:eastAsia="Titillium" w:hAnsi="Titillium"/>
          <w:b w:val="1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76" w:lineRule="auto"/>
        <w:rPr>
          <w:rFonts w:ascii="Titillium" w:cs="Titillium" w:eastAsia="Titillium" w:hAnsi="Titillium"/>
          <w:b w:val="1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76" w:lineRule="auto"/>
        <w:rPr>
          <w:rFonts w:ascii="Titillium" w:cs="Titillium" w:eastAsia="Titillium" w:hAnsi="Titillium"/>
          <w:b w:val="1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76" w:lineRule="auto"/>
        <w:rPr>
          <w:rFonts w:ascii="Titillium" w:cs="Titillium" w:eastAsia="Titillium" w:hAnsi="Titillium"/>
          <w:b w:val="1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76" w:lineRule="auto"/>
        <w:rPr>
          <w:rFonts w:ascii="Titillium" w:cs="Titillium" w:eastAsia="Titillium" w:hAnsi="Titillium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76" w:lineRule="auto"/>
        <w:rPr>
          <w:rFonts w:ascii="Titillium" w:cs="Titillium" w:eastAsia="Titillium" w:hAnsi="Titillium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76" w:lineRule="auto"/>
        <w:rPr>
          <w:rFonts w:ascii="Titillium" w:cs="Titillium" w:eastAsia="Titillium" w:hAnsi="Titillium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76" w:lineRule="auto"/>
        <w:rPr>
          <w:rFonts w:ascii="Titillium" w:cs="Titillium" w:eastAsia="Titillium" w:hAnsi="Titillium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76" w:lineRule="auto"/>
        <w:rPr>
          <w:rFonts w:ascii="Titillium" w:cs="Titillium" w:eastAsia="Titillium" w:hAnsi="Titillium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76" w:lineRule="auto"/>
        <w:rPr>
          <w:rFonts w:ascii="Titillium" w:cs="Titillium" w:eastAsia="Titillium" w:hAnsi="Titillium"/>
          <w:b w:val="1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76" w:lineRule="auto"/>
        <w:rPr>
          <w:rFonts w:ascii="Titillium" w:cs="Titillium" w:eastAsia="Titillium" w:hAnsi="Titillium"/>
          <w:b w:val="1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76" w:lineRule="auto"/>
        <w:jc w:val="both"/>
        <w:rPr>
          <w:rFonts w:ascii="Titillium" w:cs="Titillium" w:eastAsia="Titillium" w:hAnsi="Titillium"/>
          <w:b w:val="1"/>
          <w:i w:val="1"/>
          <w:color w:val="000000"/>
          <w:sz w:val="21"/>
          <w:szCs w:val="21"/>
        </w:rPr>
      </w:pPr>
      <w:r w:rsidDel="00000000" w:rsidR="00000000" w:rsidRPr="00000000">
        <w:rPr>
          <w:rFonts w:ascii="Titillium" w:cs="Titillium" w:eastAsia="Titillium" w:hAnsi="Titillium"/>
          <w:i w:val="1"/>
          <w:color w:val="000000"/>
          <w:sz w:val="21"/>
          <w:szCs w:val="21"/>
          <w:rtl w:val="0"/>
        </w:rPr>
        <w:t xml:space="preserve">Segue - istruzioni per l’identificazione dei soggetti tenuti alla presentazione della dichiarazione sostitutiva prevista dagli artt. 67 e 91, comma 4, del d. lgs. n. 159/2011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76" w:lineRule="auto"/>
        <w:rPr>
          <w:rFonts w:ascii="Titillium" w:cs="Titillium" w:eastAsia="Titillium" w:hAnsi="Titillium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76" w:lineRule="auto"/>
        <w:rPr>
          <w:rFonts w:ascii="Titillium" w:cs="Titillium" w:eastAsia="Titillium" w:hAnsi="Titillium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76" w:lineRule="auto"/>
        <w:rPr>
          <w:rFonts w:ascii="Titillium" w:cs="Titillium" w:eastAsia="Titillium" w:hAnsi="Titillium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76" w:lineRule="auto"/>
        <w:rPr>
          <w:rFonts w:ascii="Titillium" w:cs="Titillium" w:eastAsia="Titillium" w:hAnsi="Titillium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76" w:lineRule="auto"/>
        <w:rPr>
          <w:rFonts w:ascii="Titillium" w:cs="Titillium" w:eastAsia="Titillium" w:hAnsi="Titillium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76" w:lineRule="auto"/>
        <w:rPr>
          <w:rFonts w:ascii="Titillium" w:cs="Titillium" w:eastAsia="Titillium" w:hAnsi="Titillium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76" w:lineRule="auto"/>
        <w:rPr>
          <w:rFonts w:ascii="Titillium" w:cs="Titillium" w:eastAsia="Titillium" w:hAnsi="Titillium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76" w:lineRule="auto"/>
        <w:rPr>
          <w:rFonts w:ascii="Titillium" w:cs="Titillium" w:eastAsia="Titillium" w:hAnsi="Titillium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76" w:lineRule="auto"/>
        <w:jc w:val="center"/>
        <w:rPr>
          <w:rFonts w:ascii="Titillium" w:cs="Titillium" w:eastAsia="Titillium" w:hAnsi="Titillium"/>
          <w:b w:val="1"/>
          <w:sz w:val="21"/>
          <w:szCs w:val="21"/>
        </w:rPr>
      </w:pPr>
      <w:bookmarkStart w:colFirst="0" w:colLast="0" w:name="_heading=h.1fob9te" w:id="4"/>
      <w:bookmarkEnd w:id="4"/>
      <w:r w:rsidDel="00000000" w:rsidR="00000000" w:rsidRPr="00000000">
        <w:rPr>
          <w:rFonts w:ascii="Titillium" w:cs="Titillium" w:eastAsia="Titillium" w:hAnsi="Titillium"/>
          <w:b w:val="1"/>
          <w:sz w:val="21"/>
          <w:szCs w:val="21"/>
          <w:rtl w:val="0"/>
        </w:rPr>
        <w:t xml:space="preserve">ISTRUZIONI PER L’IDENTIFICAZIONE DEI SOGGETTI TENUTI ALLA PRESENTAZIONE DELLA DICHIARAZIONE SOSTITUTIVA PREVISTA DAGLI ARTT. 67 E 91, COMMA 4, DEL D. LGS. N. 159/2011</w:t>
      </w:r>
    </w:p>
    <w:tbl>
      <w:tblPr>
        <w:tblStyle w:val="Table2"/>
        <w:tblW w:w="10774.0" w:type="dxa"/>
        <w:jc w:val="left"/>
        <w:tblInd w:w="-53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03"/>
        <w:gridCol w:w="7371"/>
        <w:tblGridChange w:id="0">
          <w:tblGrid>
            <w:gridCol w:w="3403"/>
            <w:gridCol w:w="7371"/>
          </w:tblGrid>
        </w:tblGridChange>
      </w:tblGrid>
      <w:tr>
        <w:trPr>
          <w:cantSplit w:val="0"/>
          <w:trHeight w:val="39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1">
            <w:pPr>
              <w:spacing w:after="60" w:before="60" w:line="276" w:lineRule="auto"/>
              <w:jc w:val="center"/>
              <w:rPr>
                <w:rFonts w:ascii="Titillium" w:cs="Titillium" w:eastAsia="Titillium" w:hAnsi="Titillium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b w:val="1"/>
                <w:sz w:val="21"/>
                <w:szCs w:val="21"/>
                <w:rtl w:val="0"/>
              </w:rPr>
              <w:t xml:space="preserve">Art. 85 del D. lgs 159/2011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Impresa individuale</w:t>
            </w:r>
          </w:p>
          <w:p w:rsidR="00000000" w:rsidDel="00000000" w:rsidP="00000000" w:rsidRDefault="00000000" w:rsidRPr="00000000" w14:paraId="00000054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(art. 85 c.1)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1. Titolare dell’impresa </w:t>
            </w:r>
          </w:p>
          <w:p w:rsidR="00000000" w:rsidDel="00000000" w:rsidP="00000000" w:rsidRDefault="00000000" w:rsidRPr="00000000" w14:paraId="00000056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2. direttore tecnico (se previsto) </w:t>
            </w:r>
          </w:p>
          <w:p w:rsidR="00000000" w:rsidDel="00000000" w:rsidP="00000000" w:rsidRDefault="00000000" w:rsidRPr="00000000" w14:paraId="00000057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3. familiari conviventi dei soggetti di cui ai punti precedenti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Associazioni</w:t>
            </w:r>
          </w:p>
          <w:p w:rsidR="00000000" w:rsidDel="00000000" w:rsidP="00000000" w:rsidRDefault="00000000" w:rsidRPr="00000000" w14:paraId="00000059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(art. 85 c.2 lett. a)</w:t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1. Legali rappresentanti </w:t>
            </w:r>
          </w:p>
          <w:p w:rsidR="00000000" w:rsidDel="00000000" w:rsidP="00000000" w:rsidRDefault="00000000" w:rsidRPr="00000000" w14:paraId="0000005B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2. Collegio Sindacale (se previsto) </w:t>
            </w:r>
          </w:p>
          <w:p w:rsidR="00000000" w:rsidDel="00000000" w:rsidP="00000000" w:rsidRDefault="00000000" w:rsidRPr="00000000" w14:paraId="0000005C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3. direttore tecnico (se previsto) </w:t>
            </w:r>
          </w:p>
          <w:p w:rsidR="00000000" w:rsidDel="00000000" w:rsidP="00000000" w:rsidRDefault="00000000" w:rsidRPr="00000000" w14:paraId="0000005D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4. soggetti che svolgono i compiti di vigilanza di cui all’art. 6, comma 1, lettera b) del D. lgs. 231/2001 (nei casi contemplati dall’ art. 2477 del Codice civile) </w:t>
            </w:r>
          </w:p>
          <w:p w:rsidR="00000000" w:rsidDel="00000000" w:rsidP="00000000" w:rsidRDefault="00000000" w:rsidRPr="00000000" w14:paraId="0000005E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5. familiari conviventi dei soggetti di cui ai punti precedenti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Società di capitali anche consortili, società cooperative, </w:t>
            </w:r>
          </w:p>
          <w:p w:rsidR="00000000" w:rsidDel="00000000" w:rsidP="00000000" w:rsidRDefault="00000000" w:rsidRPr="00000000" w14:paraId="00000060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consorzi cooperativi, </w:t>
            </w:r>
          </w:p>
          <w:p w:rsidR="00000000" w:rsidDel="00000000" w:rsidP="00000000" w:rsidRDefault="00000000" w:rsidRPr="00000000" w14:paraId="00000061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consorzi con attività esterna </w:t>
            </w:r>
          </w:p>
          <w:p w:rsidR="00000000" w:rsidDel="00000000" w:rsidP="00000000" w:rsidRDefault="00000000" w:rsidRPr="00000000" w14:paraId="00000062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(art. 85 c.2 lett. b)</w:t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1. Legali rappresentanti </w:t>
            </w:r>
          </w:p>
          <w:p w:rsidR="00000000" w:rsidDel="00000000" w:rsidP="00000000" w:rsidRDefault="00000000" w:rsidRPr="00000000" w14:paraId="00000064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2. Amministratori (presidente del C.d.A./Amministratore Delegato, consiglieri) </w:t>
            </w:r>
          </w:p>
          <w:p w:rsidR="00000000" w:rsidDel="00000000" w:rsidP="00000000" w:rsidRDefault="00000000" w:rsidRPr="00000000" w14:paraId="00000065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3. Collegio Sindacale (se previsto)</w:t>
            </w:r>
          </w:p>
          <w:p w:rsidR="00000000" w:rsidDel="00000000" w:rsidP="00000000" w:rsidRDefault="00000000" w:rsidRPr="00000000" w14:paraId="00000066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4. direttore tecnico (se previsto) </w:t>
            </w:r>
          </w:p>
          <w:p w:rsidR="00000000" w:rsidDel="00000000" w:rsidP="00000000" w:rsidRDefault="00000000" w:rsidRPr="00000000" w14:paraId="00000067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5. soggetti che svolgono i compiti di vigilanza di cui all’art. 6, comma 1, lettera b) del D. lgs. 231/2001 (nei casi contemplati dall’ art. 2477 del Codice civile)</w:t>
            </w:r>
          </w:p>
          <w:p w:rsidR="00000000" w:rsidDel="00000000" w:rsidP="00000000" w:rsidRDefault="00000000" w:rsidRPr="00000000" w14:paraId="00000068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6. ciascuno dei consorziati che nei consorzi e nelle società consortili detenga una partecipazione superiore al 10 per cento oppure detenga una partecipazione inferiore al 10 per cento e che abbia stipulato un patto parasociale riferibile a una partecipazione pari o superiore al 10 percento, ed ai soci o consorziati per conto dei quali le società consortili o i consorzi operino in modo esclusivo nei confronti della pubblica amministrazione;</w:t>
            </w:r>
          </w:p>
          <w:p w:rsidR="00000000" w:rsidDel="00000000" w:rsidP="00000000" w:rsidRDefault="00000000" w:rsidRPr="00000000" w14:paraId="00000069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7. familiari conviventi dei soggetti di cui ai punti precedenti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Società di capitali: </w:t>
            </w:r>
          </w:p>
          <w:p w:rsidR="00000000" w:rsidDel="00000000" w:rsidP="00000000" w:rsidRDefault="00000000" w:rsidRPr="00000000" w14:paraId="0000006B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società per azioni (S.p.A.) </w:t>
            </w:r>
          </w:p>
          <w:p w:rsidR="00000000" w:rsidDel="00000000" w:rsidP="00000000" w:rsidRDefault="00000000" w:rsidRPr="00000000" w14:paraId="0000006C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società a responsabilità limitata (S.r.l.) </w:t>
            </w:r>
          </w:p>
          <w:p w:rsidR="00000000" w:rsidDel="00000000" w:rsidP="00000000" w:rsidRDefault="00000000" w:rsidRPr="00000000" w14:paraId="0000006D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società in accomandita per azioni (s.a.p.a.) </w:t>
            </w:r>
          </w:p>
          <w:p w:rsidR="00000000" w:rsidDel="00000000" w:rsidP="00000000" w:rsidRDefault="00000000" w:rsidRPr="00000000" w14:paraId="0000006E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(art. 85 c.2 lett. c)</w:t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1. Legali rappresentanti </w:t>
            </w:r>
          </w:p>
          <w:p w:rsidR="00000000" w:rsidDel="00000000" w:rsidP="00000000" w:rsidRDefault="00000000" w:rsidRPr="00000000" w14:paraId="00000070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2. Amministratori (presidente del C.d.A./Amministratore Delegato, consiglieri)</w:t>
            </w:r>
          </w:p>
          <w:p w:rsidR="00000000" w:rsidDel="00000000" w:rsidP="00000000" w:rsidRDefault="00000000" w:rsidRPr="00000000" w14:paraId="00000071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3. Collegio Sindacale (se previsto) </w:t>
            </w:r>
          </w:p>
          <w:p w:rsidR="00000000" w:rsidDel="00000000" w:rsidP="00000000" w:rsidRDefault="00000000" w:rsidRPr="00000000" w14:paraId="00000072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4. direttore tecnico (se previsto) </w:t>
            </w:r>
          </w:p>
          <w:p w:rsidR="00000000" w:rsidDel="00000000" w:rsidP="00000000" w:rsidRDefault="00000000" w:rsidRPr="00000000" w14:paraId="00000073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5. socio di maggioranza (nelle società con un nr. di soci pari o inferiore a 4) </w:t>
            </w:r>
          </w:p>
          <w:p w:rsidR="00000000" w:rsidDel="00000000" w:rsidP="00000000" w:rsidRDefault="00000000" w:rsidRPr="00000000" w14:paraId="00000074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6. socio in caso di società unipersonale</w:t>
            </w:r>
          </w:p>
          <w:p w:rsidR="00000000" w:rsidDel="00000000" w:rsidP="00000000" w:rsidRDefault="00000000" w:rsidRPr="00000000" w14:paraId="00000075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7. soggetti che svolgono i compiti di vigilanza di cui all’art. 6, comma 1, lettera b) del D. lgs. 231/2001 (nei casi contemplati dall’ art. 2477 del Codice civile) </w:t>
            </w:r>
          </w:p>
          <w:p w:rsidR="00000000" w:rsidDel="00000000" w:rsidP="00000000" w:rsidRDefault="00000000" w:rsidRPr="00000000" w14:paraId="00000076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8. familiari conviventi dei soggetti di cui ai punti precedenti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Consorzi </w:t>
            </w:r>
            <w:r w:rsidDel="00000000" w:rsidR="00000000" w:rsidRPr="00000000">
              <w:rPr>
                <w:rFonts w:ascii="Titillium" w:cs="Titillium" w:eastAsia="Titillium" w:hAnsi="Titillium"/>
                <w:i w:val="1"/>
                <w:sz w:val="21"/>
                <w:szCs w:val="21"/>
                <w:rtl w:val="0"/>
              </w:rPr>
              <w:t xml:space="preserve">ex</w:t>
            </w: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 art. 2602 c.c. non aventi attività esterna e per i gruppi europei di interesse economico </w:t>
            </w:r>
          </w:p>
          <w:p w:rsidR="00000000" w:rsidDel="00000000" w:rsidP="00000000" w:rsidRDefault="00000000" w:rsidRPr="00000000" w14:paraId="00000078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(art. 85 c.2 lett. d)</w:t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1. legale rappresentante </w:t>
            </w:r>
          </w:p>
          <w:p w:rsidR="00000000" w:rsidDel="00000000" w:rsidP="00000000" w:rsidRDefault="00000000" w:rsidRPr="00000000" w14:paraId="0000007A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2. eventuali componenti dell’organo di amministrazione </w:t>
            </w:r>
          </w:p>
          <w:p w:rsidR="00000000" w:rsidDel="00000000" w:rsidP="00000000" w:rsidRDefault="00000000" w:rsidRPr="00000000" w14:paraId="0000007B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3. Collegio Sindacale (se previsto) </w:t>
            </w:r>
          </w:p>
          <w:p w:rsidR="00000000" w:rsidDel="00000000" w:rsidP="00000000" w:rsidRDefault="00000000" w:rsidRPr="00000000" w14:paraId="0000007C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4. direttore tecnico (se previsto) </w:t>
            </w:r>
          </w:p>
          <w:p w:rsidR="00000000" w:rsidDel="00000000" w:rsidP="00000000" w:rsidRDefault="00000000" w:rsidRPr="00000000" w14:paraId="0000007D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5. soggetti che svolgono i compiti di vigilanza di cui all’art. 6, comma 1, lettera b) del D. lgs. 231/2001 (nei casi contemplati dall’ art. 2477 del Codice civile) </w:t>
            </w:r>
          </w:p>
          <w:p w:rsidR="00000000" w:rsidDel="00000000" w:rsidP="00000000" w:rsidRDefault="00000000" w:rsidRPr="00000000" w14:paraId="0000007E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6. imprenditori e società consorziate (e relativi legali rappresentanti ed eventuali componenti dell’organo di amministrazione) </w:t>
            </w:r>
          </w:p>
          <w:p w:rsidR="00000000" w:rsidDel="00000000" w:rsidP="00000000" w:rsidRDefault="00000000" w:rsidRPr="00000000" w14:paraId="0000007F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7. familiari conviventi dei soggetti di cui ai punti precedenti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Società semplice e in nome collettivo</w:t>
            </w:r>
          </w:p>
          <w:p w:rsidR="00000000" w:rsidDel="00000000" w:rsidP="00000000" w:rsidRDefault="00000000" w:rsidRPr="00000000" w14:paraId="00000081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(art. 85 c.2 lett. e)</w:t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1. tutti i soci </w:t>
            </w:r>
          </w:p>
          <w:p w:rsidR="00000000" w:rsidDel="00000000" w:rsidP="00000000" w:rsidRDefault="00000000" w:rsidRPr="00000000" w14:paraId="00000083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2. direttore tecnico (se previsto) </w:t>
            </w:r>
          </w:p>
          <w:p w:rsidR="00000000" w:rsidDel="00000000" w:rsidP="00000000" w:rsidRDefault="00000000" w:rsidRPr="00000000" w14:paraId="00000084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3. soggetti che svolgono i compiti di vigilanza di cui all’art. 6, comma 1, lettera b) del D. lgs. 231/2001 (nei casi contemplati dall’ art. 2477 del Codice civile)</w:t>
            </w:r>
          </w:p>
          <w:p w:rsidR="00000000" w:rsidDel="00000000" w:rsidP="00000000" w:rsidRDefault="00000000" w:rsidRPr="00000000" w14:paraId="00000085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4. familiari conviventi dei soggetti di cui ai precedenti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Società in accomandita semplice</w:t>
            </w:r>
          </w:p>
          <w:p w:rsidR="00000000" w:rsidDel="00000000" w:rsidP="00000000" w:rsidRDefault="00000000" w:rsidRPr="00000000" w14:paraId="00000087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(art. 85 c.2 lett. f)</w:t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1. soci accomandatari </w:t>
            </w:r>
          </w:p>
          <w:p w:rsidR="00000000" w:rsidDel="00000000" w:rsidP="00000000" w:rsidRDefault="00000000" w:rsidRPr="00000000" w14:paraId="00000089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2. direttore tecnico (se previsto) </w:t>
            </w:r>
          </w:p>
          <w:p w:rsidR="00000000" w:rsidDel="00000000" w:rsidP="00000000" w:rsidRDefault="00000000" w:rsidRPr="00000000" w14:paraId="0000008A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3. soggetti che svolgono i compiti di vigilanza di cui all’art. 6, comma 1, lettera b) del D. lgs. 231/2001 (nei casi contemplati dall’ art. 2477 del Codice civile)4. </w:t>
            </w:r>
          </w:p>
          <w:p w:rsidR="00000000" w:rsidDel="00000000" w:rsidP="00000000" w:rsidRDefault="00000000" w:rsidRPr="00000000" w14:paraId="0000008B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4. familiari conviventi dei soggetti di cui ai punti precedenti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Società estere con sede secondaria in Italia</w:t>
            </w:r>
          </w:p>
          <w:p w:rsidR="00000000" w:rsidDel="00000000" w:rsidP="00000000" w:rsidRDefault="00000000" w:rsidRPr="00000000" w14:paraId="0000008D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(art. 85 c.2 lett. g)</w:t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1. coloro che le rappresentano stabilmente in Italia </w:t>
            </w:r>
          </w:p>
          <w:p w:rsidR="00000000" w:rsidDel="00000000" w:rsidP="00000000" w:rsidRDefault="00000000" w:rsidRPr="00000000" w14:paraId="0000008F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2. direttore tecnico (se previsto) </w:t>
            </w:r>
          </w:p>
          <w:p w:rsidR="00000000" w:rsidDel="00000000" w:rsidP="00000000" w:rsidRDefault="00000000" w:rsidRPr="00000000" w14:paraId="00000090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3. sindaco e soggetti che svolgono i compiti di vigilanza di cui all’art. 6, comma 1, lettera b) del D. lgs. 231/2001 (nei casi contemplati dall’ art. 2477 del Codice civile)</w:t>
            </w:r>
          </w:p>
          <w:p w:rsidR="00000000" w:rsidDel="00000000" w:rsidP="00000000" w:rsidRDefault="00000000" w:rsidRPr="00000000" w14:paraId="00000091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4. familiari conviventi dei soggetti di cui ai punti precedenti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Raggruppamenti temporanei di imprese</w:t>
            </w:r>
          </w:p>
          <w:p w:rsidR="00000000" w:rsidDel="00000000" w:rsidP="00000000" w:rsidRDefault="00000000" w:rsidRPr="00000000" w14:paraId="00000093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(art. 85 c.2 lett. h)</w:t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1. tutte le imprese costituenti il Raggruppamento anche se aventi sede all’ estero, nonché le persone fisiche presenti al loro interno, come individuate per ciascuna tipologia di imprese e società </w:t>
            </w:r>
          </w:p>
          <w:p w:rsidR="00000000" w:rsidDel="00000000" w:rsidP="00000000" w:rsidRDefault="00000000" w:rsidRPr="00000000" w14:paraId="00000095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2. direttore tecnico (se previsto) </w:t>
            </w:r>
          </w:p>
          <w:p w:rsidR="00000000" w:rsidDel="00000000" w:rsidP="00000000" w:rsidRDefault="00000000" w:rsidRPr="00000000" w14:paraId="00000096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3. sindaco e soggetti che svolgono i compiti di vigilanza di cui all’art. 6, comma 1, lettera b) del D. lgs. 231/2001 (nei casi contemplati dall’ art. 2477 del Codice civile) </w:t>
            </w:r>
          </w:p>
          <w:p w:rsidR="00000000" w:rsidDel="00000000" w:rsidP="00000000" w:rsidRDefault="00000000" w:rsidRPr="00000000" w14:paraId="00000097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4. familiari conviventi dei soggetti di cui ai punti precedenti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Società personali (oltre a quanto espressamente previsto per le società in nome collettivo e accomandita semplice) </w:t>
            </w:r>
          </w:p>
          <w:p w:rsidR="00000000" w:rsidDel="00000000" w:rsidP="00000000" w:rsidRDefault="00000000" w:rsidRPr="00000000" w14:paraId="00000099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(art. 85 c.2 lett. i)</w:t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1. Soci persone fisiche delle società personali o di capitali che sono socie della società personale esaminata </w:t>
            </w:r>
          </w:p>
          <w:p w:rsidR="00000000" w:rsidDel="00000000" w:rsidP="00000000" w:rsidRDefault="00000000" w:rsidRPr="00000000" w14:paraId="0000009B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2. Direttore tecnico (se previsto)</w:t>
            </w:r>
          </w:p>
          <w:p w:rsidR="00000000" w:rsidDel="00000000" w:rsidP="00000000" w:rsidRDefault="00000000" w:rsidRPr="00000000" w14:paraId="0000009C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3. sindaco e soggetti che svolgono i compiti di vigilanza di cui all’art. 6, comma 1, lettera b) del D. lgs. 231/2001 (nei casi contemplati dall’ art. 2477 del Codice civile) </w:t>
            </w:r>
          </w:p>
          <w:p w:rsidR="00000000" w:rsidDel="00000000" w:rsidP="00000000" w:rsidRDefault="00000000" w:rsidRPr="00000000" w14:paraId="0000009D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4. familiari conviventi dei soggetti di cui ai punti precedenti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Società estere prive di sede secondaria con rappresentanza stabile in Italia </w:t>
            </w:r>
          </w:p>
          <w:p w:rsidR="00000000" w:rsidDel="00000000" w:rsidP="00000000" w:rsidRDefault="00000000" w:rsidRPr="00000000" w14:paraId="0000009F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(art. 85 c.2 ter)</w:t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1. Coloro che esercitano poteri di amministrazione, rappresentanza o direzione dell’impresa </w:t>
            </w:r>
          </w:p>
          <w:p w:rsidR="00000000" w:rsidDel="00000000" w:rsidP="00000000" w:rsidRDefault="00000000" w:rsidRPr="00000000" w14:paraId="000000A1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2. sindaco e soggetti che svolgono i compiti di vigilanza di cui all’art. 6, comma 1, lettera b) del D. lgs. 231/2001 (nei casi contemplati dall’ art. 2477 del Codice civile) </w:t>
            </w:r>
          </w:p>
          <w:p w:rsidR="00000000" w:rsidDel="00000000" w:rsidP="00000000" w:rsidRDefault="00000000" w:rsidRPr="00000000" w14:paraId="000000A2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3. familiari conviventi dei soggetti di cui ai punti precedenti</w:t>
            </w:r>
          </w:p>
        </w:tc>
      </w:tr>
    </w:tbl>
    <w:p w:rsidR="00000000" w:rsidDel="00000000" w:rsidP="00000000" w:rsidRDefault="00000000" w:rsidRPr="00000000" w14:paraId="000000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76" w:lineRule="auto"/>
        <w:jc w:val="both"/>
        <w:rPr>
          <w:rFonts w:ascii="Titillium" w:cs="Titillium" w:eastAsia="Titillium" w:hAnsi="Titillium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76" w:lineRule="auto"/>
        <w:jc w:val="both"/>
        <w:rPr>
          <w:rFonts w:ascii="Titillium" w:cs="Titillium" w:eastAsia="Titillium" w:hAnsi="Titillium"/>
          <w:b w:val="1"/>
          <w:sz w:val="21"/>
          <w:szCs w:val="21"/>
        </w:rPr>
      </w:pPr>
      <w:r w:rsidDel="00000000" w:rsidR="00000000" w:rsidRPr="00000000">
        <w:rPr>
          <w:rFonts w:ascii="Titillium" w:cs="Titillium" w:eastAsia="Titillium" w:hAnsi="Titillium"/>
          <w:b w:val="1"/>
          <w:sz w:val="21"/>
          <w:szCs w:val="21"/>
          <w:rtl w:val="0"/>
        </w:rPr>
        <w:t xml:space="preserve">Concetto di “</w:t>
      </w:r>
      <w:r w:rsidDel="00000000" w:rsidR="00000000" w:rsidRPr="00000000">
        <w:rPr>
          <w:rFonts w:ascii="Titillium" w:cs="Titillium" w:eastAsia="Titillium" w:hAnsi="Titillium"/>
          <w:b w:val="1"/>
          <w:i w:val="1"/>
          <w:sz w:val="21"/>
          <w:szCs w:val="21"/>
          <w:rtl w:val="0"/>
        </w:rPr>
        <w:t xml:space="preserve">familiari conviventi</w:t>
      </w:r>
      <w:r w:rsidDel="00000000" w:rsidR="00000000" w:rsidRPr="00000000">
        <w:rPr>
          <w:rFonts w:ascii="Titillium" w:cs="Titillium" w:eastAsia="Titillium" w:hAnsi="Titillium"/>
          <w:b w:val="1"/>
          <w:sz w:val="21"/>
          <w:szCs w:val="21"/>
          <w:rtl w:val="0"/>
        </w:rPr>
        <w:t xml:space="preserve">” </w:t>
      </w:r>
    </w:p>
    <w:p w:rsidR="00000000" w:rsidDel="00000000" w:rsidP="00000000" w:rsidRDefault="00000000" w:rsidRPr="00000000" w14:paraId="000000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76" w:lineRule="auto"/>
        <w:jc w:val="both"/>
        <w:rPr>
          <w:rFonts w:ascii="Titillium" w:cs="Titillium" w:eastAsia="Titillium" w:hAnsi="Titillium"/>
          <w:sz w:val="21"/>
          <w:szCs w:val="21"/>
        </w:rPr>
      </w:pPr>
      <w:r w:rsidDel="00000000" w:rsidR="00000000" w:rsidRPr="00000000">
        <w:rPr>
          <w:rFonts w:ascii="Titillium" w:cs="Titillium" w:eastAsia="Titillium" w:hAnsi="Titillium"/>
          <w:sz w:val="21"/>
          <w:szCs w:val="21"/>
          <w:rtl w:val="0"/>
        </w:rPr>
        <w:t xml:space="preserve">Per quanto concerne la nozione di “familiari conviventi”, si precisa che per essi si intende “</w:t>
      </w:r>
      <w:r w:rsidDel="00000000" w:rsidR="00000000" w:rsidRPr="00000000">
        <w:rPr>
          <w:rFonts w:ascii="Titillium" w:cs="Titillium" w:eastAsia="Titillium" w:hAnsi="Titillium"/>
          <w:b w:val="1"/>
          <w:i w:val="1"/>
          <w:sz w:val="21"/>
          <w:szCs w:val="21"/>
          <w:rtl w:val="0"/>
        </w:rPr>
        <w:t xml:space="preserve">chiunque conviva</w:t>
      </w:r>
      <w:r w:rsidDel="00000000" w:rsidR="00000000" w:rsidRPr="00000000">
        <w:rPr>
          <w:rFonts w:ascii="Titillium" w:cs="Titillium" w:eastAsia="Titillium" w:hAnsi="Titillium"/>
          <w:sz w:val="21"/>
          <w:szCs w:val="21"/>
          <w:rtl w:val="0"/>
        </w:rPr>
        <w:t xml:space="preserve">” con i soggetti da controllare ex art. 85 del D. lgs. 159/2011, </w:t>
      </w:r>
      <w:r w:rsidDel="00000000" w:rsidR="00000000" w:rsidRPr="00000000">
        <w:rPr>
          <w:rFonts w:ascii="Titillium" w:cs="Titillium" w:eastAsia="Titillium" w:hAnsi="Titillium"/>
          <w:b w:val="1"/>
          <w:sz w:val="21"/>
          <w:szCs w:val="21"/>
          <w:rtl w:val="0"/>
        </w:rPr>
        <w:t xml:space="preserve">purché maggiorenne</w:t>
      </w:r>
      <w:r w:rsidDel="00000000" w:rsidR="00000000" w:rsidRPr="00000000">
        <w:rPr>
          <w:rFonts w:ascii="Titillium" w:cs="Titillium" w:eastAsia="Titillium" w:hAnsi="Titillium"/>
          <w:sz w:val="21"/>
          <w:szCs w:val="21"/>
          <w:rtl w:val="0"/>
        </w:rPr>
        <w:t xml:space="preserve">. </w:t>
      </w:r>
    </w:p>
    <w:p w:rsidR="00000000" w:rsidDel="00000000" w:rsidP="00000000" w:rsidRDefault="00000000" w:rsidRPr="00000000" w14:paraId="000000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76" w:lineRule="auto"/>
        <w:jc w:val="both"/>
        <w:rPr>
          <w:rFonts w:ascii="Titillium" w:cs="Titillium" w:eastAsia="Titillium" w:hAnsi="Titillium"/>
          <w:b w:val="1"/>
          <w:sz w:val="21"/>
          <w:szCs w:val="21"/>
        </w:rPr>
      </w:pPr>
      <w:r w:rsidDel="00000000" w:rsidR="00000000" w:rsidRPr="00000000">
        <w:rPr>
          <w:rFonts w:ascii="Titillium" w:cs="Titillium" w:eastAsia="Titillium" w:hAnsi="Titillium"/>
          <w:b w:val="1"/>
          <w:sz w:val="21"/>
          <w:szCs w:val="21"/>
          <w:rtl w:val="0"/>
        </w:rPr>
        <w:t xml:space="preserve">Con</w:t>
      </w:r>
      <w:r w:rsidDel="00000000" w:rsidR="00000000" w:rsidRPr="00000000">
        <w:rPr>
          <w:rFonts w:ascii="Titillium" w:cs="Titillium" w:eastAsia="Titillium" w:hAnsi="Titillium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Titillium" w:cs="Titillium" w:eastAsia="Titillium" w:hAnsi="Titillium"/>
          <w:b w:val="1"/>
          <w:sz w:val="21"/>
          <w:szCs w:val="21"/>
          <w:rtl w:val="0"/>
        </w:rPr>
        <w:t xml:space="preserve">Circolare n. 11001/119/20(8) dell’11/07/2013 il Ministero dell’Interno ha precisato che per le società costituite all’ estero, prive di una sede secondaria con rappresentanza stabile in Italia sono esclusi i controlli sui familiari conviventi dei soggetti che esercitano poteri di amministrazione, di rappresentanza o di direzione dell’impresa.</w:t>
      </w:r>
    </w:p>
    <w:p w:rsidR="00000000" w:rsidDel="00000000" w:rsidP="00000000" w:rsidRDefault="00000000" w:rsidRPr="00000000" w14:paraId="000000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76" w:lineRule="auto"/>
        <w:jc w:val="both"/>
        <w:rPr>
          <w:rFonts w:ascii="Titillium" w:cs="Titillium" w:eastAsia="Titillium" w:hAnsi="Titillium"/>
          <w:sz w:val="21"/>
          <w:szCs w:val="21"/>
        </w:rPr>
      </w:pPr>
      <w:r w:rsidDel="00000000" w:rsidR="00000000" w:rsidRPr="00000000">
        <w:rPr>
          <w:rFonts w:ascii="Titillium" w:cs="Titillium" w:eastAsia="Titillium" w:hAnsi="Titillium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76" w:lineRule="auto"/>
        <w:jc w:val="both"/>
        <w:rPr>
          <w:rFonts w:ascii="Titillium" w:cs="Titillium" w:eastAsia="Titillium" w:hAnsi="Titillium"/>
          <w:sz w:val="21"/>
          <w:szCs w:val="21"/>
        </w:rPr>
      </w:pPr>
      <w:r w:rsidDel="00000000" w:rsidR="00000000" w:rsidRPr="00000000">
        <w:rPr>
          <w:rFonts w:ascii="Titillium" w:cs="Titillium" w:eastAsia="Titillium" w:hAnsi="Titillium"/>
          <w:b w:val="1"/>
          <w:sz w:val="21"/>
          <w:szCs w:val="21"/>
          <w:rtl w:val="0"/>
        </w:rPr>
        <w:t xml:space="preserve">Concetto di “</w:t>
      </w:r>
      <w:r w:rsidDel="00000000" w:rsidR="00000000" w:rsidRPr="00000000">
        <w:rPr>
          <w:rFonts w:ascii="Titillium" w:cs="Titillium" w:eastAsia="Titillium" w:hAnsi="Titillium"/>
          <w:b w:val="1"/>
          <w:i w:val="1"/>
          <w:sz w:val="21"/>
          <w:szCs w:val="21"/>
          <w:rtl w:val="0"/>
        </w:rPr>
        <w:t xml:space="preserve">socio di maggioranza</w:t>
      </w:r>
      <w:r w:rsidDel="00000000" w:rsidR="00000000" w:rsidRPr="00000000">
        <w:rPr>
          <w:rFonts w:ascii="Titillium" w:cs="Titillium" w:eastAsia="Titillium" w:hAnsi="Titillium"/>
          <w:b w:val="1"/>
          <w:sz w:val="21"/>
          <w:szCs w:val="21"/>
          <w:rtl w:val="0"/>
        </w:rPr>
        <w:t xml:space="preserve">”</w:t>
      </w:r>
      <w:r w:rsidDel="00000000" w:rsidR="00000000" w:rsidRPr="00000000">
        <w:rPr>
          <w:rFonts w:ascii="Titillium" w:cs="Titillium" w:eastAsia="Titillium" w:hAnsi="Titillium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76" w:lineRule="auto"/>
        <w:jc w:val="both"/>
        <w:rPr>
          <w:rFonts w:ascii="Titillium" w:cs="Titillium" w:eastAsia="Titillium" w:hAnsi="Titillium"/>
          <w:sz w:val="21"/>
          <w:szCs w:val="21"/>
        </w:rPr>
      </w:pPr>
      <w:r w:rsidDel="00000000" w:rsidR="00000000" w:rsidRPr="00000000">
        <w:rPr>
          <w:rFonts w:ascii="Titillium" w:cs="Titillium" w:eastAsia="Titillium" w:hAnsi="Titillium"/>
          <w:sz w:val="21"/>
          <w:szCs w:val="21"/>
          <w:rtl w:val="0"/>
        </w:rPr>
        <w:t xml:space="preserve">Per socio di maggioranza si intende “</w:t>
      </w:r>
      <w:r w:rsidDel="00000000" w:rsidR="00000000" w:rsidRPr="00000000">
        <w:rPr>
          <w:rFonts w:ascii="Titillium" w:cs="Titillium" w:eastAsia="Titillium" w:hAnsi="Titillium"/>
          <w:i w:val="1"/>
          <w:sz w:val="21"/>
          <w:szCs w:val="21"/>
          <w:rtl w:val="0"/>
        </w:rPr>
        <w:t xml:space="preserve">la persona fisica o giuridica che detiene la maggioranza relativa delle quote o azioni della società interessata</w:t>
      </w:r>
      <w:r w:rsidDel="00000000" w:rsidR="00000000" w:rsidRPr="00000000">
        <w:rPr>
          <w:rFonts w:ascii="Titillium" w:cs="Titillium" w:eastAsia="Titillium" w:hAnsi="Titillium"/>
          <w:sz w:val="21"/>
          <w:szCs w:val="21"/>
          <w:rtl w:val="0"/>
        </w:rPr>
        <w:t xml:space="preserve">”. Nel caso di più soci (es. 3 o 4) con la medesima percentuale di quote o azioni del capitale sociale della società interessata, non è richiesta alcuna documentazione relativa al socio di maggioranza. La documentazione dovrà, invece essere prodotta nel caso in cui i soci (persone fisiche o giuridiche) della società interessata al rilascio della comunicazione o informazione antimafia siano ciascuno titolari di quote o azioni pari al 50% del capitale sociale. Ciò in coerenza con l’art. 91, comma 5 del D. lgs. 159/2011 e la sentenza n. 4654 del 28/08/2012 del Consiglio di Stato Sez. V.</w:t>
      </w:r>
    </w:p>
    <w:sectPr>
      <w:headerReference r:id="rId7" w:type="default"/>
      <w:footerReference r:id="rId8" w:type="default"/>
      <w:pgSz w:h="16840" w:w="11900" w:orient="portrait"/>
      <w:pgMar w:bottom="1134" w:top="2098" w:left="1134" w:right="703" w:header="23" w:footer="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MS Gothic"/>
  <w:font w:name="Titillium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ind w:left="-1134" w:firstLine="0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ind w:left="-1134" w:right="-1134" w:firstLine="0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ind w:left="-1134" w:right="-1134" w:firstLine="0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 w:val="1"/>
    <w:rsid w:val="000151A3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 w:val="1"/>
    <w:rsid w:val="000151A3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aliases w:val="Bullet edison,Paragrafo elenco 2"/>
    <w:basedOn w:val="Normale"/>
    <w:link w:val="ParagrafoelencoCarattere"/>
    <w:uiPriority w:val="99"/>
    <w:qFormat w:val="1"/>
    <w:rsid w:val="000151A3"/>
    <w:pPr>
      <w:ind w:left="720"/>
      <w:contextualSpacing w:val="1"/>
    </w:pPr>
  </w:style>
  <w:style w:type="character" w:styleId="ParagrafoelencoCarattere" w:customStyle="1">
    <w:name w:val="Paragrafo elenco Carattere"/>
    <w:aliases w:val="Bullet edison Carattere,Paragrafo elenco 2 Carattere"/>
    <w:basedOn w:val="Carpredefinitoparagrafo"/>
    <w:link w:val="Paragrafoelenco"/>
    <w:uiPriority w:val="99"/>
    <w:qFormat w:val="1"/>
    <w:rsid w:val="00297CB2"/>
  </w:style>
  <w:style w:type="paragraph" w:styleId="Revisione">
    <w:name w:val="Revision"/>
    <w:hidden w:val="1"/>
    <w:uiPriority w:val="99"/>
    <w:semiHidden w:val="1"/>
    <w:rsid w:val="00761EC3"/>
  </w:style>
  <w:style w:type="character" w:styleId="Rimandocommento">
    <w:name w:val="annotation reference"/>
    <w:basedOn w:val="Carpredefinitoparagrafo"/>
    <w:uiPriority w:val="99"/>
    <w:semiHidden w:val="1"/>
    <w:unhideWhenUsed w:val="1"/>
    <w:rsid w:val="00346B9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 w:val="1"/>
    <w:rsid w:val="00346B95"/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rsid w:val="00346B9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 w:val="1"/>
    <w:unhideWhenUsed w:val="1"/>
    <w:rsid w:val="00346B95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 w:val="1"/>
    <w:rsid w:val="00346B95"/>
    <w:rPr>
      <w:b w:val="1"/>
      <w:bCs w:val="1"/>
      <w:sz w:val="20"/>
      <w:szCs w:val="20"/>
    </w:rPr>
  </w:style>
  <w:style w:type="character" w:styleId="Collegamentoipertestuale">
    <w:name w:val="Hyperlink"/>
    <w:rsid w:val="004B02D6"/>
    <w:rPr>
      <w:color w:val="0000ff"/>
      <w:u w:val="single"/>
    </w:rPr>
  </w:style>
  <w:style w:type="paragraph" w:styleId="sche3" w:customStyle="1">
    <w:name w:val="sche_3"/>
    <w:rsid w:val="004B02D6"/>
    <w:pPr>
      <w:widowControl w:val="0"/>
      <w:suppressAutoHyphens w:val="1"/>
      <w:jc w:val="both"/>
    </w:pPr>
    <w:rPr>
      <w:rFonts w:ascii="Times New Roman" w:cs="Times New Roman" w:eastAsia="Times New Roman" w:hAnsi="Times New Roman"/>
      <w:sz w:val="20"/>
      <w:szCs w:val="20"/>
      <w:lang w:eastAsia="zh-CN" w:val="en-US"/>
    </w:rPr>
  </w:style>
  <w:style w:type="paragraph" w:styleId="Corpodeltesto31" w:customStyle="1">
    <w:name w:val="Corpo del testo 31"/>
    <w:basedOn w:val="Normale"/>
    <w:rsid w:val="004B02D6"/>
    <w:pPr>
      <w:suppressAutoHyphens w:val="1"/>
      <w:spacing w:after="120"/>
    </w:pPr>
    <w:rPr>
      <w:rFonts w:ascii="Times New Roman" w:cs="Times New Roman" w:eastAsia="Times New Roman" w:hAnsi="Times New Roman"/>
      <w:sz w:val="16"/>
      <w:szCs w:val="16"/>
      <w:lang w:eastAsia="zh-CN" w:val="x-none"/>
    </w:rPr>
  </w:style>
  <w:style w:type="paragraph" w:styleId="Testonormale1" w:customStyle="1">
    <w:name w:val="Testo normale1"/>
    <w:basedOn w:val="Normale"/>
    <w:rsid w:val="004B02D6"/>
    <w:pPr>
      <w:suppressAutoHyphens w:val="1"/>
      <w:jc w:val="both"/>
    </w:pPr>
    <w:rPr>
      <w:rFonts w:ascii="Courier New" w:cs="Courier New" w:eastAsia="Times New Roman" w:hAnsi="Courier New"/>
      <w:sz w:val="20"/>
      <w:szCs w:val="20"/>
      <w:lang w:eastAsia="zh-CN" w:val="x-none"/>
    </w:rPr>
  </w:style>
  <w:style w:type="paragraph" w:styleId="Paragrafoelenco1" w:customStyle="1">
    <w:name w:val="Paragrafo elenco1"/>
    <w:basedOn w:val="Normale"/>
    <w:uiPriority w:val="99"/>
    <w:qFormat w:val="1"/>
    <w:rsid w:val="004B02D6"/>
    <w:pPr>
      <w:ind w:left="708"/>
    </w:pPr>
    <w:rPr>
      <w:rFonts w:ascii="Times New Roman" w:cs="Times New Roman" w:eastAsia="Times New Roman" w:hAnsi="Times New Roman"/>
      <w:color w:val="00000a"/>
      <w:kern w:val="1"/>
    </w:rPr>
  </w:style>
  <w:style w:type="paragraph" w:styleId="Corpodeltesto21" w:customStyle="1">
    <w:name w:val="Corpo del testo 21"/>
    <w:basedOn w:val="Normale"/>
    <w:rsid w:val="00FA3EAA"/>
    <w:pPr>
      <w:widowControl w:val="0"/>
      <w:suppressAutoHyphens w:val="1"/>
      <w:jc w:val="both"/>
    </w:pPr>
    <w:rPr>
      <w:rFonts w:ascii="Times New Roman" w:cs="Times New Roman" w:eastAsia="Times New Roman" w:hAnsi="Times New Roman"/>
      <w:szCs w:val="20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semiHidden w:val="1"/>
    <w:unhideWhenUsed w:val="1"/>
    <w:rsid w:val="008B1BC0"/>
    <w:rPr>
      <w:sz w:val="20"/>
      <w:szCs w:val="20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uiPriority w:val="99"/>
    <w:semiHidden w:val="1"/>
    <w:rsid w:val="008B1BC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 w:val="1"/>
    <w:unhideWhenUsed w:val="1"/>
    <w:rsid w:val="008B1BC0"/>
    <w:rPr>
      <w:vertAlign w:val="superscript"/>
    </w:rPr>
  </w:style>
  <w:style w:type="paragraph" w:styleId="Sottotitolo">
    <w:name w:val="Subtitle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character" w:styleId="UnresolvedMention" w:customStyle="1">
    <w:name w:val="Unresolved Mention"/>
    <w:basedOn w:val="Carpredefinitoparagrafo"/>
    <w:uiPriority w:val="99"/>
    <w:semiHidden w:val="1"/>
    <w:unhideWhenUsed w:val="1"/>
    <w:rsid w:val="0093361E"/>
    <w:rPr>
      <w:color w:val="605e5c"/>
      <w:shd w:color="auto" w:fill="e1dfdd" w:val="clear"/>
    </w:rPr>
  </w:style>
  <w:style w:type="character" w:styleId="Collegamentovisitato">
    <w:name w:val="FollowedHyperlink"/>
    <w:basedOn w:val="Carpredefinitoparagrafo"/>
    <w:uiPriority w:val="99"/>
    <w:semiHidden w:val="1"/>
    <w:unhideWhenUsed w:val="1"/>
    <w:rsid w:val="007631A6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4B3838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8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676911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676911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azvc3AANg/FzuRkg11KNXbVpWQ==">CgMxLjAyCGguZ2pkZ3hzMg5oLjE2Y3l2ZGk5ZjF3ZzIJaC4zMGowemxsMgloLjN6bnlzaDcyCWguMWZvYjl0ZTgAciExNkhYNWR2aVJmVlJGV282ZlJZTS01WEROcVZNUUxyTlk=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2024-05-14T22:05:00Z</dcterms:created>
  <dc:creator>Utente di Microsoft Office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0x010100777A26F539967D4F98503910BA4FFFD8</vt:lpwstr>
  </property>
  <property fmtid="{D5CDD505-2E9C-101B-9397-08002B2CF9AE}" pid="3" name="MediaServiceImageTags">
    <vt:lpwstr>MediaServiceImageTags</vt:lpwstr>
  </property>
</Properties>
</file>