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636EE" w14:textId="77777777" w:rsidR="00501E94" w:rsidRDefault="00501E94" w:rsidP="00802BFB">
      <w:pPr>
        <w:pStyle w:val="timetable-item"/>
        <w:shd w:val="clear" w:color="auto" w:fill="FFFFFF"/>
        <w:spacing w:before="0" w:beforeAutospacing="0" w:after="0" w:afterAutospacing="0"/>
        <w:jc w:val="center"/>
        <w:rPr>
          <w:rStyle w:val="timetable-title"/>
          <w:rFonts w:ascii="Eurostile LT" w:hAnsi="Eurostile LT"/>
          <w:b/>
          <w:bCs/>
          <w:color w:val="1A63A0"/>
          <w:sz w:val="6"/>
          <w:szCs w:val="22"/>
        </w:rPr>
      </w:pPr>
    </w:p>
    <w:p w14:paraId="52763FBF" w14:textId="77777777" w:rsidR="0042508A" w:rsidRDefault="0042508A" w:rsidP="00802BFB">
      <w:pPr>
        <w:pStyle w:val="timetable-item"/>
        <w:shd w:val="clear" w:color="auto" w:fill="FFFFFF"/>
        <w:spacing w:before="0" w:beforeAutospacing="0" w:after="0" w:afterAutospacing="0"/>
        <w:jc w:val="center"/>
        <w:rPr>
          <w:rStyle w:val="timetable-title"/>
          <w:rFonts w:ascii="Eurostile LT" w:hAnsi="Eurostile LT"/>
          <w:b/>
          <w:bCs/>
          <w:color w:val="1A63A0"/>
          <w:sz w:val="6"/>
          <w:szCs w:val="22"/>
        </w:rPr>
      </w:pPr>
    </w:p>
    <w:p w14:paraId="2A190231" w14:textId="77777777" w:rsidR="007C1AD5" w:rsidRDefault="007C1AD5" w:rsidP="00802BFB">
      <w:pPr>
        <w:pStyle w:val="timetable-item"/>
        <w:shd w:val="clear" w:color="auto" w:fill="FFFFFF"/>
        <w:spacing w:before="0" w:beforeAutospacing="0" w:after="0" w:afterAutospacing="0"/>
        <w:jc w:val="center"/>
        <w:rPr>
          <w:rStyle w:val="timetable-title"/>
          <w:rFonts w:ascii="Eurostile LT" w:hAnsi="Eurostile LT"/>
          <w:b/>
          <w:bCs/>
          <w:color w:val="1A63A0"/>
          <w:sz w:val="26"/>
          <w:szCs w:val="22"/>
        </w:rPr>
      </w:pPr>
    </w:p>
    <w:p w14:paraId="7D625DDD" w14:textId="2BE8686C" w:rsidR="00534146" w:rsidRDefault="001616FC" w:rsidP="001616FC">
      <w:pPr>
        <w:pStyle w:val="NormaleWeb"/>
        <w:spacing w:before="0" w:beforeAutospacing="0" w:after="0" w:afterAutospacing="0"/>
        <w:jc w:val="center"/>
        <w:rPr>
          <w:rFonts w:ascii="Eurostile LT" w:hAnsi="Eurostile LT"/>
          <w:sz w:val="22"/>
          <w:szCs w:val="22"/>
        </w:rPr>
      </w:pPr>
      <w:r w:rsidRPr="00C53D78">
        <w:rPr>
          <w:noProof/>
        </w:rPr>
        <w:drawing>
          <wp:inline distT="0" distB="0" distL="0" distR="0" wp14:anchorId="5F8F51C4" wp14:editId="341F32B0">
            <wp:extent cx="5012341" cy="2398427"/>
            <wp:effectExtent l="0" t="0" r="4445" b="1905"/>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181" cy="2520369"/>
                    </a:xfrm>
                    <a:prstGeom prst="rect">
                      <a:avLst/>
                    </a:prstGeom>
                    <a:noFill/>
                    <a:ln>
                      <a:noFill/>
                    </a:ln>
                  </pic:spPr>
                </pic:pic>
              </a:graphicData>
            </a:graphic>
          </wp:inline>
        </w:drawing>
      </w:r>
    </w:p>
    <w:p w14:paraId="0DFAD2F3" w14:textId="6A7B7457" w:rsidR="001616FC" w:rsidRDefault="001616FC" w:rsidP="001616FC">
      <w:pPr>
        <w:pStyle w:val="NormaleWeb"/>
        <w:spacing w:before="0" w:beforeAutospacing="0" w:after="0" w:afterAutospacing="0"/>
        <w:jc w:val="center"/>
        <w:rPr>
          <w:rFonts w:ascii="Eurostile LT" w:hAnsi="Eurostile LT"/>
          <w:sz w:val="22"/>
          <w:szCs w:val="22"/>
        </w:rPr>
      </w:pPr>
    </w:p>
    <w:p w14:paraId="2371C931" w14:textId="77777777" w:rsidR="001616FC" w:rsidRDefault="001616FC" w:rsidP="001616FC">
      <w:pPr>
        <w:pStyle w:val="NormaleWeb"/>
        <w:spacing w:before="0" w:beforeAutospacing="0" w:after="0" w:afterAutospacing="0"/>
        <w:jc w:val="center"/>
        <w:rPr>
          <w:rFonts w:ascii="Eurostile" w:hAnsi="Eurostile"/>
          <w:sz w:val="40"/>
          <w:szCs w:val="22"/>
        </w:rPr>
      </w:pPr>
    </w:p>
    <w:p w14:paraId="521B8243" w14:textId="77777777" w:rsidR="0025677F" w:rsidRDefault="0025677F" w:rsidP="001616FC">
      <w:pPr>
        <w:pStyle w:val="NormaleWeb"/>
        <w:spacing w:before="0" w:beforeAutospacing="0" w:after="0" w:afterAutospacing="0"/>
        <w:jc w:val="center"/>
        <w:rPr>
          <w:rFonts w:ascii="Eurostile LT" w:hAnsi="Eurostile LT"/>
          <w:b/>
          <w:sz w:val="52"/>
          <w:szCs w:val="22"/>
        </w:rPr>
      </w:pPr>
    </w:p>
    <w:p w14:paraId="1D2B1310" w14:textId="57B94DCB" w:rsidR="001616FC" w:rsidRPr="001F615F" w:rsidRDefault="003A0FE2" w:rsidP="001616FC">
      <w:pPr>
        <w:pStyle w:val="NormaleWeb"/>
        <w:spacing w:before="0" w:beforeAutospacing="0" w:after="0" w:afterAutospacing="0"/>
        <w:jc w:val="center"/>
        <w:rPr>
          <w:rFonts w:ascii="Eurostile LT" w:hAnsi="Eurostile LT"/>
          <w:b/>
          <w:sz w:val="52"/>
          <w:szCs w:val="22"/>
        </w:rPr>
      </w:pPr>
      <w:r>
        <w:rPr>
          <w:rFonts w:ascii="Eurostile LT" w:hAnsi="Eurostile LT"/>
          <w:b/>
          <w:sz w:val="52"/>
          <w:szCs w:val="22"/>
        </w:rPr>
        <w:t xml:space="preserve">AGGIORNAMENTO </w:t>
      </w:r>
      <w:r w:rsidR="001616FC" w:rsidRPr="001F615F">
        <w:rPr>
          <w:rFonts w:ascii="Eurostile LT" w:hAnsi="Eurostile LT"/>
          <w:b/>
          <w:sz w:val="52"/>
          <w:szCs w:val="22"/>
        </w:rPr>
        <w:t>PIANO INTEGRATO DI ATTIVITA</w:t>
      </w:r>
      <w:r w:rsidR="000D3DD9">
        <w:rPr>
          <w:rFonts w:ascii="Eurostile LT" w:hAnsi="Eurostile LT"/>
          <w:b/>
          <w:sz w:val="52"/>
          <w:szCs w:val="22"/>
        </w:rPr>
        <w:t>’</w:t>
      </w:r>
      <w:r w:rsidR="001616FC" w:rsidRPr="001F615F">
        <w:rPr>
          <w:rFonts w:ascii="Eurostile LT" w:hAnsi="Eurostile LT"/>
          <w:b/>
          <w:sz w:val="52"/>
          <w:szCs w:val="22"/>
        </w:rPr>
        <w:t xml:space="preserve"> E DI ORGANIZZAZIONE</w:t>
      </w:r>
      <w:r w:rsidR="00FD67F6" w:rsidRPr="001F615F">
        <w:rPr>
          <w:rFonts w:ascii="Eurostile LT" w:hAnsi="Eurostile LT"/>
          <w:b/>
          <w:sz w:val="52"/>
          <w:szCs w:val="22"/>
        </w:rPr>
        <w:t xml:space="preserve"> 202</w:t>
      </w:r>
      <w:r w:rsidR="00E26DF6">
        <w:rPr>
          <w:rFonts w:ascii="Eurostile LT" w:hAnsi="Eurostile LT"/>
          <w:b/>
          <w:sz w:val="52"/>
          <w:szCs w:val="22"/>
        </w:rPr>
        <w:t>3</w:t>
      </w:r>
      <w:r w:rsidR="00FD67F6" w:rsidRPr="001F615F">
        <w:rPr>
          <w:rFonts w:ascii="Eurostile LT" w:hAnsi="Eurostile LT"/>
          <w:b/>
          <w:sz w:val="52"/>
          <w:szCs w:val="22"/>
        </w:rPr>
        <w:t>-202</w:t>
      </w:r>
      <w:r w:rsidR="00E26DF6">
        <w:rPr>
          <w:rFonts w:ascii="Eurostile LT" w:hAnsi="Eurostile LT"/>
          <w:b/>
          <w:sz w:val="52"/>
          <w:szCs w:val="22"/>
        </w:rPr>
        <w:t>5</w:t>
      </w:r>
    </w:p>
    <w:p w14:paraId="24C15598" w14:textId="77777777" w:rsidR="00FD67F6" w:rsidRDefault="00FD67F6" w:rsidP="001616FC">
      <w:pPr>
        <w:pStyle w:val="NormaleWeb"/>
        <w:spacing w:before="0" w:beforeAutospacing="0" w:after="0" w:afterAutospacing="0"/>
        <w:jc w:val="center"/>
        <w:rPr>
          <w:rFonts w:ascii="Eurostile" w:hAnsi="Eurostile"/>
          <w:b/>
          <w:sz w:val="28"/>
          <w:szCs w:val="22"/>
        </w:rPr>
      </w:pPr>
    </w:p>
    <w:p w14:paraId="3FE4141E" w14:textId="77777777" w:rsidR="00FD67F6" w:rsidRDefault="00FD67F6" w:rsidP="001616FC">
      <w:pPr>
        <w:pStyle w:val="NormaleWeb"/>
        <w:spacing w:before="0" w:beforeAutospacing="0" w:after="0" w:afterAutospacing="0"/>
        <w:jc w:val="center"/>
        <w:rPr>
          <w:rFonts w:ascii="Eurostile" w:hAnsi="Eurostile"/>
          <w:b/>
          <w:sz w:val="28"/>
          <w:szCs w:val="22"/>
        </w:rPr>
      </w:pPr>
    </w:p>
    <w:p w14:paraId="7C9A2D9D" w14:textId="77777777" w:rsidR="00FD67F6" w:rsidRDefault="00FD67F6" w:rsidP="001616FC">
      <w:pPr>
        <w:pStyle w:val="NormaleWeb"/>
        <w:spacing w:before="0" w:beforeAutospacing="0" w:after="0" w:afterAutospacing="0"/>
        <w:jc w:val="center"/>
        <w:rPr>
          <w:rFonts w:ascii="Eurostile" w:hAnsi="Eurostile"/>
          <w:b/>
          <w:sz w:val="28"/>
          <w:szCs w:val="22"/>
        </w:rPr>
      </w:pPr>
    </w:p>
    <w:p w14:paraId="1D2187B4" w14:textId="77777777" w:rsidR="00FD67F6" w:rsidRDefault="00FD67F6" w:rsidP="001616FC">
      <w:pPr>
        <w:pStyle w:val="NormaleWeb"/>
        <w:spacing w:before="0" w:beforeAutospacing="0" w:after="0" w:afterAutospacing="0"/>
        <w:jc w:val="center"/>
        <w:rPr>
          <w:rFonts w:ascii="Eurostile" w:hAnsi="Eurostile"/>
          <w:b/>
          <w:sz w:val="28"/>
          <w:szCs w:val="22"/>
        </w:rPr>
      </w:pPr>
    </w:p>
    <w:p w14:paraId="35822CCB" w14:textId="77777777" w:rsidR="00FD67F6" w:rsidRDefault="00FD67F6" w:rsidP="001616FC">
      <w:pPr>
        <w:pStyle w:val="NormaleWeb"/>
        <w:spacing w:before="0" w:beforeAutospacing="0" w:after="0" w:afterAutospacing="0"/>
        <w:jc w:val="center"/>
        <w:rPr>
          <w:rFonts w:ascii="Eurostile" w:hAnsi="Eurostile"/>
          <w:b/>
          <w:sz w:val="28"/>
          <w:szCs w:val="22"/>
        </w:rPr>
      </w:pPr>
    </w:p>
    <w:p w14:paraId="591A3A08" w14:textId="77777777" w:rsidR="00FD67F6" w:rsidRDefault="00FD67F6" w:rsidP="001616FC">
      <w:pPr>
        <w:pStyle w:val="NormaleWeb"/>
        <w:spacing w:before="0" w:beforeAutospacing="0" w:after="0" w:afterAutospacing="0"/>
        <w:jc w:val="center"/>
        <w:rPr>
          <w:rFonts w:ascii="Eurostile" w:hAnsi="Eurostile"/>
          <w:b/>
          <w:sz w:val="28"/>
          <w:szCs w:val="22"/>
        </w:rPr>
      </w:pPr>
    </w:p>
    <w:p w14:paraId="1FDF5B41" w14:textId="77777777" w:rsidR="00FD67F6" w:rsidRDefault="00FD67F6" w:rsidP="001616FC">
      <w:pPr>
        <w:pStyle w:val="NormaleWeb"/>
        <w:spacing w:before="0" w:beforeAutospacing="0" w:after="0" w:afterAutospacing="0"/>
        <w:jc w:val="center"/>
        <w:rPr>
          <w:rFonts w:ascii="Eurostile" w:hAnsi="Eurostile"/>
          <w:b/>
          <w:sz w:val="28"/>
          <w:szCs w:val="22"/>
        </w:rPr>
      </w:pPr>
    </w:p>
    <w:p w14:paraId="1DAC68EE" w14:textId="77777777" w:rsidR="00FD67F6" w:rsidRDefault="00FD67F6" w:rsidP="001616FC">
      <w:pPr>
        <w:pStyle w:val="NormaleWeb"/>
        <w:spacing w:before="0" w:beforeAutospacing="0" w:after="0" w:afterAutospacing="0"/>
        <w:jc w:val="center"/>
        <w:rPr>
          <w:rFonts w:ascii="Eurostile" w:hAnsi="Eurostile"/>
          <w:b/>
          <w:sz w:val="28"/>
          <w:szCs w:val="22"/>
        </w:rPr>
      </w:pPr>
    </w:p>
    <w:p w14:paraId="561DE0B6" w14:textId="77777777" w:rsidR="00FD67F6" w:rsidRDefault="00FD67F6" w:rsidP="001616FC">
      <w:pPr>
        <w:pStyle w:val="NormaleWeb"/>
        <w:spacing w:before="0" w:beforeAutospacing="0" w:after="0" w:afterAutospacing="0"/>
        <w:jc w:val="center"/>
        <w:rPr>
          <w:rFonts w:ascii="Eurostile" w:hAnsi="Eurostile"/>
          <w:b/>
          <w:sz w:val="28"/>
          <w:szCs w:val="22"/>
        </w:rPr>
      </w:pPr>
    </w:p>
    <w:p w14:paraId="3D21BE6A" w14:textId="77777777" w:rsidR="00FD67F6" w:rsidRDefault="00FD67F6" w:rsidP="001616FC">
      <w:pPr>
        <w:pStyle w:val="NormaleWeb"/>
        <w:spacing w:before="0" w:beforeAutospacing="0" w:after="0" w:afterAutospacing="0"/>
        <w:jc w:val="center"/>
        <w:rPr>
          <w:rFonts w:ascii="Eurostile" w:hAnsi="Eurostile"/>
          <w:b/>
          <w:sz w:val="28"/>
          <w:szCs w:val="22"/>
        </w:rPr>
      </w:pPr>
    </w:p>
    <w:p w14:paraId="5FB5CA5A" w14:textId="77777777" w:rsidR="00FD67F6" w:rsidRDefault="00FD67F6" w:rsidP="001616FC">
      <w:pPr>
        <w:pStyle w:val="NormaleWeb"/>
        <w:spacing w:before="0" w:beforeAutospacing="0" w:after="0" w:afterAutospacing="0"/>
        <w:jc w:val="center"/>
        <w:rPr>
          <w:rFonts w:ascii="Eurostile" w:hAnsi="Eurostile"/>
          <w:b/>
          <w:sz w:val="28"/>
          <w:szCs w:val="22"/>
        </w:rPr>
      </w:pPr>
    </w:p>
    <w:p w14:paraId="7139D013" w14:textId="77777777" w:rsidR="00FD67F6" w:rsidRDefault="00FD67F6" w:rsidP="001616FC">
      <w:pPr>
        <w:pStyle w:val="NormaleWeb"/>
        <w:spacing w:before="0" w:beforeAutospacing="0" w:after="0" w:afterAutospacing="0"/>
        <w:jc w:val="center"/>
        <w:rPr>
          <w:rFonts w:ascii="Eurostile" w:hAnsi="Eurostile"/>
          <w:b/>
          <w:sz w:val="28"/>
          <w:szCs w:val="22"/>
        </w:rPr>
      </w:pPr>
    </w:p>
    <w:p w14:paraId="0ACFB2AB" w14:textId="77777777" w:rsidR="00FD67F6" w:rsidRDefault="00FD67F6" w:rsidP="001616FC">
      <w:pPr>
        <w:pStyle w:val="NormaleWeb"/>
        <w:spacing w:before="0" w:beforeAutospacing="0" w:after="0" w:afterAutospacing="0"/>
        <w:jc w:val="center"/>
        <w:rPr>
          <w:rFonts w:ascii="Eurostile" w:hAnsi="Eurostile"/>
          <w:b/>
          <w:sz w:val="28"/>
          <w:szCs w:val="22"/>
        </w:rPr>
      </w:pPr>
    </w:p>
    <w:p w14:paraId="4A9F3F97" w14:textId="77777777" w:rsidR="00FD67F6" w:rsidRDefault="00FD67F6" w:rsidP="001616FC">
      <w:pPr>
        <w:pStyle w:val="NormaleWeb"/>
        <w:spacing w:before="0" w:beforeAutospacing="0" w:after="0" w:afterAutospacing="0"/>
        <w:jc w:val="center"/>
        <w:rPr>
          <w:rFonts w:ascii="Eurostile" w:hAnsi="Eurostile"/>
          <w:b/>
          <w:sz w:val="28"/>
          <w:szCs w:val="22"/>
        </w:rPr>
      </w:pPr>
    </w:p>
    <w:p w14:paraId="637EB52C" w14:textId="77777777" w:rsidR="00FD67F6" w:rsidRDefault="00FD67F6" w:rsidP="001616FC">
      <w:pPr>
        <w:pStyle w:val="NormaleWeb"/>
        <w:spacing w:before="0" w:beforeAutospacing="0" w:after="0" w:afterAutospacing="0"/>
        <w:jc w:val="center"/>
        <w:rPr>
          <w:rFonts w:ascii="Eurostile" w:hAnsi="Eurostile"/>
          <w:b/>
          <w:sz w:val="28"/>
          <w:szCs w:val="22"/>
        </w:rPr>
      </w:pPr>
    </w:p>
    <w:p w14:paraId="0BE59A62" w14:textId="77777777" w:rsidR="00FD67F6" w:rsidRDefault="00FD67F6" w:rsidP="001616FC">
      <w:pPr>
        <w:pStyle w:val="NormaleWeb"/>
        <w:spacing w:before="0" w:beforeAutospacing="0" w:after="0" w:afterAutospacing="0"/>
        <w:jc w:val="center"/>
        <w:rPr>
          <w:rFonts w:ascii="Eurostile" w:hAnsi="Eurostile"/>
          <w:b/>
          <w:sz w:val="28"/>
          <w:szCs w:val="22"/>
        </w:rPr>
      </w:pPr>
    </w:p>
    <w:p w14:paraId="474A73CE" w14:textId="77777777" w:rsidR="00FD67F6" w:rsidRDefault="00FD67F6" w:rsidP="001616FC">
      <w:pPr>
        <w:pStyle w:val="NormaleWeb"/>
        <w:spacing w:before="0" w:beforeAutospacing="0" w:after="0" w:afterAutospacing="0"/>
        <w:jc w:val="center"/>
        <w:rPr>
          <w:rFonts w:ascii="Eurostile" w:hAnsi="Eurostile"/>
          <w:b/>
          <w:sz w:val="28"/>
          <w:szCs w:val="22"/>
        </w:rPr>
      </w:pPr>
    </w:p>
    <w:p w14:paraId="243587FC" w14:textId="09C8C20D" w:rsidR="00775B36" w:rsidRDefault="00775B36" w:rsidP="00775B36">
      <w:pPr>
        <w:pStyle w:val="Titolo2"/>
        <w:keepNext w:val="0"/>
        <w:widowControl w:val="0"/>
        <w:tabs>
          <w:tab w:val="left" w:pos="1660"/>
        </w:tabs>
        <w:spacing w:before="0"/>
        <w:jc w:val="both"/>
        <w:rPr>
          <w:rFonts w:ascii="Eurostile LT" w:hAnsi="Eurostile LT"/>
        </w:rPr>
      </w:pPr>
      <w:bookmarkStart w:id="0" w:name="_Toc103261907"/>
      <w:r>
        <w:rPr>
          <w:rFonts w:ascii="Eurostile LT" w:hAnsi="Eurostile LT"/>
        </w:rPr>
        <w:tab/>
      </w:r>
    </w:p>
    <w:p w14:paraId="75C919D4" w14:textId="39325F33" w:rsidR="00775B36" w:rsidRDefault="00775B36" w:rsidP="00775B36"/>
    <w:p w14:paraId="5C7AF84C" w14:textId="77777777" w:rsidR="00B00ED9" w:rsidRPr="00775B36" w:rsidRDefault="00B00ED9" w:rsidP="00775B36"/>
    <w:p w14:paraId="2CC78E60" w14:textId="77777777" w:rsidR="003A0FE2" w:rsidRDefault="003A0FE2" w:rsidP="00D13EEF">
      <w:pPr>
        <w:pStyle w:val="Titolo2"/>
        <w:jc w:val="both"/>
        <w:rPr>
          <w:rFonts w:ascii="Eurostile LT" w:hAnsi="Eurostile LT"/>
        </w:rPr>
      </w:pPr>
      <w:bookmarkStart w:id="1" w:name="_Toc130819514"/>
      <w:bookmarkEnd w:id="0"/>
    </w:p>
    <w:p w14:paraId="6D8DA73F" w14:textId="77777777" w:rsidR="003A0FE2" w:rsidRDefault="003A0FE2" w:rsidP="00D13EEF">
      <w:pPr>
        <w:pStyle w:val="Titolo2"/>
        <w:jc w:val="both"/>
        <w:rPr>
          <w:rFonts w:ascii="Eurostile LT" w:hAnsi="Eurostile LT"/>
        </w:rPr>
      </w:pPr>
    </w:p>
    <w:p w14:paraId="014EA835" w14:textId="6446A4F1" w:rsidR="00D13EEF" w:rsidRDefault="00D13EEF" w:rsidP="00D13EEF">
      <w:pPr>
        <w:pStyle w:val="Titolo2"/>
        <w:jc w:val="both"/>
        <w:rPr>
          <w:rFonts w:ascii="Eurostile LT" w:hAnsi="Eurostile LT"/>
        </w:rPr>
      </w:pPr>
      <w:r w:rsidRPr="00D13EEF">
        <w:rPr>
          <w:rFonts w:ascii="Eurostile LT" w:hAnsi="Eurostile LT"/>
        </w:rPr>
        <w:t>Sottosezione di programmazione 3.3 – Piano triennale di fabbisogno di personale</w:t>
      </w:r>
      <w:bookmarkEnd w:id="1"/>
    </w:p>
    <w:p w14:paraId="053293C9" w14:textId="005C3E85" w:rsidR="006F079B" w:rsidRDefault="006F079B" w:rsidP="006F079B"/>
    <w:p w14:paraId="46987E88" w14:textId="7A9B0B4C" w:rsidR="00D13EEF" w:rsidRPr="006F079B" w:rsidRDefault="006F079B" w:rsidP="00C72C54">
      <w:pPr>
        <w:jc w:val="both"/>
        <w:rPr>
          <w:rFonts w:ascii="Eurostile LT" w:hAnsi="Eurostile LT"/>
          <w:color w:val="2F5496" w:themeColor="accent1" w:themeShade="BF"/>
        </w:rPr>
      </w:pPr>
      <w:r w:rsidRPr="006F079B">
        <w:rPr>
          <w:rFonts w:ascii="Eurostile LT" w:hAnsi="Eurostile LT"/>
          <w:color w:val="2F5496" w:themeColor="accent1" w:themeShade="BF"/>
        </w:rPr>
        <w:t xml:space="preserve">3.3.6 </w:t>
      </w:r>
      <w:r w:rsidR="00C72C54" w:rsidRPr="00C72C54">
        <w:rPr>
          <w:rFonts w:ascii="Eurostile LT" w:hAnsi="Eurostile LT"/>
          <w:color w:val="2F5496" w:themeColor="accent1" w:themeShade="BF"/>
        </w:rPr>
        <w:t>Aggiornamento del</w:t>
      </w:r>
      <w:r w:rsidR="00C72C54">
        <w:rPr>
          <w:rFonts w:ascii="Eurostile LT" w:hAnsi="Eurostile LT"/>
          <w:color w:val="2F5496" w:themeColor="accent1" w:themeShade="BF"/>
        </w:rPr>
        <w:t xml:space="preserve"> </w:t>
      </w:r>
      <w:r w:rsidR="00C72C54" w:rsidRPr="00C72C54">
        <w:rPr>
          <w:rFonts w:ascii="Eurostile LT" w:hAnsi="Eurostile LT"/>
          <w:color w:val="2F5496" w:themeColor="accent1" w:themeShade="BF"/>
        </w:rPr>
        <w:t>Programma di Fabbisogno, delle Procedure di Reclutamento e delle Progressioni</w:t>
      </w:r>
      <w:r w:rsidR="00C72C54">
        <w:rPr>
          <w:rFonts w:ascii="Eurostile LT" w:hAnsi="Eurostile LT"/>
          <w:color w:val="2F5496" w:themeColor="accent1" w:themeShade="BF"/>
        </w:rPr>
        <w:t xml:space="preserve"> </w:t>
      </w:r>
      <w:r w:rsidR="00C72C54" w:rsidRPr="00C72C54">
        <w:rPr>
          <w:rFonts w:ascii="Eurostile LT" w:hAnsi="Eurostile LT"/>
          <w:color w:val="2F5496" w:themeColor="accent1" w:themeShade="BF"/>
        </w:rPr>
        <w:t>Economiche e di Carriera del Personale</w:t>
      </w:r>
    </w:p>
    <w:p w14:paraId="7060B3DC" w14:textId="77777777" w:rsidR="006F079B" w:rsidRPr="00BC3D02" w:rsidRDefault="006F079B" w:rsidP="006F079B">
      <w:pPr>
        <w:jc w:val="both"/>
        <w:rPr>
          <w:rFonts w:ascii="Eurostile LT" w:hAnsi="Eurostile LT"/>
          <w:sz w:val="22"/>
          <w:szCs w:val="22"/>
        </w:rPr>
      </w:pPr>
    </w:p>
    <w:p w14:paraId="5B3C86CA" w14:textId="2B59CE94" w:rsidR="00D13EEF" w:rsidRDefault="00D13EEF" w:rsidP="003F0AC6">
      <w:pPr>
        <w:pStyle w:val="Titolo4"/>
        <w:jc w:val="both"/>
        <w:rPr>
          <w:rFonts w:ascii="Eurostile LT" w:hAnsi="Eurostile LT"/>
        </w:rPr>
      </w:pPr>
      <w:bookmarkStart w:id="2" w:name="_Hlk153493237"/>
      <w:r w:rsidRPr="003F0AC6">
        <w:rPr>
          <w:rFonts w:ascii="Eurostile LT" w:hAnsi="Eurostile LT"/>
        </w:rPr>
        <w:t>3</w:t>
      </w:r>
      <w:bookmarkStart w:id="3" w:name="_Hlk153493202"/>
      <w:r w:rsidRPr="003F0AC6">
        <w:rPr>
          <w:rFonts w:ascii="Eurostile LT" w:hAnsi="Eurostile LT"/>
        </w:rPr>
        <w:t>.3.</w:t>
      </w:r>
      <w:r w:rsidR="006F079B">
        <w:rPr>
          <w:rFonts w:ascii="Eurostile LT" w:hAnsi="Eurostile LT"/>
        </w:rPr>
        <w:t>6</w:t>
      </w:r>
      <w:r w:rsidRPr="003F0AC6">
        <w:rPr>
          <w:rFonts w:ascii="Eurostile LT" w:hAnsi="Eurostile LT"/>
        </w:rPr>
        <w:t xml:space="preserve">.1 Assunzioni di unità di personale con inquadramento sia nei profili e nei livelli professionali compresi tra il primo </w:t>
      </w:r>
      <w:bookmarkEnd w:id="3"/>
      <w:r w:rsidRPr="003F0AC6">
        <w:rPr>
          <w:rFonts w:ascii="Eurostile LT" w:hAnsi="Eurostile LT"/>
        </w:rPr>
        <w:t>e il terzo che nei profili e nei livelli professionali compresi tra il quarto e l’ottavo programmate nel triennio 2023-2025.</w:t>
      </w:r>
      <w:r w:rsidRPr="003F0AC6">
        <w:rPr>
          <w:rFonts w:ascii="Eurostile LT" w:hAnsi="Eurostile LT"/>
        </w:rPr>
        <w:cr/>
      </w:r>
      <w:bookmarkEnd w:id="2"/>
    </w:p>
    <w:p w14:paraId="43BAB010" w14:textId="77777777" w:rsidR="0083696A" w:rsidRPr="00C92703" w:rsidRDefault="0083696A" w:rsidP="0083696A">
      <w:pPr>
        <w:pBdr>
          <w:top w:val="nil"/>
          <w:left w:val="nil"/>
          <w:bottom w:val="nil"/>
          <w:right w:val="nil"/>
          <w:between w:val="nil"/>
        </w:pBdr>
        <w:spacing w:line="360" w:lineRule="auto"/>
        <w:ind w:right="-5"/>
        <w:jc w:val="both"/>
        <w:rPr>
          <w:rFonts w:eastAsia="Calibri"/>
        </w:rPr>
      </w:pPr>
      <w:r w:rsidRPr="00C92703">
        <w:rPr>
          <w:rFonts w:eastAsia="Calibri"/>
        </w:rPr>
        <w:t xml:space="preserve">L’articolo 1, comma 310, lettera a), della </w:t>
      </w:r>
      <w:r w:rsidRPr="00C92703">
        <w:rPr>
          <w:color w:val="000000"/>
        </w:rPr>
        <w:t xml:space="preserve">Legge 30 dicembre 2021, numero 234, con la quale </w:t>
      </w:r>
      <w:r w:rsidRPr="00C92703">
        <w:rPr>
          <w:rFonts w:eastAsia="Calibri"/>
        </w:rPr>
        <w:t>sono stati approvati il "</w:t>
      </w:r>
      <w:r w:rsidRPr="00C92703">
        <w:rPr>
          <w:rFonts w:eastAsia="Calibri"/>
          <w:b/>
          <w:bCs/>
          <w:i/>
          <w:iCs/>
        </w:rPr>
        <w:t>Bilancio Annuale di Previsione dello Stato per l'Anno Finanziario 2022</w:t>
      </w:r>
      <w:r w:rsidRPr="00C92703">
        <w:rPr>
          <w:rFonts w:eastAsia="Calibri"/>
        </w:rPr>
        <w:t>"</w:t>
      </w:r>
      <w:r w:rsidRPr="00C92703">
        <w:rPr>
          <w:rFonts w:eastAsia="Calibri"/>
          <w:b/>
          <w:bCs/>
          <w:i/>
          <w:iCs/>
        </w:rPr>
        <w:t xml:space="preserve"> </w:t>
      </w:r>
      <w:r w:rsidRPr="00C92703">
        <w:rPr>
          <w:rFonts w:eastAsia="Calibri"/>
        </w:rPr>
        <w:t>e il "</w:t>
      </w:r>
      <w:r w:rsidRPr="00C92703">
        <w:rPr>
          <w:rFonts w:eastAsia="Calibri"/>
          <w:b/>
          <w:bCs/>
          <w:i/>
          <w:iCs/>
        </w:rPr>
        <w:t>Bilancio Pluriennale dello Stato per il Triennio 2022-2024</w:t>
      </w:r>
      <w:r w:rsidRPr="00C92703">
        <w:rPr>
          <w:rFonts w:eastAsia="Calibri"/>
        </w:rPr>
        <w:t>", prevede, in particolare, che:</w:t>
      </w:r>
    </w:p>
    <w:p w14:paraId="6C011EDD" w14:textId="77777777" w:rsidR="0083696A" w:rsidRPr="00FE1804" w:rsidRDefault="0083696A" w:rsidP="008E5F3B">
      <w:pPr>
        <w:pStyle w:val="Paragrafoelenco"/>
        <w:numPr>
          <w:ilvl w:val="0"/>
          <w:numId w:val="266"/>
        </w:numPr>
        <w:pBdr>
          <w:top w:val="nil"/>
          <w:left w:val="nil"/>
          <w:bottom w:val="nil"/>
          <w:right w:val="nil"/>
          <w:between w:val="nil"/>
        </w:pBdr>
        <w:spacing w:line="360" w:lineRule="auto"/>
        <w:ind w:left="567" w:right="-5" w:hanging="567"/>
        <w:jc w:val="both"/>
        <w:rPr>
          <w:color w:val="000000"/>
          <w:lang w:eastAsia="zh-CN"/>
        </w:rPr>
      </w:pPr>
      <w:r w:rsidRPr="00FE1804">
        <w:rPr>
          <w:rFonts w:eastAsia="Calibri"/>
          <w:lang w:eastAsia="zh-CN"/>
        </w:rPr>
        <w:t>il "</w:t>
      </w:r>
      <w:r w:rsidRPr="00FE1804">
        <w:rPr>
          <w:rFonts w:eastAsia="Calibri"/>
          <w:b/>
          <w:i/>
          <w:lang w:eastAsia="zh-CN"/>
        </w:rPr>
        <w:t>Fondo</w:t>
      </w:r>
      <w:r w:rsidRPr="00FE1804">
        <w:rPr>
          <w:b/>
          <w:i/>
          <w:color w:val="000000"/>
          <w:lang w:eastAsia="zh-CN"/>
        </w:rPr>
        <w:t xml:space="preserve"> Ordinario per gli Enti e per le Istituzioni di Ricerca</w:t>
      </w:r>
      <w:r w:rsidRPr="00FE1804">
        <w:rPr>
          <w:rFonts w:eastAsia="Calibri"/>
          <w:lang w:eastAsia="zh-CN"/>
        </w:rPr>
        <w:t>", previsto d</w:t>
      </w:r>
      <w:r w:rsidRPr="00FE1804">
        <w:rPr>
          <w:color w:val="000000"/>
          <w:lang w:eastAsia="zh-CN"/>
        </w:rPr>
        <w:t>all’articolo 7 del Decreto Legislativo 5 giugno 1998, numero 204, è</w:t>
      </w:r>
      <w:r w:rsidRPr="00FE1804">
        <w:rPr>
          <w:rFonts w:eastAsia="Calibri"/>
          <w:lang w:eastAsia="zh-CN"/>
        </w:rPr>
        <w:t xml:space="preserve"> "…</w:t>
      </w:r>
      <w:r w:rsidRPr="00FE1804">
        <w:rPr>
          <w:i/>
          <w:color w:val="000000"/>
          <w:lang w:eastAsia="zh-CN"/>
        </w:rPr>
        <w:t xml:space="preserve">incrementato di </w:t>
      </w:r>
      <w:r w:rsidRPr="00FE1804">
        <w:rPr>
          <w:b/>
          <w:i/>
          <w:color w:val="000000"/>
          <w:lang w:eastAsia="zh-CN"/>
        </w:rPr>
        <w:t>90 milioni di euro</w:t>
      </w:r>
      <w:r w:rsidRPr="00FE1804">
        <w:rPr>
          <w:i/>
          <w:color w:val="000000"/>
          <w:lang w:eastAsia="zh-CN"/>
        </w:rPr>
        <w:t xml:space="preserve">, per ciascuno degli anni </w:t>
      </w:r>
      <w:r w:rsidRPr="00FE1804">
        <w:rPr>
          <w:b/>
          <w:i/>
          <w:color w:val="000000"/>
          <w:lang w:eastAsia="zh-CN"/>
        </w:rPr>
        <w:t>2022</w:t>
      </w:r>
      <w:r w:rsidRPr="00FE1804">
        <w:rPr>
          <w:i/>
          <w:color w:val="000000"/>
          <w:lang w:eastAsia="zh-CN"/>
        </w:rPr>
        <w:t xml:space="preserve">, </w:t>
      </w:r>
      <w:r w:rsidRPr="00FE1804">
        <w:rPr>
          <w:b/>
          <w:i/>
          <w:color w:val="000000"/>
          <w:lang w:eastAsia="zh-CN"/>
        </w:rPr>
        <w:t>2023</w:t>
      </w:r>
      <w:r w:rsidRPr="00FE1804">
        <w:rPr>
          <w:i/>
          <w:color w:val="000000"/>
          <w:lang w:eastAsia="zh-CN"/>
        </w:rPr>
        <w:t xml:space="preserve"> e </w:t>
      </w:r>
      <w:r w:rsidRPr="00FE1804">
        <w:rPr>
          <w:b/>
          <w:i/>
          <w:color w:val="000000"/>
          <w:lang w:eastAsia="zh-CN"/>
        </w:rPr>
        <w:t>2024</w:t>
      </w:r>
      <w:r w:rsidRPr="00FE1804">
        <w:rPr>
          <w:i/>
          <w:color w:val="000000"/>
          <w:lang w:eastAsia="zh-CN"/>
        </w:rPr>
        <w:t xml:space="preserve">, e di </w:t>
      </w:r>
      <w:r w:rsidRPr="00FE1804">
        <w:rPr>
          <w:b/>
          <w:i/>
          <w:color w:val="000000"/>
          <w:lang w:eastAsia="zh-CN"/>
        </w:rPr>
        <w:t>100 milioni di euro annui</w:t>
      </w:r>
      <w:r w:rsidRPr="00FE1804">
        <w:rPr>
          <w:i/>
          <w:color w:val="000000"/>
          <w:lang w:eastAsia="zh-CN"/>
        </w:rPr>
        <w:t xml:space="preserve">, a decorrere dall’anno </w:t>
      </w:r>
      <w:r w:rsidRPr="00FE1804">
        <w:rPr>
          <w:b/>
          <w:i/>
          <w:color w:val="000000"/>
          <w:lang w:eastAsia="zh-CN"/>
        </w:rPr>
        <w:t>2025</w:t>
      </w:r>
      <w:r w:rsidRPr="00FE1804">
        <w:rPr>
          <w:color w:val="000000"/>
          <w:lang w:eastAsia="zh-CN"/>
        </w:rPr>
        <w:t>…</w:t>
      </w:r>
      <w:r w:rsidRPr="00FE1804">
        <w:rPr>
          <w:rFonts w:eastAsia="Calibri"/>
          <w:lang w:eastAsia="zh-CN"/>
        </w:rPr>
        <w:t xml:space="preserve"> ",</w:t>
      </w:r>
      <w:r w:rsidRPr="00FE1804">
        <w:rPr>
          <w:color w:val="000000"/>
          <w:lang w:eastAsia="zh-CN"/>
        </w:rPr>
        <w:t xml:space="preserve"> di cui </w:t>
      </w:r>
      <w:r w:rsidRPr="00FE1804">
        <w:rPr>
          <w:rFonts w:eastAsia="Calibri"/>
          <w:lang w:eastAsia="zh-CN"/>
        </w:rPr>
        <w:t>"…</w:t>
      </w:r>
      <w:r w:rsidRPr="00FE1804">
        <w:rPr>
          <w:rFonts w:eastAsia="Calibri"/>
          <w:i/>
          <w:lang w:eastAsia="zh-CN"/>
        </w:rPr>
        <w:t xml:space="preserve">una quota pari a </w:t>
      </w:r>
      <w:r w:rsidRPr="00FE1804">
        <w:rPr>
          <w:rFonts w:eastAsia="Calibri"/>
          <w:b/>
          <w:i/>
          <w:lang w:eastAsia="zh-CN"/>
        </w:rPr>
        <w:t>30 milioni di euro</w:t>
      </w:r>
      <w:r w:rsidRPr="00FE1804">
        <w:rPr>
          <w:rFonts w:eastAsia="Calibri"/>
          <w:i/>
          <w:lang w:eastAsia="zh-CN"/>
        </w:rPr>
        <w:t xml:space="preserve">, per ciascuno </w:t>
      </w:r>
      <w:r w:rsidRPr="00FE1804">
        <w:rPr>
          <w:i/>
          <w:color w:val="000000"/>
          <w:lang w:eastAsia="zh-CN"/>
        </w:rPr>
        <w:t xml:space="preserve">degli anni </w:t>
      </w:r>
      <w:r w:rsidRPr="00FE1804">
        <w:rPr>
          <w:b/>
          <w:i/>
          <w:color w:val="000000"/>
          <w:lang w:eastAsia="zh-CN"/>
        </w:rPr>
        <w:t>2022</w:t>
      </w:r>
      <w:r w:rsidRPr="00FE1804">
        <w:rPr>
          <w:i/>
          <w:color w:val="000000"/>
          <w:lang w:eastAsia="zh-CN"/>
        </w:rPr>
        <w:t xml:space="preserve">, </w:t>
      </w:r>
      <w:r w:rsidRPr="00FE1804">
        <w:rPr>
          <w:b/>
          <w:i/>
          <w:color w:val="000000"/>
          <w:lang w:eastAsia="zh-CN"/>
        </w:rPr>
        <w:t>2023</w:t>
      </w:r>
      <w:r w:rsidRPr="00FE1804">
        <w:rPr>
          <w:i/>
          <w:color w:val="000000"/>
          <w:lang w:eastAsia="zh-CN"/>
        </w:rPr>
        <w:t xml:space="preserve"> e </w:t>
      </w:r>
      <w:r w:rsidRPr="00FE1804">
        <w:rPr>
          <w:b/>
          <w:i/>
          <w:color w:val="000000"/>
          <w:lang w:eastAsia="zh-CN"/>
        </w:rPr>
        <w:t>2024</w:t>
      </w:r>
      <w:r w:rsidRPr="00FE1804">
        <w:rPr>
          <w:i/>
          <w:color w:val="000000"/>
          <w:lang w:eastAsia="zh-CN"/>
        </w:rPr>
        <w:t xml:space="preserve">, e a </w:t>
      </w:r>
      <w:r w:rsidRPr="00FE1804">
        <w:rPr>
          <w:b/>
          <w:i/>
          <w:color w:val="000000"/>
          <w:lang w:eastAsia="zh-CN"/>
        </w:rPr>
        <w:t>40 milioni di euro</w:t>
      </w:r>
      <w:r w:rsidRPr="00FE1804">
        <w:rPr>
          <w:color w:val="000000"/>
          <w:lang w:eastAsia="zh-CN"/>
        </w:rPr>
        <w:t xml:space="preserve">, </w:t>
      </w:r>
      <w:r w:rsidRPr="00FE1804">
        <w:rPr>
          <w:i/>
          <w:color w:val="000000"/>
          <w:lang w:eastAsia="zh-CN"/>
        </w:rPr>
        <w:t xml:space="preserve">a decorrere dall’anno </w:t>
      </w:r>
      <w:r w:rsidRPr="00FE1804">
        <w:rPr>
          <w:b/>
          <w:i/>
          <w:color w:val="000000"/>
          <w:lang w:eastAsia="zh-CN"/>
        </w:rPr>
        <w:t>2025</w:t>
      </w:r>
      <w:r w:rsidRPr="00FE1804">
        <w:rPr>
          <w:i/>
          <w:color w:val="000000"/>
          <w:lang w:eastAsia="zh-CN"/>
        </w:rPr>
        <w:t xml:space="preserve">, è ripartita tra gli </w:t>
      </w:r>
      <w:r w:rsidRPr="00FE1804">
        <w:rPr>
          <w:rFonts w:eastAsia="Calibri"/>
          <w:i/>
          <w:lang w:eastAsia="zh-CN"/>
        </w:rPr>
        <w:t>"</w:t>
      </w:r>
      <w:r w:rsidRPr="00FE1804">
        <w:rPr>
          <w:b/>
          <w:i/>
          <w:color w:val="000000"/>
          <w:lang w:eastAsia="zh-CN"/>
        </w:rPr>
        <w:t>Enti Pubblici di Ricerca</w:t>
      </w:r>
      <w:r w:rsidRPr="00FE1804">
        <w:rPr>
          <w:rFonts w:eastAsia="Calibri"/>
          <w:i/>
          <w:lang w:eastAsia="zh-CN"/>
        </w:rPr>
        <w:t>"</w:t>
      </w:r>
      <w:r w:rsidRPr="00FE1804">
        <w:rPr>
          <w:i/>
          <w:color w:val="000000"/>
          <w:lang w:eastAsia="zh-CN"/>
        </w:rPr>
        <w:t xml:space="preserve"> vigilati dal Ministero della Università e della Ricerca, ad eccezione del </w:t>
      </w:r>
      <w:r w:rsidRPr="00FE1804">
        <w:rPr>
          <w:rFonts w:eastAsia="Calibri"/>
          <w:i/>
          <w:lang w:eastAsia="zh-CN"/>
        </w:rPr>
        <w:t>"</w:t>
      </w:r>
      <w:r w:rsidRPr="00FE1804">
        <w:rPr>
          <w:b/>
          <w:i/>
          <w:color w:val="000000"/>
          <w:lang w:eastAsia="zh-CN"/>
        </w:rPr>
        <w:t>Consiglio Nazionale delle Ricerche</w:t>
      </w:r>
      <w:r w:rsidRPr="00FE1804">
        <w:rPr>
          <w:rFonts w:eastAsia="Calibri"/>
          <w:i/>
          <w:lang w:eastAsia="zh-CN"/>
        </w:rPr>
        <w:t>" ("</w:t>
      </w:r>
      <w:r w:rsidRPr="00FE1804">
        <w:rPr>
          <w:rFonts w:eastAsia="Calibri"/>
          <w:b/>
          <w:i/>
          <w:lang w:eastAsia="zh-CN"/>
        </w:rPr>
        <w:t>CNR</w:t>
      </w:r>
      <w:r w:rsidRPr="00FE1804">
        <w:rPr>
          <w:rFonts w:eastAsia="Calibri"/>
          <w:i/>
          <w:lang w:eastAsia="zh-CN"/>
        </w:rPr>
        <w:t>")</w:t>
      </w:r>
      <w:r w:rsidRPr="00FE1804">
        <w:rPr>
          <w:rFonts w:eastAsia="Calibri"/>
          <w:lang w:eastAsia="zh-CN"/>
        </w:rPr>
        <w:t>…";</w:t>
      </w:r>
    </w:p>
    <w:p w14:paraId="020A0850" w14:textId="77777777" w:rsidR="0083696A" w:rsidRPr="00BF7216" w:rsidRDefault="0083696A" w:rsidP="008E5F3B">
      <w:pPr>
        <w:pStyle w:val="Paragrafoelenco"/>
        <w:numPr>
          <w:ilvl w:val="0"/>
          <w:numId w:val="266"/>
        </w:numPr>
        <w:pBdr>
          <w:top w:val="nil"/>
          <w:left w:val="nil"/>
          <w:bottom w:val="nil"/>
          <w:right w:val="nil"/>
          <w:between w:val="nil"/>
        </w:pBdr>
        <w:spacing w:line="360" w:lineRule="auto"/>
        <w:ind w:left="567" w:right="-5" w:hanging="567"/>
        <w:jc w:val="both"/>
        <w:rPr>
          <w:color w:val="000000"/>
          <w:lang w:eastAsia="zh-CN"/>
        </w:rPr>
      </w:pPr>
      <w:r w:rsidRPr="00BF7216">
        <w:rPr>
          <w:color w:val="000000"/>
          <w:lang w:eastAsia="zh-CN"/>
        </w:rPr>
        <w:t xml:space="preserve">nell’ambito della predetta </w:t>
      </w:r>
      <w:r w:rsidRPr="00BF7216">
        <w:rPr>
          <w:rFonts w:eastAsia="Calibri"/>
          <w:lang w:eastAsia="zh-CN"/>
        </w:rPr>
        <w:t>"…</w:t>
      </w:r>
      <w:r w:rsidRPr="00BF7216">
        <w:rPr>
          <w:i/>
          <w:color w:val="000000"/>
          <w:lang w:eastAsia="zh-CN"/>
        </w:rPr>
        <w:t xml:space="preserve">quota, </w:t>
      </w:r>
      <w:r w:rsidRPr="00BF7216">
        <w:rPr>
          <w:b/>
          <w:i/>
          <w:color w:val="000000"/>
          <w:lang w:eastAsia="zh-CN"/>
        </w:rPr>
        <w:t>2,5 milioni di euro</w:t>
      </w:r>
      <w:r w:rsidRPr="00BF7216">
        <w:rPr>
          <w:i/>
          <w:color w:val="000000"/>
          <w:lang w:eastAsia="zh-CN"/>
        </w:rPr>
        <w:t xml:space="preserve">, a decorrere dall’anno </w:t>
      </w:r>
      <w:r w:rsidRPr="00BF7216">
        <w:rPr>
          <w:b/>
          <w:i/>
          <w:color w:val="000000"/>
          <w:lang w:eastAsia="zh-CN"/>
        </w:rPr>
        <w:t>2022</w:t>
      </w:r>
      <w:r w:rsidRPr="00BF7216">
        <w:rPr>
          <w:i/>
          <w:color w:val="000000"/>
          <w:lang w:eastAsia="zh-CN"/>
        </w:rPr>
        <w:t xml:space="preserve">, sono vincolati alla copertura dei costi connessi alle procedure di </w:t>
      </w:r>
      <w:r>
        <w:rPr>
          <w:i/>
          <w:color w:val="000000"/>
          <w:lang w:eastAsia="zh-CN"/>
        </w:rPr>
        <w:t xml:space="preserve">stabilizzazione di </w:t>
      </w:r>
      <w:r w:rsidRPr="00BF7216">
        <w:rPr>
          <w:i/>
          <w:color w:val="000000"/>
          <w:lang w:eastAsia="zh-CN"/>
        </w:rPr>
        <w:t>cui all’articolo 20 del Decreto Legislativo 25 maggio 2017, numero 75, e successive modifiche e integrazioni</w:t>
      </w:r>
      <w:r w:rsidRPr="00BF7216">
        <w:rPr>
          <w:color w:val="000000"/>
          <w:lang w:eastAsia="zh-CN"/>
        </w:rPr>
        <w:t>…</w:t>
      </w:r>
      <w:r w:rsidRPr="00BF7216">
        <w:rPr>
          <w:rFonts w:eastAsia="Calibri"/>
          <w:lang w:eastAsia="zh-CN"/>
        </w:rPr>
        <w:t>";</w:t>
      </w:r>
      <w:r w:rsidRPr="00BF7216">
        <w:rPr>
          <w:color w:val="000000"/>
          <w:lang w:eastAsia="zh-CN"/>
        </w:rPr>
        <w:t xml:space="preserve"> </w:t>
      </w:r>
    </w:p>
    <w:p w14:paraId="55ED9AA3" w14:textId="77777777" w:rsidR="0083696A" w:rsidRPr="00BF7216" w:rsidRDefault="0083696A" w:rsidP="008E5F3B">
      <w:pPr>
        <w:pStyle w:val="Paragrafoelenco"/>
        <w:numPr>
          <w:ilvl w:val="0"/>
          <w:numId w:val="266"/>
        </w:numPr>
        <w:pBdr>
          <w:top w:val="nil"/>
          <w:left w:val="nil"/>
          <w:bottom w:val="nil"/>
          <w:right w:val="nil"/>
          <w:between w:val="nil"/>
        </w:pBdr>
        <w:spacing w:line="360" w:lineRule="auto"/>
        <w:ind w:left="567" w:right="-5" w:hanging="567"/>
        <w:jc w:val="both"/>
        <w:rPr>
          <w:color w:val="000000"/>
          <w:lang w:eastAsia="zh-CN"/>
        </w:rPr>
      </w:pPr>
      <w:r w:rsidRPr="00BF7216">
        <w:rPr>
          <w:color w:val="000000"/>
          <w:lang w:eastAsia="zh-CN"/>
        </w:rPr>
        <w:t xml:space="preserve">con </w:t>
      </w:r>
      <w:r w:rsidRPr="00BF7216">
        <w:rPr>
          <w:rFonts w:eastAsia="Calibri"/>
          <w:lang w:eastAsia="zh-CN"/>
        </w:rPr>
        <w:t>"…</w:t>
      </w:r>
      <w:r w:rsidRPr="00BF7216">
        <w:rPr>
          <w:i/>
          <w:color w:val="000000"/>
          <w:lang w:eastAsia="zh-CN"/>
        </w:rPr>
        <w:t>Decreto del Ministro della Università e della Ricerca, da adottare entro novanta giorni dalla data di entrata in vigore della presente Legge, sono individuati i criteri di riparto tra gli Enti Pubblici di Ricerca delle predette risorse</w:t>
      </w:r>
      <w:r w:rsidRPr="00BF7216">
        <w:rPr>
          <w:color w:val="000000"/>
          <w:lang w:eastAsia="zh-CN"/>
        </w:rPr>
        <w:t>…</w:t>
      </w:r>
      <w:r w:rsidRPr="00BF7216">
        <w:rPr>
          <w:rFonts w:eastAsia="Calibri"/>
          <w:lang w:eastAsia="zh-CN"/>
        </w:rPr>
        <w:t>".</w:t>
      </w:r>
    </w:p>
    <w:p w14:paraId="17523430" w14:textId="77777777" w:rsidR="0083696A" w:rsidRPr="00C92703" w:rsidRDefault="0083696A" w:rsidP="0083696A">
      <w:pPr>
        <w:pBdr>
          <w:top w:val="nil"/>
          <w:left w:val="nil"/>
          <w:bottom w:val="nil"/>
          <w:right w:val="nil"/>
          <w:between w:val="nil"/>
        </w:pBdr>
        <w:spacing w:line="360" w:lineRule="auto"/>
        <w:ind w:right="-5"/>
        <w:jc w:val="both"/>
        <w:rPr>
          <w:rFonts w:eastAsia="Calibri"/>
        </w:rPr>
      </w:pPr>
      <w:r w:rsidRPr="00C92703">
        <w:rPr>
          <w:rFonts w:eastAsia="Calibri"/>
        </w:rPr>
        <w:t xml:space="preserve">Il Decreto </w:t>
      </w:r>
      <w:r>
        <w:rPr>
          <w:rFonts w:eastAsia="Calibri"/>
        </w:rPr>
        <w:t xml:space="preserve">Ministeriale </w:t>
      </w:r>
      <w:r w:rsidRPr="00C92703">
        <w:rPr>
          <w:rFonts w:eastAsia="Calibri"/>
        </w:rPr>
        <w:t xml:space="preserve">del 23 febbraio 2022, numero 250, </w:t>
      </w:r>
      <w:r w:rsidRPr="00C92703">
        <w:rPr>
          <w:rFonts w:eastAsia="Calibri"/>
          <w:iCs/>
          <w:lang w:eastAsia="zh-CN"/>
        </w:rPr>
        <w:t xml:space="preserve">pubblicato sul </w:t>
      </w:r>
      <w:r w:rsidRPr="00C92703">
        <w:rPr>
          <w:bCs/>
          <w:color w:val="000000"/>
        </w:rPr>
        <w:t>"</w:t>
      </w:r>
      <w:r w:rsidRPr="00C92703">
        <w:rPr>
          <w:rFonts w:eastAsia="Calibri"/>
          <w:b/>
          <w:i/>
          <w:iCs/>
          <w:lang w:eastAsia="zh-CN"/>
        </w:rPr>
        <w:t>Sito Web Istituzionale</w:t>
      </w:r>
      <w:r w:rsidRPr="00C92703">
        <w:rPr>
          <w:bCs/>
          <w:color w:val="000000"/>
        </w:rPr>
        <w:t>"</w:t>
      </w:r>
      <w:r w:rsidRPr="00C92703">
        <w:rPr>
          <w:rFonts w:eastAsia="Calibri"/>
          <w:iCs/>
          <w:lang w:eastAsia="zh-CN"/>
        </w:rPr>
        <w:t xml:space="preserve"> del</w:t>
      </w:r>
      <w:r>
        <w:rPr>
          <w:rFonts w:eastAsia="Calibri"/>
          <w:iCs/>
          <w:lang w:eastAsia="zh-CN"/>
        </w:rPr>
        <w:t xml:space="preserve"> Ministero della Università e della Ricerca</w:t>
      </w:r>
      <w:r w:rsidRPr="00C92703">
        <w:rPr>
          <w:rFonts w:eastAsia="Calibri"/>
          <w:iCs/>
          <w:lang w:eastAsia="zh-CN"/>
        </w:rPr>
        <w:t xml:space="preserve"> in data </w:t>
      </w:r>
      <w:r w:rsidRPr="00C92703">
        <w:rPr>
          <w:rFonts w:eastAsia="Calibri"/>
          <w:b/>
          <w:iCs/>
          <w:lang w:eastAsia="zh-CN"/>
        </w:rPr>
        <w:t>31 maggio 2022</w:t>
      </w:r>
      <w:r w:rsidRPr="00C92703">
        <w:rPr>
          <w:rFonts w:eastAsia="Calibri"/>
          <w:iCs/>
          <w:lang w:eastAsia="zh-CN"/>
        </w:rPr>
        <w:t>,  individua</w:t>
      </w:r>
      <w:r w:rsidRPr="00C92703">
        <w:rPr>
          <w:rFonts w:eastAsia="Calibri"/>
        </w:rPr>
        <w:t xml:space="preserve"> i criteri di riparto tra gli </w:t>
      </w:r>
      <w:r w:rsidRPr="00C92703">
        <w:rPr>
          <w:bCs/>
          <w:color w:val="000000"/>
        </w:rPr>
        <w:t>"</w:t>
      </w:r>
      <w:r w:rsidRPr="00C92703">
        <w:rPr>
          <w:rFonts w:eastAsia="Calibri"/>
          <w:b/>
          <w:i/>
        </w:rPr>
        <w:t>Enti Pubblici di Ricerca</w:t>
      </w:r>
      <w:r w:rsidRPr="00C92703">
        <w:rPr>
          <w:bCs/>
          <w:color w:val="000000"/>
        </w:rPr>
        <w:t xml:space="preserve">" vigilati dal predetto Dicastero, con esclusione del </w:t>
      </w:r>
      <w:r w:rsidRPr="00C92703">
        <w:rPr>
          <w:rFonts w:eastAsia="Calibri"/>
        </w:rPr>
        <w:t>"</w:t>
      </w:r>
      <w:r w:rsidRPr="00C92703">
        <w:rPr>
          <w:rFonts w:eastAsia="Calibri"/>
          <w:b/>
          <w:i/>
        </w:rPr>
        <w:t>Consiglio Nazionale delle Ricerche</w:t>
      </w:r>
      <w:r w:rsidRPr="00C92703">
        <w:rPr>
          <w:rFonts w:eastAsia="Calibri"/>
        </w:rPr>
        <w:t xml:space="preserve">", delle </w:t>
      </w:r>
      <w:r w:rsidRPr="00C92703">
        <w:rPr>
          <w:bCs/>
          <w:color w:val="000000"/>
        </w:rPr>
        <w:t>"</w:t>
      </w:r>
      <w:r w:rsidRPr="00C92703">
        <w:rPr>
          <w:rFonts w:eastAsia="Calibri"/>
          <w:b/>
          <w:i/>
        </w:rPr>
        <w:t xml:space="preserve">Risorse destinate ad integrare la </w:t>
      </w:r>
      <w:r w:rsidRPr="00C92703">
        <w:rPr>
          <w:b/>
          <w:bCs/>
          <w:i/>
          <w:color w:val="000000"/>
        </w:rPr>
        <w:t>"assegnazione ordinaria" per l’anno 2022, in attuazione de</w:t>
      </w:r>
      <w:r w:rsidRPr="00C92703">
        <w:rPr>
          <w:rFonts w:eastAsia="Calibri"/>
          <w:b/>
          <w:i/>
        </w:rPr>
        <w:t>lle disposizioni contenute nell’articolo 1, comma 310, lettera a), della Legge 30 dicembre 2021, numero 234</w:t>
      </w:r>
      <w:r w:rsidRPr="00C92703">
        <w:rPr>
          <w:bCs/>
          <w:color w:val="000000"/>
        </w:rPr>
        <w:t>".</w:t>
      </w:r>
    </w:p>
    <w:p w14:paraId="47A8DF2B" w14:textId="77777777" w:rsidR="0083696A" w:rsidRPr="00C92703" w:rsidRDefault="0083696A" w:rsidP="0083696A">
      <w:pPr>
        <w:pBdr>
          <w:top w:val="nil"/>
          <w:left w:val="nil"/>
          <w:bottom w:val="nil"/>
          <w:right w:val="nil"/>
          <w:between w:val="nil"/>
        </w:pBdr>
        <w:spacing w:line="360" w:lineRule="auto"/>
        <w:ind w:right="-5"/>
        <w:jc w:val="both"/>
        <w:rPr>
          <w:rFonts w:eastAsia="Calibri"/>
        </w:rPr>
      </w:pPr>
      <w:r w:rsidRPr="00C92703">
        <w:rPr>
          <w:rFonts w:eastAsia="Calibri"/>
        </w:rPr>
        <w:lastRenderedPageBreak/>
        <w:t>Con il predetto Decreto Ministeriale sono stati ripartiti, tra gli Enti Pubblici di Ricerca vigilati dal Ministero della Università e della Ricerca, con esclusione del "</w:t>
      </w:r>
      <w:r w:rsidRPr="00C92703">
        <w:rPr>
          <w:rFonts w:eastAsia="Calibri"/>
          <w:b/>
          <w:i/>
        </w:rPr>
        <w:t>Consiglio Nazionale delle Ricerche</w:t>
      </w:r>
      <w:r w:rsidRPr="00C92703">
        <w:rPr>
          <w:rFonts w:eastAsia="Calibri"/>
        </w:rPr>
        <w:t xml:space="preserve">", i </w:t>
      </w:r>
      <w:r w:rsidRPr="00C92703">
        <w:rPr>
          <w:rFonts w:eastAsia="Calibri"/>
          <w:b/>
        </w:rPr>
        <w:t>trenta milioni di euro</w:t>
      </w:r>
      <w:r w:rsidRPr="00C92703">
        <w:rPr>
          <w:rFonts w:eastAsia="Calibri"/>
        </w:rPr>
        <w:t xml:space="preserve"> stanziati nell’anno </w:t>
      </w:r>
      <w:r w:rsidRPr="00C92703">
        <w:rPr>
          <w:rFonts w:eastAsia="Calibri"/>
          <w:b/>
        </w:rPr>
        <w:t>2022</w:t>
      </w:r>
      <w:r w:rsidRPr="00C92703">
        <w:rPr>
          <w:rFonts w:eastAsia="Calibri"/>
        </w:rPr>
        <w:t>, così articolati:</w:t>
      </w:r>
    </w:p>
    <w:p w14:paraId="34864445" w14:textId="77777777" w:rsidR="0083696A" w:rsidRPr="00BF7216" w:rsidRDefault="0083696A" w:rsidP="008E5F3B">
      <w:pPr>
        <w:numPr>
          <w:ilvl w:val="0"/>
          <w:numId w:val="9"/>
        </w:numPr>
        <w:spacing w:line="360" w:lineRule="auto"/>
        <w:ind w:left="567" w:right="-5" w:hanging="567"/>
        <w:contextualSpacing/>
        <w:jc w:val="both"/>
        <w:rPr>
          <w:rFonts w:eastAsia="Calibri"/>
          <w:lang w:eastAsia="zh-CN"/>
        </w:rPr>
      </w:pPr>
      <w:r w:rsidRPr="00BF7216">
        <w:rPr>
          <w:rFonts w:eastAsia="Calibri"/>
          <w:lang w:eastAsia="zh-CN"/>
        </w:rPr>
        <w:t>integrazione della "</w:t>
      </w:r>
      <w:r w:rsidRPr="00BF7216">
        <w:rPr>
          <w:rFonts w:eastAsia="Calibri"/>
          <w:b/>
          <w:i/>
          <w:lang w:eastAsia="zh-CN"/>
        </w:rPr>
        <w:t>assegnazione ordinaria</w:t>
      </w:r>
      <w:r w:rsidRPr="00BF7216">
        <w:rPr>
          <w:rFonts w:eastAsia="Calibri"/>
          <w:lang w:eastAsia="zh-CN"/>
        </w:rPr>
        <w:t xml:space="preserve">": </w:t>
      </w:r>
      <w:r w:rsidRPr="00BF7216">
        <w:rPr>
          <w:rFonts w:eastAsia="Calibri"/>
          <w:b/>
          <w:lang w:eastAsia="zh-CN"/>
        </w:rPr>
        <w:t>27,5 milioni di euro</w:t>
      </w:r>
      <w:r w:rsidRPr="00BF7216">
        <w:rPr>
          <w:rFonts w:eastAsia="Calibri"/>
          <w:lang w:eastAsia="zh-CN"/>
        </w:rPr>
        <w:t>;</w:t>
      </w:r>
    </w:p>
    <w:p w14:paraId="1DF5E821" w14:textId="77777777" w:rsidR="0083696A" w:rsidRPr="00BF7216" w:rsidRDefault="0083696A" w:rsidP="008E5F3B">
      <w:pPr>
        <w:numPr>
          <w:ilvl w:val="0"/>
          <w:numId w:val="9"/>
        </w:numPr>
        <w:spacing w:line="360" w:lineRule="auto"/>
        <w:ind w:left="567" w:right="-5" w:hanging="567"/>
        <w:contextualSpacing/>
        <w:jc w:val="both"/>
        <w:rPr>
          <w:rFonts w:eastAsia="Calibri"/>
          <w:lang w:eastAsia="zh-CN"/>
        </w:rPr>
      </w:pPr>
      <w:r w:rsidRPr="00BF7216">
        <w:rPr>
          <w:rFonts w:eastAsia="Calibri"/>
          <w:lang w:eastAsia="zh-CN"/>
        </w:rPr>
        <w:t xml:space="preserve">copertura dei costi connessi alle procedure di stabilizzazione del personale precario: </w:t>
      </w:r>
      <w:r w:rsidRPr="00BF7216">
        <w:rPr>
          <w:rFonts w:eastAsia="Calibri"/>
          <w:b/>
          <w:lang w:eastAsia="zh-CN"/>
        </w:rPr>
        <w:t>2,5 milioni di euro</w:t>
      </w:r>
      <w:r w:rsidRPr="00BF7216">
        <w:rPr>
          <w:rFonts w:eastAsia="Calibri"/>
          <w:lang w:eastAsia="zh-CN"/>
        </w:rPr>
        <w:t xml:space="preserve">, </w:t>
      </w:r>
    </w:p>
    <w:p w14:paraId="7DD70463" w14:textId="77777777" w:rsidR="0083696A" w:rsidRPr="00C92703" w:rsidRDefault="0083696A" w:rsidP="0083696A">
      <w:pPr>
        <w:spacing w:line="360" w:lineRule="auto"/>
        <w:ind w:right="-5"/>
        <w:jc w:val="both"/>
        <w:rPr>
          <w:rFonts w:eastAsia="Calibri"/>
          <w:bCs/>
          <w:iCs/>
        </w:rPr>
      </w:pPr>
      <w:r w:rsidRPr="00C92703">
        <w:rPr>
          <w:rFonts w:eastAsia="Calibri"/>
        </w:rPr>
        <w:t>e allo "</w:t>
      </w:r>
      <w:r w:rsidRPr="00C92703">
        <w:rPr>
          <w:rFonts w:eastAsia="Calibri"/>
          <w:b/>
          <w:bCs/>
          <w:i/>
          <w:iCs/>
        </w:rPr>
        <w:t>Istituto Nazionale di Astrofisica</w:t>
      </w:r>
      <w:r w:rsidRPr="00C92703">
        <w:rPr>
          <w:rFonts w:eastAsia="Calibri"/>
          <w:bCs/>
          <w:iCs/>
        </w:rPr>
        <w:t>" sono stati assegnati, per la predetta annualità, i seguenti importi:</w:t>
      </w:r>
    </w:p>
    <w:p w14:paraId="3CD05854" w14:textId="77777777" w:rsidR="0083696A" w:rsidRPr="00C91293" w:rsidRDefault="0083696A" w:rsidP="008E5F3B">
      <w:pPr>
        <w:pStyle w:val="Paragrafoelenco"/>
        <w:numPr>
          <w:ilvl w:val="0"/>
          <w:numId w:val="198"/>
        </w:numPr>
        <w:spacing w:line="360" w:lineRule="auto"/>
        <w:ind w:left="567" w:right="-5" w:hanging="567"/>
        <w:jc w:val="both"/>
        <w:rPr>
          <w:rFonts w:eastAsia="Calibri"/>
          <w:lang w:eastAsia="zh-CN"/>
        </w:rPr>
      </w:pPr>
      <w:r w:rsidRPr="00C91293">
        <w:rPr>
          <w:rFonts w:eastAsia="Calibri"/>
          <w:lang w:eastAsia="zh-CN"/>
        </w:rPr>
        <w:t>integrazione della "</w:t>
      </w:r>
      <w:r w:rsidRPr="00C91293">
        <w:rPr>
          <w:rFonts w:eastAsia="Calibri"/>
          <w:b/>
          <w:i/>
          <w:lang w:eastAsia="zh-CN"/>
        </w:rPr>
        <w:t>assegnazione ordinaria</w:t>
      </w:r>
      <w:r w:rsidRPr="00C91293">
        <w:rPr>
          <w:rFonts w:eastAsia="Calibri"/>
          <w:lang w:eastAsia="zh-CN"/>
        </w:rPr>
        <w:t xml:space="preserve">": </w:t>
      </w:r>
      <w:r w:rsidRPr="00C91293">
        <w:rPr>
          <w:rFonts w:eastAsia="Calibri"/>
          <w:b/>
          <w:lang w:eastAsia="zh-CN"/>
        </w:rPr>
        <w:t>€</w:t>
      </w:r>
      <w:r w:rsidRPr="00C91293">
        <w:rPr>
          <w:rFonts w:eastAsia="Calibri"/>
          <w:lang w:eastAsia="zh-CN"/>
        </w:rPr>
        <w:t xml:space="preserve"> </w:t>
      </w:r>
      <w:r w:rsidRPr="00C91293">
        <w:rPr>
          <w:rFonts w:eastAsia="Calibri"/>
          <w:b/>
          <w:lang w:eastAsia="zh-CN"/>
        </w:rPr>
        <w:t>4.584.161,00</w:t>
      </w:r>
      <w:r w:rsidRPr="00C91293">
        <w:rPr>
          <w:rFonts w:eastAsia="Calibri"/>
          <w:lang w:eastAsia="zh-CN"/>
        </w:rPr>
        <w:t>;</w:t>
      </w:r>
    </w:p>
    <w:p w14:paraId="1FD96CDA" w14:textId="379054FE" w:rsidR="0083696A" w:rsidRPr="00BF7216" w:rsidRDefault="0083696A" w:rsidP="008E5F3B">
      <w:pPr>
        <w:pStyle w:val="Paragrafoelenco"/>
        <w:numPr>
          <w:ilvl w:val="0"/>
          <w:numId w:val="198"/>
        </w:numPr>
        <w:spacing w:line="360" w:lineRule="auto"/>
        <w:ind w:left="567" w:right="-5" w:hanging="567"/>
        <w:jc w:val="both"/>
        <w:rPr>
          <w:b/>
          <w:bCs/>
          <w:lang w:eastAsia="zh-CN"/>
        </w:rPr>
      </w:pPr>
      <w:r w:rsidRPr="00BF7216">
        <w:rPr>
          <w:rFonts w:eastAsia="Calibri"/>
          <w:lang w:eastAsia="zh-CN"/>
        </w:rPr>
        <w:t xml:space="preserve">copertura dei costi connessi alle procedure di stabilizzazione del personale </w:t>
      </w:r>
      <w:proofErr w:type="gramStart"/>
      <w:r w:rsidRPr="00BF7216">
        <w:rPr>
          <w:rFonts w:eastAsia="Calibri"/>
          <w:lang w:eastAsia="zh-CN"/>
        </w:rPr>
        <w:t xml:space="preserve">precario: </w:t>
      </w:r>
      <w:r w:rsidR="00421584">
        <w:rPr>
          <w:rFonts w:eastAsia="Calibri"/>
          <w:lang w:eastAsia="zh-CN"/>
        </w:rPr>
        <w:t xml:space="preserve">  </w:t>
      </w:r>
      <w:proofErr w:type="gramEnd"/>
      <w:r w:rsidR="00421584">
        <w:rPr>
          <w:rFonts w:eastAsia="Calibri"/>
          <w:lang w:eastAsia="zh-CN"/>
        </w:rPr>
        <w:t xml:space="preserve">                               </w:t>
      </w:r>
      <w:r w:rsidRPr="00BF7216">
        <w:rPr>
          <w:rFonts w:eastAsia="Calibri"/>
          <w:b/>
          <w:bCs/>
          <w:iCs/>
          <w:lang w:eastAsia="zh-CN"/>
        </w:rPr>
        <w:t>€ 855.263,00</w:t>
      </w:r>
      <w:r w:rsidRPr="00BF7216">
        <w:rPr>
          <w:rFonts w:eastAsia="Calibri"/>
          <w:bCs/>
          <w:iCs/>
          <w:lang w:eastAsia="zh-CN"/>
        </w:rPr>
        <w:t>.</w:t>
      </w:r>
    </w:p>
    <w:p w14:paraId="7331B4F8" w14:textId="77777777" w:rsidR="0083696A" w:rsidRPr="00C92703" w:rsidRDefault="0083696A" w:rsidP="0083696A">
      <w:pPr>
        <w:spacing w:line="360" w:lineRule="auto"/>
        <w:jc w:val="both"/>
        <w:rPr>
          <w:rFonts w:eastAsia="Calibri"/>
          <w:color w:val="000000"/>
        </w:rPr>
      </w:pPr>
      <w:r w:rsidRPr="00C92703">
        <w:rPr>
          <w:rFonts w:eastAsia="Calibri"/>
          <w:color w:val="000000"/>
        </w:rPr>
        <w:t>Con la Delibera del 13 aprile 202</w:t>
      </w:r>
      <w:r>
        <w:rPr>
          <w:rFonts w:eastAsia="Calibri"/>
          <w:color w:val="000000"/>
        </w:rPr>
        <w:t>2</w:t>
      </w:r>
      <w:r w:rsidRPr="00C92703">
        <w:rPr>
          <w:rFonts w:eastAsia="Calibri"/>
          <w:color w:val="000000"/>
        </w:rPr>
        <w:t>, numero 31, il Consiglio di Amministrazione ha:</w:t>
      </w:r>
    </w:p>
    <w:p w14:paraId="54F87CC3" w14:textId="77777777" w:rsidR="0083696A" w:rsidRPr="00BF7216" w:rsidRDefault="0083696A" w:rsidP="008E5F3B">
      <w:pPr>
        <w:numPr>
          <w:ilvl w:val="0"/>
          <w:numId w:val="8"/>
        </w:numPr>
        <w:spacing w:line="360" w:lineRule="auto"/>
        <w:ind w:left="567" w:right="-5" w:hanging="567"/>
        <w:jc w:val="both"/>
        <w:rPr>
          <w:bCs/>
          <w:color w:val="000000"/>
          <w:lang w:eastAsia="zh-CN"/>
        </w:rPr>
      </w:pPr>
      <w:r w:rsidRPr="00BF7216">
        <w:rPr>
          <w:lang w:eastAsia="zh-CN"/>
        </w:rPr>
        <w:t xml:space="preserve">approvato le </w:t>
      </w:r>
      <w:r w:rsidRPr="00BF7216">
        <w:rPr>
          <w:bCs/>
          <w:color w:val="000000"/>
          <w:lang w:eastAsia="zh-CN"/>
        </w:rPr>
        <w:t>"</w:t>
      </w:r>
      <w:r w:rsidRPr="00BF7216">
        <w:rPr>
          <w:b/>
          <w:bCs/>
          <w:i/>
          <w:color w:val="000000"/>
          <w:lang w:eastAsia="zh-CN"/>
        </w:rPr>
        <w:t>Linee Guida</w:t>
      </w:r>
      <w:r w:rsidRPr="00BF7216">
        <w:rPr>
          <w:bCs/>
          <w:color w:val="000000"/>
          <w:lang w:eastAsia="zh-CN"/>
        </w:rPr>
        <w:t xml:space="preserve">" per la predisposizione, nell’ambito del </w:t>
      </w:r>
      <w:r w:rsidRPr="00BF7216">
        <w:rPr>
          <w:lang w:eastAsia="zh-CN"/>
        </w:rPr>
        <w:t>"</w:t>
      </w:r>
      <w:r w:rsidRPr="00BF7216">
        <w:rPr>
          <w:b/>
          <w:i/>
          <w:lang w:eastAsia="zh-CN"/>
        </w:rPr>
        <w:t>Piano Integrato di Attività e Organizzazione</w:t>
      </w:r>
      <w:r w:rsidRPr="00BF7216">
        <w:rPr>
          <w:lang w:eastAsia="zh-CN"/>
        </w:rPr>
        <w:t>", del "</w:t>
      </w:r>
      <w:r w:rsidRPr="00BF7216">
        <w:rPr>
          <w:b/>
          <w:i/>
          <w:lang w:eastAsia="zh-CN"/>
        </w:rPr>
        <w:t>Programma di Fabbisogno del Personale per il Triennio 2022-2024</w:t>
      </w:r>
      <w:r w:rsidRPr="00BF7216">
        <w:rPr>
          <w:lang w:eastAsia="zh-CN"/>
        </w:rPr>
        <w:t>"</w:t>
      </w:r>
      <w:r w:rsidRPr="00BF7216">
        <w:rPr>
          <w:bCs/>
          <w:color w:val="000000"/>
          <w:lang w:eastAsia="zh-CN"/>
        </w:rPr>
        <w:t xml:space="preserve">, come definite dal Dottore </w:t>
      </w:r>
      <w:r w:rsidRPr="00BF7216">
        <w:rPr>
          <w:b/>
          <w:bCs/>
          <w:color w:val="000000"/>
          <w:lang w:eastAsia="zh-CN"/>
        </w:rPr>
        <w:t>Marco TAVANI</w:t>
      </w:r>
      <w:r w:rsidRPr="00BF7216">
        <w:rPr>
          <w:bCs/>
          <w:color w:val="000000"/>
          <w:lang w:eastAsia="zh-CN"/>
        </w:rPr>
        <w:t>, nella sua qualità di Presidente dello "</w:t>
      </w:r>
      <w:r w:rsidRPr="00BF7216">
        <w:rPr>
          <w:b/>
          <w:bCs/>
          <w:i/>
          <w:color w:val="000000"/>
          <w:lang w:eastAsia="zh-CN"/>
        </w:rPr>
        <w:t>Istituto Nazionale di Astrofisica</w:t>
      </w:r>
      <w:r w:rsidRPr="00BF7216">
        <w:rPr>
          <w:bCs/>
          <w:color w:val="000000"/>
          <w:lang w:eastAsia="zh-CN"/>
        </w:rPr>
        <w:t xml:space="preserve">"; </w:t>
      </w:r>
    </w:p>
    <w:p w14:paraId="5BD7299E" w14:textId="77777777" w:rsidR="0083696A" w:rsidRPr="00BF7216" w:rsidRDefault="0083696A" w:rsidP="008E5F3B">
      <w:pPr>
        <w:numPr>
          <w:ilvl w:val="0"/>
          <w:numId w:val="8"/>
        </w:numPr>
        <w:spacing w:line="360" w:lineRule="auto"/>
        <w:ind w:left="567" w:right="-5" w:hanging="567"/>
        <w:jc w:val="both"/>
        <w:rPr>
          <w:rFonts w:eastAsia="Calibri"/>
          <w:lang w:eastAsia="zh-CN"/>
        </w:rPr>
      </w:pPr>
      <w:r w:rsidRPr="00BF7216">
        <w:rPr>
          <w:lang w:eastAsia="zh-CN"/>
        </w:rPr>
        <w:t xml:space="preserve">autorizzato il Direttore Generale a predisporre, nel rispetto delle predette </w:t>
      </w:r>
      <w:r w:rsidRPr="00BF7216">
        <w:rPr>
          <w:bCs/>
          <w:color w:val="000000"/>
          <w:lang w:eastAsia="zh-CN"/>
        </w:rPr>
        <w:t>"</w:t>
      </w:r>
      <w:r w:rsidRPr="00BF7216">
        <w:rPr>
          <w:b/>
          <w:bCs/>
          <w:i/>
          <w:color w:val="000000"/>
          <w:lang w:eastAsia="zh-CN"/>
        </w:rPr>
        <w:t>Linee Guida</w:t>
      </w:r>
      <w:r w:rsidRPr="00BF7216">
        <w:rPr>
          <w:bCs/>
          <w:color w:val="000000"/>
          <w:lang w:eastAsia="zh-CN"/>
        </w:rPr>
        <w:t>"</w:t>
      </w:r>
      <w:r>
        <w:rPr>
          <w:bCs/>
          <w:color w:val="000000"/>
          <w:lang w:eastAsia="zh-CN"/>
        </w:rPr>
        <w:t xml:space="preserve"> e </w:t>
      </w:r>
      <w:r w:rsidRPr="00BF7216">
        <w:rPr>
          <w:lang w:eastAsia="zh-CN"/>
        </w:rPr>
        <w:t xml:space="preserve">con la collaborazione </w:t>
      </w:r>
      <w:r>
        <w:rPr>
          <w:lang w:eastAsia="zh-CN"/>
        </w:rPr>
        <w:t xml:space="preserve">sia </w:t>
      </w:r>
      <w:r w:rsidRPr="00BF7216">
        <w:rPr>
          <w:lang w:eastAsia="zh-CN"/>
        </w:rPr>
        <w:t xml:space="preserve">della </w:t>
      </w:r>
      <w:r w:rsidRPr="00BF7216">
        <w:rPr>
          <w:rFonts w:eastAsia="Calibri"/>
          <w:bCs/>
          <w:lang w:eastAsia="zh-CN"/>
        </w:rPr>
        <w:t xml:space="preserve">Dottoressa </w:t>
      </w:r>
      <w:r w:rsidRPr="00BF7216">
        <w:rPr>
          <w:rFonts w:eastAsia="Calibri"/>
          <w:b/>
          <w:lang w:eastAsia="zh-CN"/>
        </w:rPr>
        <w:t>Valeria SAURA</w:t>
      </w:r>
      <w:r w:rsidRPr="00BF7216">
        <w:rPr>
          <w:rFonts w:eastAsia="Calibri"/>
          <w:lang w:eastAsia="zh-CN"/>
        </w:rPr>
        <w:t>,</w:t>
      </w:r>
      <w:r w:rsidRPr="00BF7216">
        <w:rPr>
          <w:rFonts w:eastAsia="Calibri"/>
          <w:b/>
          <w:lang w:eastAsia="zh-CN"/>
        </w:rPr>
        <w:t xml:space="preserve"> </w:t>
      </w:r>
      <w:r w:rsidRPr="00BF7216">
        <w:rPr>
          <w:rFonts w:eastAsia="Calibri"/>
          <w:lang w:eastAsia="zh-CN"/>
        </w:rPr>
        <w:t xml:space="preserve">nella sua qualità di Dirigente Responsabile dell’Ufficio I </w:t>
      </w:r>
      <w:r w:rsidRPr="00BF7216">
        <w:rPr>
          <w:bCs/>
          <w:color w:val="000000"/>
          <w:lang w:eastAsia="zh-CN"/>
        </w:rPr>
        <w:t>"</w:t>
      </w:r>
      <w:r w:rsidRPr="00BF7216">
        <w:rPr>
          <w:b/>
          <w:bCs/>
          <w:i/>
          <w:color w:val="000000"/>
          <w:lang w:eastAsia="zh-CN"/>
        </w:rPr>
        <w:t>Gestione delle Risorse Umane</w:t>
      </w:r>
      <w:r w:rsidRPr="00BF7216">
        <w:rPr>
          <w:bCs/>
          <w:color w:val="000000"/>
          <w:lang w:eastAsia="zh-CN"/>
        </w:rPr>
        <w:t>" della "</w:t>
      </w:r>
      <w:r w:rsidRPr="00BF7216">
        <w:rPr>
          <w:b/>
          <w:bCs/>
          <w:i/>
          <w:color w:val="000000"/>
          <w:lang w:eastAsia="zh-CN"/>
        </w:rPr>
        <w:t>Amministrazione Centrale</w:t>
      </w:r>
      <w:r w:rsidRPr="00BF7216">
        <w:rPr>
          <w:bCs/>
          <w:color w:val="000000"/>
          <w:lang w:eastAsia="zh-CN"/>
        </w:rPr>
        <w:t xml:space="preserve">", </w:t>
      </w:r>
      <w:r>
        <w:rPr>
          <w:bCs/>
          <w:color w:val="000000"/>
          <w:lang w:eastAsia="zh-CN"/>
        </w:rPr>
        <w:t>ch</w:t>
      </w:r>
      <w:r w:rsidRPr="00BF7216">
        <w:rPr>
          <w:rFonts w:eastAsia="Calibri"/>
          <w:bCs/>
          <w:lang w:eastAsia="zh-CN"/>
        </w:rPr>
        <w:t>e dell’Ingegnere</w:t>
      </w:r>
      <w:r w:rsidRPr="00BF7216">
        <w:rPr>
          <w:rFonts w:eastAsia="Calibri"/>
          <w:b/>
          <w:lang w:eastAsia="zh-CN"/>
        </w:rPr>
        <w:t xml:space="preserve"> Stefano GIOVANNINI</w:t>
      </w:r>
      <w:r w:rsidRPr="00BF7216">
        <w:rPr>
          <w:rFonts w:eastAsia="Calibri"/>
          <w:bCs/>
          <w:lang w:eastAsia="zh-CN"/>
        </w:rPr>
        <w:t xml:space="preserve">, </w:t>
      </w:r>
      <w:r w:rsidRPr="00BF7216">
        <w:rPr>
          <w:lang w:eastAsia="zh-CN"/>
        </w:rPr>
        <w:t xml:space="preserve">nella sua qualità di Responsabile del </w:t>
      </w:r>
      <w:r w:rsidRPr="00BF7216">
        <w:rPr>
          <w:bCs/>
          <w:color w:val="000000"/>
          <w:lang w:eastAsia="zh-CN"/>
        </w:rPr>
        <w:t>"</w:t>
      </w:r>
      <w:r w:rsidRPr="00BF7216">
        <w:rPr>
          <w:b/>
          <w:i/>
          <w:lang w:eastAsia="zh-CN"/>
        </w:rPr>
        <w:t>Servizio di Staff</w:t>
      </w:r>
      <w:r w:rsidRPr="00BF7216">
        <w:rPr>
          <w:bCs/>
          <w:color w:val="000000"/>
          <w:lang w:eastAsia="zh-CN"/>
        </w:rPr>
        <w:t>" alla Direzione Generale denominato "</w:t>
      </w:r>
      <w:r w:rsidRPr="00BF7216">
        <w:rPr>
          <w:b/>
          <w:bCs/>
          <w:i/>
          <w:color w:val="000000"/>
          <w:lang w:eastAsia="zh-CN"/>
        </w:rPr>
        <w:t>Controllo di Gestione</w:t>
      </w:r>
      <w:r w:rsidRPr="00BF7216">
        <w:rPr>
          <w:bCs/>
          <w:color w:val="000000"/>
          <w:lang w:eastAsia="zh-CN"/>
        </w:rPr>
        <w:t>", l</w:t>
      </w:r>
      <w:r w:rsidRPr="00BF7216">
        <w:rPr>
          <w:rFonts w:eastAsia="Calibri"/>
          <w:lang w:eastAsia="zh-CN"/>
        </w:rPr>
        <w:t xml:space="preserve">a </w:t>
      </w:r>
      <w:r w:rsidRPr="00BF7216">
        <w:rPr>
          <w:bCs/>
          <w:color w:val="000000"/>
          <w:lang w:eastAsia="zh-CN"/>
        </w:rPr>
        <w:t>"</w:t>
      </w:r>
      <w:r w:rsidRPr="00BF7216">
        <w:rPr>
          <w:b/>
          <w:bCs/>
          <w:i/>
          <w:color w:val="000000"/>
          <w:lang w:eastAsia="zh-CN"/>
        </w:rPr>
        <w:t>Sezione</w:t>
      </w:r>
      <w:r w:rsidRPr="00BF7216">
        <w:rPr>
          <w:bCs/>
          <w:color w:val="000000"/>
          <w:lang w:eastAsia="zh-CN"/>
        </w:rPr>
        <w:t xml:space="preserve">" del </w:t>
      </w:r>
      <w:r w:rsidRPr="00BF7216">
        <w:rPr>
          <w:lang w:eastAsia="zh-CN"/>
        </w:rPr>
        <w:t>"</w:t>
      </w:r>
      <w:r w:rsidRPr="00BF7216">
        <w:rPr>
          <w:b/>
          <w:i/>
          <w:lang w:eastAsia="zh-CN"/>
        </w:rPr>
        <w:t>Piano Integrato di Attività e Organizzazione</w:t>
      </w:r>
      <w:r w:rsidRPr="00BF7216">
        <w:rPr>
          <w:lang w:eastAsia="zh-CN"/>
        </w:rPr>
        <w:t>" denominata "</w:t>
      </w:r>
      <w:r w:rsidRPr="00BF7216">
        <w:rPr>
          <w:b/>
          <w:i/>
          <w:lang w:eastAsia="zh-CN"/>
        </w:rPr>
        <w:t>Programma di Fabbisogno del Personale per il Triennio 2022-2024</w:t>
      </w:r>
      <w:r w:rsidRPr="00BF7216">
        <w:rPr>
          <w:lang w:eastAsia="zh-CN"/>
        </w:rPr>
        <w:t>"</w:t>
      </w:r>
      <w:r>
        <w:rPr>
          <w:bCs/>
          <w:color w:val="000000"/>
          <w:lang w:eastAsia="zh-CN"/>
        </w:rPr>
        <w:t>.</w:t>
      </w:r>
    </w:p>
    <w:p w14:paraId="68647800" w14:textId="77777777" w:rsidR="0083696A" w:rsidRPr="00C92703" w:rsidRDefault="0083696A" w:rsidP="0083696A">
      <w:pPr>
        <w:spacing w:line="360" w:lineRule="auto"/>
        <w:jc w:val="both"/>
        <w:rPr>
          <w:rFonts w:eastAsia="Calibri"/>
          <w:bCs/>
          <w:color w:val="000000"/>
        </w:rPr>
      </w:pPr>
      <w:r>
        <w:rPr>
          <w:rFonts w:eastAsia="Calibri"/>
          <w:color w:val="000000"/>
        </w:rPr>
        <w:t xml:space="preserve">Sono state predisposte, al riguardo, due distinte </w:t>
      </w:r>
      <w:r w:rsidRPr="00C92703">
        <w:rPr>
          <w:bCs/>
          <w:color w:val="000000"/>
        </w:rPr>
        <w:t>"</w:t>
      </w:r>
      <w:r w:rsidRPr="00C92703">
        <w:rPr>
          <w:rFonts w:eastAsia="Calibri"/>
          <w:b/>
          <w:i/>
          <w:color w:val="000000"/>
        </w:rPr>
        <w:t>Tabelle</w:t>
      </w:r>
      <w:r w:rsidRPr="00C92703">
        <w:rPr>
          <w:bCs/>
          <w:color w:val="000000"/>
        </w:rPr>
        <w:t>"</w:t>
      </w:r>
      <w:r>
        <w:rPr>
          <w:bCs/>
          <w:color w:val="000000"/>
        </w:rPr>
        <w:t>, che</w:t>
      </w:r>
      <w:r w:rsidRPr="00C92703">
        <w:rPr>
          <w:rFonts w:eastAsia="Calibri"/>
          <w:color w:val="000000"/>
        </w:rPr>
        <w:t xml:space="preserve"> rappresentano il </w:t>
      </w:r>
      <w:r w:rsidRPr="00E23A34">
        <w:rPr>
          <w:rFonts w:eastAsia="Calibri"/>
          <w:color w:val="000000"/>
          <w:u w:val="single"/>
        </w:rPr>
        <w:t xml:space="preserve">fabbisogno complessivo di personale con rapporto di lavoro a tempo indeterminato dello </w:t>
      </w:r>
      <w:r w:rsidRPr="00E23A34">
        <w:rPr>
          <w:bCs/>
          <w:color w:val="000000"/>
          <w:u w:val="single"/>
        </w:rPr>
        <w:t>"</w:t>
      </w:r>
      <w:r w:rsidRPr="00E23A34">
        <w:rPr>
          <w:rFonts w:eastAsia="Calibri"/>
          <w:b/>
          <w:i/>
          <w:color w:val="000000"/>
          <w:u w:val="single"/>
        </w:rPr>
        <w:t>Istituto Nazionale di Astrofisica</w:t>
      </w:r>
      <w:r w:rsidRPr="00E23A34">
        <w:rPr>
          <w:bCs/>
          <w:color w:val="000000"/>
          <w:u w:val="single"/>
        </w:rPr>
        <w:t>"</w:t>
      </w:r>
      <w:r w:rsidRPr="00E23A34">
        <w:rPr>
          <w:rFonts w:eastAsia="Calibri"/>
          <w:b/>
          <w:i/>
          <w:color w:val="000000"/>
          <w:u w:val="single"/>
        </w:rPr>
        <w:t xml:space="preserve"> </w:t>
      </w:r>
      <w:r w:rsidRPr="00E23A34">
        <w:rPr>
          <w:rFonts w:eastAsia="Calibri"/>
          <w:color w:val="000000"/>
          <w:u w:val="single"/>
        </w:rPr>
        <w:t>per il Triennio 2022-2024</w:t>
      </w:r>
      <w:r w:rsidRPr="00C92703">
        <w:rPr>
          <w:rFonts w:eastAsia="Calibri"/>
          <w:color w:val="000000"/>
        </w:rPr>
        <w:t xml:space="preserve">, come definito nelle </w:t>
      </w:r>
      <w:r w:rsidRPr="00C92703">
        <w:rPr>
          <w:bCs/>
          <w:color w:val="000000"/>
        </w:rPr>
        <w:t>"</w:t>
      </w:r>
      <w:r w:rsidRPr="00C92703">
        <w:rPr>
          <w:rFonts w:eastAsia="Calibri"/>
          <w:b/>
          <w:bCs/>
          <w:i/>
          <w:color w:val="000000"/>
        </w:rPr>
        <w:t>Linee Guida</w:t>
      </w:r>
      <w:r w:rsidRPr="00C92703">
        <w:rPr>
          <w:bCs/>
          <w:color w:val="000000"/>
        </w:rPr>
        <w:t>"</w:t>
      </w:r>
      <w:r w:rsidRPr="00C92703">
        <w:rPr>
          <w:rFonts w:eastAsia="Calibri"/>
          <w:bCs/>
          <w:color w:val="000000"/>
        </w:rPr>
        <w:t xml:space="preserve"> approvate dal Consiglio di Amministrazione con la Delibera del 13 aprile 2022, numero 31.</w:t>
      </w:r>
    </w:p>
    <w:p w14:paraId="715C7D86" w14:textId="67FE0A68" w:rsidR="0083696A" w:rsidRDefault="0083696A" w:rsidP="0083696A">
      <w:pPr>
        <w:spacing w:line="360" w:lineRule="auto"/>
        <w:jc w:val="both"/>
        <w:rPr>
          <w:bCs/>
          <w:color w:val="000000"/>
        </w:rPr>
      </w:pPr>
      <w:r>
        <w:rPr>
          <w:rFonts w:eastAsia="Calibri"/>
          <w:bCs/>
          <w:color w:val="000000"/>
        </w:rPr>
        <w:t xml:space="preserve">In particolare, </w:t>
      </w:r>
      <w:r>
        <w:rPr>
          <w:bCs/>
          <w:color w:val="000000"/>
        </w:rPr>
        <w:t>per ogni annualità del triennio di riferimento,</w:t>
      </w:r>
      <w:r>
        <w:rPr>
          <w:rFonts w:eastAsia="Calibri"/>
          <w:bCs/>
          <w:color w:val="000000"/>
        </w:rPr>
        <w:t xml:space="preserve"> nella prima </w:t>
      </w:r>
      <w:r w:rsidRPr="00C92703">
        <w:rPr>
          <w:bCs/>
          <w:color w:val="000000"/>
        </w:rPr>
        <w:t>"</w:t>
      </w:r>
      <w:r w:rsidRPr="00C92703">
        <w:rPr>
          <w:rFonts w:eastAsia="Calibri"/>
          <w:b/>
          <w:i/>
          <w:color w:val="000000"/>
        </w:rPr>
        <w:t>Tabell</w:t>
      </w:r>
      <w:r>
        <w:rPr>
          <w:rFonts w:eastAsia="Calibri"/>
          <w:b/>
          <w:i/>
          <w:color w:val="000000"/>
        </w:rPr>
        <w:t>a</w:t>
      </w:r>
      <w:r w:rsidRPr="00C92703">
        <w:rPr>
          <w:bCs/>
          <w:color w:val="000000"/>
        </w:rPr>
        <w:t>"</w:t>
      </w:r>
      <w:r>
        <w:rPr>
          <w:bCs/>
          <w:color w:val="000000"/>
        </w:rPr>
        <w:t xml:space="preserve"> viene indicato, schematicamente, il numero dei posti da coprire, con la specificazione dei relativi profili e livelli professionali, mentre nella seconda </w:t>
      </w:r>
      <w:r w:rsidRPr="00C92703">
        <w:rPr>
          <w:bCs/>
          <w:color w:val="000000"/>
        </w:rPr>
        <w:t>"</w:t>
      </w:r>
      <w:r w:rsidRPr="00C92703">
        <w:rPr>
          <w:rFonts w:eastAsia="Calibri"/>
          <w:b/>
          <w:i/>
          <w:color w:val="000000"/>
        </w:rPr>
        <w:t>Tabell</w:t>
      </w:r>
      <w:r>
        <w:rPr>
          <w:rFonts w:eastAsia="Calibri"/>
          <w:b/>
          <w:i/>
          <w:color w:val="000000"/>
        </w:rPr>
        <w:t>a</w:t>
      </w:r>
      <w:r w:rsidRPr="00C92703">
        <w:rPr>
          <w:bCs/>
          <w:color w:val="000000"/>
        </w:rPr>
        <w:t>"</w:t>
      </w:r>
      <w:r>
        <w:rPr>
          <w:bCs/>
          <w:color w:val="000000"/>
        </w:rPr>
        <w:t xml:space="preserve"> viene indicato, oltre al numero dei posti da coprire, </w:t>
      </w:r>
      <w:r>
        <w:rPr>
          <w:bCs/>
          <w:color w:val="000000"/>
        </w:rPr>
        <w:lastRenderedPageBreak/>
        <w:t>con i relativi profili e livelli professionali, anche il loro costo medio, quantificato presuntivamente, e la relativa copertura finanziaria:</w:t>
      </w:r>
    </w:p>
    <w:p w14:paraId="17E22554" w14:textId="77777777" w:rsidR="009D29D1" w:rsidRDefault="009D29D1" w:rsidP="0083696A">
      <w:pPr>
        <w:spacing w:line="360" w:lineRule="auto"/>
        <w:jc w:val="both"/>
        <w:rPr>
          <w:bCs/>
          <w:color w:val="000000"/>
        </w:rPr>
      </w:pPr>
    </w:p>
    <w:p w14:paraId="0448829B" w14:textId="77777777" w:rsidR="0083696A" w:rsidRDefault="0083696A" w:rsidP="0083696A">
      <w:pPr>
        <w:spacing w:line="360" w:lineRule="auto"/>
        <w:jc w:val="both"/>
        <w:rPr>
          <w:bCs/>
          <w:color w:val="000000"/>
        </w:rPr>
      </w:pP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293"/>
        <w:gridCol w:w="921"/>
        <w:gridCol w:w="918"/>
        <w:gridCol w:w="840"/>
        <w:gridCol w:w="1134"/>
        <w:gridCol w:w="1134"/>
        <w:gridCol w:w="1124"/>
      </w:tblGrid>
      <w:tr w:rsidR="0083696A" w:rsidRPr="00BF7216" w14:paraId="5D196343" w14:textId="77777777" w:rsidTr="003E5075">
        <w:trPr>
          <w:jc w:val="center"/>
        </w:trPr>
        <w:tc>
          <w:tcPr>
            <w:tcW w:w="1418" w:type="dxa"/>
            <w:tcBorders>
              <w:top w:val="single" w:sz="8" w:space="0" w:color="000000"/>
              <w:left w:val="single" w:sz="8" w:space="0" w:color="000000"/>
              <w:bottom w:val="single" w:sz="8" w:space="0" w:color="000000"/>
              <w:right w:val="single" w:sz="8" w:space="0" w:color="000000"/>
            </w:tcBorders>
          </w:tcPr>
          <w:p w14:paraId="6CC730C6" w14:textId="77777777" w:rsidR="0083696A" w:rsidRPr="00BF7216" w:rsidRDefault="0083696A" w:rsidP="003E5075">
            <w:pPr>
              <w:spacing w:line="360" w:lineRule="auto"/>
              <w:rPr>
                <w:rFonts w:eastAsia="Calibri"/>
                <w:sz w:val="22"/>
                <w:szCs w:val="22"/>
                <w:lang w:val="en-US"/>
              </w:rPr>
            </w:pPr>
            <w:r>
              <w:rPr>
                <w:bCs/>
                <w:color w:val="000000"/>
              </w:rPr>
              <w:t xml:space="preserve">  </w:t>
            </w:r>
            <w:r w:rsidRPr="00BF7216">
              <w:rPr>
                <w:rFonts w:eastAsia="Calibri"/>
                <w:sz w:val="22"/>
                <w:szCs w:val="22"/>
                <w:lang w:val="en-US"/>
              </w:rPr>
              <w:t>Anno</w:t>
            </w:r>
          </w:p>
        </w:tc>
        <w:tc>
          <w:tcPr>
            <w:tcW w:w="2293" w:type="dxa"/>
            <w:tcBorders>
              <w:top w:val="single" w:sz="8" w:space="0" w:color="000000"/>
              <w:left w:val="single" w:sz="8" w:space="0" w:color="000000"/>
              <w:bottom w:val="single" w:sz="8" w:space="0" w:color="000000"/>
              <w:right w:val="single" w:sz="8" w:space="0" w:color="000000"/>
            </w:tcBorders>
          </w:tcPr>
          <w:p w14:paraId="30A70C2C"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IV-VIII</w:t>
            </w:r>
          </w:p>
        </w:tc>
        <w:tc>
          <w:tcPr>
            <w:tcW w:w="1839" w:type="dxa"/>
            <w:gridSpan w:val="2"/>
            <w:tcBorders>
              <w:top w:val="single" w:sz="8" w:space="0" w:color="000000"/>
              <w:left w:val="single" w:sz="8" w:space="0" w:color="000000"/>
              <w:bottom w:val="single" w:sz="8" w:space="0" w:color="000000"/>
              <w:right w:val="single" w:sz="8" w:space="0" w:color="000000"/>
            </w:tcBorders>
          </w:tcPr>
          <w:p w14:paraId="138AD1B9"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 xml:space="preserve">III </w:t>
            </w:r>
            <w:proofErr w:type="spellStart"/>
            <w:r w:rsidRPr="00BF7216">
              <w:rPr>
                <w:rFonts w:eastAsia="Calibri"/>
                <w:sz w:val="22"/>
                <w:szCs w:val="22"/>
                <w:lang w:val="en-US"/>
              </w:rPr>
              <w:t>livello</w:t>
            </w:r>
            <w:proofErr w:type="spellEnd"/>
          </w:p>
        </w:tc>
        <w:tc>
          <w:tcPr>
            <w:tcW w:w="1974" w:type="dxa"/>
            <w:gridSpan w:val="2"/>
            <w:tcBorders>
              <w:top w:val="single" w:sz="8" w:space="0" w:color="000000"/>
              <w:left w:val="single" w:sz="8" w:space="0" w:color="000000"/>
              <w:bottom w:val="single" w:sz="8" w:space="0" w:color="000000"/>
              <w:right w:val="single" w:sz="8" w:space="0" w:color="000000"/>
            </w:tcBorders>
          </w:tcPr>
          <w:p w14:paraId="4F9C6299"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 xml:space="preserve">II </w:t>
            </w:r>
            <w:proofErr w:type="spellStart"/>
            <w:r w:rsidRPr="00BF7216">
              <w:rPr>
                <w:rFonts w:eastAsia="Calibri"/>
                <w:sz w:val="22"/>
                <w:szCs w:val="22"/>
                <w:lang w:val="en-US"/>
              </w:rPr>
              <w:t>livello</w:t>
            </w:r>
            <w:proofErr w:type="spellEnd"/>
          </w:p>
        </w:tc>
        <w:tc>
          <w:tcPr>
            <w:tcW w:w="2258" w:type="dxa"/>
            <w:gridSpan w:val="2"/>
            <w:tcBorders>
              <w:top w:val="single" w:sz="8" w:space="0" w:color="000000"/>
              <w:left w:val="single" w:sz="8" w:space="0" w:color="000000"/>
              <w:bottom w:val="single" w:sz="8" w:space="0" w:color="000000"/>
              <w:right w:val="single" w:sz="8" w:space="0" w:color="000000"/>
            </w:tcBorders>
          </w:tcPr>
          <w:p w14:paraId="3D7F70DB"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 xml:space="preserve">I </w:t>
            </w:r>
            <w:proofErr w:type="spellStart"/>
            <w:r w:rsidRPr="00BF7216">
              <w:rPr>
                <w:rFonts w:eastAsia="Calibri"/>
                <w:sz w:val="22"/>
                <w:szCs w:val="22"/>
                <w:lang w:val="en-US"/>
              </w:rPr>
              <w:t>livello</w:t>
            </w:r>
            <w:proofErr w:type="spellEnd"/>
          </w:p>
        </w:tc>
      </w:tr>
      <w:tr w:rsidR="0083696A" w:rsidRPr="00BF7216" w14:paraId="1D10A56D" w14:textId="77777777" w:rsidTr="003E5075">
        <w:trPr>
          <w:jc w:val="center"/>
        </w:trPr>
        <w:tc>
          <w:tcPr>
            <w:tcW w:w="1418" w:type="dxa"/>
            <w:vMerge w:val="restart"/>
            <w:tcBorders>
              <w:top w:val="single" w:sz="8" w:space="0" w:color="000000"/>
              <w:left w:val="single" w:sz="8" w:space="0" w:color="000000"/>
              <w:bottom w:val="single" w:sz="8" w:space="0" w:color="000000"/>
              <w:right w:val="single" w:sz="8" w:space="0" w:color="000000"/>
            </w:tcBorders>
            <w:vAlign w:val="center"/>
          </w:tcPr>
          <w:p w14:paraId="3201FC26" w14:textId="77777777" w:rsidR="0083696A" w:rsidRPr="00BF7216" w:rsidRDefault="0083696A" w:rsidP="003E5075">
            <w:pPr>
              <w:spacing w:line="360" w:lineRule="auto"/>
              <w:rPr>
                <w:rFonts w:eastAsia="Calibri"/>
                <w:sz w:val="22"/>
                <w:szCs w:val="22"/>
                <w:lang w:val="en-US"/>
              </w:rPr>
            </w:pPr>
            <w:r w:rsidRPr="00BF7216">
              <w:rPr>
                <w:rFonts w:eastAsia="Calibri"/>
                <w:sz w:val="22"/>
                <w:szCs w:val="22"/>
                <w:lang w:val="en-US"/>
              </w:rPr>
              <w:t>2022</w:t>
            </w:r>
          </w:p>
        </w:tc>
        <w:tc>
          <w:tcPr>
            <w:tcW w:w="2293" w:type="dxa"/>
            <w:vMerge w:val="restart"/>
            <w:tcBorders>
              <w:top w:val="single" w:sz="8" w:space="0" w:color="000000"/>
              <w:left w:val="single" w:sz="8" w:space="0" w:color="000000"/>
              <w:bottom w:val="single" w:sz="8" w:space="0" w:color="000000"/>
              <w:right w:val="single" w:sz="8" w:space="0" w:color="000000"/>
            </w:tcBorders>
            <w:vAlign w:val="center"/>
          </w:tcPr>
          <w:p w14:paraId="11330C7C"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 xml:space="preserve">25 + 9 </w:t>
            </w:r>
            <w:proofErr w:type="spellStart"/>
            <w:r w:rsidRPr="00BF7216">
              <w:rPr>
                <w:rFonts w:eastAsia="Calibri"/>
                <w:sz w:val="22"/>
                <w:szCs w:val="22"/>
                <w:lang w:val="en-US"/>
              </w:rPr>
              <w:t>funzionari</w:t>
            </w:r>
            <w:proofErr w:type="spellEnd"/>
          </w:p>
        </w:tc>
        <w:tc>
          <w:tcPr>
            <w:tcW w:w="1839" w:type="dxa"/>
            <w:gridSpan w:val="2"/>
            <w:tcBorders>
              <w:top w:val="single" w:sz="8" w:space="0" w:color="000000"/>
              <w:left w:val="single" w:sz="8" w:space="0" w:color="000000"/>
              <w:bottom w:val="single" w:sz="8" w:space="0" w:color="000000"/>
              <w:right w:val="single" w:sz="8" w:space="0" w:color="000000"/>
            </w:tcBorders>
          </w:tcPr>
          <w:p w14:paraId="6E7299E1"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26</w:t>
            </w:r>
          </w:p>
        </w:tc>
        <w:tc>
          <w:tcPr>
            <w:tcW w:w="1974" w:type="dxa"/>
            <w:gridSpan w:val="2"/>
            <w:tcBorders>
              <w:top w:val="single" w:sz="8" w:space="0" w:color="000000"/>
              <w:left w:val="single" w:sz="8" w:space="0" w:color="000000"/>
              <w:bottom w:val="single" w:sz="8" w:space="0" w:color="000000"/>
              <w:right w:val="single" w:sz="8" w:space="0" w:color="000000"/>
            </w:tcBorders>
          </w:tcPr>
          <w:p w14:paraId="3D864CB7"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8</w:t>
            </w:r>
          </w:p>
        </w:tc>
        <w:tc>
          <w:tcPr>
            <w:tcW w:w="2258" w:type="dxa"/>
            <w:gridSpan w:val="2"/>
            <w:tcBorders>
              <w:top w:val="single" w:sz="8" w:space="0" w:color="000000"/>
              <w:left w:val="single" w:sz="8" w:space="0" w:color="000000"/>
              <w:bottom w:val="single" w:sz="8" w:space="0" w:color="000000"/>
              <w:right w:val="single" w:sz="8" w:space="0" w:color="000000"/>
            </w:tcBorders>
          </w:tcPr>
          <w:p w14:paraId="6439EB9C"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12</w:t>
            </w:r>
          </w:p>
        </w:tc>
      </w:tr>
      <w:tr w:rsidR="0083696A" w:rsidRPr="00BF7216" w14:paraId="2E2A5424" w14:textId="77777777" w:rsidTr="003E5075">
        <w:trPr>
          <w:trHeight w:val="163"/>
          <w:jc w:val="center"/>
        </w:trPr>
        <w:tc>
          <w:tcPr>
            <w:tcW w:w="1418" w:type="dxa"/>
            <w:vMerge/>
            <w:tcBorders>
              <w:top w:val="single" w:sz="8" w:space="0" w:color="000000"/>
              <w:left w:val="single" w:sz="8" w:space="0" w:color="000000"/>
              <w:bottom w:val="single" w:sz="8" w:space="0" w:color="000000"/>
              <w:right w:val="single" w:sz="8" w:space="0" w:color="000000"/>
            </w:tcBorders>
          </w:tcPr>
          <w:p w14:paraId="22A713B3" w14:textId="77777777" w:rsidR="0083696A" w:rsidRPr="00BF7216" w:rsidRDefault="0083696A" w:rsidP="003E5075">
            <w:pPr>
              <w:widowControl w:val="0"/>
              <w:pBdr>
                <w:top w:val="nil"/>
                <w:left w:val="nil"/>
                <w:bottom w:val="nil"/>
                <w:right w:val="nil"/>
                <w:between w:val="nil"/>
              </w:pBdr>
              <w:spacing w:line="360" w:lineRule="auto"/>
              <w:rPr>
                <w:rFonts w:eastAsia="Calibri"/>
                <w:sz w:val="22"/>
                <w:szCs w:val="22"/>
                <w:lang w:val="en-US"/>
              </w:rPr>
            </w:pPr>
          </w:p>
        </w:tc>
        <w:tc>
          <w:tcPr>
            <w:tcW w:w="2293" w:type="dxa"/>
            <w:vMerge/>
            <w:tcBorders>
              <w:top w:val="single" w:sz="8" w:space="0" w:color="000000"/>
              <w:left w:val="single" w:sz="8" w:space="0" w:color="000000"/>
              <w:bottom w:val="single" w:sz="8" w:space="0" w:color="000000"/>
              <w:right w:val="single" w:sz="8" w:space="0" w:color="000000"/>
            </w:tcBorders>
          </w:tcPr>
          <w:p w14:paraId="7EAB9057" w14:textId="77777777" w:rsidR="0083696A" w:rsidRPr="00BF7216" w:rsidRDefault="0083696A" w:rsidP="003E5075">
            <w:pPr>
              <w:widowControl w:val="0"/>
              <w:pBdr>
                <w:top w:val="nil"/>
                <w:left w:val="nil"/>
                <w:bottom w:val="nil"/>
                <w:right w:val="nil"/>
                <w:between w:val="nil"/>
              </w:pBdr>
              <w:spacing w:line="360" w:lineRule="auto"/>
              <w:rPr>
                <w:rFonts w:eastAsia="Calibri"/>
                <w:sz w:val="22"/>
                <w:szCs w:val="22"/>
                <w:lang w:val="en-US"/>
              </w:rPr>
            </w:pPr>
          </w:p>
        </w:tc>
        <w:tc>
          <w:tcPr>
            <w:tcW w:w="921" w:type="dxa"/>
            <w:tcBorders>
              <w:top w:val="single" w:sz="8" w:space="0" w:color="000000"/>
              <w:left w:val="single" w:sz="8" w:space="0" w:color="000000"/>
              <w:bottom w:val="single" w:sz="8" w:space="0" w:color="000000"/>
              <w:right w:val="single" w:sz="8" w:space="0" w:color="000000"/>
            </w:tcBorders>
          </w:tcPr>
          <w:p w14:paraId="16CD6367"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18 Ric</w:t>
            </w:r>
          </w:p>
        </w:tc>
        <w:tc>
          <w:tcPr>
            <w:tcW w:w="918" w:type="dxa"/>
            <w:tcBorders>
              <w:top w:val="single" w:sz="8" w:space="0" w:color="000000"/>
              <w:left w:val="single" w:sz="8" w:space="0" w:color="000000"/>
              <w:bottom w:val="single" w:sz="8" w:space="0" w:color="000000"/>
              <w:right w:val="single" w:sz="8" w:space="0" w:color="000000"/>
            </w:tcBorders>
          </w:tcPr>
          <w:p w14:paraId="606B1B64"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8 Tec</w:t>
            </w:r>
          </w:p>
        </w:tc>
        <w:tc>
          <w:tcPr>
            <w:tcW w:w="840" w:type="dxa"/>
            <w:tcBorders>
              <w:top w:val="single" w:sz="8" w:space="0" w:color="000000"/>
              <w:left w:val="single" w:sz="8" w:space="0" w:color="000000"/>
              <w:bottom w:val="single" w:sz="8" w:space="0" w:color="000000"/>
              <w:right w:val="single" w:sz="8" w:space="0" w:color="000000"/>
            </w:tcBorders>
          </w:tcPr>
          <w:p w14:paraId="0806B548"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5 Ric</w:t>
            </w:r>
          </w:p>
        </w:tc>
        <w:tc>
          <w:tcPr>
            <w:tcW w:w="1134" w:type="dxa"/>
            <w:tcBorders>
              <w:top w:val="single" w:sz="8" w:space="0" w:color="000000"/>
              <w:left w:val="single" w:sz="8" w:space="0" w:color="000000"/>
              <w:bottom w:val="single" w:sz="8" w:space="0" w:color="000000"/>
              <w:right w:val="single" w:sz="8" w:space="0" w:color="000000"/>
            </w:tcBorders>
          </w:tcPr>
          <w:p w14:paraId="0465387E"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3 Tec</w:t>
            </w:r>
          </w:p>
        </w:tc>
        <w:tc>
          <w:tcPr>
            <w:tcW w:w="1134" w:type="dxa"/>
            <w:tcBorders>
              <w:top w:val="single" w:sz="8" w:space="0" w:color="000000"/>
              <w:left w:val="single" w:sz="8" w:space="0" w:color="000000"/>
              <w:bottom w:val="single" w:sz="8" w:space="0" w:color="000000"/>
              <w:right w:val="single" w:sz="8" w:space="0" w:color="000000"/>
            </w:tcBorders>
          </w:tcPr>
          <w:p w14:paraId="3A34E921"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10 Ric</w:t>
            </w:r>
          </w:p>
        </w:tc>
        <w:tc>
          <w:tcPr>
            <w:tcW w:w="1124" w:type="dxa"/>
            <w:tcBorders>
              <w:top w:val="single" w:sz="8" w:space="0" w:color="000000"/>
              <w:left w:val="single" w:sz="8" w:space="0" w:color="000000"/>
              <w:bottom w:val="single" w:sz="8" w:space="0" w:color="000000"/>
              <w:right w:val="single" w:sz="8" w:space="0" w:color="000000"/>
            </w:tcBorders>
          </w:tcPr>
          <w:p w14:paraId="1AE0690A"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2 Tec</w:t>
            </w:r>
          </w:p>
        </w:tc>
      </w:tr>
      <w:tr w:rsidR="0083696A" w:rsidRPr="00BF7216" w14:paraId="30CC9ACC" w14:textId="77777777" w:rsidTr="003E5075">
        <w:trPr>
          <w:jc w:val="center"/>
        </w:trPr>
        <w:tc>
          <w:tcPr>
            <w:tcW w:w="1418" w:type="dxa"/>
            <w:vMerge w:val="restart"/>
            <w:tcBorders>
              <w:top w:val="single" w:sz="8" w:space="0" w:color="000000"/>
              <w:left w:val="single" w:sz="8" w:space="0" w:color="000000"/>
              <w:right w:val="single" w:sz="8" w:space="0" w:color="000000"/>
            </w:tcBorders>
            <w:vAlign w:val="center"/>
          </w:tcPr>
          <w:p w14:paraId="28EAA2B3" w14:textId="77777777" w:rsidR="0083696A" w:rsidRPr="00BF7216" w:rsidRDefault="0083696A" w:rsidP="003E5075">
            <w:pPr>
              <w:spacing w:line="360" w:lineRule="auto"/>
              <w:rPr>
                <w:rFonts w:eastAsia="Calibri"/>
                <w:sz w:val="22"/>
                <w:szCs w:val="22"/>
                <w:lang w:val="en-US"/>
              </w:rPr>
            </w:pPr>
            <w:r w:rsidRPr="00BF7216">
              <w:rPr>
                <w:rFonts w:eastAsia="Calibri"/>
                <w:sz w:val="22"/>
                <w:szCs w:val="22"/>
                <w:lang w:val="en-US"/>
              </w:rPr>
              <w:t>2023</w:t>
            </w:r>
          </w:p>
        </w:tc>
        <w:tc>
          <w:tcPr>
            <w:tcW w:w="2293" w:type="dxa"/>
            <w:vMerge w:val="restart"/>
            <w:tcBorders>
              <w:top w:val="single" w:sz="8" w:space="0" w:color="000000"/>
              <w:left w:val="single" w:sz="8" w:space="0" w:color="000000"/>
              <w:right w:val="single" w:sz="8" w:space="0" w:color="000000"/>
            </w:tcBorders>
            <w:vAlign w:val="center"/>
          </w:tcPr>
          <w:p w14:paraId="4C707AA7"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20</w:t>
            </w:r>
          </w:p>
        </w:tc>
        <w:tc>
          <w:tcPr>
            <w:tcW w:w="1839" w:type="dxa"/>
            <w:gridSpan w:val="2"/>
            <w:tcBorders>
              <w:top w:val="single" w:sz="8" w:space="0" w:color="000000"/>
              <w:left w:val="single" w:sz="8" w:space="0" w:color="000000"/>
              <w:bottom w:val="single" w:sz="8" w:space="0" w:color="000000"/>
              <w:right w:val="single" w:sz="8" w:space="0" w:color="000000"/>
            </w:tcBorders>
          </w:tcPr>
          <w:p w14:paraId="121E3967"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13</w:t>
            </w:r>
          </w:p>
        </w:tc>
        <w:tc>
          <w:tcPr>
            <w:tcW w:w="1974" w:type="dxa"/>
            <w:gridSpan w:val="2"/>
            <w:tcBorders>
              <w:top w:val="single" w:sz="8" w:space="0" w:color="000000"/>
              <w:left w:val="single" w:sz="8" w:space="0" w:color="000000"/>
              <w:bottom w:val="single" w:sz="8" w:space="0" w:color="000000"/>
              <w:right w:val="single" w:sz="8" w:space="0" w:color="000000"/>
            </w:tcBorders>
          </w:tcPr>
          <w:p w14:paraId="2C8CEB00"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7</w:t>
            </w:r>
          </w:p>
        </w:tc>
        <w:tc>
          <w:tcPr>
            <w:tcW w:w="2258" w:type="dxa"/>
            <w:gridSpan w:val="2"/>
            <w:tcBorders>
              <w:top w:val="single" w:sz="8" w:space="0" w:color="000000"/>
              <w:left w:val="single" w:sz="8" w:space="0" w:color="000000"/>
              <w:bottom w:val="single" w:sz="8" w:space="0" w:color="000000"/>
              <w:right w:val="single" w:sz="8" w:space="0" w:color="000000"/>
            </w:tcBorders>
          </w:tcPr>
          <w:p w14:paraId="35203CE3"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5</w:t>
            </w:r>
          </w:p>
        </w:tc>
      </w:tr>
      <w:tr w:rsidR="0083696A" w:rsidRPr="00BF7216" w14:paraId="724B7659" w14:textId="77777777" w:rsidTr="003E5075">
        <w:trPr>
          <w:jc w:val="center"/>
        </w:trPr>
        <w:tc>
          <w:tcPr>
            <w:tcW w:w="1418" w:type="dxa"/>
            <w:vMerge/>
            <w:tcBorders>
              <w:left w:val="single" w:sz="8" w:space="0" w:color="000000"/>
              <w:bottom w:val="single" w:sz="8" w:space="0" w:color="000000"/>
              <w:right w:val="single" w:sz="8" w:space="0" w:color="000000"/>
            </w:tcBorders>
            <w:vAlign w:val="center"/>
          </w:tcPr>
          <w:p w14:paraId="345B3EC7" w14:textId="77777777" w:rsidR="0083696A" w:rsidRPr="00BF7216" w:rsidRDefault="0083696A" w:rsidP="003E5075">
            <w:pPr>
              <w:spacing w:line="360" w:lineRule="auto"/>
              <w:rPr>
                <w:rFonts w:eastAsia="Calibri"/>
                <w:sz w:val="22"/>
                <w:szCs w:val="22"/>
                <w:lang w:val="en-US"/>
              </w:rPr>
            </w:pPr>
          </w:p>
        </w:tc>
        <w:tc>
          <w:tcPr>
            <w:tcW w:w="2293" w:type="dxa"/>
            <w:vMerge/>
            <w:tcBorders>
              <w:left w:val="single" w:sz="8" w:space="0" w:color="000000"/>
              <w:bottom w:val="single" w:sz="8" w:space="0" w:color="000000"/>
              <w:right w:val="single" w:sz="8" w:space="0" w:color="000000"/>
            </w:tcBorders>
          </w:tcPr>
          <w:p w14:paraId="2B843AC0" w14:textId="77777777" w:rsidR="0083696A" w:rsidRPr="00BF7216" w:rsidRDefault="0083696A" w:rsidP="003E5075">
            <w:pPr>
              <w:spacing w:line="360" w:lineRule="auto"/>
              <w:jc w:val="center"/>
              <w:rPr>
                <w:rFonts w:eastAsia="Calibri"/>
                <w:sz w:val="22"/>
                <w:szCs w:val="22"/>
                <w:lang w:val="en-US"/>
              </w:rPr>
            </w:pPr>
          </w:p>
        </w:tc>
        <w:tc>
          <w:tcPr>
            <w:tcW w:w="921" w:type="dxa"/>
            <w:tcBorders>
              <w:top w:val="single" w:sz="8" w:space="0" w:color="000000"/>
              <w:left w:val="single" w:sz="8" w:space="0" w:color="000000"/>
              <w:bottom w:val="single" w:sz="8" w:space="0" w:color="000000"/>
              <w:right w:val="single" w:sz="8" w:space="0" w:color="000000"/>
            </w:tcBorders>
          </w:tcPr>
          <w:p w14:paraId="0ACEA528"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10 Ric</w:t>
            </w:r>
          </w:p>
        </w:tc>
        <w:tc>
          <w:tcPr>
            <w:tcW w:w="918" w:type="dxa"/>
            <w:tcBorders>
              <w:top w:val="single" w:sz="8" w:space="0" w:color="000000"/>
              <w:left w:val="single" w:sz="8" w:space="0" w:color="000000"/>
              <w:bottom w:val="single" w:sz="8" w:space="0" w:color="000000"/>
              <w:right w:val="single" w:sz="8" w:space="0" w:color="000000"/>
            </w:tcBorders>
          </w:tcPr>
          <w:p w14:paraId="34A294FF"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3 Tec</w:t>
            </w:r>
          </w:p>
        </w:tc>
        <w:tc>
          <w:tcPr>
            <w:tcW w:w="840" w:type="dxa"/>
            <w:tcBorders>
              <w:top w:val="single" w:sz="8" w:space="0" w:color="000000"/>
              <w:left w:val="single" w:sz="8" w:space="0" w:color="000000"/>
              <w:bottom w:val="single" w:sz="8" w:space="0" w:color="000000"/>
              <w:right w:val="single" w:sz="8" w:space="0" w:color="000000"/>
            </w:tcBorders>
          </w:tcPr>
          <w:p w14:paraId="5C3ACD95"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4 Ric</w:t>
            </w:r>
          </w:p>
        </w:tc>
        <w:tc>
          <w:tcPr>
            <w:tcW w:w="1134" w:type="dxa"/>
            <w:tcBorders>
              <w:top w:val="single" w:sz="8" w:space="0" w:color="000000"/>
              <w:left w:val="single" w:sz="8" w:space="0" w:color="000000"/>
              <w:bottom w:val="single" w:sz="8" w:space="0" w:color="000000"/>
              <w:right w:val="single" w:sz="8" w:space="0" w:color="000000"/>
            </w:tcBorders>
          </w:tcPr>
          <w:p w14:paraId="56EDA9E4"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3 Tec</w:t>
            </w:r>
          </w:p>
        </w:tc>
        <w:tc>
          <w:tcPr>
            <w:tcW w:w="1134" w:type="dxa"/>
            <w:tcBorders>
              <w:top w:val="single" w:sz="8" w:space="0" w:color="000000"/>
              <w:left w:val="single" w:sz="8" w:space="0" w:color="000000"/>
              <w:bottom w:val="single" w:sz="8" w:space="0" w:color="000000"/>
              <w:right w:val="single" w:sz="8" w:space="0" w:color="000000"/>
            </w:tcBorders>
          </w:tcPr>
          <w:p w14:paraId="769B64B8"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3 Ric</w:t>
            </w:r>
          </w:p>
        </w:tc>
        <w:tc>
          <w:tcPr>
            <w:tcW w:w="1124" w:type="dxa"/>
            <w:tcBorders>
              <w:top w:val="single" w:sz="8" w:space="0" w:color="000000"/>
              <w:left w:val="single" w:sz="8" w:space="0" w:color="000000"/>
              <w:bottom w:val="single" w:sz="8" w:space="0" w:color="000000"/>
              <w:right w:val="single" w:sz="8" w:space="0" w:color="000000"/>
            </w:tcBorders>
          </w:tcPr>
          <w:p w14:paraId="4273DF54"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2 Tec</w:t>
            </w:r>
          </w:p>
        </w:tc>
      </w:tr>
      <w:tr w:rsidR="0083696A" w:rsidRPr="00BF7216" w14:paraId="5DB1F10C" w14:textId="77777777" w:rsidTr="003E5075">
        <w:trPr>
          <w:trHeight w:val="458"/>
          <w:jc w:val="center"/>
        </w:trPr>
        <w:tc>
          <w:tcPr>
            <w:tcW w:w="1418" w:type="dxa"/>
            <w:tcBorders>
              <w:top w:val="single" w:sz="8" w:space="0" w:color="000000"/>
              <w:left w:val="single" w:sz="8" w:space="0" w:color="000000"/>
              <w:bottom w:val="single" w:sz="8" w:space="0" w:color="000000"/>
              <w:right w:val="single" w:sz="8" w:space="0" w:color="000000"/>
            </w:tcBorders>
            <w:vAlign w:val="center"/>
          </w:tcPr>
          <w:p w14:paraId="5408368E" w14:textId="77777777" w:rsidR="0083696A" w:rsidRPr="00BF7216" w:rsidRDefault="0083696A" w:rsidP="003E5075">
            <w:pPr>
              <w:spacing w:line="360" w:lineRule="auto"/>
              <w:rPr>
                <w:rFonts w:eastAsia="Calibri"/>
                <w:sz w:val="22"/>
                <w:szCs w:val="22"/>
                <w:lang w:val="en-US"/>
              </w:rPr>
            </w:pPr>
            <w:r w:rsidRPr="00BF7216">
              <w:rPr>
                <w:rFonts w:eastAsia="Calibri"/>
                <w:sz w:val="22"/>
                <w:szCs w:val="22"/>
                <w:lang w:val="en-US"/>
              </w:rPr>
              <w:t>2024</w:t>
            </w:r>
          </w:p>
        </w:tc>
        <w:tc>
          <w:tcPr>
            <w:tcW w:w="2293" w:type="dxa"/>
            <w:tcBorders>
              <w:top w:val="single" w:sz="8" w:space="0" w:color="000000"/>
              <w:left w:val="single" w:sz="8" w:space="0" w:color="000000"/>
              <w:bottom w:val="single" w:sz="8" w:space="0" w:color="000000"/>
              <w:right w:val="single" w:sz="8" w:space="0" w:color="000000"/>
            </w:tcBorders>
            <w:vAlign w:val="center"/>
          </w:tcPr>
          <w:p w14:paraId="5A21DA19"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20</w:t>
            </w:r>
          </w:p>
        </w:tc>
        <w:tc>
          <w:tcPr>
            <w:tcW w:w="1839" w:type="dxa"/>
            <w:gridSpan w:val="2"/>
            <w:tcBorders>
              <w:top w:val="single" w:sz="8" w:space="0" w:color="000000"/>
              <w:left w:val="single" w:sz="8" w:space="0" w:color="000000"/>
              <w:bottom w:val="single" w:sz="8" w:space="0" w:color="000000"/>
              <w:right w:val="single" w:sz="8" w:space="0" w:color="000000"/>
            </w:tcBorders>
            <w:vAlign w:val="center"/>
          </w:tcPr>
          <w:p w14:paraId="5FB8DC3A"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13</w:t>
            </w:r>
          </w:p>
        </w:tc>
        <w:tc>
          <w:tcPr>
            <w:tcW w:w="1974" w:type="dxa"/>
            <w:gridSpan w:val="2"/>
            <w:tcBorders>
              <w:top w:val="single" w:sz="8" w:space="0" w:color="000000"/>
              <w:left w:val="single" w:sz="8" w:space="0" w:color="000000"/>
              <w:bottom w:val="single" w:sz="8" w:space="0" w:color="000000"/>
              <w:right w:val="single" w:sz="8" w:space="0" w:color="000000"/>
            </w:tcBorders>
            <w:vAlign w:val="center"/>
          </w:tcPr>
          <w:p w14:paraId="51E59388"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7</w:t>
            </w:r>
          </w:p>
        </w:tc>
        <w:tc>
          <w:tcPr>
            <w:tcW w:w="2258" w:type="dxa"/>
            <w:gridSpan w:val="2"/>
            <w:tcBorders>
              <w:top w:val="single" w:sz="8" w:space="0" w:color="000000"/>
              <w:left w:val="single" w:sz="8" w:space="0" w:color="000000"/>
              <w:bottom w:val="single" w:sz="8" w:space="0" w:color="000000"/>
              <w:right w:val="single" w:sz="8" w:space="0" w:color="000000"/>
            </w:tcBorders>
            <w:vAlign w:val="center"/>
          </w:tcPr>
          <w:p w14:paraId="6F59A8E9" w14:textId="77777777" w:rsidR="0083696A" w:rsidRPr="00BF7216" w:rsidRDefault="0083696A" w:rsidP="003E5075">
            <w:pPr>
              <w:spacing w:line="360" w:lineRule="auto"/>
              <w:jc w:val="center"/>
              <w:rPr>
                <w:rFonts w:eastAsia="Calibri"/>
                <w:sz w:val="22"/>
                <w:szCs w:val="22"/>
                <w:lang w:val="en-US"/>
              </w:rPr>
            </w:pPr>
            <w:r w:rsidRPr="00BF7216">
              <w:rPr>
                <w:rFonts w:eastAsia="Calibri"/>
                <w:sz w:val="22"/>
                <w:szCs w:val="22"/>
                <w:lang w:val="en-US"/>
              </w:rPr>
              <w:t>5</w:t>
            </w:r>
          </w:p>
        </w:tc>
      </w:tr>
      <w:tr w:rsidR="0083696A" w:rsidRPr="008A4117" w14:paraId="12969A36" w14:textId="77777777" w:rsidTr="003E5075">
        <w:trPr>
          <w:trHeight w:val="458"/>
          <w:jc w:val="center"/>
        </w:trPr>
        <w:tc>
          <w:tcPr>
            <w:tcW w:w="1418" w:type="dxa"/>
            <w:tcBorders>
              <w:top w:val="single" w:sz="8" w:space="0" w:color="000000"/>
              <w:left w:val="nil"/>
              <w:bottom w:val="nil"/>
              <w:right w:val="nil"/>
            </w:tcBorders>
            <w:vAlign w:val="center"/>
          </w:tcPr>
          <w:p w14:paraId="0E7943B0" w14:textId="77777777" w:rsidR="0083696A" w:rsidRPr="008A4117" w:rsidRDefault="0083696A" w:rsidP="003E5075">
            <w:pPr>
              <w:spacing w:line="360" w:lineRule="auto"/>
              <w:ind w:right="-108"/>
              <w:rPr>
                <w:rFonts w:eastAsia="Calibri"/>
                <w:lang w:val="en-US"/>
              </w:rPr>
            </w:pPr>
          </w:p>
        </w:tc>
        <w:tc>
          <w:tcPr>
            <w:tcW w:w="2293" w:type="dxa"/>
            <w:tcBorders>
              <w:top w:val="single" w:sz="8" w:space="0" w:color="000000"/>
              <w:left w:val="nil"/>
              <w:bottom w:val="nil"/>
              <w:right w:val="nil"/>
            </w:tcBorders>
            <w:vAlign w:val="center"/>
          </w:tcPr>
          <w:p w14:paraId="5D2660BF" w14:textId="77777777" w:rsidR="0083696A" w:rsidRPr="008A4117" w:rsidRDefault="0083696A" w:rsidP="003E5075">
            <w:pPr>
              <w:spacing w:line="360" w:lineRule="auto"/>
              <w:ind w:left="-1100"/>
              <w:rPr>
                <w:rFonts w:eastAsia="Calibri"/>
                <w:lang w:val="en-US"/>
              </w:rPr>
            </w:pPr>
          </w:p>
        </w:tc>
        <w:tc>
          <w:tcPr>
            <w:tcW w:w="1839" w:type="dxa"/>
            <w:gridSpan w:val="2"/>
            <w:tcBorders>
              <w:top w:val="single" w:sz="8" w:space="0" w:color="000000"/>
              <w:left w:val="nil"/>
              <w:bottom w:val="nil"/>
              <w:right w:val="nil"/>
            </w:tcBorders>
            <w:vAlign w:val="center"/>
          </w:tcPr>
          <w:p w14:paraId="245A66DD" w14:textId="77777777" w:rsidR="0083696A" w:rsidRPr="008A4117" w:rsidRDefault="0083696A" w:rsidP="003E5075">
            <w:pPr>
              <w:spacing w:line="360" w:lineRule="auto"/>
              <w:jc w:val="center"/>
              <w:rPr>
                <w:rFonts w:eastAsia="Calibri"/>
                <w:lang w:val="en-US"/>
              </w:rPr>
            </w:pPr>
          </w:p>
          <w:p w14:paraId="3B290035" w14:textId="77777777" w:rsidR="0083696A" w:rsidRPr="008A4117" w:rsidRDefault="0083696A" w:rsidP="003E5075">
            <w:pPr>
              <w:spacing w:line="360" w:lineRule="auto"/>
              <w:jc w:val="center"/>
              <w:rPr>
                <w:rFonts w:eastAsia="Calibri"/>
                <w:lang w:val="en-US"/>
              </w:rPr>
            </w:pPr>
          </w:p>
        </w:tc>
        <w:tc>
          <w:tcPr>
            <w:tcW w:w="1974" w:type="dxa"/>
            <w:gridSpan w:val="2"/>
            <w:tcBorders>
              <w:top w:val="single" w:sz="8" w:space="0" w:color="000000"/>
              <w:left w:val="nil"/>
              <w:bottom w:val="nil"/>
              <w:right w:val="nil"/>
            </w:tcBorders>
            <w:vAlign w:val="center"/>
          </w:tcPr>
          <w:p w14:paraId="2EF9B584" w14:textId="77777777" w:rsidR="0083696A" w:rsidRPr="008A4117" w:rsidRDefault="0083696A" w:rsidP="003E5075">
            <w:pPr>
              <w:spacing w:line="360" w:lineRule="auto"/>
              <w:jc w:val="center"/>
              <w:rPr>
                <w:rFonts w:eastAsia="Calibri"/>
                <w:lang w:val="en-US"/>
              </w:rPr>
            </w:pPr>
          </w:p>
        </w:tc>
        <w:tc>
          <w:tcPr>
            <w:tcW w:w="2258" w:type="dxa"/>
            <w:gridSpan w:val="2"/>
            <w:tcBorders>
              <w:top w:val="single" w:sz="8" w:space="0" w:color="000000"/>
              <w:left w:val="nil"/>
              <w:bottom w:val="nil"/>
              <w:right w:val="nil"/>
            </w:tcBorders>
            <w:vAlign w:val="center"/>
          </w:tcPr>
          <w:p w14:paraId="3CB54EA3" w14:textId="77777777" w:rsidR="0083696A" w:rsidRPr="008A4117" w:rsidRDefault="0083696A" w:rsidP="003E5075">
            <w:pPr>
              <w:spacing w:line="360" w:lineRule="auto"/>
              <w:jc w:val="center"/>
              <w:rPr>
                <w:rFonts w:eastAsia="Calibri"/>
                <w:lang w:val="en-US"/>
              </w:rPr>
            </w:pPr>
          </w:p>
        </w:tc>
      </w:tr>
    </w:tbl>
    <w:tbl>
      <w:tblPr>
        <w:tblStyle w:val="Grigliatabella10"/>
        <w:tblW w:w="9923" w:type="dxa"/>
        <w:tblInd w:w="-147" w:type="dxa"/>
        <w:tblLayout w:type="fixed"/>
        <w:tblLook w:val="04A0" w:firstRow="1" w:lastRow="0" w:firstColumn="1" w:lastColumn="0" w:noHBand="0" w:noVBand="1"/>
      </w:tblPr>
      <w:tblGrid>
        <w:gridCol w:w="851"/>
        <w:gridCol w:w="3686"/>
        <w:gridCol w:w="1842"/>
        <w:gridCol w:w="3544"/>
      </w:tblGrid>
      <w:tr w:rsidR="0083696A" w:rsidRPr="008A4117" w14:paraId="3C77B499" w14:textId="77777777" w:rsidTr="003E5075">
        <w:tc>
          <w:tcPr>
            <w:tcW w:w="851" w:type="dxa"/>
          </w:tcPr>
          <w:p w14:paraId="36A6B8AC" w14:textId="77777777" w:rsidR="0083696A" w:rsidRPr="008A4117" w:rsidRDefault="0083696A" w:rsidP="003E5075">
            <w:pPr>
              <w:spacing w:line="360" w:lineRule="auto"/>
              <w:rPr>
                <w:rFonts w:ascii="Arial" w:hAnsi="Arial" w:cs="Arial"/>
                <w:b/>
                <w:sz w:val="24"/>
                <w:szCs w:val="24"/>
              </w:rPr>
            </w:pPr>
            <w:r w:rsidRPr="008A4117">
              <w:rPr>
                <w:rFonts w:ascii="Arial" w:hAnsi="Arial" w:cs="Arial"/>
                <w:b/>
                <w:sz w:val="24"/>
                <w:szCs w:val="24"/>
              </w:rPr>
              <w:t>Anno</w:t>
            </w:r>
          </w:p>
        </w:tc>
        <w:tc>
          <w:tcPr>
            <w:tcW w:w="3686" w:type="dxa"/>
          </w:tcPr>
          <w:p w14:paraId="35077B06" w14:textId="77777777" w:rsidR="0083696A" w:rsidRPr="008A4117" w:rsidRDefault="0083696A" w:rsidP="003E5075">
            <w:pPr>
              <w:spacing w:line="360" w:lineRule="auto"/>
              <w:rPr>
                <w:rFonts w:ascii="Arial" w:hAnsi="Arial" w:cs="Arial"/>
                <w:b/>
                <w:sz w:val="24"/>
                <w:szCs w:val="24"/>
              </w:rPr>
            </w:pPr>
            <w:proofErr w:type="spellStart"/>
            <w:r w:rsidRPr="008A4117">
              <w:rPr>
                <w:rFonts w:ascii="Arial" w:hAnsi="Arial" w:cs="Arial"/>
                <w:b/>
                <w:sz w:val="24"/>
                <w:szCs w:val="24"/>
              </w:rPr>
              <w:t>Numero</w:t>
            </w:r>
            <w:proofErr w:type="spellEnd"/>
            <w:r w:rsidRPr="008A4117">
              <w:rPr>
                <w:rFonts w:ascii="Arial" w:hAnsi="Arial" w:cs="Arial"/>
                <w:b/>
                <w:sz w:val="24"/>
                <w:szCs w:val="24"/>
              </w:rPr>
              <w:t xml:space="preserve"> e </w:t>
            </w:r>
            <w:proofErr w:type="spellStart"/>
            <w:r w:rsidRPr="008A4117">
              <w:rPr>
                <w:rFonts w:ascii="Arial" w:hAnsi="Arial" w:cs="Arial"/>
                <w:b/>
                <w:sz w:val="24"/>
                <w:szCs w:val="24"/>
              </w:rPr>
              <w:t>Profilo</w:t>
            </w:r>
            <w:proofErr w:type="spellEnd"/>
          </w:p>
        </w:tc>
        <w:tc>
          <w:tcPr>
            <w:tcW w:w="1842" w:type="dxa"/>
          </w:tcPr>
          <w:p w14:paraId="7B07552A" w14:textId="77777777" w:rsidR="0083696A" w:rsidRPr="008A4117" w:rsidRDefault="0083696A" w:rsidP="003E5075">
            <w:pPr>
              <w:spacing w:line="360" w:lineRule="auto"/>
              <w:rPr>
                <w:rFonts w:ascii="Arial" w:hAnsi="Arial" w:cs="Arial"/>
                <w:b/>
                <w:sz w:val="24"/>
                <w:szCs w:val="24"/>
              </w:rPr>
            </w:pPr>
            <w:proofErr w:type="spellStart"/>
            <w:r w:rsidRPr="008A4117">
              <w:rPr>
                <w:rFonts w:ascii="Arial" w:hAnsi="Arial" w:cs="Arial"/>
                <w:b/>
                <w:sz w:val="24"/>
                <w:szCs w:val="24"/>
              </w:rPr>
              <w:t>Costo</w:t>
            </w:r>
            <w:proofErr w:type="spellEnd"/>
            <w:r w:rsidRPr="008A4117">
              <w:rPr>
                <w:rFonts w:ascii="Arial" w:hAnsi="Arial" w:cs="Arial"/>
                <w:b/>
                <w:sz w:val="24"/>
                <w:szCs w:val="24"/>
              </w:rPr>
              <w:t xml:space="preserve"> medio</w:t>
            </w:r>
          </w:p>
        </w:tc>
        <w:tc>
          <w:tcPr>
            <w:tcW w:w="3544" w:type="dxa"/>
          </w:tcPr>
          <w:p w14:paraId="635B311B" w14:textId="77777777" w:rsidR="0083696A" w:rsidRPr="008A4117" w:rsidRDefault="0083696A" w:rsidP="003E5075">
            <w:pPr>
              <w:spacing w:line="360" w:lineRule="auto"/>
              <w:rPr>
                <w:rFonts w:ascii="Arial" w:hAnsi="Arial" w:cs="Arial"/>
                <w:b/>
                <w:sz w:val="24"/>
                <w:szCs w:val="24"/>
              </w:rPr>
            </w:pPr>
            <w:proofErr w:type="spellStart"/>
            <w:r w:rsidRPr="008A4117">
              <w:rPr>
                <w:rFonts w:ascii="Arial" w:hAnsi="Arial" w:cs="Arial"/>
                <w:b/>
                <w:sz w:val="24"/>
                <w:szCs w:val="24"/>
              </w:rPr>
              <w:t>Copertura</w:t>
            </w:r>
            <w:proofErr w:type="spellEnd"/>
            <w:r w:rsidRPr="008A4117">
              <w:rPr>
                <w:rFonts w:ascii="Arial" w:hAnsi="Arial" w:cs="Arial"/>
                <w:b/>
                <w:sz w:val="24"/>
                <w:szCs w:val="24"/>
              </w:rPr>
              <w:t xml:space="preserve"> </w:t>
            </w:r>
            <w:proofErr w:type="spellStart"/>
            <w:r w:rsidRPr="008A4117">
              <w:rPr>
                <w:rFonts w:ascii="Arial" w:hAnsi="Arial" w:cs="Arial"/>
                <w:b/>
                <w:sz w:val="24"/>
                <w:szCs w:val="24"/>
              </w:rPr>
              <w:t>finanziaria</w:t>
            </w:r>
            <w:proofErr w:type="spellEnd"/>
          </w:p>
        </w:tc>
      </w:tr>
      <w:tr w:rsidR="0083696A" w:rsidRPr="008A4117" w14:paraId="2C950C41" w14:textId="77777777" w:rsidTr="003E5075">
        <w:tc>
          <w:tcPr>
            <w:tcW w:w="851" w:type="dxa"/>
          </w:tcPr>
          <w:p w14:paraId="5758189D"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2022</w:t>
            </w:r>
          </w:p>
        </w:tc>
        <w:tc>
          <w:tcPr>
            <w:tcW w:w="3686" w:type="dxa"/>
          </w:tcPr>
          <w:p w14:paraId="69B5205D"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9</w:t>
            </w:r>
            <w:r w:rsidRPr="0083696A">
              <w:rPr>
                <w:rFonts w:ascii="Arial" w:hAnsi="Arial" w:cs="Arial"/>
                <w:sz w:val="24"/>
                <w:szCs w:val="24"/>
                <w:lang w:val="it-IT"/>
              </w:rPr>
              <w:t xml:space="preserve"> posti di Funzionario di Amministrazione, Quinto Livello Professionale</w:t>
            </w:r>
          </w:p>
        </w:tc>
        <w:tc>
          <w:tcPr>
            <w:tcW w:w="1842" w:type="dxa"/>
          </w:tcPr>
          <w:p w14:paraId="64A78E1D"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€ 460.000,00</w:t>
            </w:r>
          </w:p>
        </w:tc>
        <w:tc>
          <w:tcPr>
            <w:tcW w:w="3544" w:type="dxa"/>
          </w:tcPr>
          <w:p w14:paraId="0B03D1D2"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sz w:val="24"/>
                <w:szCs w:val="24"/>
                <w:lang w:val="it-IT"/>
              </w:rPr>
              <w:t xml:space="preserve">Le risorse finanziarie per la copertura di questi posti sono state individuate e accantonate prima della emanazione del </w:t>
            </w:r>
            <w:r w:rsidRPr="0083696A">
              <w:rPr>
                <w:rFonts w:ascii="Arial" w:hAnsi="Arial" w:cs="Arial"/>
                <w:bCs/>
                <w:color w:val="000000"/>
                <w:sz w:val="24"/>
                <w:szCs w:val="24"/>
                <w:lang w:val="it-IT"/>
              </w:rPr>
              <w:t>"</w:t>
            </w:r>
            <w:r w:rsidRPr="0083696A">
              <w:rPr>
                <w:rFonts w:ascii="Arial" w:hAnsi="Arial" w:cs="Arial"/>
                <w:b/>
                <w:i/>
                <w:sz w:val="24"/>
                <w:szCs w:val="24"/>
                <w:lang w:val="it-IT"/>
              </w:rPr>
              <w:t>Bando di Concorso</w:t>
            </w:r>
            <w:r w:rsidRPr="0083696A">
              <w:rPr>
                <w:rFonts w:ascii="Arial" w:hAnsi="Arial" w:cs="Arial"/>
                <w:bCs/>
                <w:color w:val="000000"/>
                <w:sz w:val="24"/>
                <w:szCs w:val="24"/>
                <w:lang w:val="it-IT"/>
              </w:rPr>
              <w:t xml:space="preserve">" </w:t>
            </w:r>
            <w:r w:rsidRPr="0083696A">
              <w:rPr>
                <w:rFonts w:ascii="Arial" w:hAnsi="Arial" w:cs="Arial"/>
                <w:sz w:val="24"/>
                <w:szCs w:val="24"/>
                <w:lang w:val="it-IT"/>
              </w:rPr>
              <w:t xml:space="preserve">e risultano, pertanto, già allocate nei pertinenti Capitoli di Spesa del Bilancio Annuale di Previsione per l’Esercizio Finanziario </w:t>
            </w:r>
            <w:r w:rsidRPr="0083696A">
              <w:rPr>
                <w:rFonts w:ascii="Arial" w:hAnsi="Arial" w:cs="Arial"/>
                <w:b/>
                <w:sz w:val="24"/>
                <w:szCs w:val="24"/>
                <w:lang w:val="it-IT"/>
              </w:rPr>
              <w:t>2022</w:t>
            </w:r>
          </w:p>
        </w:tc>
      </w:tr>
      <w:tr w:rsidR="0083696A" w:rsidRPr="008A4117" w14:paraId="5CA300DD" w14:textId="77777777" w:rsidTr="003E5075">
        <w:tc>
          <w:tcPr>
            <w:tcW w:w="851" w:type="dxa"/>
          </w:tcPr>
          <w:p w14:paraId="6D03DE78"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2022</w:t>
            </w:r>
          </w:p>
        </w:tc>
        <w:tc>
          <w:tcPr>
            <w:tcW w:w="3686" w:type="dxa"/>
          </w:tcPr>
          <w:p w14:paraId="487A9F06"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25</w:t>
            </w:r>
            <w:r w:rsidRPr="0083696A">
              <w:rPr>
                <w:rFonts w:ascii="Arial" w:hAnsi="Arial" w:cs="Arial"/>
                <w:sz w:val="24"/>
                <w:szCs w:val="24"/>
                <w:lang w:val="it-IT"/>
              </w:rPr>
              <w:t xml:space="preserve"> posti di Collaboratore di Amministrazione, Settimo Livello Professionale, e/o Collaboratore Tecnico degli Enti di Ricerca, Sesto Livello Professionale </w:t>
            </w:r>
          </w:p>
        </w:tc>
        <w:tc>
          <w:tcPr>
            <w:tcW w:w="1842" w:type="dxa"/>
          </w:tcPr>
          <w:p w14:paraId="233385B8"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€ 1.000.000,00</w:t>
            </w:r>
          </w:p>
        </w:tc>
        <w:tc>
          <w:tcPr>
            <w:tcW w:w="3544" w:type="dxa"/>
          </w:tcPr>
          <w:p w14:paraId="0A9DA3D6"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sz w:val="24"/>
                <w:szCs w:val="24"/>
                <w:lang w:val="it-IT"/>
              </w:rPr>
              <w:t xml:space="preserve">Le risorse finanziarie per la copertura di questi posti provengono, integralmente, dal </w:t>
            </w:r>
            <w:r w:rsidRPr="0083696A">
              <w:rPr>
                <w:rFonts w:ascii="Arial" w:hAnsi="Arial" w:cs="Arial"/>
                <w:bCs/>
                <w:color w:val="000000"/>
                <w:sz w:val="24"/>
                <w:szCs w:val="24"/>
                <w:lang w:val="it-IT"/>
              </w:rPr>
              <w:t>"</w:t>
            </w:r>
            <w:r w:rsidRPr="0083696A">
              <w:rPr>
                <w:rFonts w:ascii="Arial" w:hAnsi="Arial" w:cs="Arial"/>
                <w:b/>
                <w:bCs/>
                <w:i/>
                <w:color w:val="000000"/>
                <w:sz w:val="24"/>
                <w:szCs w:val="24"/>
                <w:lang w:val="it-IT"/>
              </w:rPr>
              <w:t>turn over</w:t>
            </w:r>
            <w:r w:rsidRPr="0083696A">
              <w:rPr>
                <w:rFonts w:ascii="Arial" w:hAnsi="Arial" w:cs="Arial"/>
                <w:bCs/>
                <w:color w:val="000000"/>
                <w:sz w:val="24"/>
                <w:szCs w:val="24"/>
                <w:lang w:val="it-IT"/>
              </w:rPr>
              <w:t xml:space="preserve">" relativo all’anno </w:t>
            </w:r>
            <w:r w:rsidRPr="0083696A">
              <w:rPr>
                <w:rFonts w:ascii="Arial" w:hAnsi="Arial" w:cs="Arial"/>
                <w:b/>
                <w:bCs/>
                <w:color w:val="000000"/>
                <w:sz w:val="24"/>
                <w:szCs w:val="24"/>
                <w:lang w:val="it-IT"/>
              </w:rPr>
              <w:t>2022</w:t>
            </w:r>
            <w:r w:rsidRPr="0083696A">
              <w:rPr>
                <w:rFonts w:ascii="Arial" w:hAnsi="Arial" w:cs="Arial"/>
                <w:bCs/>
                <w:color w:val="000000"/>
                <w:sz w:val="24"/>
                <w:szCs w:val="24"/>
                <w:lang w:val="it-IT"/>
              </w:rPr>
              <w:t xml:space="preserve">, ovvero dalle cessazioni dal servizio, nell’anno di riferimento, di alcune unità di  personale tecnico e amministrativo inquadrate nei </w:t>
            </w:r>
            <w:r w:rsidRPr="0083696A">
              <w:rPr>
                <w:rFonts w:ascii="Arial" w:hAnsi="Arial" w:cs="Arial"/>
                <w:bCs/>
                <w:color w:val="000000"/>
                <w:sz w:val="24"/>
                <w:szCs w:val="24"/>
                <w:lang w:val="it-IT"/>
              </w:rPr>
              <w:lastRenderedPageBreak/>
              <w:t>profili e nei livelli professionali compresi tra il quarto e l’ottavo e di alcune unità di personale tecnologo e di ricerca inquadrate nei profili e nei livelli professionali compresi tra il primo e il terzo, a seguito del loro collocamento in stato di quiescenza,</w:t>
            </w:r>
            <w:r w:rsidRPr="0083696A">
              <w:rPr>
                <w:rFonts w:ascii="Arial" w:hAnsi="Arial" w:cs="Arial"/>
                <w:sz w:val="24"/>
                <w:szCs w:val="24"/>
                <w:lang w:val="it-IT"/>
              </w:rPr>
              <w:t xml:space="preserve"> e sono già state allocate nei pertinenti Capitoli di Spesa del Bilancio Annuale di Previsione per l’Esercizio Finanziario </w:t>
            </w:r>
            <w:r w:rsidRPr="0083696A">
              <w:rPr>
                <w:rFonts w:ascii="Arial" w:hAnsi="Arial" w:cs="Arial"/>
                <w:b/>
                <w:sz w:val="24"/>
                <w:szCs w:val="24"/>
                <w:lang w:val="it-IT"/>
              </w:rPr>
              <w:t>2022</w:t>
            </w:r>
            <w:r w:rsidRPr="0083696A">
              <w:rPr>
                <w:rFonts w:ascii="Arial" w:hAnsi="Arial" w:cs="Arial"/>
                <w:sz w:val="24"/>
                <w:szCs w:val="24"/>
                <w:lang w:val="it-IT"/>
              </w:rPr>
              <w:t>.</w:t>
            </w:r>
          </w:p>
        </w:tc>
      </w:tr>
      <w:tr w:rsidR="0083696A" w:rsidRPr="008A4117" w14:paraId="6E9332F0" w14:textId="77777777" w:rsidTr="003E5075">
        <w:tc>
          <w:tcPr>
            <w:tcW w:w="851" w:type="dxa"/>
          </w:tcPr>
          <w:p w14:paraId="7464F9FF"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lastRenderedPageBreak/>
              <w:t>2022</w:t>
            </w:r>
          </w:p>
        </w:tc>
        <w:tc>
          <w:tcPr>
            <w:tcW w:w="3686" w:type="dxa"/>
          </w:tcPr>
          <w:p w14:paraId="60D79210"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18</w:t>
            </w:r>
            <w:r w:rsidRPr="0083696A">
              <w:rPr>
                <w:rFonts w:ascii="Arial" w:hAnsi="Arial" w:cs="Arial"/>
                <w:sz w:val="24"/>
                <w:szCs w:val="24"/>
                <w:lang w:val="it-IT"/>
              </w:rPr>
              <w:t xml:space="preserve"> posti di Ricercatore, Terzo Livello Professionale</w:t>
            </w:r>
          </w:p>
        </w:tc>
        <w:tc>
          <w:tcPr>
            <w:tcW w:w="1842" w:type="dxa"/>
          </w:tcPr>
          <w:p w14:paraId="490B5557"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€ 1.040.000,00</w:t>
            </w:r>
          </w:p>
        </w:tc>
        <w:tc>
          <w:tcPr>
            <w:tcW w:w="3544" w:type="dxa"/>
          </w:tcPr>
          <w:p w14:paraId="52D5C92A"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sz w:val="24"/>
                <w:szCs w:val="24"/>
                <w:lang w:val="it-IT"/>
              </w:rPr>
              <w:t>Le risorse finanziarie per la copertura di questi posti provengono dai Decreti del Ministro della Università e della Ricerca del 29 ottobre 2020, numero 802, e del 19 maggio 2021, numero 614 (*)</w:t>
            </w:r>
          </w:p>
        </w:tc>
      </w:tr>
      <w:tr w:rsidR="0083696A" w:rsidRPr="008A4117" w14:paraId="23A5211C" w14:textId="77777777" w:rsidTr="003E5075">
        <w:tc>
          <w:tcPr>
            <w:tcW w:w="851" w:type="dxa"/>
          </w:tcPr>
          <w:p w14:paraId="2016037F"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2022</w:t>
            </w:r>
          </w:p>
        </w:tc>
        <w:tc>
          <w:tcPr>
            <w:tcW w:w="3686" w:type="dxa"/>
          </w:tcPr>
          <w:p w14:paraId="0790DE9B"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8</w:t>
            </w:r>
            <w:r w:rsidRPr="0083696A">
              <w:rPr>
                <w:rFonts w:ascii="Arial" w:hAnsi="Arial" w:cs="Arial"/>
                <w:sz w:val="24"/>
                <w:szCs w:val="24"/>
                <w:lang w:val="it-IT"/>
              </w:rPr>
              <w:t xml:space="preserve"> posti di Tecnologo, Terzo Livello Professionale</w:t>
            </w:r>
          </w:p>
        </w:tc>
        <w:tc>
          <w:tcPr>
            <w:tcW w:w="1842" w:type="dxa"/>
          </w:tcPr>
          <w:p w14:paraId="5BB88E03"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€ 448.000,00</w:t>
            </w:r>
          </w:p>
        </w:tc>
        <w:tc>
          <w:tcPr>
            <w:tcW w:w="3544" w:type="dxa"/>
            <w:vMerge w:val="restart"/>
            <w:vAlign w:val="center"/>
          </w:tcPr>
          <w:p w14:paraId="522D01A6"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sz w:val="24"/>
                <w:szCs w:val="24"/>
                <w:lang w:val="it-IT"/>
              </w:rPr>
              <w:t>Le risorse finanziarie per la copertura di questi posti provengono dai Decreti del Ministro della Università e della Ricerca del 29 ottobre 2020, numero 802, e del 19 maggio 2021, numero 614 (*)</w:t>
            </w:r>
          </w:p>
        </w:tc>
      </w:tr>
      <w:tr w:rsidR="0083696A" w:rsidRPr="008A4117" w14:paraId="577B30AF" w14:textId="77777777" w:rsidTr="003E5075">
        <w:tc>
          <w:tcPr>
            <w:tcW w:w="851" w:type="dxa"/>
          </w:tcPr>
          <w:p w14:paraId="10F406EB"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2022</w:t>
            </w:r>
          </w:p>
        </w:tc>
        <w:tc>
          <w:tcPr>
            <w:tcW w:w="3686" w:type="dxa"/>
          </w:tcPr>
          <w:p w14:paraId="7CBA0D61"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5</w:t>
            </w:r>
            <w:r w:rsidRPr="0083696A">
              <w:rPr>
                <w:rFonts w:ascii="Arial" w:hAnsi="Arial" w:cs="Arial"/>
                <w:sz w:val="24"/>
                <w:szCs w:val="24"/>
                <w:lang w:val="it-IT"/>
              </w:rPr>
              <w:t xml:space="preserve"> posti di Primo Ricercatore, Secondo Livello Professionale</w:t>
            </w:r>
          </w:p>
        </w:tc>
        <w:tc>
          <w:tcPr>
            <w:tcW w:w="1842" w:type="dxa"/>
          </w:tcPr>
          <w:p w14:paraId="08A0424B"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€ 420.000,00</w:t>
            </w:r>
          </w:p>
        </w:tc>
        <w:tc>
          <w:tcPr>
            <w:tcW w:w="3544" w:type="dxa"/>
            <w:vMerge/>
          </w:tcPr>
          <w:p w14:paraId="071BFB0F" w14:textId="77777777" w:rsidR="0083696A" w:rsidRPr="008A4117" w:rsidRDefault="0083696A" w:rsidP="003E5075">
            <w:pPr>
              <w:spacing w:line="360" w:lineRule="auto"/>
              <w:jc w:val="both"/>
              <w:rPr>
                <w:rFonts w:ascii="Arial" w:hAnsi="Arial" w:cs="Arial"/>
                <w:sz w:val="24"/>
                <w:szCs w:val="24"/>
              </w:rPr>
            </w:pPr>
          </w:p>
        </w:tc>
      </w:tr>
      <w:tr w:rsidR="0083696A" w:rsidRPr="008A4117" w14:paraId="3A0BE5FC" w14:textId="77777777" w:rsidTr="003E5075">
        <w:tc>
          <w:tcPr>
            <w:tcW w:w="851" w:type="dxa"/>
          </w:tcPr>
          <w:p w14:paraId="2C07994B"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2022</w:t>
            </w:r>
          </w:p>
        </w:tc>
        <w:tc>
          <w:tcPr>
            <w:tcW w:w="3686" w:type="dxa"/>
          </w:tcPr>
          <w:p w14:paraId="3A90A56B"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3</w:t>
            </w:r>
            <w:r w:rsidRPr="0083696A">
              <w:rPr>
                <w:rFonts w:ascii="Arial" w:hAnsi="Arial" w:cs="Arial"/>
                <w:sz w:val="24"/>
                <w:szCs w:val="24"/>
                <w:lang w:val="it-IT"/>
              </w:rPr>
              <w:t xml:space="preserve"> posti di Primo Tecnologo, Secondo Livello Professionale</w:t>
            </w:r>
          </w:p>
        </w:tc>
        <w:tc>
          <w:tcPr>
            <w:tcW w:w="1842" w:type="dxa"/>
          </w:tcPr>
          <w:p w14:paraId="5A26C52C"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€ 255.000,00</w:t>
            </w:r>
          </w:p>
        </w:tc>
        <w:tc>
          <w:tcPr>
            <w:tcW w:w="3544" w:type="dxa"/>
            <w:vMerge/>
          </w:tcPr>
          <w:p w14:paraId="1C6717E1" w14:textId="77777777" w:rsidR="0083696A" w:rsidRPr="008A4117" w:rsidRDefault="0083696A" w:rsidP="003E5075">
            <w:pPr>
              <w:spacing w:line="360" w:lineRule="auto"/>
              <w:jc w:val="both"/>
              <w:rPr>
                <w:rFonts w:ascii="Arial" w:hAnsi="Arial" w:cs="Arial"/>
                <w:sz w:val="24"/>
                <w:szCs w:val="24"/>
              </w:rPr>
            </w:pPr>
          </w:p>
        </w:tc>
      </w:tr>
      <w:tr w:rsidR="0083696A" w:rsidRPr="008A4117" w14:paraId="47DA1425" w14:textId="77777777" w:rsidTr="003E5075">
        <w:tc>
          <w:tcPr>
            <w:tcW w:w="851" w:type="dxa"/>
          </w:tcPr>
          <w:p w14:paraId="7582C6D1"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2022</w:t>
            </w:r>
          </w:p>
        </w:tc>
        <w:tc>
          <w:tcPr>
            <w:tcW w:w="3686" w:type="dxa"/>
          </w:tcPr>
          <w:p w14:paraId="35122AB3"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10</w:t>
            </w:r>
            <w:r w:rsidRPr="0083696A">
              <w:rPr>
                <w:rFonts w:ascii="Arial" w:hAnsi="Arial" w:cs="Arial"/>
                <w:sz w:val="24"/>
                <w:szCs w:val="24"/>
                <w:lang w:val="it-IT"/>
              </w:rPr>
              <w:t xml:space="preserve"> posti di Dirigente di Ricerca, Primo Livello Professionale</w:t>
            </w:r>
          </w:p>
        </w:tc>
        <w:tc>
          <w:tcPr>
            <w:tcW w:w="1842" w:type="dxa"/>
          </w:tcPr>
          <w:p w14:paraId="14FCE8BA"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€ 1.125.000,00</w:t>
            </w:r>
          </w:p>
        </w:tc>
        <w:tc>
          <w:tcPr>
            <w:tcW w:w="3544" w:type="dxa"/>
            <w:vMerge/>
          </w:tcPr>
          <w:p w14:paraId="4578D6ED" w14:textId="77777777" w:rsidR="0083696A" w:rsidRPr="008A4117" w:rsidRDefault="0083696A" w:rsidP="003E5075">
            <w:pPr>
              <w:spacing w:line="360" w:lineRule="auto"/>
              <w:jc w:val="both"/>
              <w:rPr>
                <w:rFonts w:ascii="Arial" w:hAnsi="Arial" w:cs="Arial"/>
                <w:sz w:val="24"/>
                <w:szCs w:val="24"/>
              </w:rPr>
            </w:pPr>
          </w:p>
        </w:tc>
      </w:tr>
      <w:tr w:rsidR="0083696A" w:rsidRPr="008A4117" w14:paraId="1260FAEE" w14:textId="77777777" w:rsidTr="003E5075">
        <w:tc>
          <w:tcPr>
            <w:tcW w:w="851" w:type="dxa"/>
          </w:tcPr>
          <w:p w14:paraId="1443A550"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2022</w:t>
            </w:r>
          </w:p>
        </w:tc>
        <w:tc>
          <w:tcPr>
            <w:tcW w:w="3686" w:type="dxa"/>
          </w:tcPr>
          <w:p w14:paraId="0229A7B0"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2</w:t>
            </w:r>
            <w:r w:rsidRPr="0083696A">
              <w:rPr>
                <w:rFonts w:ascii="Arial" w:hAnsi="Arial" w:cs="Arial"/>
                <w:sz w:val="24"/>
                <w:szCs w:val="24"/>
                <w:lang w:val="it-IT"/>
              </w:rPr>
              <w:t xml:space="preserve"> posti di Dirigente Tecnologo, Primo Livello Professionale</w:t>
            </w:r>
          </w:p>
        </w:tc>
        <w:tc>
          <w:tcPr>
            <w:tcW w:w="1842" w:type="dxa"/>
          </w:tcPr>
          <w:p w14:paraId="1312B234"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xml:space="preserve">€ 230.000,00 </w:t>
            </w:r>
          </w:p>
        </w:tc>
        <w:tc>
          <w:tcPr>
            <w:tcW w:w="3544" w:type="dxa"/>
            <w:vMerge/>
          </w:tcPr>
          <w:p w14:paraId="4F4B2F43" w14:textId="77777777" w:rsidR="0083696A" w:rsidRPr="008A4117" w:rsidRDefault="0083696A" w:rsidP="003E5075">
            <w:pPr>
              <w:spacing w:line="360" w:lineRule="auto"/>
              <w:jc w:val="both"/>
              <w:rPr>
                <w:rFonts w:ascii="Arial" w:hAnsi="Arial" w:cs="Arial"/>
                <w:sz w:val="24"/>
                <w:szCs w:val="24"/>
              </w:rPr>
            </w:pPr>
          </w:p>
        </w:tc>
      </w:tr>
      <w:tr w:rsidR="0083696A" w:rsidRPr="008A4117" w14:paraId="69E3A3FC" w14:textId="77777777" w:rsidTr="003E5075">
        <w:tc>
          <w:tcPr>
            <w:tcW w:w="851" w:type="dxa"/>
          </w:tcPr>
          <w:p w14:paraId="2D872AEB" w14:textId="77777777" w:rsidR="0083696A" w:rsidRPr="008A4117" w:rsidRDefault="0083696A" w:rsidP="003E5075">
            <w:pPr>
              <w:spacing w:line="360" w:lineRule="auto"/>
              <w:rPr>
                <w:rFonts w:ascii="Arial" w:hAnsi="Arial" w:cs="Arial"/>
                <w:sz w:val="24"/>
                <w:szCs w:val="24"/>
              </w:rPr>
            </w:pPr>
          </w:p>
        </w:tc>
        <w:tc>
          <w:tcPr>
            <w:tcW w:w="3686" w:type="dxa"/>
          </w:tcPr>
          <w:p w14:paraId="35864486" w14:textId="77777777" w:rsidR="0083696A" w:rsidRPr="008A4117" w:rsidRDefault="0083696A" w:rsidP="003E5075">
            <w:pPr>
              <w:spacing w:line="360" w:lineRule="auto"/>
              <w:jc w:val="both"/>
              <w:rPr>
                <w:rFonts w:ascii="Arial" w:hAnsi="Arial" w:cs="Arial"/>
                <w:sz w:val="24"/>
                <w:szCs w:val="24"/>
              </w:rPr>
            </w:pPr>
          </w:p>
        </w:tc>
        <w:tc>
          <w:tcPr>
            <w:tcW w:w="1842" w:type="dxa"/>
          </w:tcPr>
          <w:p w14:paraId="7AFFA9A2" w14:textId="77777777" w:rsidR="0083696A" w:rsidRPr="008A4117" w:rsidRDefault="0083696A" w:rsidP="003E5075">
            <w:pPr>
              <w:spacing w:line="360" w:lineRule="auto"/>
              <w:jc w:val="both"/>
              <w:rPr>
                <w:rFonts w:ascii="Arial" w:hAnsi="Arial" w:cs="Arial"/>
                <w:b/>
                <w:sz w:val="24"/>
                <w:szCs w:val="24"/>
              </w:rPr>
            </w:pPr>
          </w:p>
        </w:tc>
        <w:tc>
          <w:tcPr>
            <w:tcW w:w="3544" w:type="dxa"/>
          </w:tcPr>
          <w:p w14:paraId="3D1BADB4" w14:textId="77777777" w:rsidR="0083696A" w:rsidRPr="008A4117" w:rsidRDefault="0083696A" w:rsidP="003E5075">
            <w:pPr>
              <w:spacing w:line="360" w:lineRule="auto"/>
              <w:jc w:val="both"/>
              <w:rPr>
                <w:rFonts w:ascii="Arial" w:hAnsi="Arial" w:cs="Arial"/>
                <w:sz w:val="24"/>
                <w:szCs w:val="24"/>
              </w:rPr>
            </w:pPr>
          </w:p>
        </w:tc>
      </w:tr>
      <w:tr w:rsidR="0083696A" w:rsidRPr="008A4117" w14:paraId="1B874135" w14:textId="77777777" w:rsidTr="003E5075">
        <w:tc>
          <w:tcPr>
            <w:tcW w:w="851" w:type="dxa"/>
          </w:tcPr>
          <w:p w14:paraId="5D16F354"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lastRenderedPageBreak/>
              <w:t>2023</w:t>
            </w:r>
          </w:p>
        </w:tc>
        <w:tc>
          <w:tcPr>
            <w:tcW w:w="3686" w:type="dxa"/>
          </w:tcPr>
          <w:p w14:paraId="5481D639"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20</w:t>
            </w:r>
            <w:r w:rsidRPr="0083696A">
              <w:rPr>
                <w:rFonts w:ascii="Arial" w:hAnsi="Arial" w:cs="Arial"/>
                <w:sz w:val="24"/>
                <w:szCs w:val="24"/>
                <w:lang w:val="it-IT"/>
              </w:rPr>
              <w:t xml:space="preserve"> posti di Funzionario di Amministrazione, Quinto Livello Professionale, e/o Collaboratore di Amministrazione, Settimo Livello Professionale, e/o Collaboratore Tecnico degli Enti di Ricerca, Sesto Livello Professionale</w:t>
            </w:r>
          </w:p>
        </w:tc>
        <w:tc>
          <w:tcPr>
            <w:tcW w:w="1842" w:type="dxa"/>
          </w:tcPr>
          <w:p w14:paraId="14043A74"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€ 900.000,00</w:t>
            </w:r>
          </w:p>
        </w:tc>
        <w:tc>
          <w:tcPr>
            <w:tcW w:w="3544" w:type="dxa"/>
            <w:vMerge w:val="restart"/>
            <w:vAlign w:val="center"/>
          </w:tcPr>
          <w:p w14:paraId="01431D48"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sz w:val="24"/>
                <w:szCs w:val="24"/>
                <w:lang w:val="it-IT"/>
              </w:rPr>
              <w:t>Le risorse finanziarie per la copertura di questi posti provengono:</w:t>
            </w:r>
          </w:p>
          <w:p w14:paraId="06C6FBEC" w14:textId="77777777" w:rsidR="0083696A" w:rsidRPr="0083696A" w:rsidRDefault="0083696A" w:rsidP="003E5075">
            <w:pPr>
              <w:spacing w:line="360" w:lineRule="auto"/>
              <w:ind w:left="460" w:hanging="425"/>
              <w:jc w:val="both"/>
              <w:rPr>
                <w:rFonts w:ascii="Arial" w:hAnsi="Arial" w:cs="Arial"/>
                <w:bCs/>
                <w:color w:val="000000"/>
                <w:sz w:val="24"/>
                <w:szCs w:val="24"/>
                <w:lang w:val="it-IT"/>
              </w:rPr>
            </w:pPr>
            <w:r w:rsidRPr="0083696A">
              <w:rPr>
                <w:rFonts w:ascii="Arial" w:hAnsi="Arial" w:cs="Arial"/>
                <w:sz w:val="24"/>
                <w:szCs w:val="24"/>
                <w:lang w:val="it-IT"/>
              </w:rPr>
              <w:t xml:space="preserve">a) dal </w:t>
            </w:r>
            <w:r w:rsidRPr="0083696A">
              <w:rPr>
                <w:rFonts w:ascii="Arial" w:hAnsi="Arial" w:cs="Arial"/>
                <w:bCs/>
                <w:color w:val="000000"/>
                <w:sz w:val="24"/>
                <w:szCs w:val="24"/>
                <w:lang w:val="it-IT"/>
              </w:rPr>
              <w:t>"</w:t>
            </w:r>
            <w:r w:rsidRPr="0083696A">
              <w:rPr>
                <w:rFonts w:ascii="Arial" w:hAnsi="Arial" w:cs="Arial"/>
                <w:b/>
                <w:bCs/>
                <w:i/>
                <w:color w:val="000000"/>
                <w:sz w:val="24"/>
                <w:szCs w:val="24"/>
                <w:lang w:val="it-IT"/>
              </w:rPr>
              <w:t>turn over</w:t>
            </w:r>
            <w:r w:rsidRPr="0083696A">
              <w:rPr>
                <w:rFonts w:ascii="Arial" w:hAnsi="Arial" w:cs="Arial"/>
                <w:bCs/>
                <w:color w:val="000000"/>
                <w:sz w:val="24"/>
                <w:szCs w:val="24"/>
                <w:lang w:val="it-IT"/>
              </w:rPr>
              <w:t xml:space="preserve">" relativo all’anno </w:t>
            </w:r>
            <w:r w:rsidRPr="0083696A">
              <w:rPr>
                <w:rFonts w:ascii="Arial" w:hAnsi="Arial" w:cs="Arial"/>
                <w:b/>
                <w:bCs/>
                <w:color w:val="000000"/>
                <w:sz w:val="24"/>
                <w:szCs w:val="24"/>
                <w:lang w:val="it-IT"/>
              </w:rPr>
              <w:t>2023</w:t>
            </w:r>
            <w:r w:rsidRPr="0083696A">
              <w:rPr>
                <w:rFonts w:ascii="Arial" w:hAnsi="Arial" w:cs="Arial"/>
                <w:bCs/>
                <w:color w:val="000000"/>
                <w:sz w:val="24"/>
                <w:szCs w:val="24"/>
                <w:lang w:val="it-IT"/>
              </w:rPr>
              <w:t xml:space="preserve">, ovvero dalle cessazioni dal servizio, nell’anno di riferimento, di alcune unità di personale tecnico e amministrativo inquadrate nei profili e  nei livelli professionali compresi tra il quarto e l’ottavo e di alcune unità di  personale tecnologo e di ricerca inquadrate nei profili e nei livelli professionali compresi tra il primo e il terzo, a seguito del loro collocamento in stato di quiescenza, per un importo che dovrebbe ammontare, a regime, a circa </w:t>
            </w:r>
            <w:r w:rsidRPr="0083696A">
              <w:rPr>
                <w:rFonts w:ascii="Arial" w:hAnsi="Arial" w:cs="Arial"/>
                <w:b/>
                <w:bCs/>
                <w:color w:val="000000"/>
                <w:sz w:val="24"/>
                <w:szCs w:val="24"/>
                <w:lang w:val="it-IT"/>
              </w:rPr>
              <w:t>un milione e trecentomila euro</w:t>
            </w:r>
            <w:r w:rsidRPr="0083696A">
              <w:rPr>
                <w:rFonts w:ascii="Arial" w:hAnsi="Arial" w:cs="Arial"/>
                <w:bCs/>
                <w:color w:val="000000"/>
                <w:sz w:val="24"/>
                <w:szCs w:val="24"/>
                <w:lang w:val="it-IT"/>
              </w:rPr>
              <w:t>;</w:t>
            </w:r>
          </w:p>
          <w:p w14:paraId="1ABB3905" w14:textId="77777777" w:rsidR="0083696A" w:rsidRPr="0083696A" w:rsidRDefault="0083696A" w:rsidP="003E5075">
            <w:pPr>
              <w:spacing w:line="360" w:lineRule="auto"/>
              <w:ind w:left="460" w:hanging="425"/>
              <w:jc w:val="both"/>
              <w:rPr>
                <w:rFonts w:ascii="Arial" w:hAnsi="Arial" w:cs="Arial"/>
                <w:sz w:val="24"/>
                <w:szCs w:val="24"/>
                <w:lang w:val="it-IT"/>
              </w:rPr>
            </w:pPr>
            <w:r w:rsidRPr="0083696A">
              <w:rPr>
                <w:rFonts w:ascii="Arial" w:hAnsi="Arial" w:cs="Arial"/>
                <w:bCs/>
                <w:color w:val="000000"/>
                <w:sz w:val="24"/>
                <w:szCs w:val="24"/>
                <w:lang w:val="it-IT"/>
              </w:rPr>
              <w:t>b) dall’utilizzo di una quota parte della integrazione della "</w:t>
            </w:r>
            <w:r w:rsidRPr="0083696A">
              <w:rPr>
                <w:rFonts w:ascii="Arial" w:hAnsi="Arial" w:cs="Arial"/>
                <w:b/>
                <w:bCs/>
                <w:i/>
                <w:color w:val="000000"/>
                <w:sz w:val="24"/>
                <w:szCs w:val="24"/>
                <w:lang w:val="it-IT"/>
              </w:rPr>
              <w:t>assegnazione ordinaria</w:t>
            </w:r>
            <w:r w:rsidRPr="0083696A">
              <w:rPr>
                <w:rFonts w:ascii="Arial" w:hAnsi="Arial" w:cs="Arial"/>
                <w:bCs/>
                <w:color w:val="000000"/>
                <w:sz w:val="24"/>
                <w:szCs w:val="24"/>
                <w:lang w:val="it-IT"/>
              </w:rPr>
              <w:t xml:space="preserve">" prevista dalle disposizioni normative contenute nell’articolo 1, comma 310, lettera a), della Legge 30 dicembre </w:t>
            </w:r>
            <w:r w:rsidRPr="0083696A">
              <w:rPr>
                <w:rFonts w:ascii="Arial" w:hAnsi="Arial" w:cs="Arial"/>
                <w:bCs/>
                <w:color w:val="000000"/>
                <w:sz w:val="24"/>
                <w:szCs w:val="24"/>
                <w:lang w:val="it-IT"/>
              </w:rPr>
              <w:lastRenderedPageBreak/>
              <w:t xml:space="preserve">2021, numero 234, pari a circa </w:t>
            </w:r>
            <w:r w:rsidRPr="0083696A">
              <w:rPr>
                <w:rFonts w:ascii="Arial" w:hAnsi="Arial" w:cs="Arial"/>
                <w:b/>
                <w:bCs/>
                <w:color w:val="000000"/>
                <w:sz w:val="24"/>
                <w:szCs w:val="24"/>
                <w:lang w:val="it-IT"/>
              </w:rPr>
              <w:t>un milione e cinquecentomila euro</w:t>
            </w:r>
            <w:r w:rsidRPr="0083696A">
              <w:rPr>
                <w:rFonts w:ascii="Arial" w:hAnsi="Arial" w:cs="Arial"/>
                <w:bCs/>
                <w:color w:val="000000"/>
                <w:sz w:val="24"/>
                <w:szCs w:val="24"/>
                <w:lang w:val="it-IT"/>
              </w:rPr>
              <w:t>.</w:t>
            </w:r>
          </w:p>
        </w:tc>
      </w:tr>
      <w:tr w:rsidR="0083696A" w:rsidRPr="008A4117" w14:paraId="11E38CA4" w14:textId="77777777" w:rsidTr="003E5075">
        <w:tc>
          <w:tcPr>
            <w:tcW w:w="851" w:type="dxa"/>
          </w:tcPr>
          <w:p w14:paraId="2EDD5BEB"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2023</w:t>
            </w:r>
          </w:p>
        </w:tc>
        <w:tc>
          <w:tcPr>
            <w:tcW w:w="3686" w:type="dxa"/>
          </w:tcPr>
          <w:p w14:paraId="7D1C1767"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10</w:t>
            </w:r>
            <w:r w:rsidRPr="0083696A">
              <w:rPr>
                <w:rFonts w:ascii="Arial" w:hAnsi="Arial" w:cs="Arial"/>
                <w:sz w:val="24"/>
                <w:szCs w:val="24"/>
                <w:lang w:val="it-IT"/>
              </w:rPr>
              <w:t xml:space="preserve"> posti di Ricercatore, Terzo Livello Professionale</w:t>
            </w:r>
          </w:p>
        </w:tc>
        <w:tc>
          <w:tcPr>
            <w:tcW w:w="1842" w:type="dxa"/>
          </w:tcPr>
          <w:p w14:paraId="39BAC87C"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€ 575.000,00</w:t>
            </w:r>
          </w:p>
        </w:tc>
        <w:tc>
          <w:tcPr>
            <w:tcW w:w="3544" w:type="dxa"/>
            <w:vMerge/>
          </w:tcPr>
          <w:p w14:paraId="4DAA1B3B" w14:textId="77777777" w:rsidR="0083696A" w:rsidRPr="008A4117" w:rsidRDefault="0083696A" w:rsidP="003E5075">
            <w:pPr>
              <w:spacing w:line="360" w:lineRule="auto"/>
              <w:jc w:val="both"/>
              <w:rPr>
                <w:rFonts w:ascii="Arial" w:hAnsi="Arial" w:cs="Arial"/>
                <w:sz w:val="24"/>
                <w:szCs w:val="24"/>
              </w:rPr>
            </w:pPr>
          </w:p>
        </w:tc>
      </w:tr>
      <w:tr w:rsidR="0083696A" w:rsidRPr="008A4117" w14:paraId="1EAD1D3F" w14:textId="77777777" w:rsidTr="003E5075">
        <w:tc>
          <w:tcPr>
            <w:tcW w:w="851" w:type="dxa"/>
          </w:tcPr>
          <w:p w14:paraId="619719C3"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2023</w:t>
            </w:r>
          </w:p>
        </w:tc>
        <w:tc>
          <w:tcPr>
            <w:tcW w:w="3686" w:type="dxa"/>
          </w:tcPr>
          <w:p w14:paraId="7CC431CA"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3</w:t>
            </w:r>
            <w:r w:rsidRPr="0083696A">
              <w:rPr>
                <w:rFonts w:ascii="Arial" w:hAnsi="Arial" w:cs="Arial"/>
                <w:sz w:val="24"/>
                <w:szCs w:val="24"/>
                <w:lang w:val="it-IT"/>
              </w:rPr>
              <w:t xml:space="preserve"> posti di Tecnologo, Terzo Livello Professionale</w:t>
            </w:r>
          </w:p>
        </w:tc>
        <w:tc>
          <w:tcPr>
            <w:tcW w:w="1842" w:type="dxa"/>
          </w:tcPr>
          <w:p w14:paraId="0DB71E6D"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€ 165.000,00</w:t>
            </w:r>
          </w:p>
        </w:tc>
        <w:tc>
          <w:tcPr>
            <w:tcW w:w="3544" w:type="dxa"/>
            <w:vMerge/>
          </w:tcPr>
          <w:p w14:paraId="451701CE" w14:textId="77777777" w:rsidR="0083696A" w:rsidRPr="008A4117" w:rsidRDefault="0083696A" w:rsidP="003E5075">
            <w:pPr>
              <w:spacing w:line="360" w:lineRule="auto"/>
              <w:jc w:val="both"/>
              <w:rPr>
                <w:rFonts w:ascii="Arial" w:hAnsi="Arial" w:cs="Arial"/>
                <w:sz w:val="24"/>
                <w:szCs w:val="24"/>
              </w:rPr>
            </w:pPr>
          </w:p>
        </w:tc>
      </w:tr>
      <w:tr w:rsidR="0083696A" w:rsidRPr="008A4117" w14:paraId="74FF4BA5" w14:textId="77777777" w:rsidTr="003E5075">
        <w:tc>
          <w:tcPr>
            <w:tcW w:w="851" w:type="dxa"/>
          </w:tcPr>
          <w:p w14:paraId="7247B274"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2023</w:t>
            </w:r>
          </w:p>
        </w:tc>
        <w:tc>
          <w:tcPr>
            <w:tcW w:w="3686" w:type="dxa"/>
          </w:tcPr>
          <w:p w14:paraId="439611AA"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 xml:space="preserve">4 </w:t>
            </w:r>
            <w:r w:rsidRPr="0083696A">
              <w:rPr>
                <w:rFonts w:ascii="Arial" w:hAnsi="Arial" w:cs="Arial"/>
                <w:sz w:val="24"/>
                <w:szCs w:val="24"/>
                <w:lang w:val="it-IT"/>
              </w:rPr>
              <w:t>posti di Primo Ricercatore, Secondo Livello Professionale</w:t>
            </w:r>
          </w:p>
        </w:tc>
        <w:tc>
          <w:tcPr>
            <w:tcW w:w="1842" w:type="dxa"/>
          </w:tcPr>
          <w:p w14:paraId="6F30749B"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€ 335.000,00</w:t>
            </w:r>
          </w:p>
        </w:tc>
        <w:tc>
          <w:tcPr>
            <w:tcW w:w="3544" w:type="dxa"/>
            <w:vMerge/>
          </w:tcPr>
          <w:p w14:paraId="30F653F3" w14:textId="77777777" w:rsidR="0083696A" w:rsidRPr="008A4117" w:rsidRDefault="0083696A" w:rsidP="003E5075">
            <w:pPr>
              <w:spacing w:line="360" w:lineRule="auto"/>
              <w:jc w:val="both"/>
              <w:rPr>
                <w:rFonts w:ascii="Arial" w:hAnsi="Arial" w:cs="Arial"/>
                <w:sz w:val="24"/>
                <w:szCs w:val="24"/>
              </w:rPr>
            </w:pPr>
          </w:p>
        </w:tc>
      </w:tr>
      <w:tr w:rsidR="0083696A" w:rsidRPr="008A4117" w14:paraId="6D6ACFD7" w14:textId="77777777" w:rsidTr="003E5075">
        <w:tc>
          <w:tcPr>
            <w:tcW w:w="851" w:type="dxa"/>
          </w:tcPr>
          <w:p w14:paraId="0105E5E4"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2023</w:t>
            </w:r>
          </w:p>
        </w:tc>
        <w:tc>
          <w:tcPr>
            <w:tcW w:w="3686" w:type="dxa"/>
          </w:tcPr>
          <w:p w14:paraId="5A511380"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3</w:t>
            </w:r>
            <w:r w:rsidRPr="0083696A">
              <w:rPr>
                <w:rFonts w:ascii="Arial" w:hAnsi="Arial" w:cs="Arial"/>
                <w:sz w:val="24"/>
                <w:szCs w:val="24"/>
                <w:lang w:val="it-IT"/>
              </w:rPr>
              <w:t xml:space="preserve"> posti di Primo Tecnologo, Secondo Livello Professionale </w:t>
            </w:r>
          </w:p>
        </w:tc>
        <w:tc>
          <w:tcPr>
            <w:tcW w:w="1842" w:type="dxa"/>
          </w:tcPr>
          <w:p w14:paraId="7365EDC4"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€ 255.000,00</w:t>
            </w:r>
          </w:p>
        </w:tc>
        <w:tc>
          <w:tcPr>
            <w:tcW w:w="3544" w:type="dxa"/>
            <w:vMerge/>
          </w:tcPr>
          <w:p w14:paraId="285F5C75" w14:textId="77777777" w:rsidR="0083696A" w:rsidRPr="008A4117" w:rsidRDefault="0083696A" w:rsidP="003E5075">
            <w:pPr>
              <w:spacing w:line="360" w:lineRule="auto"/>
              <w:jc w:val="both"/>
              <w:rPr>
                <w:rFonts w:ascii="Arial" w:hAnsi="Arial" w:cs="Arial"/>
                <w:sz w:val="24"/>
                <w:szCs w:val="24"/>
              </w:rPr>
            </w:pPr>
          </w:p>
        </w:tc>
      </w:tr>
      <w:tr w:rsidR="0083696A" w:rsidRPr="008A4117" w14:paraId="5F2B7702" w14:textId="77777777" w:rsidTr="003E5075">
        <w:tc>
          <w:tcPr>
            <w:tcW w:w="851" w:type="dxa"/>
          </w:tcPr>
          <w:p w14:paraId="35B4550E"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2023</w:t>
            </w:r>
          </w:p>
        </w:tc>
        <w:tc>
          <w:tcPr>
            <w:tcW w:w="3686" w:type="dxa"/>
          </w:tcPr>
          <w:p w14:paraId="622FCDEE"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3</w:t>
            </w:r>
            <w:r w:rsidRPr="0083696A">
              <w:rPr>
                <w:rFonts w:ascii="Arial" w:hAnsi="Arial" w:cs="Arial"/>
                <w:sz w:val="24"/>
                <w:szCs w:val="24"/>
                <w:lang w:val="it-IT"/>
              </w:rPr>
              <w:t xml:space="preserve"> posti di Dirigente di Ricerca, Primo Livello Professionale</w:t>
            </w:r>
          </w:p>
        </w:tc>
        <w:tc>
          <w:tcPr>
            <w:tcW w:w="1842" w:type="dxa"/>
          </w:tcPr>
          <w:p w14:paraId="5EFC071D"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€ 340.000,00</w:t>
            </w:r>
          </w:p>
        </w:tc>
        <w:tc>
          <w:tcPr>
            <w:tcW w:w="3544" w:type="dxa"/>
            <w:vMerge/>
          </w:tcPr>
          <w:p w14:paraId="05A9D3B5" w14:textId="77777777" w:rsidR="0083696A" w:rsidRPr="008A4117" w:rsidRDefault="0083696A" w:rsidP="003E5075">
            <w:pPr>
              <w:spacing w:line="360" w:lineRule="auto"/>
              <w:jc w:val="both"/>
              <w:rPr>
                <w:rFonts w:ascii="Arial" w:hAnsi="Arial" w:cs="Arial"/>
                <w:sz w:val="24"/>
                <w:szCs w:val="24"/>
              </w:rPr>
            </w:pPr>
          </w:p>
        </w:tc>
      </w:tr>
      <w:tr w:rsidR="0083696A" w:rsidRPr="008A4117" w14:paraId="4C4F1485" w14:textId="77777777" w:rsidTr="003E5075">
        <w:tc>
          <w:tcPr>
            <w:tcW w:w="851" w:type="dxa"/>
          </w:tcPr>
          <w:p w14:paraId="218160AB"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2023</w:t>
            </w:r>
          </w:p>
        </w:tc>
        <w:tc>
          <w:tcPr>
            <w:tcW w:w="3686" w:type="dxa"/>
          </w:tcPr>
          <w:p w14:paraId="7B664AE5"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2</w:t>
            </w:r>
            <w:r w:rsidRPr="0083696A">
              <w:rPr>
                <w:rFonts w:ascii="Arial" w:hAnsi="Arial" w:cs="Arial"/>
                <w:sz w:val="24"/>
                <w:szCs w:val="24"/>
                <w:lang w:val="it-IT"/>
              </w:rPr>
              <w:t xml:space="preserve"> posti di Dirigente Tecnologo, Primo Livello Professionale</w:t>
            </w:r>
          </w:p>
        </w:tc>
        <w:tc>
          <w:tcPr>
            <w:tcW w:w="1842" w:type="dxa"/>
          </w:tcPr>
          <w:p w14:paraId="1E543E09"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€ 230.000,00</w:t>
            </w:r>
          </w:p>
        </w:tc>
        <w:tc>
          <w:tcPr>
            <w:tcW w:w="3544" w:type="dxa"/>
            <w:vMerge/>
          </w:tcPr>
          <w:p w14:paraId="20DCA913" w14:textId="77777777" w:rsidR="0083696A" w:rsidRPr="008A4117" w:rsidRDefault="0083696A" w:rsidP="003E5075">
            <w:pPr>
              <w:spacing w:line="360" w:lineRule="auto"/>
              <w:jc w:val="both"/>
              <w:rPr>
                <w:rFonts w:ascii="Arial" w:hAnsi="Arial" w:cs="Arial"/>
                <w:sz w:val="24"/>
                <w:szCs w:val="24"/>
              </w:rPr>
            </w:pPr>
          </w:p>
        </w:tc>
      </w:tr>
      <w:tr w:rsidR="0083696A" w:rsidRPr="008A4117" w14:paraId="4FFB3AED" w14:textId="77777777" w:rsidTr="003E5075">
        <w:tc>
          <w:tcPr>
            <w:tcW w:w="851" w:type="dxa"/>
          </w:tcPr>
          <w:p w14:paraId="10D30B42" w14:textId="77777777" w:rsidR="0083696A" w:rsidRPr="008A4117" w:rsidRDefault="0083696A" w:rsidP="003E5075">
            <w:pPr>
              <w:spacing w:line="360" w:lineRule="auto"/>
              <w:rPr>
                <w:rFonts w:ascii="Arial" w:hAnsi="Arial" w:cs="Arial"/>
                <w:sz w:val="24"/>
                <w:szCs w:val="24"/>
              </w:rPr>
            </w:pPr>
          </w:p>
        </w:tc>
        <w:tc>
          <w:tcPr>
            <w:tcW w:w="3686" w:type="dxa"/>
          </w:tcPr>
          <w:p w14:paraId="0B63ADC2" w14:textId="77777777" w:rsidR="0083696A" w:rsidRPr="008A4117" w:rsidRDefault="0083696A" w:rsidP="003E5075">
            <w:pPr>
              <w:spacing w:line="360" w:lineRule="auto"/>
              <w:jc w:val="both"/>
              <w:rPr>
                <w:rFonts w:ascii="Arial" w:hAnsi="Arial" w:cs="Arial"/>
                <w:sz w:val="24"/>
                <w:szCs w:val="24"/>
              </w:rPr>
            </w:pPr>
          </w:p>
        </w:tc>
        <w:tc>
          <w:tcPr>
            <w:tcW w:w="1842" w:type="dxa"/>
          </w:tcPr>
          <w:p w14:paraId="0A0DA999" w14:textId="77777777" w:rsidR="0083696A" w:rsidRPr="008A4117" w:rsidRDefault="0083696A" w:rsidP="003E5075">
            <w:pPr>
              <w:spacing w:line="360" w:lineRule="auto"/>
              <w:jc w:val="both"/>
              <w:rPr>
                <w:rFonts w:ascii="Arial" w:hAnsi="Arial" w:cs="Arial"/>
                <w:sz w:val="24"/>
                <w:szCs w:val="24"/>
              </w:rPr>
            </w:pPr>
          </w:p>
        </w:tc>
        <w:tc>
          <w:tcPr>
            <w:tcW w:w="3544" w:type="dxa"/>
          </w:tcPr>
          <w:p w14:paraId="492FF5F3" w14:textId="77777777" w:rsidR="0083696A" w:rsidRPr="008A4117" w:rsidRDefault="0083696A" w:rsidP="003E5075">
            <w:pPr>
              <w:spacing w:line="360" w:lineRule="auto"/>
              <w:jc w:val="both"/>
              <w:rPr>
                <w:rFonts w:ascii="Arial" w:hAnsi="Arial" w:cs="Arial"/>
                <w:sz w:val="24"/>
                <w:szCs w:val="24"/>
              </w:rPr>
            </w:pPr>
          </w:p>
        </w:tc>
      </w:tr>
      <w:tr w:rsidR="0083696A" w:rsidRPr="008A4117" w14:paraId="772E2BB0" w14:textId="77777777" w:rsidTr="003E5075">
        <w:tc>
          <w:tcPr>
            <w:tcW w:w="851" w:type="dxa"/>
          </w:tcPr>
          <w:p w14:paraId="74107328"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2024</w:t>
            </w:r>
          </w:p>
        </w:tc>
        <w:tc>
          <w:tcPr>
            <w:tcW w:w="3686" w:type="dxa"/>
          </w:tcPr>
          <w:p w14:paraId="361EB64D"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20</w:t>
            </w:r>
            <w:r w:rsidRPr="0083696A">
              <w:rPr>
                <w:rFonts w:ascii="Arial" w:hAnsi="Arial" w:cs="Arial"/>
                <w:sz w:val="24"/>
                <w:szCs w:val="24"/>
                <w:lang w:val="it-IT"/>
              </w:rPr>
              <w:t xml:space="preserve"> posti di Funzionario di Amministrazione, Quinto Livello Professionale, e/o Collaboratore di Amministrazione, Settimo Livello Professionale, e/o Collaboratore Tecnico degli Enti di Ricerca, Sesto Livello Professionale</w:t>
            </w:r>
          </w:p>
        </w:tc>
        <w:tc>
          <w:tcPr>
            <w:tcW w:w="1842" w:type="dxa"/>
          </w:tcPr>
          <w:p w14:paraId="534469AF" w14:textId="77777777" w:rsidR="0083696A" w:rsidRPr="008A4117" w:rsidRDefault="0083696A" w:rsidP="003E5075">
            <w:pPr>
              <w:spacing w:line="360" w:lineRule="auto"/>
              <w:jc w:val="both"/>
              <w:rPr>
                <w:rFonts w:ascii="Arial" w:hAnsi="Arial" w:cs="Arial"/>
                <w:b/>
                <w:sz w:val="24"/>
                <w:szCs w:val="24"/>
              </w:rPr>
            </w:pPr>
            <w:r w:rsidRPr="008A4117">
              <w:rPr>
                <w:rFonts w:ascii="Arial" w:hAnsi="Arial" w:cs="Arial"/>
                <w:b/>
                <w:sz w:val="24"/>
                <w:szCs w:val="24"/>
              </w:rPr>
              <w:t>€ 900.000,00</w:t>
            </w:r>
          </w:p>
        </w:tc>
        <w:tc>
          <w:tcPr>
            <w:tcW w:w="3544" w:type="dxa"/>
            <w:vMerge w:val="restart"/>
            <w:vAlign w:val="center"/>
          </w:tcPr>
          <w:p w14:paraId="029743E2"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sz w:val="24"/>
                <w:szCs w:val="24"/>
                <w:lang w:val="it-IT"/>
              </w:rPr>
              <w:t>Le risorse finanziarie per la copertura di questi posti provengono:</w:t>
            </w:r>
          </w:p>
          <w:p w14:paraId="0013D866" w14:textId="77777777" w:rsidR="0083696A" w:rsidRPr="0083696A" w:rsidRDefault="0083696A" w:rsidP="003E5075">
            <w:pPr>
              <w:spacing w:line="360" w:lineRule="auto"/>
              <w:ind w:left="460" w:hanging="425"/>
              <w:jc w:val="both"/>
              <w:rPr>
                <w:rFonts w:ascii="Arial" w:hAnsi="Arial" w:cs="Arial"/>
                <w:bCs/>
                <w:color w:val="000000"/>
                <w:sz w:val="24"/>
                <w:szCs w:val="24"/>
                <w:lang w:val="it-IT"/>
              </w:rPr>
            </w:pPr>
            <w:r w:rsidRPr="0083696A">
              <w:rPr>
                <w:rFonts w:ascii="Arial" w:hAnsi="Arial" w:cs="Arial"/>
                <w:sz w:val="24"/>
                <w:szCs w:val="24"/>
                <w:lang w:val="it-IT"/>
              </w:rPr>
              <w:t xml:space="preserve">a) dal </w:t>
            </w:r>
            <w:r w:rsidRPr="0083696A">
              <w:rPr>
                <w:rFonts w:ascii="Arial" w:hAnsi="Arial" w:cs="Arial"/>
                <w:bCs/>
                <w:color w:val="000000"/>
                <w:sz w:val="24"/>
                <w:szCs w:val="24"/>
                <w:lang w:val="it-IT"/>
              </w:rPr>
              <w:t>"</w:t>
            </w:r>
            <w:r w:rsidRPr="0083696A">
              <w:rPr>
                <w:rFonts w:ascii="Arial" w:hAnsi="Arial" w:cs="Arial"/>
                <w:b/>
                <w:bCs/>
                <w:i/>
                <w:color w:val="000000"/>
                <w:sz w:val="24"/>
                <w:szCs w:val="24"/>
                <w:lang w:val="it-IT"/>
              </w:rPr>
              <w:t>turn over</w:t>
            </w:r>
            <w:r w:rsidRPr="0083696A">
              <w:rPr>
                <w:rFonts w:ascii="Arial" w:hAnsi="Arial" w:cs="Arial"/>
                <w:bCs/>
                <w:color w:val="000000"/>
                <w:sz w:val="24"/>
                <w:szCs w:val="24"/>
                <w:lang w:val="it-IT"/>
              </w:rPr>
              <w:t xml:space="preserve">" relativo all’anno </w:t>
            </w:r>
            <w:r w:rsidRPr="0083696A">
              <w:rPr>
                <w:rFonts w:ascii="Arial" w:hAnsi="Arial" w:cs="Arial"/>
                <w:b/>
                <w:bCs/>
                <w:color w:val="000000"/>
                <w:sz w:val="24"/>
                <w:szCs w:val="24"/>
                <w:lang w:val="it-IT"/>
              </w:rPr>
              <w:t>2024</w:t>
            </w:r>
            <w:r w:rsidRPr="0083696A">
              <w:rPr>
                <w:rFonts w:ascii="Arial" w:hAnsi="Arial" w:cs="Arial"/>
                <w:bCs/>
                <w:color w:val="000000"/>
                <w:sz w:val="24"/>
                <w:szCs w:val="24"/>
                <w:lang w:val="it-IT"/>
              </w:rPr>
              <w:t>, ovvero dalle cessazioni dal servizio, nell’anno di riferimento, di alcune unità di personale tecnico e amministrativo inquadrate nei profili e nei livelli professionali compresi tra il quarto e l’ottavo e di alcune unità di personale tecnologo e di ricerca inquadrate nei profili e nei livelli professionali compresi tra il primo e il terzo, a seguito del loro collocamento in stato di quiescenza, per un importo che dovrebbe ammontare, a regime, a circa</w:t>
            </w:r>
            <w:r w:rsidRPr="0083696A">
              <w:rPr>
                <w:rFonts w:ascii="Arial" w:hAnsi="Arial" w:cs="Arial"/>
                <w:b/>
                <w:bCs/>
                <w:color w:val="000000"/>
                <w:sz w:val="24"/>
                <w:szCs w:val="24"/>
                <w:lang w:val="it-IT"/>
              </w:rPr>
              <w:t xml:space="preserve"> un milione e trecentomila euro</w:t>
            </w:r>
            <w:r w:rsidRPr="0083696A">
              <w:rPr>
                <w:rFonts w:ascii="Arial" w:hAnsi="Arial" w:cs="Arial"/>
                <w:bCs/>
                <w:color w:val="000000"/>
                <w:sz w:val="24"/>
                <w:szCs w:val="24"/>
                <w:lang w:val="it-IT"/>
              </w:rPr>
              <w:t>;</w:t>
            </w:r>
          </w:p>
          <w:p w14:paraId="14616361" w14:textId="77777777" w:rsidR="0083696A" w:rsidRPr="0083696A" w:rsidRDefault="0083696A" w:rsidP="003E5075">
            <w:pPr>
              <w:spacing w:line="360" w:lineRule="auto"/>
              <w:ind w:left="460" w:hanging="425"/>
              <w:jc w:val="both"/>
              <w:rPr>
                <w:rFonts w:ascii="Arial" w:hAnsi="Arial" w:cs="Arial"/>
                <w:sz w:val="24"/>
                <w:szCs w:val="24"/>
                <w:lang w:val="it-IT"/>
              </w:rPr>
            </w:pPr>
            <w:r w:rsidRPr="0083696A">
              <w:rPr>
                <w:rFonts w:ascii="Arial" w:hAnsi="Arial" w:cs="Arial"/>
                <w:bCs/>
                <w:color w:val="000000"/>
                <w:sz w:val="24"/>
                <w:szCs w:val="24"/>
                <w:lang w:val="it-IT"/>
              </w:rPr>
              <w:t>b) dall’utilizzo di una quota parte della integrazione della "</w:t>
            </w:r>
            <w:r w:rsidRPr="0083696A">
              <w:rPr>
                <w:rFonts w:ascii="Arial" w:hAnsi="Arial" w:cs="Arial"/>
                <w:b/>
                <w:bCs/>
                <w:i/>
                <w:color w:val="000000"/>
                <w:sz w:val="24"/>
                <w:szCs w:val="24"/>
                <w:lang w:val="it-IT"/>
              </w:rPr>
              <w:t>assegnazione ordinaria</w:t>
            </w:r>
            <w:r w:rsidRPr="0083696A">
              <w:rPr>
                <w:rFonts w:ascii="Arial" w:hAnsi="Arial" w:cs="Arial"/>
                <w:bCs/>
                <w:color w:val="000000"/>
                <w:sz w:val="24"/>
                <w:szCs w:val="24"/>
                <w:lang w:val="it-IT"/>
              </w:rPr>
              <w:t xml:space="preserve">" prevista dalle </w:t>
            </w:r>
            <w:r w:rsidRPr="0083696A">
              <w:rPr>
                <w:rFonts w:ascii="Arial" w:hAnsi="Arial" w:cs="Arial"/>
                <w:bCs/>
                <w:color w:val="000000"/>
                <w:sz w:val="24"/>
                <w:szCs w:val="24"/>
                <w:lang w:val="it-IT"/>
              </w:rPr>
              <w:lastRenderedPageBreak/>
              <w:t xml:space="preserve">disposizioni normative contenute nell’articolo 1, comma 310, lettera a), della Legge 30 dicembre 2021, numero 234, pari a circa </w:t>
            </w:r>
            <w:r w:rsidRPr="0083696A">
              <w:rPr>
                <w:rFonts w:ascii="Arial" w:hAnsi="Arial" w:cs="Arial"/>
                <w:b/>
                <w:bCs/>
                <w:color w:val="000000"/>
                <w:sz w:val="24"/>
                <w:szCs w:val="24"/>
                <w:lang w:val="it-IT"/>
              </w:rPr>
              <w:t>un milione e cinquecentomila euro</w:t>
            </w:r>
            <w:r w:rsidRPr="0083696A">
              <w:rPr>
                <w:rFonts w:ascii="Arial" w:hAnsi="Arial" w:cs="Arial"/>
                <w:bCs/>
                <w:color w:val="000000"/>
                <w:sz w:val="24"/>
                <w:szCs w:val="24"/>
                <w:lang w:val="it-IT"/>
              </w:rPr>
              <w:t>.</w:t>
            </w:r>
          </w:p>
        </w:tc>
      </w:tr>
      <w:tr w:rsidR="0083696A" w:rsidRPr="008A4117" w14:paraId="21B570D0" w14:textId="77777777" w:rsidTr="003E5075">
        <w:tc>
          <w:tcPr>
            <w:tcW w:w="851" w:type="dxa"/>
          </w:tcPr>
          <w:p w14:paraId="414EFBA8"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2024</w:t>
            </w:r>
          </w:p>
        </w:tc>
        <w:tc>
          <w:tcPr>
            <w:tcW w:w="3686" w:type="dxa"/>
          </w:tcPr>
          <w:p w14:paraId="0E192FE1"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13</w:t>
            </w:r>
            <w:r w:rsidRPr="0083696A">
              <w:rPr>
                <w:rFonts w:ascii="Arial" w:hAnsi="Arial" w:cs="Arial"/>
                <w:sz w:val="24"/>
                <w:szCs w:val="24"/>
                <w:lang w:val="it-IT"/>
              </w:rPr>
              <w:t xml:space="preserve"> posti di Ricercatore e/o Tecnologo, Terzo Livello Professionale</w:t>
            </w:r>
          </w:p>
        </w:tc>
        <w:tc>
          <w:tcPr>
            <w:tcW w:w="1842" w:type="dxa"/>
          </w:tcPr>
          <w:p w14:paraId="774E8807" w14:textId="77777777" w:rsidR="0083696A" w:rsidRPr="008A4117" w:rsidRDefault="0083696A" w:rsidP="003E5075">
            <w:pPr>
              <w:spacing w:line="360" w:lineRule="auto"/>
              <w:rPr>
                <w:rFonts w:ascii="Arial" w:hAnsi="Arial" w:cs="Arial"/>
                <w:b/>
                <w:sz w:val="24"/>
                <w:szCs w:val="24"/>
              </w:rPr>
            </w:pPr>
            <w:r w:rsidRPr="008A4117">
              <w:rPr>
                <w:rFonts w:ascii="Arial" w:hAnsi="Arial" w:cs="Arial"/>
                <w:b/>
                <w:sz w:val="24"/>
                <w:szCs w:val="24"/>
              </w:rPr>
              <w:t>€ 740.000,00</w:t>
            </w:r>
          </w:p>
        </w:tc>
        <w:tc>
          <w:tcPr>
            <w:tcW w:w="3544" w:type="dxa"/>
            <w:vMerge/>
          </w:tcPr>
          <w:p w14:paraId="1AC564B7" w14:textId="77777777" w:rsidR="0083696A" w:rsidRPr="008A4117" w:rsidRDefault="0083696A" w:rsidP="003E5075">
            <w:pPr>
              <w:spacing w:line="360" w:lineRule="auto"/>
              <w:rPr>
                <w:rFonts w:ascii="Arial" w:hAnsi="Arial" w:cs="Arial"/>
                <w:sz w:val="24"/>
                <w:szCs w:val="24"/>
              </w:rPr>
            </w:pPr>
          </w:p>
        </w:tc>
      </w:tr>
      <w:tr w:rsidR="0083696A" w:rsidRPr="008A4117" w14:paraId="7845007D" w14:textId="77777777" w:rsidTr="003E5075">
        <w:tc>
          <w:tcPr>
            <w:tcW w:w="851" w:type="dxa"/>
          </w:tcPr>
          <w:p w14:paraId="48B5951B"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2024</w:t>
            </w:r>
          </w:p>
        </w:tc>
        <w:tc>
          <w:tcPr>
            <w:tcW w:w="3686" w:type="dxa"/>
          </w:tcPr>
          <w:p w14:paraId="792619D3"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7</w:t>
            </w:r>
            <w:r w:rsidRPr="0083696A">
              <w:rPr>
                <w:rFonts w:ascii="Arial" w:hAnsi="Arial" w:cs="Arial"/>
                <w:sz w:val="24"/>
                <w:szCs w:val="24"/>
                <w:lang w:val="it-IT"/>
              </w:rPr>
              <w:t xml:space="preserve"> posti di Primo Ricercatore e/o Primo Tecnologo, Secondo Livello Professionale</w:t>
            </w:r>
          </w:p>
        </w:tc>
        <w:tc>
          <w:tcPr>
            <w:tcW w:w="1842" w:type="dxa"/>
          </w:tcPr>
          <w:p w14:paraId="45B9BEDE" w14:textId="77777777" w:rsidR="0083696A" w:rsidRPr="008A4117" w:rsidRDefault="0083696A" w:rsidP="003E5075">
            <w:pPr>
              <w:spacing w:line="360" w:lineRule="auto"/>
              <w:rPr>
                <w:rFonts w:ascii="Arial" w:hAnsi="Arial" w:cs="Arial"/>
                <w:b/>
                <w:sz w:val="24"/>
                <w:szCs w:val="24"/>
              </w:rPr>
            </w:pPr>
            <w:r w:rsidRPr="008A4117">
              <w:rPr>
                <w:rFonts w:ascii="Arial" w:hAnsi="Arial" w:cs="Arial"/>
                <w:b/>
                <w:sz w:val="24"/>
                <w:szCs w:val="24"/>
              </w:rPr>
              <w:t>€ 590.000,00</w:t>
            </w:r>
          </w:p>
        </w:tc>
        <w:tc>
          <w:tcPr>
            <w:tcW w:w="3544" w:type="dxa"/>
            <w:vMerge/>
          </w:tcPr>
          <w:p w14:paraId="01DC3760" w14:textId="77777777" w:rsidR="0083696A" w:rsidRPr="008A4117" w:rsidRDefault="0083696A" w:rsidP="003E5075">
            <w:pPr>
              <w:spacing w:line="360" w:lineRule="auto"/>
              <w:rPr>
                <w:rFonts w:ascii="Arial" w:hAnsi="Arial" w:cs="Arial"/>
                <w:sz w:val="24"/>
                <w:szCs w:val="24"/>
              </w:rPr>
            </w:pPr>
          </w:p>
        </w:tc>
      </w:tr>
      <w:tr w:rsidR="0083696A" w:rsidRPr="008A4117" w14:paraId="65DA7DA0" w14:textId="77777777" w:rsidTr="003E5075">
        <w:tc>
          <w:tcPr>
            <w:tcW w:w="851" w:type="dxa"/>
          </w:tcPr>
          <w:p w14:paraId="0A30B879" w14:textId="77777777" w:rsidR="0083696A" w:rsidRPr="008A4117" w:rsidRDefault="0083696A" w:rsidP="003E5075">
            <w:pPr>
              <w:spacing w:line="360" w:lineRule="auto"/>
              <w:rPr>
                <w:rFonts w:ascii="Arial" w:hAnsi="Arial" w:cs="Arial"/>
                <w:sz w:val="24"/>
                <w:szCs w:val="24"/>
              </w:rPr>
            </w:pPr>
            <w:r w:rsidRPr="008A4117">
              <w:rPr>
                <w:rFonts w:ascii="Arial" w:hAnsi="Arial" w:cs="Arial"/>
                <w:sz w:val="24"/>
                <w:szCs w:val="24"/>
              </w:rPr>
              <w:t>2024</w:t>
            </w:r>
          </w:p>
        </w:tc>
        <w:tc>
          <w:tcPr>
            <w:tcW w:w="3686" w:type="dxa"/>
          </w:tcPr>
          <w:p w14:paraId="0A21A425"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b/>
                <w:sz w:val="24"/>
                <w:szCs w:val="24"/>
                <w:lang w:val="it-IT"/>
              </w:rPr>
              <w:t>5</w:t>
            </w:r>
            <w:r w:rsidRPr="0083696A">
              <w:rPr>
                <w:rFonts w:ascii="Arial" w:hAnsi="Arial" w:cs="Arial"/>
                <w:sz w:val="24"/>
                <w:szCs w:val="24"/>
                <w:lang w:val="it-IT"/>
              </w:rPr>
              <w:t xml:space="preserve"> posti di Dirigente di Ricerca e/o Dirigente Tecnologo, Primo Livello Professionale</w:t>
            </w:r>
          </w:p>
        </w:tc>
        <w:tc>
          <w:tcPr>
            <w:tcW w:w="1842" w:type="dxa"/>
          </w:tcPr>
          <w:p w14:paraId="47A2DD08" w14:textId="77777777" w:rsidR="0083696A" w:rsidRPr="008A4117" w:rsidRDefault="0083696A" w:rsidP="003E5075">
            <w:pPr>
              <w:spacing w:line="360" w:lineRule="auto"/>
              <w:rPr>
                <w:rFonts w:ascii="Arial" w:hAnsi="Arial" w:cs="Arial"/>
                <w:b/>
                <w:sz w:val="24"/>
                <w:szCs w:val="24"/>
              </w:rPr>
            </w:pPr>
            <w:r w:rsidRPr="008A4117">
              <w:rPr>
                <w:rFonts w:ascii="Arial" w:hAnsi="Arial" w:cs="Arial"/>
                <w:b/>
                <w:sz w:val="24"/>
                <w:szCs w:val="24"/>
              </w:rPr>
              <w:t>€ 570.000,00</w:t>
            </w:r>
          </w:p>
        </w:tc>
        <w:tc>
          <w:tcPr>
            <w:tcW w:w="3544" w:type="dxa"/>
            <w:vMerge/>
          </w:tcPr>
          <w:p w14:paraId="4E066195" w14:textId="77777777" w:rsidR="0083696A" w:rsidRPr="008A4117" w:rsidRDefault="0083696A" w:rsidP="003E5075">
            <w:pPr>
              <w:spacing w:line="360" w:lineRule="auto"/>
              <w:rPr>
                <w:rFonts w:ascii="Arial" w:hAnsi="Arial" w:cs="Arial"/>
                <w:sz w:val="24"/>
                <w:szCs w:val="24"/>
              </w:rPr>
            </w:pPr>
          </w:p>
        </w:tc>
      </w:tr>
    </w:tbl>
    <w:p w14:paraId="0A123D91" w14:textId="77777777" w:rsidR="0083696A" w:rsidRPr="008A4117" w:rsidRDefault="0083696A" w:rsidP="0083696A">
      <w:pPr>
        <w:spacing w:line="360" w:lineRule="auto"/>
        <w:jc w:val="both"/>
        <w:rPr>
          <w:rFonts w:eastAsia="Calibri"/>
          <w:color w:val="000000"/>
          <w:lang w:val="en-US"/>
        </w:rPr>
      </w:pPr>
    </w:p>
    <w:p w14:paraId="78D0A05D" w14:textId="13071A61" w:rsidR="0083696A" w:rsidRPr="00C92703" w:rsidRDefault="0083696A" w:rsidP="0083696A">
      <w:pPr>
        <w:spacing w:line="360" w:lineRule="auto"/>
        <w:jc w:val="both"/>
        <w:rPr>
          <w:rFonts w:eastAsia="Calibri"/>
          <w:b/>
        </w:rPr>
      </w:pPr>
      <w:r w:rsidRPr="00C92703">
        <w:rPr>
          <w:color w:val="000000"/>
        </w:rPr>
        <w:t>(*)</w:t>
      </w:r>
      <w:r w:rsidR="00D12E73">
        <w:rPr>
          <w:color w:val="000000"/>
        </w:rPr>
        <w:t xml:space="preserve"> L</w:t>
      </w:r>
      <w:r w:rsidRPr="00C92703">
        <w:rPr>
          <w:color w:val="000000"/>
        </w:rPr>
        <w:t>a c</w:t>
      </w:r>
      <w:r w:rsidRPr="00C92703">
        <w:rPr>
          <w:rFonts w:eastAsia="Calibri"/>
          <w:bCs/>
        </w:rPr>
        <w:t xml:space="preserve">opertura finanziaria, nell’anno </w:t>
      </w:r>
      <w:r w:rsidRPr="00C92703">
        <w:rPr>
          <w:rFonts w:eastAsia="Calibri"/>
          <w:b/>
          <w:bCs/>
        </w:rPr>
        <w:t>2022</w:t>
      </w:r>
      <w:r w:rsidRPr="00C92703">
        <w:rPr>
          <w:rFonts w:eastAsia="Calibri"/>
          <w:bCs/>
        </w:rPr>
        <w:t xml:space="preserve">, delle procedure di reclutamento di ricercatori e tecnologi attivate con </w:t>
      </w:r>
      <w:r w:rsidRPr="00C92703">
        <w:rPr>
          <w:color w:val="000000"/>
        </w:rPr>
        <w:t xml:space="preserve">le risorse straordinarie inizialmente assegnate allo </w:t>
      </w:r>
      <w:r w:rsidRPr="00C92703">
        <w:rPr>
          <w:rFonts w:eastAsia="Calibri"/>
        </w:rPr>
        <w:t>"</w:t>
      </w:r>
      <w:r w:rsidRPr="00C92703">
        <w:rPr>
          <w:rFonts w:eastAsia="Calibri"/>
          <w:b/>
          <w:i/>
        </w:rPr>
        <w:t>Istituto Nazionale di Astrofisica</w:t>
      </w:r>
      <w:r w:rsidRPr="00C92703">
        <w:rPr>
          <w:rFonts w:eastAsia="Calibri"/>
        </w:rPr>
        <w:t xml:space="preserve">" </w:t>
      </w:r>
      <w:r w:rsidRPr="00C92703">
        <w:rPr>
          <w:color w:val="000000"/>
        </w:rPr>
        <w:t xml:space="preserve">con i Decreti </w:t>
      </w:r>
      <w:r>
        <w:rPr>
          <w:color w:val="000000"/>
        </w:rPr>
        <w:t xml:space="preserve">del </w:t>
      </w:r>
      <w:r w:rsidRPr="00C92703">
        <w:rPr>
          <w:color w:val="000000"/>
        </w:rPr>
        <w:t>Ministr</w:t>
      </w:r>
      <w:r>
        <w:rPr>
          <w:color w:val="000000"/>
        </w:rPr>
        <w:t xml:space="preserve">o della Università e della Ricerca del </w:t>
      </w:r>
      <w:r w:rsidRPr="00C92703">
        <w:rPr>
          <w:color w:val="000000"/>
        </w:rPr>
        <w:t xml:space="preserve">29 ottobre 2020, numero 802, e del 19 maggio 2021, numero 614, è stata garantita con l’utilizzo </w:t>
      </w:r>
      <w:r w:rsidRPr="00C92703">
        <w:rPr>
          <w:rFonts w:eastAsia="Calibri"/>
        </w:rPr>
        <w:t>di una quota parte della differenza tra la "</w:t>
      </w:r>
      <w:r w:rsidRPr="00C92703">
        <w:rPr>
          <w:rFonts w:eastAsia="Calibri"/>
          <w:b/>
          <w:i/>
        </w:rPr>
        <w:t>assegnazione ordinaria</w:t>
      </w:r>
      <w:r w:rsidRPr="00C92703">
        <w:rPr>
          <w:rFonts w:eastAsia="Calibri"/>
        </w:rPr>
        <w:t xml:space="preserve">" per l’anno </w:t>
      </w:r>
      <w:r w:rsidRPr="00C92703">
        <w:rPr>
          <w:rFonts w:eastAsia="Calibri"/>
          <w:b/>
        </w:rPr>
        <w:t>2022</w:t>
      </w:r>
      <w:r w:rsidRPr="00C92703">
        <w:rPr>
          <w:rFonts w:eastAsia="Calibri"/>
        </w:rPr>
        <w:t xml:space="preserve">, prevista dal Decreto del Ministro della Università e della Ricerca del </w:t>
      </w:r>
      <w:r w:rsidRPr="00C92703">
        <w:t>21 giugno 2022, numero 571,</w:t>
      </w:r>
      <w:r w:rsidRPr="00C92703">
        <w:rPr>
          <w:rFonts w:eastAsia="Calibri"/>
        </w:rPr>
        <w:t xml:space="preserve"> che ammonta a </w:t>
      </w:r>
      <w:r w:rsidRPr="00C92703">
        <w:rPr>
          <w:b/>
          <w:color w:val="000000"/>
        </w:rPr>
        <w:t>€ 104.126.795,00</w:t>
      </w:r>
      <w:r w:rsidRPr="00C92703">
        <w:rPr>
          <w:rFonts w:eastAsia="Calibri"/>
          <w:bCs/>
        </w:rPr>
        <w:t>,</w:t>
      </w:r>
      <w:r w:rsidRPr="00C92703">
        <w:rPr>
          <w:rFonts w:eastAsia="Calibri"/>
          <w:b/>
        </w:rPr>
        <w:t xml:space="preserve"> </w:t>
      </w:r>
      <w:r w:rsidRPr="00C92703">
        <w:rPr>
          <w:rFonts w:eastAsia="Calibri"/>
        </w:rPr>
        <w:t xml:space="preserve">e quella iscritta nel Bilancio Annuale di Previsione relativo all’Esercizio Finanziario </w:t>
      </w:r>
      <w:r w:rsidRPr="00C92703">
        <w:rPr>
          <w:rFonts w:eastAsia="Calibri"/>
          <w:b/>
        </w:rPr>
        <w:t>2022</w:t>
      </w:r>
      <w:r w:rsidRPr="00C92703">
        <w:rPr>
          <w:rFonts w:eastAsia="Calibri"/>
        </w:rPr>
        <w:t xml:space="preserve">, che è pari a </w:t>
      </w:r>
      <w:r w:rsidRPr="00C92703">
        <w:rPr>
          <w:rFonts w:eastAsia="Calibri"/>
          <w:b/>
        </w:rPr>
        <w:t>€ 97.345.998,00</w:t>
      </w:r>
      <w:r w:rsidRPr="00C92703">
        <w:rPr>
          <w:rFonts w:eastAsia="Calibri"/>
        </w:rPr>
        <w:t>.</w:t>
      </w:r>
    </w:p>
    <w:p w14:paraId="76A514EE" w14:textId="77777777" w:rsidR="0083696A" w:rsidRPr="00C92703" w:rsidRDefault="0083696A" w:rsidP="0083696A">
      <w:pPr>
        <w:spacing w:line="360" w:lineRule="auto"/>
        <w:jc w:val="both"/>
        <w:rPr>
          <w:rFonts w:eastAsia="Calibri"/>
        </w:rPr>
      </w:pPr>
      <w:r w:rsidRPr="00C92703">
        <w:rPr>
          <w:color w:val="000000"/>
        </w:rPr>
        <w:t>Con la Delibera del 28 aprile 2022, numero 33, il Consiglio di Amministrazione ha:</w:t>
      </w:r>
    </w:p>
    <w:p w14:paraId="3620E61F" w14:textId="77777777" w:rsidR="0083696A" w:rsidRPr="00BF7216" w:rsidRDefault="0083696A" w:rsidP="008E5F3B">
      <w:pPr>
        <w:numPr>
          <w:ilvl w:val="0"/>
          <w:numId w:val="165"/>
        </w:numPr>
        <w:spacing w:line="360" w:lineRule="auto"/>
        <w:ind w:left="567" w:right="-2" w:hanging="567"/>
        <w:jc w:val="both"/>
        <w:rPr>
          <w:rFonts w:eastAsia="Calibri"/>
        </w:rPr>
      </w:pPr>
      <w:r w:rsidRPr="00BF7216">
        <w:rPr>
          <w:rFonts w:eastAsia="Calibri"/>
        </w:rPr>
        <w:t>"</w:t>
      </w:r>
      <w:r w:rsidRPr="004F7DCA">
        <w:rPr>
          <w:rFonts w:eastAsia="Calibri"/>
          <w:b/>
          <w:i/>
        </w:rPr>
        <w:t>approvato</w:t>
      </w:r>
      <w:r w:rsidRPr="00BF7216">
        <w:rPr>
          <w:rFonts w:eastAsia="Calibri"/>
        </w:rPr>
        <w:t>" il "</w:t>
      </w:r>
      <w:r w:rsidRPr="00BF7216">
        <w:rPr>
          <w:rFonts w:eastAsia="Calibri"/>
          <w:b/>
          <w:i/>
          <w:iCs/>
        </w:rPr>
        <w:t>Piano Integrato di Attività e Organizzazione dell’Istituto Nazionale di Astrofisica per il Triennio 2022-2024</w:t>
      </w:r>
      <w:r w:rsidRPr="00BF7216">
        <w:rPr>
          <w:rFonts w:eastAsia="Calibri"/>
        </w:rPr>
        <w:t>", articolato nelle seguenti "</w:t>
      </w:r>
      <w:r w:rsidRPr="00BF7216">
        <w:rPr>
          <w:rFonts w:eastAsia="Calibri"/>
          <w:b/>
          <w:i/>
          <w:iCs/>
        </w:rPr>
        <w:t>Sezioni</w:t>
      </w:r>
      <w:r w:rsidRPr="00BF7216">
        <w:rPr>
          <w:rFonts w:eastAsia="Calibri"/>
        </w:rPr>
        <w:t>"</w:t>
      </w:r>
      <w:r>
        <w:rPr>
          <w:rFonts w:eastAsia="Calibri"/>
        </w:rPr>
        <w:t xml:space="preserve">, che è stato </w:t>
      </w:r>
      <w:r w:rsidRPr="00BF7216">
        <w:rPr>
          <w:rFonts w:eastAsia="Calibri"/>
        </w:rPr>
        <w:t xml:space="preserve">predisposto con le modalità specificate nella nota direttoriale del </w:t>
      </w:r>
      <w:r w:rsidRPr="00BF7216">
        <w:rPr>
          <w:color w:val="000000"/>
        </w:rPr>
        <w:t xml:space="preserve">30 marzo 2022, numero di protocollo 4600, e nel rispetto delle </w:t>
      </w:r>
      <w:r w:rsidRPr="00BF7216">
        <w:rPr>
          <w:bCs/>
          <w:color w:val="000000"/>
        </w:rPr>
        <w:t>"</w:t>
      </w:r>
      <w:r w:rsidRPr="00BF7216">
        <w:rPr>
          <w:b/>
          <w:bCs/>
          <w:i/>
          <w:color w:val="000000"/>
        </w:rPr>
        <w:t>Linee Guida</w:t>
      </w:r>
      <w:r w:rsidRPr="00BF7216">
        <w:rPr>
          <w:bCs/>
          <w:color w:val="000000"/>
        </w:rPr>
        <w:t xml:space="preserve">" approvate con la Delibera del </w:t>
      </w:r>
      <w:r w:rsidRPr="00BF7216">
        <w:rPr>
          <w:rFonts w:eastAsia="Calibri"/>
        </w:rPr>
        <w:t>13 aprile 202</w:t>
      </w:r>
      <w:r>
        <w:rPr>
          <w:rFonts w:eastAsia="Calibri"/>
        </w:rPr>
        <w:t>2</w:t>
      </w:r>
      <w:r w:rsidRPr="00BF7216">
        <w:rPr>
          <w:rFonts w:eastAsia="Calibri"/>
        </w:rPr>
        <w:t>, numero 31:</w:t>
      </w:r>
    </w:p>
    <w:p w14:paraId="27291040" w14:textId="77777777" w:rsidR="0083696A" w:rsidRPr="0026033F" w:rsidRDefault="0083696A" w:rsidP="008E5F3B">
      <w:pPr>
        <w:pStyle w:val="Paragrafoelenco"/>
        <w:numPr>
          <w:ilvl w:val="0"/>
          <w:numId w:val="177"/>
        </w:numPr>
        <w:spacing w:line="360" w:lineRule="auto"/>
        <w:ind w:left="1134" w:right="-2" w:hanging="567"/>
        <w:jc w:val="both"/>
        <w:rPr>
          <w:rFonts w:eastAsia="Calibri"/>
        </w:rPr>
      </w:pPr>
      <w:r w:rsidRPr="0026033F">
        <w:rPr>
          <w:rFonts w:eastAsia="Calibri"/>
        </w:rPr>
        <w:t>"</w:t>
      </w:r>
      <w:r w:rsidRPr="0026033F">
        <w:rPr>
          <w:rFonts w:eastAsia="Calibri"/>
          <w:b/>
          <w:bCs/>
          <w:i/>
          <w:iCs/>
        </w:rPr>
        <w:t>Sezione</w:t>
      </w:r>
      <w:r w:rsidRPr="0026033F">
        <w:rPr>
          <w:rFonts w:eastAsia="Calibri"/>
        </w:rPr>
        <w:t>" dedicata alla</w:t>
      </w:r>
      <w:r w:rsidRPr="0026033F">
        <w:rPr>
          <w:rFonts w:eastAsia="Calibri"/>
          <w:bCs/>
        </w:rPr>
        <w:t xml:space="preserve"> </w:t>
      </w:r>
      <w:r w:rsidRPr="0026033F">
        <w:rPr>
          <w:rFonts w:eastAsia="Calibri"/>
        </w:rPr>
        <w:t>"</w:t>
      </w:r>
      <w:r w:rsidRPr="0026033F">
        <w:rPr>
          <w:rFonts w:eastAsia="Calibri"/>
          <w:b/>
          <w:i/>
          <w:iCs/>
        </w:rPr>
        <w:t>Performance</w:t>
      </w:r>
      <w:r w:rsidRPr="0026033F">
        <w:rPr>
          <w:rFonts w:eastAsia="Calibri"/>
        </w:rPr>
        <w:t>";</w:t>
      </w:r>
    </w:p>
    <w:p w14:paraId="6D612AAF" w14:textId="77777777" w:rsidR="0083696A" w:rsidRPr="00BF7216" w:rsidRDefault="0083696A" w:rsidP="008E5F3B">
      <w:pPr>
        <w:pStyle w:val="Paragrafoelenco"/>
        <w:numPr>
          <w:ilvl w:val="0"/>
          <w:numId w:val="177"/>
        </w:numPr>
        <w:spacing w:line="360" w:lineRule="auto"/>
        <w:ind w:left="1134" w:right="-2" w:hanging="567"/>
        <w:jc w:val="both"/>
        <w:rPr>
          <w:rFonts w:eastAsia="Calibri"/>
        </w:rPr>
      </w:pPr>
      <w:r w:rsidRPr="00BF7216">
        <w:rPr>
          <w:rFonts w:eastAsia="Calibri"/>
        </w:rPr>
        <w:t>"</w:t>
      </w:r>
      <w:r w:rsidRPr="00BF7216">
        <w:rPr>
          <w:rFonts w:eastAsia="Calibri"/>
          <w:b/>
          <w:bCs/>
          <w:i/>
          <w:iCs/>
        </w:rPr>
        <w:t>Sezione</w:t>
      </w:r>
      <w:r w:rsidRPr="00BF7216">
        <w:rPr>
          <w:rFonts w:eastAsia="Calibri"/>
        </w:rPr>
        <w:t xml:space="preserve">" dedicata </w:t>
      </w:r>
      <w:r w:rsidRPr="00BF7216">
        <w:rPr>
          <w:rFonts w:eastAsia="Calibri"/>
          <w:bCs/>
        </w:rPr>
        <w:t xml:space="preserve">ai </w:t>
      </w:r>
      <w:r w:rsidRPr="00BF7216">
        <w:rPr>
          <w:rFonts w:eastAsia="Calibri"/>
        </w:rPr>
        <w:t>"</w:t>
      </w:r>
      <w:r w:rsidRPr="00BF7216">
        <w:rPr>
          <w:rFonts w:eastAsia="Calibri"/>
          <w:b/>
          <w:i/>
          <w:iCs/>
        </w:rPr>
        <w:t>Rischi Corruttivi</w:t>
      </w:r>
      <w:r w:rsidRPr="00BF7216">
        <w:rPr>
          <w:rFonts w:eastAsia="Calibri"/>
        </w:rPr>
        <w:t>"</w:t>
      </w:r>
      <w:r w:rsidRPr="00BF7216">
        <w:rPr>
          <w:rFonts w:eastAsia="Calibri"/>
          <w:bCs/>
        </w:rPr>
        <w:t xml:space="preserve"> e alla </w:t>
      </w:r>
      <w:r w:rsidRPr="00BF7216">
        <w:rPr>
          <w:rFonts w:eastAsia="Calibri"/>
        </w:rPr>
        <w:t>"</w:t>
      </w:r>
      <w:r w:rsidRPr="00BF7216">
        <w:rPr>
          <w:rFonts w:eastAsia="Calibri"/>
          <w:b/>
          <w:i/>
          <w:iCs/>
        </w:rPr>
        <w:t>Trasparenza</w:t>
      </w:r>
      <w:r w:rsidRPr="00BF7216">
        <w:rPr>
          <w:rFonts w:eastAsia="Calibri"/>
        </w:rPr>
        <w:t>";</w:t>
      </w:r>
    </w:p>
    <w:p w14:paraId="43AF67B2" w14:textId="77777777" w:rsidR="0083696A" w:rsidRPr="00BF7216" w:rsidRDefault="0083696A" w:rsidP="008E5F3B">
      <w:pPr>
        <w:numPr>
          <w:ilvl w:val="4"/>
          <w:numId w:val="174"/>
        </w:numPr>
        <w:spacing w:line="360" w:lineRule="auto"/>
        <w:ind w:left="1134" w:right="-2" w:hanging="567"/>
        <w:jc w:val="both"/>
        <w:rPr>
          <w:rFonts w:eastAsia="Calibri"/>
        </w:rPr>
      </w:pPr>
      <w:r w:rsidRPr="00BF7216">
        <w:rPr>
          <w:rFonts w:eastAsia="Calibri"/>
        </w:rPr>
        <w:t>"</w:t>
      </w:r>
      <w:r w:rsidRPr="00BF7216">
        <w:rPr>
          <w:rFonts w:eastAsia="Calibri"/>
          <w:b/>
          <w:bCs/>
          <w:i/>
          <w:iCs/>
        </w:rPr>
        <w:t>Sezione</w:t>
      </w:r>
      <w:r w:rsidRPr="00BF7216">
        <w:rPr>
          <w:rFonts w:eastAsia="Calibri"/>
        </w:rPr>
        <w:t>" dedicata alla "</w:t>
      </w:r>
      <w:r w:rsidRPr="00BF7216">
        <w:rPr>
          <w:rFonts w:eastAsia="Calibri"/>
          <w:b/>
          <w:bCs/>
          <w:i/>
          <w:iCs/>
        </w:rPr>
        <w:t>Organizzazione del Lavoro Agile</w:t>
      </w:r>
      <w:r w:rsidRPr="00BF7216">
        <w:rPr>
          <w:rFonts w:eastAsia="Calibri"/>
        </w:rPr>
        <w:t>";</w:t>
      </w:r>
    </w:p>
    <w:p w14:paraId="3B29F5B3" w14:textId="77777777" w:rsidR="0083696A" w:rsidRPr="00BF7216" w:rsidRDefault="0083696A" w:rsidP="008E5F3B">
      <w:pPr>
        <w:numPr>
          <w:ilvl w:val="4"/>
          <w:numId w:val="174"/>
        </w:numPr>
        <w:spacing w:line="360" w:lineRule="auto"/>
        <w:ind w:left="1134" w:right="-2" w:hanging="567"/>
        <w:jc w:val="both"/>
        <w:rPr>
          <w:rFonts w:eastAsia="Calibri"/>
        </w:rPr>
      </w:pPr>
      <w:r w:rsidRPr="00BF7216">
        <w:rPr>
          <w:rFonts w:eastAsia="Calibri"/>
        </w:rPr>
        <w:t>"</w:t>
      </w:r>
      <w:r w:rsidRPr="00BF7216">
        <w:rPr>
          <w:rFonts w:eastAsia="Calibri"/>
          <w:b/>
          <w:bCs/>
          <w:i/>
          <w:iCs/>
        </w:rPr>
        <w:t>Sezione</w:t>
      </w:r>
      <w:r w:rsidRPr="00BF7216">
        <w:rPr>
          <w:rFonts w:eastAsia="Calibri"/>
        </w:rPr>
        <w:t xml:space="preserve">" dedicata </w:t>
      </w:r>
      <w:r w:rsidRPr="00BF7216">
        <w:rPr>
          <w:rFonts w:eastAsia="Calibri"/>
          <w:bCs/>
        </w:rPr>
        <w:t xml:space="preserve">ai </w:t>
      </w:r>
      <w:r w:rsidRPr="00BF7216">
        <w:rPr>
          <w:rFonts w:eastAsia="Calibri"/>
        </w:rPr>
        <w:t>"</w:t>
      </w:r>
      <w:r w:rsidRPr="00BF7216">
        <w:rPr>
          <w:rFonts w:eastAsia="Calibri"/>
          <w:b/>
          <w:i/>
          <w:iCs/>
        </w:rPr>
        <w:t>Fabbisogni Formativi del Personale</w:t>
      </w:r>
      <w:r w:rsidRPr="00BF7216">
        <w:rPr>
          <w:rFonts w:eastAsia="Calibri"/>
        </w:rPr>
        <w:t>";</w:t>
      </w:r>
    </w:p>
    <w:p w14:paraId="53C3AC4B" w14:textId="77777777" w:rsidR="0083696A" w:rsidRPr="00BF7216" w:rsidRDefault="0083696A" w:rsidP="008E5F3B">
      <w:pPr>
        <w:numPr>
          <w:ilvl w:val="4"/>
          <w:numId w:val="174"/>
        </w:numPr>
        <w:spacing w:line="360" w:lineRule="auto"/>
        <w:ind w:left="1134" w:right="-2" w:hanging="567"/>
        <w:jc w:val="both"/>
        <w:rPr>
          <w:rFonts w:eastAsia="Calibri"/>
        </w:rPr>
      </w:pPr>
      <w:r w:rsidRPr="00BF7216">
        <w:rPr>
          <w:rFonts w:eastAsia="Calibri"/>
        </w:rPr>
        <w:t>"</w:t>
      </w:r>
      <w:r w:rsidRPr="00BF7216">
        <w:rPr>
          <w:rFonts w:eastAsia="Calibri"/>
          <w:b/>
          <w:i/>
          <w:iCs/>
        </w:rPr>
        <w:t>Sezione</w:t>
      </w:r>
      <w:r w:rsidRPr="00BF7216">
        <w:rPr>
          <w:rFonts w:eastAsia="Calibri"/>
        </w:rPr>
        <w:t>"</w:t>
      </w:r>
      <w:r w:rsidRPr="00BF7216">
        <w:rPr>
          <w:rFonts w:eastAsia="Calibri"/>
          <w:bCs/>
        </w:rPr>
        <w:t xml:space="preserve"> dedicata a </w:t>
      </w:r>
      <w:r w:rsidRPr="00BF7216">
        <w:rPr>
          <w:rFonts w:eastAsia="Calibri"/>
        </w:rPr>
        <w:t>"</w:t>
      </w:r>
      <w:r w:rsidRPr="00BF7216">
        <w:rPr>
          <w:rFonts w:eastAsia="Calibri"/>
          <w:b/>
          <w:bCs/>
          <w:i/>
          <w:iCs/>
        </w:rPr>
        <w:t>Fabbisogni di Personale e Politiche di Reclutamento</w:t>
      </w:r>
      <w:r w:rsidRPr="00BF7216">
        <w:rPr>
          <w:rFonts w:eastAsia="Calibri"/>
        </w:rPr>
        <w:t>";</w:t>
      </w:r>
    </w:p>
    <w:p w14:paraId="14B5920A" w14:textId="77777777" w:rsidR="0083696A" w:rsidRPr="00BF7216" w:rsidRDefault="0083696A" w:rsidP="008E5F3B">
      <w:pPr>
        <w:numPr>
          <w:ilvl w:val="0"/>
          <w:numId w:val="165"/>
        </w:numPr>
        <w:spacing w:line="360" w:lineRule="auto"/>
        <w:ind w:left="567" w:right="-2" w:hanging="567"/>
        <w:jc w:val="both"/>
        <w:rPr>
          <w:rFonts w:eastAsia="Calibri"/>
          <w:bCs/>
        </w:rPr>
      </w:pPr>
      <w:r w:rsidRPr="00BF7216">
        <w:rPr>
          <w:rFonts w:eastAsia="Calibri"/>
        </w:rPr>
        <w:t>autorizzato "…</w:t>
      </w:r>
      <w:r w:rsidRPr="00BF7216">
        <w:rPr>
          <w:rFonts w:eastAsia="Calibri"/>
          <w:i/>
        </w:rPr>
        <w:t xml:space="preserve">il Dottore </w:t>
      </w:r>
      <w:r w:rsidRPr="00BF7216">
        <w:rPr>
          <w:rFonts w:eastAsia="Calibri"/>
          <w:b/>
          <w:bCs/>
          <w:i/>
        </w:rPr>
        <w:t>Francesco CAPRIO</w:t>
      </w:r>
      <w:r w:rsidRPr="00BF7216">
        <w:rPr>
          <w:rFonts w:eastAsia="Calibri"/>
          <w:bCs/>
          <w:i/>
        </w:rPr>
        <w:t xml:space="preserve">, in forza dell’incarico che gli è stato conferito con la nota direttoriale innanzi richiamata, ad adottare gli atti conseguenti alla adozione della presente Delibera, ivi compresa la trasmissione del </w:t>
      </w:r>
      <w:r w:rsidRPr="00BF7216">
        <w:rPr>
          <w:rFonts w:eastAsia="Calibri"/>
          <w:i/>
        </w:rPr>
        <w:t>"</w:t>
      </w:r>
      <w:r w:rsidRPr="00BF7216">
        <w:rPr>
          <w:rFonts w:eastAsia="Calibri"/>
          <w:b/>
          <w:i/>
          <w:iCs/>
        </w:rPr>
        <w:t>Piano Integrato di Attività e Organizzazione dell’Istituto Nazionale di Astrofisica per il Triennio 2022-2024</w:t>
      </w:r>
      <w:r w:rsidRPr="00BF7216">
        <w:rPr>
          <w:rFonts w:eastAsia="Calibri"/>
          <w:i/>
        </w:rPr>
        <w:t xml:space="preserve">" </w:t>
      </w:r>
      <w:r w:rsidRPr="00BF7216">
        <w:rPr>
          <w:rFonts w:eastAsia="Calibri"/>
          <w:bCs/>
          <w:i/>
        </w:rPr>
        <w:t xml:space="preserve">al </w:t>
      </w:r>
      <w:r w:rsidRPr="00BF7216">
        <w:rPr>
          <w:rFonts w:eastAsia="Calibri"/>
          <w:i/>
        </w:rPr>
        <w:t>"</w:t>
      </w:r>
      <w:r w:rsidRPr="00C91293">
        <w:rPr>
          <w:rFonts w:eastAsia="Calibri"/>
          <w:b/>
          <w:bCs/>
          <w:i/>
        </w:rPr>
        <w:t xml:space="preserve">Ministero </w:t>
      </w:r>
      <w:r w:rsidRPr="00C91293">
        <w:rPr>
          <w:rFonts w:eastAsia="Calibri"/>
          <w:b/>
          <w:bCs/>
          <w:i/>
        </w:rPr>
        <w:lastRenderedPageBreak/>
        <w:t>della Pubblica Amministrazione</w:t>
      </w:r>
      <w:r w:rsidRPr="00BF7216">
        <w:rPr>
          <w:rFonts w:eastAsia="Calibri"/>
          <w:i/>
        </w:rPr>
        <w:t>"</w:t>
      </w:r>
      <w:r w:rsidRPr="00BF7216">
        <w:rPr>
          <w:rFonts w:eastAsia="Calibri"/>
          <w:bCs/>
          <w:i/>
        </w:rPr>
        <w:t xml:space="preserve"> e la sua pubblicazione sul </w:t>
      </w:r>
      <w:r w:rsidRPr="00BF7216">
        <w:rPr>
          <w:rFonts w:eastAsia="Calibri"/>
          <w:i/>
        </w:rPr>
        <w:t>"</w:t>
      </w:r>
      <w:r w:rsidRPr="00BF7216">
        <w:rPr>
          <w:rFonts w:eastAsia="Calibri"/>
          <w:b/>
          <w:bCs/>
          <w:i/>
        </w:rPr>
        <w:t>Sito Web Istituzionale</w:t>
      </w:r>
      <w:r w:rsidRPr="00BF7216">
        <w:rPr>
          <w:rFonts w:eastAsia="Calibri"/>
          <w:i/>
        </w:rPr>
        <w:t>"</w:t>
      </w:r>
      <w:r w:rsidRPr="00BF7216">
        <w:rPr>
          <w:rFonts w:eastAsia="Calibri"/>
          <w:bCs/>
          <w:i/>
        </w:rPr>
        <w:t xml:space="preserve"> dell’Ente, nella Sezione </w:t>
      </w:r>
      <w:r w:rsidRPr="00BF7216">
        <w:rPr>
          <w:rFonts w:eastAsia="Calibri"/>
          <w:i/>
        </w:rPr>
        <w:t>"</w:t>
      </w:r>
      <w:r w:rsidRPr="00BF7216">
        <w:rPr>
          <w:rFonts w:eastAsia="Calibri"/>
          <w:b/>
          <w:i/>
        </w:rPr>
        <w:t>Amministrazione Trasparente</w:t>
      </w:r>
      <w:r w:rsidRPr="00BF7216">
        <w:rPr>
          <w:rFonts w:eastAsia="Calibri"/>
          <w:i/>
        </w:rPr>
        <w:t>"</w:t>
      </w:r>
      <w:r w:rsidRPr="00BF7216">
        <w:rPr>
          <w:rFonts w:eastAsia="Calibri"/>
        </w:rPr>
        <w:t>…".</w:t>
      </w:r>
      <w:r w:rsidRPr="00BF7216">
        <w:rPr>
          <w:rFonts w:eastAsia="Calibri"/>
          <w:bCs/>
        </w:rPr>
        <w:t xml:space="preserve"> </w:t>
      </w:r>
    </w:p>
    <w:p w14:paraId="14B0467A" w14:textId="77777777" w:rsidR="0083696A" w:rsidRPr="00C92703" w:rsidRDefault="0083696A" w:rsidP="0083696A">
      <w:pPr>
        <w:spacing w:line="360" w:lineRule="auto"/>
        <w:jc w:val="both"/>
        <w:rPr>
          <w:rFonts w:eastAsia="Calibri"/>
        </w:rPr>
      </w:pPr>
      <w:r w:rsidRPr="00C92703">
        <w:rPr>
          <w:rFonts w:eastAsia="Calibri"/>
        </w:rPr>
        <w:t>In attuazione della predetta Delibera, il Dottore</w:t>
      </w:r>
      <w:r w:rsidRPr="00C92703">
        <w:rPr>
          <w:rFonts w:eastAsia="Calibri"/>
          <w:i/>
        </w:rPr>
        <w:t xml:space="preserve"> </w:t>
      </w:r>
      <w:r w:rsidRPr="00C92703">
        <w:rPr>
          <w:rFonts w:eastAsia="Calibri"/>
          <w:b/>
          <w:bCs/>
        </w:rPr>
        <w:t>Francesco CAPRIO</w:t>
      </w:r>
      <w:r w:rsidRPr="00C92703">
        <w:rPr>
          <w:rFonts w:eastAsia="Calibri"/>
        </w:rPr>
        <w:t xml:space="preserve"> ha trasmesso il "</w:t>
      </w:r>
      <w:r w:rsidRPr="00C92703">
        <w:rPr>
          <w:rFonts w:eastAsia="Calibri"/>
          <w:b/>
          <w:i/>
          <w:iCs/>
        </w:rPr>
        <w:t>Piano Integrato di Attività e Organizzazione per il Triennio 2022-2024</w:t>
      </w:r>
      <w:r w:rsidRPr="00C92703">
        <w:rPr>
          <w:rFonts w:eastAsia="Calibri"/>
        </w:rPr>
        <w:t>" al "</w:t>
      </w:r>
      <w:r w:rsidRPr="00C91293">
        <w:rPr>
          <w:rFonts w:eastAsia="Calibri"/>
          <w:b/>
          <w:i/>
        </w:rPr>
        <w:t>Ministero della Pubblica Amministrazione</w:t>
      </w:r>
      <w:r w:rsidRPr="00C92703">
        <w:rPr>
          <w:rFonts w:eastAsia="Calibri"/>
        </w:rPr>
        <w:t xml:space="preserve">" e lo ha pubblicato </w:t>
      </w:r>
      <w:r w:rsidRPr="00C92703">
        <w:rPr>
          <w:rFonts w:eastAsia="Calibri"/>
          <w:bCs/>
        </w:rPr>
        <w:t xml:space="preserve">sul </w:t>
      </w:r>
      <w:r w:rsidRPr="00C92703">
        <w:rPr>
          <w:rFonts w:eastAsia="Calibri"/>
        </w:rPr>
        <w:t>"</w:t>
      </w:r>
      <w:r w:rsidRPr="00C92703">
        <w:rPr>
          <w:rFonts w:eastAsia="Calibri"/>
          <w:b/>
          <w:bCs/>
          <w:i/>
        </w:rPr>
        <w:t>Sito Web Istituzionale</w:t>
      </w:r>
      <w:r w:rsidRPr="00C92703">
        <w:rPr>
          <w:rFonts w:eastAsia="Calibri"/>
        </w:rPr>
        <w:t>"</w:t>
      </w:r>
      <w:r w:rsidRPr="00C92703">
        <w:rPr>
          <w:rFonts w:eastAsia="Calibri"/>
          <w:bCs/>
        </w:rPr>
        <w:t xml:space="preserve"> dell’Ente, nella Sezione</w:t>
      </w:r>
      <w:r w:rsidRPr="00C92703">
        <w:rPr>
          <w:rFonts w:eastAsia="Calibri"/>
          <w:bCs/>
          <w:i/>
        </w:rPr>
        <w:t xml:space="preserve"> </w:t>
      </w:r>
      <w:r w:rsidRPr="00C92703">
        <w:rPr>
          <w:rFonts w:eastAsia="Calibri"/>
        </w:rPr>
        <w:t>"</w:t>
      </w:r>
      <w:r w:rsidRPr="00C92703">
        <w:rPr>
          <w:rFonts w:eastAsia="Calibri"/>
          <w:b/>
          <w:i/>
        </w:rPr>
        <w:t>Amministrazione Trasparente</w:t>
      </w:r>
      <w:r w:rsidRPr="00C92703">
        <w:rPr>
          <w:rFonts w:eastAsia="Calibri"/>
        </w:rPr>
        <w:t>".</w:t>
      </w:r>
    </w:p>
    <w:p w14:paraId="498C7CAD" w14:textId="4E97C82C" w:rsidR="0083696A" w:rsidRPr="00C92703" w:rsidRDefault="0083696A" w:rsidP="0083696A">
      <w:pPr>
        <w:spacing w:line="360" w:lineRule="auto"/>
        <w:jc w:val="both"/>
        <w:rPr>
          <w:rFonts w:eastAsia="Calibri"/>
        </w:rPr>
      </w:pPr>
      <w:r w:rsidRPr="00C92703">
        <w:rPr>
          <w:rFonts w:eastAsia="Calibri"/>
        </w:rPr>
        <w:t xml:space="preserve">Nel </w:t>
      </w:r>
      <w:r w:rsidRPr="00C92703">
        <w:rPr>
          <w:color w:val="000000"/>
        </w:rPr>
        <w:t>Documento</w:t>
      </w:r>
      <w:r w:rsidRPr="00C92703">
        <w:rPr>
          <w:rFonts w:eastAsia="Calibri"/>
        </w:rPr>
        <w:t xml:space="preserve"> denominato "</w:t>
      </w:r>
      <w:r w:rsidRPr="00C92703">
        <w:rPr>
          <w:rFonts w:eastAsia="Calibri"/>
          <w:b/>
          <w:i/>
        </w:rPr>
        <w:t>Risorse umane e loro gestione</w:t>
      </w:r>
      <w:r w:rsidRPr="00C92703">
        <w:rPr>
          <w:rFonts w:eastAsia="Calibri"/>
        </w:rPr>
        <w:t>", inserito nella "</w:t>
      </w:r>
      <w:r w:rsidRPr="00C92703">
        <w:rPr>
          <w:rFonts w:eastAsia="Calibri"/>
          <w:b/>
          <w:i/>
          <w:iCs/>
        </w:rPr>
        <w:t>Sezione</w:t>
      </w:r>
      <w:r w:rsidRPr="00C92703">
        <w:rPr>
          <w:rFonts w:eastAsia="Calibri"/>
        </w:rPr>
        <w:t>"</w:t>
      </w:r>
      <w:r w:rsidRPr="00C92703">
        <w:rPr>
          <w:rFonts w:eastAsia="Calibri"/>
          <w:bCs/>
        </w:rPr>
        <w:t xml:space="preserve"> del </w:t>
      </w:r>
      <w:r w:rsidRPr="00C92703">
        <w:rPr>
          <w:rFonts w:eastAsia="Calibri"/>
        </w:rPr>
        <w:t>"</w:t>
      </w:r>
      <w:r w:rsidRPr="00C92703">
        <w:rPr>
          <w:rFonts w:eastAsia="Calibri"/>
          <w:b/>
          <w:i/>
          <w:iCs/>
        </w:rPr>
        <w:t>Piano Integrato di Attività e Organizzazione per il Triennio 2022-2024</w:t>
      </w:r>
      <w:r w:rsidRPr="00C92703">
        <w:rPr>
          <w:rFonts w:eastAsia="Calibri"/>
        </w:rPr>
        <w:t xml:space="preserve">" </w:t>
      </w:r>
      <w:r w:rsidRPr="00C92703">
        <w:rPr>
          <w:rFonts w:eastAsia="Calibri"/>
          <w:bCs/>
        </w:rPr>
        <w:t xml:space="preserve">dedicata a </w:t>
      </w:r>
      <w:r w:rsidRPr="00C92703">
        <w:rPr>
          <w:rFonts w:eastAsia="Calibri"/>
        </w:rPr>
        <w:t>"</w:t>
      </w:r>
      <w:r w:rsidRPr="00C92703">
        <w:rPr>
          <w:rFonts w:eastAsia="Calibri"/>
          <w:b/>
          <w:bCs/>
          <w:i/>
          <w:iCs/>
        </w:rPr>
        <w:t>Fabbisogni di Personale e Politiche di Reclutamento</w:t>
      </w:r>
      <w:r w:rsidRPr="00C92703">
        <w:rPr>
          <w:rFonts w:eastAsia="Calibri"/>
        </w:rPr>
        <w:t>", il "</w:t>
      </w:r>
      <w:r w:rsidRPr="00C92703">
        <w:rPr>
          <w:rFonts w:eastAsia="Calibri"/>
          <w:b/>
          <w:i/>
        </w:rPr>
        <w:t>Paragrafo</w:t>
      </w:r>
      <w:r w:rsidRPr="00C92703">
        <w:rPr>
          <w:rFonts w:eastAsia="Calibri"/>
        </w:rPr>
        <w:t>", dal titolo</w:t>
      </w:r>
      <w:r w:rsidRPr="00C92703">
        <w:rPr>
          <w:rFonts w:eastAsia="Calibri"/>
          <w:b/>
        </w:rPr>
        <w:t xml:space="preserve"> </w:t>
      </w:r>
      <w:r w:rsidRPr="00C92703">
        <w:rPr>
          <w:rFonts w:eastAsia="Calibri"/>
        </w:rPr>
        <w:t>"</w:t>
      </w:r>
      <w:r w:rsidRPr="00C92703">
        <w:rPr>
          <w:rFonts w:eastAsia="Calibri"/>
          <w:b/>
          <w:i/>
        </w:rPr>
        <w:t>Fabbisogno del Personale e Programmazione</w:t>
      </w:r>
      <w:r w:rsidRPr="00C92703">
        <w:rPr>
          <w:rFonts w:eastAsia="Calibri"/>
        </w:rPr>
        <w:t xml:space="preserve">", </w:t>
      </w:r>
      <w:r>
        <w:rPr>
          <w:rFonts w:eastAsia="Calibri"/>
        </w:rPr>
        <w:t>stabilisce</w:t>
      </w:r>
      <w:r w:rsidRPr="00C92703">
        <w:rPr>
          <w:rFonts w:eastAsia="Calibri"/>
        </w:rPr>
        <w:t xml:space="preserve">, tra l’altro, che, al fine di </w:t>
      </w:r>
      <w:r w:rsidRPr="00C92703">
        <w:rPr>
          <w:bCs/>
          <w:color w:val="000000"/>
        </w:rPr>
        <w:t>"…</w:t>
      </w:r>
      <w:r w:rsidRPr="00C92703">
        <w:rPr>
          <w:rFonts w:eastAsia="Calibri"/>
          <w:i/>
        </w:rPr>
        <w:t xml:space="preserve">tenere in debito conto le esigenze espresse dalle due Direzioni Apicali e dai Direttori di Struttura nella riunione del </w:t>
      </w:r>
      <w:r w:rsidRPr="000F7A79">
        <w:rPr>
          <w:rFonts w:eastAsia="Calibri"/>
          <w:b/>
          <w:i/>
        </w:rPr>
        <w:t>6</w:t>
      </w:r>
      <w:r w:rsidRPr="00C92703">
        <w:rPr>
          <w:rFonts w:eastAsia="Calibri"/>
          <w:i/>
        </w:rPr>
        <w:t xml:space="preserve"> e del </w:t>
      </w:r>
      <w:r w:rsidRPr="000F7A79">
        <w:rPr>
          <w:rFonts w:eastAsia="Calibri"/>
          <w:b/>
          <w:i/>
        </w:rPr>
        <w:t>7 aprile 2022</w:t>
      </w:r>
      <w:r w:rsidRPr="00C92703">
        <w:rPr>
          <w:rFonts w:eastAsia="Calibri"/>
          <w:i/>
        </w:rPr>
        <w:t>, verrà successivamente valutata la possibilità di</w:t>
      </w:r>
      <w:r>
        <w:rPr>
          <w:rFonts w:eastAsia="Calibri"/>
          <w:i/>
        </w:rPr>
        <w:t xml:space="preserve"> destinare</w:t>
      </w:r>
      <w:r w:rsidRPr="00C92703">
        <w:rPr>
          <w:rFonts w:eastAsia="Calibri"/>
          <w:i/>
        </w:rPr>
        <w:t xml:space="preserve"> una ulteriore quota (non superiore a </w:t>
      </w:r>
      <w:r w:rsidR="00421584">
        <w:rPr>
          <w:rFonts w:eastAsia="Calibri"/>
          <w:i/>
        </w:rPr>
        <w:t xml:space="preserve">                                     </w:t>
      </w:r>
      <w:r w:rsidRPr="00C92703">
        <w:rPr>
          <w:rFonts w:eastAsia="Calibri"/>
          <w:b/>
          <w:i/>
        </w:rPr>
        <w:t>€ 500.000,00</w:t>
      </w:r>
      <w:r w:rsidRPr="00C92703">
        <w:rPr>
          <w:rFonts w:eastAsia="Calibri"/>
          <w:i/>
        </w:rPr>
        <w:t xml:space="preserve">) delle risorse previste dall’articolo 1, comma 310, lettera a), della Legge 30 dicembre 2021, numero 234, </w:t>
      </w:r>
      <w:r>
        <w:rPr>
          <w:rFonts w:eastAsia="Calibri"/>
          <w:i/>
        </w:rPr>
        <w:t xml:space="preserve"> </w:t>
      </w:r>
      <w:r w:rsidRPr="00C92703">
        <w:rPr>
          <w:rFonts w:eastAsia="Calibri"/>
          <w:i/>
        </w:rPr>
        <w:t xml:space="preserve">all’incremento del numero delle posizioni di personale tecnico </w:t>
      </w:r>
      <w:r>
        <w:rPr>
          <w:rFonts w:eastAsia="Calibri"/>
          <w:i/>
        </w:rPr>
        <w:t xml:space="preserve">e </w:t>
      </w:r>
      <w:r w:rsidRPr="00C92703">
        <w:rPr>
          <w:rFonts w:eastAsia="Calibri"/>
          <w:i/>
        </w:rPr>
        <w:t xml:space="preserve">amministrativo </w:t>
      </w:r>
      <w:r>
        <w:rPr>
          <w:rFonts w:eastAsia="Calibri"/>
          <w:i/>
        </w:rPr>
        <w:t xml:space="preserve">da </w:t>
      </w:r>
      <w:r w:rsidRPr="00C92703">
        <w:rPr>
          <w:rFonts w:eastAsia="Calibri"/>
          <w:i/>
        </w:rPr>
        <w:t>inquadra</w:t>
      </w:r>
      <w:r>
        <w:rPr>
          <w:rFonts w:eastAsia="Calibri"/>
          <w:i/>
        </w:rPr>
        <w:t>re</w:t>
      </w:r>
      <w:r w:rsidRPr="00C92703">
        <w:rPr>
          <w:rFonts w:eastAsia="Calibri"/>
          <w:i/>
        </w:rPr>
        <w:t xml:space="preserve"> nei profili e nei livelli professionali compresi tra il quarto e l’ottavo</w:t>
      </w:r>
      <w:r w:rsidRPr="00C92703">
        <w:rPr>
          <w:rFonts w:eastAsia="Calibri"/>
        </w:rPr>
        <w:t>…</w:t>
      </w:r>
      <w:r w:rsidRPr="00C92703">
        <w:rPr>
          <w:bCs/>
          <w:color w:val="000000"/>
        </w:rPr>
        <w:t>".</w:t>
      </w:r>
    </w:p>
    <w:p w14:paraId="2D97E831" w14:textId="77777777" w:rsidR="0083696A" w:rsidRPr="00C30F59" w:rsidRDefault="0083696A" w:rsidP="0083696A">
      <w:pPr>
        <w:tabs>
          <w:tab w:val="left" w:pos="2835"/>
        </w:tabs>
        <w:spacing w:line="360" w:lineRule="auto"/>
        <w:ind w:right="-6"/>
        <w:jc w:val="both"/>
      </w:pPr>
      <w:r>
        <w:t>A</w:t>
      </w:r>
      <w:r w:rsidRPr="00C30F59">
        <w:t xml:space="preserve"> seguito di numerosi incontri</w:t>
      </w:r>
      <w:r>
        <w:t xml:space="preserve">, successivi alla approvazione del </w:t>
      </w:r>
      <w:r w:rsidRPr="00C92703">
        <w:rPr>
          <w:rFonts w:eastAsia="Calibri"/>
        </w:rPr>
        <w:t>"</w:t>
      </w:r>
      <w:r w:rsidRPr="00C92703">
        <w:rPr>
          <w:rFonts w:eastAsia="Calibri"/>
          <w:b/>
          <w:i/>
          <w:iCs/>
        </w:rPr>
        <w:t>Piano Integrato di Attività e Organizzazione per il Triennio 2022-2024</w:t>
      </w:r>
      <w:r w:rsidRPr="00C92703">
        <w:rPr>
          <w:rFonts w:eastAsia="Calibri"/>
        </w:rPr>
        <w:t>"</w:t>
      </w:r>
      <w:r w:rsidRPr="00C30F59">
        <w:t>,</w:t>
      </w:r>
      <w:r w:rsidRPr="00C30F59">
        <w:rPr>
          <w:b/>
        </w:rPr>
        <w:t xml:space="preserve"> </w:t>
      </w:r>
      <w:r w:rsidRPr="00C30F59">
        <w:t>la Direzione</w:t>
      </w:r>
      <w:r w:rsidRPr="00C30F59">
        <w:rPr>
          <w:b/>
        </w:rPr>
        <w:t xml:space="preserve"> </w:t>
      </w:r>
      <w:r w:rsidRPr="00C30F59">
        <w:t xml:space="preserve">Generale, la Direzione Scientifica e </w:t>
      </w:r>
      <w:r>
        <w:t>i</w:t>
      </w:r>
      <w:r w:rsidRPr="00C30F59">
        <w:t>l Collegio dei Direttori delle "</w:t>
      </w:r>
      <w:r w:rsidRPr="00C30F59">
        <w:rPr>
          <w:b/>
          <w:i/>
        </w:rPr>
        <w:t>Strutture di Ricerca</w:t>
      </w:r>
      <w:r w:rsidRPr="00C30F59">
        <w:t xml:space="preserve">", hanno, </w:t>
      </w:r>
      <w:r>
        <w:t>di comune accordo:</w:t>
      </w:r>
      <w:r w:rsidRPr="00C30F59">
        <w:t xml:space="preserve">   </w:t>
      </w:r>
    </w:p>
    <w:p w14:paraId="37B3767E" w14:textId="77777777" w:rsidR="0083696A" w:rsidRPr="00C30F59" w:rsidRDefault="0083696A" w:rsidP="008E5F3B">
      <w:pPr>
        <w:pStyle w:val="Corpodeltesto2"/>
        <w:numPr>
          <w:ilvl w:val="0"/>
          <w:numId w:val="200"/>
        </w:numPr>
        <w:spacing w:after="0" w:line="360" w:lineRule="auto"/>
        <w:ind w:left="567" w:hanging="567"/>
        <w:jc w:val="both"/>
        <w:rPr>
          <w:rFonts w:ascii="Arial" w:hAnsi="Arial" w:cs="Arial"/>
        </w:rPr>
      </w:pPr>
      <w:r w:rsidRPr="00C30F59">
        <w:rPr>
          <w:rFonts w:ascii="Arial" w:hAnsi="Arial" w:cs="Arial"/>
        </w:rPr>
        <w:t>stabilito le modalità di utilizzo d</w:t>
      </w:r>
      <w:r>
        <w:rPr>
          <w:rFonts w:ascii="Arial" w:hAnsi="Arial" w:cs="Arial"/>
        </w:rPr>
        <w:t>i</w:t>
      </w:r>
      <w:r w:rsidRPr="00C30F59">
        <w:rPr>
          <w:rFonts w:ascii="Arial" w:hAnsi="Arial" w:cs="Arial"/>
        </w:rPr>
        <w:t xml:space="preserve"> </w:t>
      </w:r>
      <w:r w:rsidRPr="00C30F59">
        <w:rPr>
          <w:rFonts w:ascii="Arial" w:hAnsi="Arial" w:cs="Arial"/>
          <w:u w:val="single"/>
        </w:rPr>
        <w:t>trentasette</w:t>
      </w:r>
      <w:r w:rsidRPr="00C30F59">
        <w:rPr>
          <w:rFonts w:ascii="Arial" w:hAnsi="Arial" w:cs="Arial"/>
        </w:rPr>
        <w:t xml:space="preserve"> unità di personale da inquadrare nei profili e nei livelli professionali compresi tra il quarto e l’ottavo, così ripartite:</w:t>
      </w:r>
    </w:p>
    <w:p w14:paraId="7AD59FAE" w14:textId="77777777" w:rsidR="0083696A" w:rsidRPr="00C30F59" w:rsidRDefault="0083696A" w:rsidP="008E5F3B">
      <w:pPr>
        <w:pStyle w:val="Corpodeltesto2"/>
        <w:numPr>
          <w:ilvl w:val="0"/>
          <w:numId w:val="199"/>
        </w:numPr>
        <w:spacing w:after="0" w:line="360" w:lineRule="auto"/>
        <w:ind w:left="1134" w:hanging="567"/>
        <w:jc w:val="both"/>
        <w:rPr>
          <w:rFonts w:ascii="Arial" w:hAnsi="Arial" w:cs="Arial"/>
        </w:rPr>
      </w:pPr>
      <w:r w:rsidRPr="00C30F59">
        <w:rPr>
          <w:rFonts w:ascii="Arial" w:hAnsi="Arial" w:cs="Arial"/>
          <w:u w:val="single"/>
        </w:rPr>
        <w:t>trentadue</w:t>
      </w:r>
      <w:r w:rsidRPr="00C30F59">
        <w:rPr>
          <w:rFonts w:ascii="Arial" w:hAnsi="Arial" w:cs="Arial"/>
        </w:rPr>
        <w:t xml:space="preserve"> unità di personale per le esigenze delle "</w:t>
      </w:r>
      <w:r w:rsidRPr="00C30F59">
        <w:rPr>
          <w:rFonts w:ascii="Arial" w:hAnsi="Arial" w:cs="Arial"/>
          <w:b/>
          <w:i/>
        </w:rPr>
        <w:t>Strutture di Ricerca</w:t>
      </w:r>
      <w:r w:rsidRPr="00C30F59">
        <w:rPr>
          <w:rFonts w:ascii="Arial" w:hAnsi="Arial" w:cs="Arial"/>
        </w:rPr>
        <w:t>" (</w:t>
      </w:r>
      <w:r w:rsidRPr="00C30F59">
        <w:rPr>
          <w:rFonts w:ascii="Arial" w:hAnsi="Arial" w:cs="Arial"/>
          <w:u w:val="single"/>
        </w:rPr>
        <w:t>due</w:t>
      </w:r>
      <w:r w:rsidRPr="00C30F59">
        <w:rPr>
          <w:rFonts w:ascii="Arial" w:hAnsi="Arial" w:cs="Arial"/>
        </w:rPr>
        <w:t xml:space="preserve"> unità di personale per ogni "</w:t>
      </w:r>
      <w:r w:rsidRPr="00C30F59">
        <w:rPr>
          <w:rFonts w:ascii="Arial" w:hAnsi="Arial" w:cs="Arial"/>
          <w:b/>
          <w:i/>
        </w:rPr>
        <w:t>Struttura</w:t>
      </w:r>
      <w:r w:rsidRPr="00C30F59">
        <w:rPr>
          <w:rFonts w:ascii="Arial" w:hAnsi="Arial" w:cs="Arial"/>
        </w:rPr>
        <w:t>");</w:t>
      </w:r>
    </w:p>
    <w:p w14:paraId="705BC33B" w14:textId="77777777" w:rsidR="0083696A" w:rsidRPr="00C30F59" w:rsidRDefault="0083696A" w:rsidP="008E5F3B">
      <w:pPr>
        <w:pStyle w:val="Corpodeltesto2"/>
        <w:numPr>
          <w:ilvl w:val="0"/>
          <w:numId w:val="199"/>
        </w:numPr>
        <w:spacing w:after="0" w:line="360" w:lineRule="auto"/>
        <w:ind w:left="1134" w:hanging="567"/>
        <w:jc w:val="both"/>
        <w:rPr>
          <w:rFonts w:ascii="Arial" w:hAnsi="Arial" w:cs="Arial"/>
        </w:rPr>
      </w:pPr>
      <w:r w:rsidRPr="00C30F59">
        <w:rPr>
          <w:rFonts w:ascii="Arial" w:hAnsi="Arial" w:cs="Arial"/>
          <w:u w:val="single"/>
        </w:rPr>
        <w:t>cinque</w:t>
      </w:r>
      <w:r w:rsidRPr="00C30F59">
        <w:rPr>
          <w:rFonts w:ascii="Arial" w:hAnsi="Arial" w:cs="Arial"/>
        </w:rPr>
        <w:t xml:space="preserve"> unità di personale per le esigenze della "</w:t>
      </w:r>
      <w:r w:rsidRPr="00C30F59">
        <w:rPr>
          <w:rFonts w:ascii="Arial" w:hAnsi="Arial" w:cs="Arial"/>
          <w:b/>
          <w:i/>
        </w:rPr>
        <w:t>Amministrazione Centrale</w:t>
      </w:r>
      <w:r w:rsidRPr="00C30F59">
        <w:rPr>
          <w:rFonts w:ascii="Arial" w:hAnsi="Arial" w:cs="Arial"/>
        </w:rPr>
        <w:t xml:space="preserve">";   </w:t>
      </w:r>
    </w:p>
    <w:p w14:paraId="0B5D935E" w14:textId="77777777" w:rsidR="0083696A" w:rsidRPr="00C30F59" w:rsidRDefault="0083696A" w:rsidP="008E5F3B">
      <w:pPr>
        <w:pStyle w:val="Corpodeltesto2"/>
        <w:numPr>
          <w:ilvl w:val="0"/>
          <w:numId w:val="200"/>
        </w:numPr>
        <w:spacing w:after="0" w:line="360" w:lineRule="auto"/>
        <w:ind w:left="567" w:hanging="567"/>
        <w:jc w:val="both"/>
        <w:rPr>
          <w:rFonts w:ascii="Arial" w:hAnsi="Arial" w:cs="Arial"/>
        </w:rPr>
      </w:pPr>
      <w:r w:rsidRPr="00C30F59">
        <w:rPr>
          <w:rFonts w:ascii="Arial" w:hAnsi="Arial" w:cs="Arial"/>
        </w:rPr>
        <w:t>individuato i profili e i livelli professionali per ciascuna delle posizioni da coprire;</w:t>
      </w:r>
    </w:p>
    <w:p w14:paraId="1FEB240A" w14:textId="77777777" w:rsidR="0083696A" w:rsidRPr="00C30F59" w:rsidRDefault="0083696A" w:rsidP="008E5F3B">
      <w:pPr>
        <w:pStyle w:val="Corpodeltesto2"/>
        <w:numPr>
          <w:ilvl w:val="0"/>
          <w:numId w:val="200"/>
        </w:numPr>
        <w:spacing w:after="0" w:line="360" w:lineRule="auto"/>
        <w:ind w:left="567" w:hanging="567"/>
        <w:jc w:val="both"/>
        <w:rPr>
          <w:rFonts w:ascii="Arial" w:hAnsi="Arial" w:cs="Arial"/>
        </w:rPr>
      </w:pPr>
      <w:r w:rsidRPr="00C30F59">
        <w:rPr>
          <w:rFonts w:ascii="Arial" w:hAnsi="Arial" w:cs="Arial"/>
        </w:rPr>
        <w:t>definito le modalità di copertura delle predette posizioni (attivazione di procedure concorsuali "</w:t>
      </w:r>
      <w:r w:rsidRPr="00C30F59">
        <w:rPr>
          <w:rFonts w:ascii="Arial" w:hAnsi="Arial" w:cs="Arial"/>
          <w:b/>
          <w:i/>
        </w:rPr>
        <w:t>aperte</w:t>
      </w:r>
      <w:r w:rsidRPr="00C30F59">
        <w:rPr>
          <w:rFonts w:ascii="Arial" w:hAnsi="Arial" w:cs="Arial"/>
        </w:rPr>
        <w:t>", scorrimento delle "</w:t>
      </w:r>
      <w:r w:rsidRPr="00C30F59">
        <w:rPr>
          <w:rFonts w:ascii="Arial" w:hAnsi="Arial" w:cs="Arial"/>
          <w:b/>
          <w:i/>
        </w:rPr>
        <w:t>graduatorie finali di merito</w:t>
      </w:r>
      <w:r w:rsidRPr="00C30F59">
        <w:rPr>
          <w:rFonts w:ascii="Arial" w:hAnsi="Arial" w:cs="Arial"/>
        </w:rPr>
        <w:t>" in corso di validità legale di procedure concorsuali "</w:t>
      </w:r>
      <w:r w:rsidRPr="00C30F59">
        <w:rPr>
          <w:rFonts w:ascii="Arial" w:hAnsi="Arial" w:cs="Arial"/>
          <w:b/>
          <w:i/>
        </w:rPr>
        <w:t>aperte</w:t>
      </w:r>
      <w:r w:rsidRPr="00C30F59">
        <w:rPr>
          <w:rFonts w:ascii="Arial" w:hAnsi="Arial" w:cs="Arial"/>
        </w:rPr>
        <w:t>", espletate anche da altre amministrazioni pubbliche, procedure concorsuali "</w:t>
      </w:r>
      <w:r w:rsidRPr="00C30F59">
        <w:rPr>
          <w:rFonts w:ascii="Arial" w:hAnsi="Arial" w:cs="Arial"/>
          <w:b/>
          <w:i/>
        </w:rPr>
        <w:t>riservate</w:t>
      </w:r>
      <w:r w:rsidRPr="00C30F59">
        <w:rPr>
          <w:rFonts w:ascii="Arial" w:hAnsi="Arial" w:cs="Arial"/>
        </w:rPr>
        <w:t>", attivate ai sensi dell’articolo 22, comma, 15, del Decreto Legislativo 25 maggio 2017, numero 75, e successive modifiche e integrazioni);</w:t>
      </w:r>
    </w:p>
    <w:p w14:paraId="1AD25187" w14:textId="77777777" w:rsidR="0083696A" w:rsidRPr="00D9299C" w:rsidRDefault="0083696A" w:rsidP="008E5F3B">
      <w:pPr>
        <w:pStyle w:val="Corpodeltesto2"/>
        <w:numPr>
          <w:ilvl w:val="0"/>
          <w:numId w:val="200"/>
        </w:numPr>
        <w:spacing w:after="0" w:line="360" w:lineRule="auto"/>
        <w:ind w:left="567" w:hanging="567"/>
        <w:jc w:val="both"/>
        <w:rPr>
          <w:rFonts w:ascii="Arial" w:hAnsi="Arial" w:cs="Arial"/>
        </w:rPr>
      </w:pPr>
      <w:r w:rsidRPr="00C30F59">
        <w:rPr>
          <w:rFonts w:ascii="Arial" w:hAnsi="Arial" w:cs="Arial"/>
        </w:rPr>
        <w:t xml:space="preserve">richiesto la copertura di alcune posizioni di Tecnologo, Terzo Livello Professionale, mediante l’attivazione, ai sensi dell’articolo 22, comma, 15, del Decreto Legislativo 25 </w:t>
      </w:r>
      <w:r w:rsidRPr="00C30F59">
        <w:rPr>
          <w:rFonts w:ascii="Arial" w:hAnsi="Arial" w:cs="Arial"/>
        </w:rPr>
        <w:lastRenderedPageBreak/>
        <w:t>maggio 2017, numero 75, e successive modifiche e integrazioni, di procedure concorsuali "</w:t>
      </w:r>
      <w:r w:rsidRPr="00C30F59">
        <w:rPr>
          <w:rFonts w:ascii="Arial" w:hAnsi="Arial" w:cs="Arial"/>
          <w:b/>
          <w:i/>
        </w:rPr>
        <w:t>riservate</w:t>
      </w:r>
      <w:r w:rsidRPr="00C30F59">
        <w:rPr>
          <w:rFonts w:ascii="Arial" w:hAnsi="Arial" w:cs="Arial"/>
        </w:rPr>
        <w:t xml:space="preserve">" al personale inquadrato nei profili e nei livelli professionali </w:t>
      </w:r>
      <w:r w:rsidRPr="00D9299C">
        <w:rPr>
          <w:rFonts w:ascii="Arial" w:hAnsi="Arial" w:cs="Arial"/>
        </w:rPr>
        <w:t xml:space="preserve">compresi tra il quarto e l’ottavo.      </w:t>
      </w:r>
    </w:p>
    <w:p w14:paraId="118E5CDF" w14:textId="77777777" w:rsidR="0083696A" w:rsidRPr="00D9299C" w:rsidRDefault="0083696A" w:rsidP="0083696A">
      <w:pPr>
        <w:tabs>
          <w:tab w:val="left" w:pos="2835"/>
        </w:tabs>
        <w:spacing w:line="360" w:lineRule="auto"/>
        <w:ind w:right="-6"/>
        <w:jc w:val="both"/>
        <w:rPr>
          <w:bCs/>
        </w:rPr>
      </w:pPr>
      <w:r>
        <w:rPr>
          <w:bCs/>
        </w:rPr>
        <w:t>Con la</w:t>
      </w:r>
      <w:r w:rsidRPr="00D9299C">
        <w:rPr>
          <w:bCs/>
        </w:rPr>
        <w:t xml:space="preserve"> Delibera </w:t>
      </w:r>
      <w:r w:rsidRPr="00D9299C">
        <w:t>del 27 ottobre 2022</w:t>
      </w:r>
      <w:r>
        <w:t xml:space="preserve"> il Consiglio di Amministrazione</w:t>
      </w:r>
      <w:r w:rsidRPr="00D9299C">
        <w:t xml:space="preserve"> ha</w:t>
      </w:r>
      <w:r>
        <w:t xml:space="preserve">, inoltre, </w:t>
      </w:r>
      <w:r w:rsidRPr="00D9299C">
        <w:rPr>
          <w:color w:val="000000"/>
        </w:rPr>
        <w:t xml:space="preserve">definito </w:t>
      </w:r>
      <w:r w:rsidRPr="00D9299C">
        <w:t>"…</w:t>
      </w:r>
      <w:r w:rsidRPr="00D9299C">
        <w:rPr>
          <w:i/>
          <w:color w:val="000000"/>
        </w:rPr>
        <w:t>le linee guida per le modalità di utilizzo della rimanente parte dello "</w:t>
      </w:r>
      <w:r w:rsidRPr="00D9299C">
        <w:rPr>
          <w:b/>
          <w:i/>
          <w:color w:val="000000"/>
        </w:rPr>
        <w:t>avanzo di amministrazione non vincolato</w:t>
      </w:r>
      <w:r w:rsidRPr="00D9299C">
        <w:rPr>
          <w:i/>
          <w:color w:val="000000"/>
        </w:rPr>
        <w:t>" accertato in sede di approvazione del "</w:t>
      </w:r>
      <w:r w:rsidRPr="00D9299C">
        <w:rPr>
          <w:b/>
          <w:i/>
          <w:color w:val="000000"/>
        </w:rPr>
        <w:t>Rendiconto Generale dell’Istituto Nazionale di Astrofisica per l’Esercizio Finanziario 2021</w:t>
      </w:r>
      <w:r w:rsidRPr="00D9299C">
        <w:rPr>
          <w:i/>
          <w:color w:val="000000"/>
        </w:rPr>
        <w:t>", delle risorse assegnate allo "</w:t>
      </w:r>
      <w:r w:rsidRPr="00D9299C">
        <w:rPr>
          <w:b/>
          <w:i/>
          <w:color w:val="000000"/>
        </w:rPr>
        <w:t>Istituto Nazionale di Astrofisica</w:t>
      </w:r>
      <w:r w:rsidRPr="00D9299C">
        <w:rPr>
          <w:i/>
          <w:color w:val="000000"/>
        </w:rPr>
        <w:t>" con il Decreto di Riparto del "</w:t>
      </w:r>
      <w:r w:rsidRPr="00D9299C">
        <w:rPr>
          <w:b/>
          <w:i/>
          <w:color w:val="000000"/>
        </w:rPr>
        <w:t>Fondo Ordinario per gli Enti e le istituzioni di ricerca</w:t>
      </w:r>
      <w:r w:rsidRPr="00D9299C">
        <w:rPr>
          <w:i/>
          <w:color w:val="000000"/>
        </w:rPr>
        <w:t xml:space="preserve">" per l’anno </w:t>
      </w:r>
      <w:r w:rsidRPr="00D9299C">
        <w:rPr>
          <w:b/>
          <w:i/>
          <w:color w:val="000000"/>
        </w:rPr>
        <w:t>2022</w:t>
      </w:r>
      <w:r w:rsidRPr="00D9299C">
        <w:rPr>
          <w:i/>
          <w:color w:val="000000"/>
        </w:rPr>
        <w:t xml:space="preserve"> e di altre risorse ministeriali assegnate allo "</w:t>
      </w:r>
      <w:r w:rsidRPr="00D9299C">
        <w:rPr>
          <w:b/>
          <w:i/>
          <w:color w:val="000000"/>
        </w:rPr>
        <w:t>Istituto Nazionale di Astrofisica</w:t>
      </w:r>
      <w:r w:rsidRPr="00D9299C">
        <w:rPr>
          <w:i/>
          <w:color w:val="000000"/>
        </w:rPr>
        <w:t>" per varie finalità</w:t>
      </w:r>
      <w:r w:rsidRPr="00D9299C">
        <w:rPr>
          <w:color w:val="000000"/>
        </w:rPr>
        <w:t>…</w:t>
      </w:r>
      <w:r w:rsidRPr="00D9299C">
        <w:t>" e ha</w:t>
      </w:r>
      <w:r w:rsidRPr="00D9299C">
        <w:rPr>
          <w:color w:val="000000"/>
        </w:rPr>
        <w:t xml:space="preserve"> </w:t>
      </w:r>
      <w:r w:rsidRPr="00D9299C">
        <w:t>"…</w:t>
      </w:r>
      <w:r w:rsidRPr="00D9299C">
        <w:rPr>
          <w:i/>
        </w:rPr>
        <w:t>dato</w:t>
      </w:r>
      <w:r w:rsidRPr="00D9299C">
        <w:rPr>
          <w:i/>
          <w:color w:val="000000"/>
        </w:rPr>
        <w:t xml:space="preserve"> mandato alla Direzione Generale di predisporre una successiva, apposita Delibera, da sottoporre all’esame del Consiglio di Amministrazione ai fini della sua approvazione, anche in via telematica</w:t>
      </w:r>
      <w:r w:rsidRPr="00D9299C">
        <w:rPr>
          <w:color w:val="000000"/>
        </w:rPr>
        <w:t>…</w:t>
      </w:r>
      <w:r w:rsidRPr="00D9299C">
        <w:t>"</w:t>
      </w:r>
      <w:r>
        <w:t>.</w:t>
      </w:r>
    </w:p>
    <w:p w14:paraId="1D8D8CAA" w14:textId="77777777" w:rsidR="0083696A" w:rsidRPr="00C92703" w:rsidRDefault="0083696A" w:rsidP="0083696A">
      <w:pPr>
        <w:spacing w:line="360" w:lineRule="auto"/>
        <w:jc w:val="both"/>
        <w:rPr>
          <w:rFonts w:eastAsia="Calibri"/>
        </w:rPr>
      </w:pPr>
      <w:r>
        <w:t xml:space="preserve">Con la </w:t>
      </w:r>
      <w:r w:rsidRPr="00D9299C">
        <w:t xml:space="preserve">Delibera del 16 novembre 2022, numero 107, predisposta dalla Direzione Generale nel rispetto del mandato ricevuto </w:t>
      </w:r>
      <w:r>
        <w:t xml:space="preserve">dal Consiglio di Amministrazione </w:t>
      </w:r>
      <w:r w:rsidRPr="00D9299C">
        <w:t>nella seduta del 27 ottobre 2022,</w:t>
      </w:r>
      <w:r w:rsidRPr="00C92703">
        <w:rPr>
          <w:rFonts w:eastAsia="Calibri"/>
        </w:rPr>
        <w:t xml:space="preserve"> il </w:t>
      </w:r>
      <w:r>
        <w:rPr>
          <w:rFonts w:eastAsia="Calibri"/>
        </w:rPr>
        <w:t>predetto Organo di Governo</w:t>
      </w:r>
      <w:r w:rsidRPr="00C92703">
        <w:rPr>
          <w:rFonts w:eastAsia="Calibri"/>
        </w:rPr>
        <w:t xml:space="preserve"> ha:</w:t>
      </w:r>
    </w:p>
    <w:p w14:paraId="5A5A0B55" w14:textId="59BED06B" w:rsidR="0083696A" w:rsidRDefault="0083696A" w:rsidP="008E5F3B">
      <w:pPr>
        <w:numPr>
          <w:ilvl w:val="0"/>
          <w:numId w:val="11"/>
        </w:numPr>
        <w:spacing w:line="360" w:lineRule="auto"/>
        <w:ind w:left="567" w:hanging="567"/>
        <w:contextualSpacing/>
        <w:jc w:val="both"/>
        <w:rPr>
          <w:rFonts w:eastAsia="Calibri"/>
          <w:lang w:eastAsia="zh-CN"/>
        </w:rPr>
      </w:pPr>
      <w:r w:rsidRPr="004F7DCA">
        <w:rPr>
          <w:rFonts w:eastAsia="Calibri"/>
          <w:lang w:eastAsia="zh-CN"/>
        </w:rPr>
        <w:t xml:space="preserve">approvato anche le modalità di utilizzo delle </w:t>
      </w:r>
      <w:r w:rsidRPr="00BF7216">
        <w:rPr>
          <w:lang w:eastAsia="zh-CN"/>
        </w:rPr>
        <w:t>risorse</w:t>
      </w:r>
      <w:r>
        <w:rPr>
          <w:lang w:eastAsia="zh-CN"/>
        </w:rPr>
        <w:t xml:space="preserve"> </w:t>
      </w:r>
      <w:r w:rsidRPr="00BF7216">
        <w:rPr>
          <w:lang w:eastAsia="zh-CN"/>
        </w:rPr>
        <w:t xml:space="preserve">che il Ministero dell’Università e della Ricerca ha assegnato allo </w:t>
      </w:r>
      <w:r w:rsidRPr="004F7DCA">
        <w:rPr>
          <w:rFonts w:eastAsia="Calibri"/>
          <w:lang w:eastAsia="zh-CN"/>
        </w:rPr>
        <w:t>"</w:t>
      </w:r>
      <w:r w:rsidRPr="004F7DCA">
        <w:rPr>
          <w:rFonts w:eastAsia="Calibri"/>
          <w:b/>
          <w:i/>
          <w:lang w:eastAsia="zh-CN"/>
        </w:rPr>
        <w:t>Istituto Nazionale di Astrofisica</w:t>
      </w:r>
      <w:r w:rsidRPr="004F7DCA">
        <w:rPr>
          <w:rFonts w:eastAsia="Calibri"/>
          <w:lang w:eastAsia="zh-CN"/>
        </w:rPr>
        <w:t>" per varie finalità, come definite nel "</w:t>
      </w:r>
      <w:r w:rsidRPr="004F7DCA">
        <w:rPr>
          <w:rFonts w:eastAsia="Calibri"/>
          <w:b/>
          <w:i/>
          <w:lang w:eastAsia="zh-CN"/>
        </w:rPr>
        <w:t>Prospetto</w:t>
      </w:r>
      <w:r w:rsidRPr="004F7DCA">
        <w:rPr>
          <w:rFonts w:eastAsia="Calibri"/>
          <w:lang w:eastAsia="zh-CN"/>
        </w:rPr>
        <w:t>" all’uopo predisposto, che prevede, tra l’altro, quanto segue:</w:t>
      </w:r>
    </w:p>
    <w:p w14:paraId="084E8EF6" w14:textId="77777777" w:rsidR="009D29D1" w:rsidRPr="008A4117" w:rsidRDefault="009D29D1" w:rsidP="009D29D1">
      <w:pPr>
        <w:spacing w:line="360" w:lineRule="auto"/>
        <w:ind w:left="567"/>
        <w:contextualSpacing/>
        <w:jc w:val="both"/>
        <w:rPr>
          <w:rFonts w:eastAsia="Calibri"/>
          <w:lang w:eastAsia="zh-CN"/>
        </w:rPr>
      </w:pPr>
    </w:p>
    <w:tbl>
      <w:tblPr>
        <w:tblStyle w:val="Grigliatabella10"/>
        <w:tblW w:w="9351" w:type="dxa"/>
        <w:jc w:val="center"/>
        <w:tblLayout w:type="fixed"/>
        <w:tblLook w:val="04A0" w:firstRow="1" w:lastRow="0" w:firstColumn="1" w:lastColumn="0" w:noHBand="0" w:noVBand="1"/>
      </w:tblPr>
      <w:tblGrid>
        <w:gridCol w:w="3681"/>
        <w:gridCol w:w="1701"/>
        <w:gridCol w:w="3969"/>
      </w:tblGrid>
      <w:tr w:rsidR="0083696A" w:rsidRPr="008A4117" w14:paraId="3CA48B04" w14:textId="77777777" w:rsidTr="003E5075">
        <w:trPr>
          <w:jc w:val="center"/>
        </w:trPr>
        <w:tc>
          <w:tcPr>
            <w:tcW w:w="3681" w:type="dxa"/>
          </w:tcPr>
          <w:p w14:paraId="4B7190D9" w14:textId="77777777" w:rsidR="0083696A" w:rsidRPr="008A4117" w:rsidRDefault="0083696A" w:rsidP="003E5075">
            <w:pPr>
              <w:spacing w:line="360" w:lineRule="auto"/>
              <w:jc w:val="center"/>
              <w:rPr>
                <w:rFonts w:ascii="Arial" w:hAnsi="Arial" w:cs="Arial"/>
                <w:b/>
                <w:sz w:val="24"/>
                <w:szCs w:val="24"/>
              </w:rPr>
            </w:pPr>
            <w:r w:rsidRPr="008A4117">
              <w:rPr>
                <w:rFonts w:ascii="Arial" w:hAnsi="Arial" w:cs="Arial"/>
                <w:b/>
                <w:sz w:val="24"/>
                <w:szCs w:val="24"/>
              </w:rPr>
              <w:t>FINALITA’</w:t>
            </w:r>
          </w:p>
        </w:tc>
        <w:tc>
          <w:tcPr>
            <w:tcW w:w="1701" w:type="dxa"/>
          </w:tcPr>
          <w:p w14:paraId="5ECEADEC" w14:textId="77777777" w:rsidR="0083696A" w:rsidRPr="008A4117" w:rsidRDefault="0083696A" w:rsidP="003E5075">
            <w:pPr>
              <w:spacing w:line="360" w:lineRule="auto"/>
              <w:jc w:val="center"/>
              <w:rPr>
                <w:rFonts w:ascii="Arial" w:hAnsi="Arial" w:cs="Arial"/>
                <w:b/>
                <w:bCs/>
                <w:sz w:val="24"/>
                <w:szCs w:val="24"/>
              </w:rPr>
            </w:pPr>
            <w:r w:rsidRPr="008A4117">
              <w:rPr>
                <w:rFonts w:ascii="Arial" w:hAnsi="Arial" w:cs="Arial"/>
                <w:b/>
                <w:bCs/>
                <w:sz w:val="24"/>
                <w:szCs w:val="24"/>
              </w:rPr>
              <w:t>IMPORTO</w:t>
            </w:r>
          </w:p>
        </w:tc>
        <w:tc>
          <w:tcPr>
            <w:tcW w:w="3969" w:type="dxa"/>
          </w:tcPr>
          <w:p w14:paraId="39F30F73" w14:textId="77777777" w:rsidR="0083696A" w:rsidRPr="008A4117" w:rsidRDefault="0083696A" w:rsidP="003E5075">
            <w:pPr>
              <w:spacing w:line="360" w:lineRule="auto"/>
              <w:jc w:val="center"/>
              <w:rPr>
                <w:rFonts w:ascii="Arial" w:hAnsi="Arial" w:cs="Arial"/>
                <w:b/>
                <w:bCs/>
                <w:sz w:val="24"/>
                <w:szCs w:val="24"/>
              </w:rPr>
            </w:pPr>
            <w:r w:rsidRPr="008A4117">
              <w:rPr>
                <w:rFonts w:ascii="Arial" w:hAnsi="Arial" w:cs="Arial"/>
                <w:b/>
                <w:bCs/>
                <w:sz w:val="24"/>
                <w:szCs w:val="24"/>
              </w:rPr>
              <w:t>NOTE ESPLICATIVE</w:t>
            </w:r>
          </w:p>
        </w:tc>
      </w:tr>
      <w:tr w:rsidR="0083696A" w:rsidRPr="008A4117" w14:paraId="06D42BCD" w14:textId="77777777" w:rsidTr="003E5075">
        <w:trPr>
          <w:jc w:val="center"/>
        </w:trPr>
        <w:tc>
          <w:tcPr>
            <w:tcW w:w="3681" w:type="dxa"/>
          </w:tcPr>
          <w:p w14:paraId="0F75E2EF" w14:textId="77777777" w:rsidR="0083696A" w:rsidRPr="0083696A" w:rsidRDefault="0083696A" w:rsidP="003E5075">
            <w:pPr>
              <w:spacing w:line="360" w:lineRule="auto"/>
              <w:jc w:val="both"/>
              <w:rPr>
                <w:rFonts w:ascii="Arial" w:hAnsi="Arial" w:cs="Arial"/>
                <w:bCs/>
                <w:sz w:val="24"/>
                <w:szCs w:val="24"/>
                <w:lang w:val="it-IT"/>
              </w:rPr>
            </w:pPr>
            <w:r w:rsidRPr="0083696A">
              <w:rPr>
                <w:rFonts w:ascii="Arial" w:hAnsi="Arial" w:cs="Arial"/>
                <w:bCs/>
                <w:sz w:val="24"/>
                <w:szCs w:val="24"/>
                <w:lang w:val="it-IT"/>
              </w:rPr>
              <w:t xml:space="preserve">Copertura finanziaria delle procedure di reclutamento, con rapporto di lavoro a tempo indeterminato, di altre </w:t>
            </w:r>
            <w:r w:rsidRPr="0083696A">
              <w:rPr>
                <w:rFonts w:ascii="Arial" w:hAnsi="Arial" w:cs="Arial"/>
                <w:bCs/>
                <w:sz w:val="24"/>
                <w:szCs w:val="24"/>
                <w:u w:val="single"/>
                <w:lang w:val="it-IT"/>
              </w:rPr>
              <w:t>dodici unità di personale tecnico e amministrativo</w:t>
            </w:r>
            <w:r w:rsidRPr="0083696A">
              <w:rPr>
                <w:rFonts w:ascii="Arial" w:hAnsi="Arial" w:cs="Arial"/>
                <w:bCs/>
                <w:sz w:val="24"/>
                <w:szCs w:val="24"/>
                <w:lang w:val="it-IT"/>
              </w:rPr>
              <w:t xml:space="preserve">, da inquadrare nei profili e nei livelli professionali compresi tra il quarto e l’ottavo, che si aggiungono alle </w:t>
            </w:r>
            <w:r w:rsidRPr="0083696A">
              <w:rPr>
                <w:rFonts w:ascii="Arial" w:hAnsi="Arial" w:cs="Arial"/>
                <w:bCs/>
                <w:sz w:val="24"/>
                <w:szCs w:val="24"/>
                <w:u w:val="single"/>
                <w:lang w:val="it-IT"/>
              </w:rPr>
              <w:t>venticinque unità</w:t>
            </w:r>
            <w:r w:rsidRPr="0083696A">
              <w:rPr>
                <w:rFonts w:ascii="Arial" w:hAnsi="Arial" w:cs="Arial"/>
                <w:bCs/>
                <w:sz w:val="24"/>
                <w:szCs w:val="24"/>
                <w:lang w:val="it-IT"/>
              </w:rPr>
              <w:t xml:space="preserve"> già previste dal </w:t>
            </w:r>
            <w:r w:rsidRPr="0083696A">
              <w:rPr>
                <w:rFonts w:ascii="Arial" w:hAnsi="Arial" w:cs="Arial"/>
                <w:sz w:val="24"/>
                <w:szCs w:val="24"/>
                <w:lang w:val="it-IT"/>
              </w:rPr>
              <w:t>"</w:t>
            </w:r>
            <w:r w:rsidRPr="0083696A">
              <w:rPr>
                <w:rFonts w:ascii="Arial" w:hAnsi="Arial" w:cs="Arial"/>
                <w:b/>
                <w:i/>
                <w:iCs/>
                <w:sz w:val="24"/>
                <w:szCs w:val="24"/>
                <w:lang w:val="it-IT"/>
              </w:rPr>
              <w:t xml:space="preserve">Piano </w:t>
            </w:r>
            <w:r w:rsidRPr="0083696A">
              <w:rPr>
                <w:rFonts w:ascii="Arial" w:hAnsi="Arial" w:cs="Arial"/>
                <w:b/>
                <w:i/>
                <w:iCs/>
                <w:sz w:val="24"/>
                <w:szCs w:val="24"/>
                <w:lang w:val="it-IT"/>
              </w:rPr>
              <w:lastRenderedPageBreak/>
              <w:t>Integrato di Attività e Organizzazione dell’Istituto Nazionale di Astrofisica per il Triennio 2022-2024</w:t>
            </w:r>
            <w:r w:rsidRPr="0083696A">
              <w:rPr>
                <w:rFonts w:ascii="Arial" w:hAnsi="Arial" w:cs="Arial"/>
                <w:sz w:val="24"/>
                <w:szCs w:val="24"/>
                <w:lang w:val="it-IT"/>
              </w:rPr>
              <w:t>", approvato dal Consiglio di Amministrazione con la Delibera del 28 aprile 2022, numero 33</w:t>
            </w:r>
            <w:r w:rsidRPr="0083696A">
              <w:rPr>
                <w:rFonts w:ascii="Arial" w:hAnsi="Arial" w:cs="Arial"/>
                <w:bCs/>
                <w:sz w:val="24"/>
                <w:szCs w:val="24"/>
                <w:lang w:val="it-IT"/>
              </w:rPr>
              <w:t xml:space="preserve"> </w:t>
            </w:r>
          </w:p>
        </w:tc>
        <w:tc>
          <w:tcPr>
            <w:tcW w:w="1701" w:type="dxa"/>
          </w:tcPr>
          <w:p w14:paraId="388FB36E" w14:textId="77777777" w:rsidR="0083696A" w:rsidRPr="0083696A" w:rsidRDefault="0083696A" w:rsidP="003E5075">
            <w:pPr>
              <w:spacing w:line="360" w:lineRule="auto"/>
              <w:rPr>
                <w:rFonts w:ascii="Arial" w:hAnsi="Arial" w:cs="Arial"/>
                <w:b/>
                <w:bCs/>
                <w:sz w:val="24"/>
                <w:szCs w:val="24"/>
                <w:lang w:val="it-IT"/>
              </w:rPr>
            </w:pPr>
          </w:p>
          <w:p w14:paraId="7BE35D2C" w14:textId="77777777" w:rsidR="0083696A" w:rsidRPr="0083696A" w:rsidRDefault="0083696A" w:rsidP="003E5075">
            <w:pPr>
              <w:spacing w:line="360" w:lineRule="auto"/>
              <w:rPr>
                <w:rFonts w:ascii="Arial" w:hAnsi="Arial" w:cs="Arial"/>
                <w:b/>
                <w:bCs/>
                <w:sz w:val="24"/>
                <w:szCs w:val="24"/>
                <w:lang w:val="it-IT"/>
              </w:rPr>
            </w:pPr>
          </w:p>
          <w:p w14:paraId="5C7A557F" w14:textId="77777777" w:rsidR="0083696A" w:rsidRPr="0083696A" w:rsidRDefault="0083696A" w:rsidP="003E5075">
            <w:pPr>
              <w:spacing w:line="360" w:lineRule="auto"/>
              <w:rPr>
                <w:rFonts w:ascii="Arial" w:hAnsi="Arial" w:cs="Arial"/>
                <w:b/>
                <w:bCs/>
                <w:sz w:val="24"/>
                <w:szCs w:val="24"/>
                <w:lang w:val="it-IT"/>
              </w:rPr>
            </w:pPr>
          </w:p>
          <w:p w14:paraId="5C2ED45C" w14:textId="77777777" w:rsidR="0083696A" w:rsidRPr="008A4117" w:rsidRDefault="0083696A" w:rsidP="003E5075">
            <w:pPr>
              <w:spacing w:line="360" w:lineRule="auto"/>
              <w:jc w:val="center"/>
              <w:rPr>
                <w:rFonts w:ascii="Arial" w:hAnsi="Arial" w:cs="Arial"/>
                <w:b/>
                <w:bCs/>
                <w:sz w:val="24"/>
                <w:szCs w:val="24"/>
              </w:rPr>
            </w:pPr>
            <w:r w:rsidRPr="008A4117">
              <w:rPr>
                <w:rFonts w:ascii="Arial" w:hAnsi="Arial" w:cs="Arial"/>
                <w:b/>
                <w:sz w:val="24"/>
                <w:szCs w:val="24"/>
              </w:rPr>
              <w:t>€ 500.000,00</w:t>
            </w:r>
          </w:p>
        </w:tc>
        <w:tc>
          <w:tcPr>
            <w:tcW w:w="3969" w:type="dxa"/>
          </w:tcPr>
          <w:p w14:paraId="0B95A47E" w14:textId="77777777" w:rsidR="0083696A" w:rsidRPr="0083696A" w:rsidRDefault="0083696A" w:rsidP="003E5075">
            <w:pPr>
              <w:spacing w:line="360" w:lineRule="auto"/>
              <w:jc w:val="both"/>
              <w:rPr>
                <w:rFonts w:ascii="Arial" w:hAnsi="Arial" w:cs="Arial"/>
                <w:sz w:val="24"/>
                <w:szCs w:val="24"/>
                <w:lang w:val="it-IT"/>
              </w:rPr>
            </w:pPr>
            <w:r w:rsidRPr="0083696A">
              <w:rPr>
                <w:rFonts w:ascii="Arial" w:hAnsi="Arial" w:cs="Arial"/>
                <w:sz w:val="24"/>
                <w:szCs w:val="24"/>
                <w:lang w:val="it-IT"/>
              </w:rPr>
              <w:t>La copertura finanziaria di queste  procedure di reclutamento viene garantita con una parte delle risorse assegnate all’Ente con il Decreto del Ministro della Università e della Ricerca del 23 febbraio 2022, numero 250, in attuazione delle indicazioni programmatiche contenute nel "</w:t>
            </w:r>
            <w:r w:rsidRPr="0083696A">
              <w:rPr>
                <w:rFonts w:ascii="Arial" w:hAnsi="Arial" w:cs="Arial"/>
                <w:b/>
                <w:i/>
                <w:iCs/>
                <w:sz w:val="24"/>
                <w:szCs w:val="24"/>
                <w:lang w:val="it-IT"/>
              </w:rPr>
              <w:t xml:space="preserve">Piano Integrato di Attività e Organizzazione dell’Istituto Nazionale di </w:t>
            </w:r>
            <w:r w:rsidRPr="0083696A">
              <w:rPr>
                <w:rFonts w:ascii="Arial" w:hAnsi="Arial" w:cs="Arial"/>
                <w:b/>
                <w:i/>
                <w:iCs/>
                <w:sz w:val="24"/>
                <w:szCs w:val="24"/>
                <w:lang w:val="it-IT"/>
              </w:rPr>
              <w:lastRenderedPageBreak/>
              <w:t>Astrofisica per il Triennio                2022-2024</w:t>
            </w:r>
            <w:r w:rsidRPr="0083696A">
              <w:rPr>
                <w:rFonts w:ascii="Arial" w:hAnsi="Arial" w:cs="Arial"/>
                <w:sz w:val="24"/>
                <w:szCs w:val="24"/>
                <w:lang w:val="it-IT"/>
              </w:rPr>
              <w:t xml:space="preserve">", approvato dal Consiglio di Amministrazione con la Delibera del 28 aprile 2022, numero 33, fermo restando che le somme non utilizzate nel corso dell’Esercizio Finanziario </w:t>
            </w:r>
            <w:r w:rsidRPr="0083696A">
              <w:rPr>
                <w:rFonts w:ascii="Arial" w:hAnsi="Arial" w:cs="Arial"/>
                <w:b/>
                <w:sz w:val="24"/>
                <w:szCs w:val="24"/>
                <w:lang w:val="it-IT"/>
              </w:rPr>
              <w:t xml:space="preserve">2022 </w:t>
            </w:r>
            <w:r w:rsidRPr="0083696A">
              <w:rPr>
                <w:rFonts w:ascii="Arial" w:hAnsi="Arial" w:cs="Arial"/>
                <w:sz w:val="24"/>
                <w:szCs w:val="24"/>
                <w:lang w:val="it-IT"/>
              </w:rPr>
              <w:t>confluiranno, con la medesima finalità, nell’avanzo di amministrazione vincolato</w:t>
            </w:r>
          </w:p>
        </w:tc>
      </w:tr>
    </w:tbl>
    <w:p w14:paraId="14A10987" w14:textId="77777777" w:rsidR="0083696A" w:rsidRPr="008A4117" w:rsidRDefault="0083696A" w:rsidP="0083696A">
      <w:pPr>
        <w:spacing w:line="360" w:lineRule="auto"/>
        <w:ind w:left="283" w:right="-6"/>
        <w:rPr>
          <w:rFonts w:eastAsia="Calibri"/>
          <w:b/>
          <w:lang w:eastAsia="zh-CN"/>
        </w:rPr>
      </w:pPr>
    </w:p>
    <w:p w14:paraId="00F74069" w14:textId="77777777" w:rsidR="0083696A" w:rsidRPr="00BF7216" w:rsidRDefault="0083696A" w:rsidP="008E5F3B">
      <w:pPr>
        <w:numPr>
          <w:ilvl w:val="0"/>
          <w:numId w:val="11"/>
        </w:numPr>
        <w:spacing w:line="360" w:lineRule="auto"/>
        <w:ind w:left="567" w:hanging="567"/>
        <w:contextualSpacing/>
        <w:jc w:val="both"/>
        <w:rPr>
          <w:rFonts w:eastAsia="Calibri"/>
          <w:lang w:eastAsia="zh-CN"/>
        </w:rPr>
      </w:pPr>
      <w:r w:rsidRPr="00BF7216">
        <w:rPr>
          <w:rFonts w:eastAsia="Calibri"/>
          <w:lang w:eastAsia="zh-CN"/>
        </w:rPr>
        <w:t xml:space="preserve">affidato al </w:t>
      </w:r>
      <w:r w:rsidRPr="00BF7216">
        <w:rPr>
          <w:rFonts w:eastAsia="Calibri"/>
          <w:color w:val="000000"/>
          <w:lang w:eastAsia="zh-CN"/>
        </w:rPr>
        <w:t>"…</w:t>
      </w:r>
      <w:r w:rsidRPr="00BF7216">
        <w:rPr>
          <w:rFonts w:eastAsia="Calibri"/>
          <w:i/>
          <w:lang w:eastAsia="zh-CN"/>
        </w:rPr>
        <w:t xml:space="preserve">Direttore Generale e al Direttore Scientifico, ciascuno nell’ambito delle rispettive competenze, l’incarico di predisporre le </w:t>
      </w:r>
      <w:r>
        <w:rPr>
          <w:rFonts w:eastAsia="Calibri"/>
          <w:i/>
          <w:lang w:eastAsia="zh-CN"/>
        </w:rPr>
        <w:t xml:space="preserve">conseguenti </w:t>
      </w:r>
      <w:r w:rsidRPr="00BF7216">
        <w:rPr>
          <w:rFonts w:eastAsia="Calibri"/>
          <w:i/>
          <w:lang w:eastAsia="zh-CN"/>
        </w:rPr>
        <w:t>variazioni di bilancio, da sottoporre all’esame del Collegio dei Revisori per l’acquisizione del prescritto parere, e del Consiglio di Amministrazione, per la loro approvazione</w:t>
      </w:r>
      <w:r w:rsidRPr="00BF7216">
        <w:rPr>
          <w:rFonts w:eastAsia="Calibri"/>
          <w:lang w:eastAsia="zh-CN"/>
        </w:rPr>
        <w:t>…</w:t>
      </w:r>
      <w:r w:rsidRPr="00BF7216">
        <w:rPr>
          <w:rFonts w:eastAsia="Calibri"/>
          <w:color w:val="000000"/>
          <w:lang w:eastAsia="zh-CN"/>
        </w:rPr>
        <w:t>";</w:t>
      </w:r>
    </w:p>
    <w:p w14:paraId="286EB0BF" w14:textId="48CF3108" w:rsidR="0083696A" w:rsidRPr="009D29D1" w:rsidRDefault="0083696A" w:rsidP="008E5F3B">
      <w:pPr>
        <w:numPr>
          <w:ilvl w:val="0"/>
          <w:numId w:val="11"/>
        </w:numPr>
        <w:spacing w:line="360" w:lineRule="auto"/>
        <w:ind w:left="567" w:hanging="567"/>
        <w:contextualSpacing/>
        <w:jc w:val="both"/>
        <w:rPr>
          <w:rFonts w:eastAsia="Calibri"/>
          <w:lang w:eastAsia="zh-CN"/>
        </w:rPr>
      </w:pPr>
      <w:r w:rsidRPr="00BF7216">
        <w:rPr>
          <w:rFonts w:eastAsia="Calibri"/>
          <w:lang w:eastAsia="zh-CN"/>
        </w:rPr>
        <w:t xml:space="preserve">affidato al </w:t>
      </w:r>
      <w:r w:rsidRPr="00BF7216">
        <w:rPr>
          <w:rFonts w:eastAsia="Calibri"/>
          <w:color w:val="000000"/>
          <w:lang w:eastAsia="zh-CN"/>
        </w:rPr>
        <w:t>"…</w:t>
      </w:r>
      <w:r w:rsidRPr="00BF7216">
        <w:rPr>
          <w:rFonts w:eastAsia="Calibri"/>
          <w:i/>
          <w:lang w:eastAsia="zh-CN"/>
        </w:rPr>
        <w:t xml:space="preserve">Direttore Generale l’incarico di </w:t>
      </w:r>
      <w:r w:rsidRPr="00BF7216">
        <w:rPr>
          <w:i/>
          <w:color w:val="000000"/>
          <w:lang w:eastAsia="zh-CN"/>
        </w:rPr>
        <w:t xml:space="preserve">aggiornare </w:t>
      </w:r>
      <w:r w:rsidRPr="00BF7216">
        <w:rPr>
          <w:rFonts w:eastAsia="Calibri"/>
          <w:i/>
          <w:lang w:eastAsia="zh-CN"/>
        </w:rPr>
        <w:t>il "</w:t>
      </w:r>
      <w:r w:rsidRPr="00BF7216">
        <w:rPr>
          <w:rFonts w:eastAsia="Calibri"/>
          <w:b/>
          <w:i/>
          <w:iCs/>
          <w:lang w:eastAsia="zh-CN"/>
        </w:rPr>
        <w:t>Piano Integrato di Attività e Organizzazione dell’Istituto Nazionale di Astrofisica per il Triennio 2022-2024</w:t>
      </w:r>
      <w:r w:rsidRPr="00BF7216">
        <w:rPr>
          <w:rFonts w:eastAsia="Calibri"/>
          <w:i/>
          <w:lang w:eastAsia="zh-CN"/>
        </w:rPr>
        <w:t xml:space="preserve">", approvato dal Consiglio di Amministrazione con la Delibera del 28 aprile 2022, numero 33, apportando al </w:t>
      </w:r>
      <w:r w:rsidRPr="00BF7216">
        <w:rPr>
          <w:i/>
          <w:color w:val="000000"/>
          <w:lang w:eastAsia="zh-CN"/>
        </w:rPr>
        <w:t>Documento</w:t>
      </w:r>
      <w:r w:rsidRPr="00BF7216">
        <w:rPr>
          <w:rFonts w:eastAsia="Calibri"/>
          <w:i/>
          <w:lang w:eastAsia="zh-CN"/>
        </w:rPr>
        <w:t xml:space="preserve"> denominato "</w:t>
      </w:r>
      <w:r w:rsidRPr="00BF7216">
        <w:rPr>
          <w:rFonts w:eastAsia="Calibri"/>
          <w:b/>
          <w:i/>
          <w:lang w:eastAsia="zh-CN"/>
        </w:rPr>
        <w:t>Risorse umane e loro gestione</w:t>
      </w:r>
      <w:r w:rsidRPr="00BF7216">
        <w:rPr>
          <w:rFonts w:eastAsia="Calibri"/>
          <w:i/>
          <w:lang w:eastAsia="zh-CN"/>
        </w:rPr>
        <w:t>", inserito nella "</w:t>
      </w:r>
      <w:r w:rsidRPr="00BF7216">
        <w:rPr>
          <w:rFonts w:eastAsia="Calibri"/>
          <w:b/>
          <w:i/>
          <w:iCs/>
          <w:lang w:eastAsia="zh-CN"/>
        </w:rPr>
        <w:t>Sezione</w:t>
      </w:r>
      <w:r w:rsidRPr="00BF7216">
        <w:rPr>
          <w:rFonts w:eastAsia="Calibri"/>
          <w:i/>
          <w:lang w:eastAsia="zh-CN"/>
        </w:rPr>
        <w:t>"</w:t>
      </w:r>
      <w:r w:rsidRPr="00BF7216">
        <w:rPr>
          <w:rFonts w:eastAsia="Calibri"/>
          <w:bCs/>
          <w:i/>
          <w:lang w:eastAsia="zh-CN"/>
        </w:rPr>
        <w:t xml:space="preserve"> del </w:t>
      </w:r>
      <w:r w:rsidRPr="00BF7216">
        <w:rPr>
          <w:rFonts w:eastAsia="Calibri"/>
          <w:i/>
          <w:lang w:eastAsia="zh-CN"/>
        </w:rPr>
        <w:t>"</w:t>
      </w:r>
      <w:r w:rsidRPr="00BF7216">
        <w:rPr>
          <w:rFonts w:eastAsia="Calibri"/>
          <w:b/>
          <w:i/>
          <w:iCs/>
          <w:lang w:eastAsia="zh-CN"/>
        </w:rPr>
        <w:t>Piano</w:t>
      </w:r>
      <w:r w:rsidRPr="00BF7216">
        <w:rPr>
          <w:rFonts w:eastAsia="Calibri"/>
          <w:i/>
          <w:lang w:eastAsia="zh-CN"/>
        </w:rPr>
        <w:t xml:space="preserve">" </w:t>
      </w:r>
      <w:r w:rsidRPr="00BF7216">
        <w:rPr>
          <w:rFonts w:eastAsia="Calibri"/>
          <w:bCs/>
          <w:i/>
          <w:lang w:eastAsia="zh-CN"/>
        </w:rPr>
        <w:t xml:space="preserve">dedicata a </w:t>
      </w:r>
      <w:r w:rsidRPr="00BF7216">
        <w:rPr>
          <w:rFonts w:eastAsia="Calibri"/>
          <w:i/>
          <w:lang w:eastAsia="zh-CN"/>
        </w:rPr>
        <w:t>"</w:t>
      </w:r>
      <w:r w:rsidRPr="00BF7216">
        <w:rPr>
          <w:rFonts w:eastAsia="Calibri"/>
          <w:b/>
          <w:bCs/>
          <w:i/>
          <w:iCs/>
          <w:lang w:eastAsia="zh-CN"/>
        </w:rPr>
        <w:t>Fabbisogni di Personale e Politiche di Reclutamento</w:t>
      </w:r>
      <w:r w:rsidRPr="00BF7216">
        <w:rPr>
          <w:rFonts w:eastAsia="Calibri"/>
          <w:i/>
          <w:lang w:eastAsia="zh-CN"/>
        </w:rPr>
        <w:t>", e, in particolare, al "</w:t>
      </w:r>
      <w:r w:rsidRPr="00BF7216">
        <w:rPr>
          <w:rFonts w:eastAsia="Calibri"/>
          <w:b/>
          <w:i/>
          <w:lang w:eastAsia="zh-CN"/>
        </w:rPr>
        <w:t>Paragrafo</w:t>
      </w:r>
      <w:r w:rsidRPr="00BF7216">
        <w:rPr>
          <w:rFonts w:eastAsia="Calibri"/>
          <w:i/>
          <w:lang w:eastAsia="zh-CN"/>
        </w:rPr>
        <w:t>", dal titolo</w:t>
      </w:r>
      <w:r w:rsidRPr="00BF7216">
        <w:rPr>
          <w:rFonts w:eastAsia="Calibri"/>
          <w:b/>
          <w:i/>
          <w:lang w:eastAsia="zh-CN"/>
        </w:rPr>
        <w:t xml:space="preserve"> </w:t>
      </w:r>
      <w:r w:rsidRPr="00BF7216">
        <w:rPr>
          <w:rFonts w:eastAsia="Calibri"/>
          <w:i/>
          <w:lang w:eastAsia="zh-CN"/>
        </w:rPr>
        <w:t>"</w:t>
      </w:r>
      <w:r w:rsidRPr="00BF7216">
        <w:rPr>
          <w:rFonts w:eastAsia="Calibri"/>
          <w:b/>
          <w:i/>
          <w:lang w:eastAsia="zh-CN"/>
        </w:rPr>
        <w:t>Fabbisogno del Personale e Programmazione</w:t>
      </w:r>
      <w:r w:rsidRPr="00BF7216">
        <w:rPr>
          <w:rFonts w:eastAsia="Calibri"/>
          <w:i/>
          <w:lang w:eastAsia="zh-CN"/>
        </w:rPr>
        <w:t xml:space="preserve">", le </w:t>
      </w:r>
      <w:r>
        <w:rPr>
          <w:rFonts w:eastAsia="Calibri"/>
          <w:i/>
          <w:lang w:eastAsia="zh-CN"/>
        </w:rPr>
        <w:t xml:space="preserve">necessarie </w:t>
      </w:r>
      <w:r w:rsidRPr="00BF7216">
        <w:rPr>
          <w:rFonts w:eastAsia="Calibri"/>
          <w:i/>
          <w:lang w:eastAsia="zh-CN"/>
        </w:rPr>
        <w:t xml:space="preserve">modifiche e di sottoporre </w:t>
      </w:r>
      <w:r>
        <w:rPr>
          <w:rFonts w:eastAsia="Calibri"/>
          <w:i/>
          <w:lang w:eastAsia="zh-CN"/>
        </w:rPr>
        <w:t xml:space="preserve">il </w:t>
      </w:r>
      <w:r w:rsidRPr="00BF7216">
        <w:rPr>
          <w:rFonts w:eastAsia="Calibri"/>
          <w:i/>
          <w:lang w:eastAsia="zh-CN"/>
        </w:rPr>
        <w:t xml:space="preserve">predetto </w:t>
      </w:r>
      <w:r w:rsidRPr="00E9089E">
        <w:rPr>
          <w:rFonts w:eastAsia="Calibri"/>
          <w:i/>
        </w:rPr>
        <w:t>"</w:t>
      </w:r>
      <w:r w:rsidRPr="00E9089E">
        <w:rPr>
          <w:rFonts w:eastAsia="Calibri"/>
          <w:b/>
          <w:i/>
          <w:lang w:eastAsia="zh-CN"/>
        </w:rPr>
        <w:t>Documento</w:t>
      </w:r>
      <w:r w:rsidRPr="00E9089E">
        <w:rPr>
          <w:rFonts w:eastAsia="Calibri"/>
          <w:i/>
        </w:rPr>
        <w:t>"</w:t>
      </w:r>
      <w:r w:rsidRPr="00E9089E">
        <w:rPr>
          <w:rFonts w:eastAsia="Calibri"/>
          <w:i/>
          <w:lang w:eastAsia="zh-CN"/>
        </w:rPr>
        <w:t>,</w:t>
      </w:r>
      <w:r>
        <w:rPr>
          <w:rFonts w:eastAsia="Calibri"/>
          <w:i/>
          <w:lang w:eastAsia="zh-CN"/>
        </w:rPr>
        <w:t xml:space="preserve"> con i relativi aggiornamenti,</w:t>
      </w:r>
      <w:r w:rsidRPr="00BF7216">
        <w:rPr>
          <w:rFonts w:eastAsia="Calibri"/>
          <w:i/>
          <w:lang w:eastAsia="zh-CN"/>
        </w:rPr>
        <w:t xml:space="preserve"> all’esame del Consiglio di Amministrazione, per la sua approvazione</w:t>
      </w:r>
      <w:r w:rsidRPr="00BF7216">
        <w:rPr>
          <w:rFonts w:eastAsia="Calibri"/>
          <w:lang w:eastAsia="zh-CN"/>
        </w:rPr>
        <w:t>…</w:t>
      </w:r>
      <w:r w:rsidRPr="00BF7216">
        <w:rPr>
          <w:rFonts w:eastAsia="Calibri"/>
          <w:color w:val="000000"/>
          <w:lang w:eastAsia="zh-CN"/>
        </w:rPr>
        <w:t>"</w:t>
      </w:r>
      <w:r>
        <w:rPr>
          <w:rFonts w:eastAsia="Calibri"/>
          <w:color w:val="000000"/>
          <w:lang w:eastAsia="zh-CN"/>
        </w:rPr>
        <w:t>.</w:t>
      </w:r>
    </w:p>
    <w:p w14:paraId="4F98EC8D" w14:textId="77777777" w:rsidR="009D29D1" w:rsidRPr="00BF7216" w:rsidRDefault="009D29D1" w:rsidP="009D29D1">
      <w:pPr>
        <w:spacing w:line="360" w:lineRule="auto"/>
        <w:ind w:left="567"/>
        <w:contextualSpacing/>
        <w:jc w:val="both"/>
        <w:rPr>
          <w:rFonts w:eastAsia="Calibri"/>
          <w:lang w:eastAsia="zh-CN"/>
        </w:rPr>
      </w:pPr>
    </w:p>
    <w:p w14:paraId="397F567F" w14:textId="77777777" w:rsidR="0083696A" w:rsidRPr="00BF7216" w:rsidRDefault="0083696A" w:rsidP="0083696A">
      <w:pPr>
        <w:spacing w:line="360" w:lineRule="auto"/>
        <w:contextualSpacing/>
        <w:jc w:val="both"/>
        <w:rPr>
          <w:lang w:eastAsia="zh-CN"/>
        </w:rPr>
      </w:pPr>
      <w:r>
        <w:rPr>
          <w:rFonts w:eastAsia="Calibri"/>
          <w:lang w:eastAsia="zh-CN"/>
        </w:rPr>
        <w:t>Il</w:t>
      </w:r>
      <w:r w:rsidRPr="00BF7216">
        <w:rPr>
          <w:rFonts w:eastAsia="Calibri"/>
          <w:lang w:eastAsia="zh-CN"/>
        </w:rPr>
        <w:t xml:space="preserve"> Dire</w:t>
      </w:r>
      <w:r>
        <w:rPr>
          <w:rFonts w:eastAsia="Calibri"/>
          <w:lang w:eastAsia="zh-CN"/>
        </w:rPr>
        <w:t>ttore</w:t>
      </w:r>
      <w:r w:rsidRPr="00BF7216">
        <w:rPr>
          <w:rFonts w:eastAsia="Calibri"/>
          <w:lang w:eastAsia="zh-CN"/>
        </w:rPr>
        <w:t xml:space="preserve"> Generale, con l’ausilio del Settore I "</w:t>
      </w:r>
      <w:r w:rsidRPr="00BF7216">
        <w:rPr>
          <w:rFonts w:eastAsia="Calibri"/>
          <w:b/>
          <w:i/>
          <w:lang w:eastAsia="zh-CN"/>
        </w:rPr>
        <w:t>Bilancio</w:t>
      </w:r>
      <w:r w:rsidRPr="00BF7216">
        <w:rPr>
          <w:rFonts w:eastAsia="Calibri"/>
          <w:lang w:eastAsia="zh-CN"/>
        </w:rPr>
        <w:t>" dell’Ufficio II "</w:t>
      </w:r>
      <w:r w:rsidRPr="00BF7216">
        <w:rPr>
          <w:rFonts w:eastAsia="Calibri"/>
          <w:b/>
          <w:i/>
          <w:lang w:eastAsia="zh-CN"/>
        </w:rPr>
        <w:t>Gestione</w:t>
      </w:r>
      <w:r w:rsidRPr="00BF7216">
        <w:rPr>
          <w:rFonts w:eastAsia="Calibri"/>
          <w:lang w:eastAsia="zh-CN"/>
        </w:rPr>
        <w:t xml:space="preserve"> </w:t>
      </w:r>
      <w:r w:rsidRPr="00BF7216">
        <w:rPr>
          <w:rFonts w:eastAsia="Calibri"/>
          <w:b/>
          <w:i/>
          <w:lang w:eastAsia="zh-CN"/>
        </w:rPr>
        <w:t>Bilancio, Contratti e Appalti</w:t>
      </w:r>
      <w:r w:rsidRPr="00BF7216">
        <w:rPr>
          <w:rFonts w:eastAsia="Calibri"/>
          <w:lang w:eastAsia="zh-CN"/>
        </w:rPr>
        <w:t>" della "</w:t>
      </w:r>
      <w:r w:rsidRPr="00BF7216">
        <w:rPr>
          <w:rFonts w:eastAsia="Calibri"/>
          <w:b/>
          <w:bCs/>
          <w:i/>
          <w:iCs/>
          <w:lang w:eastAsia="zh-CN"/>
        </w:rPr>
        <w:t>Amministrazione Centrale</w:t>
      </w:r>
      <w:r w:rsidRPr="00BF7216">
        <w:rPr>
          <w:rFonts w:eastAsia="Calibri"/>
          <w:lang w:eastAsia="zh-CN"/>
        </w:rPr>
        <w:t>", ha successivamente formulato, in attuazione della Delibera</w:t>
      </w:r>
      <w:r>
        <w:rPr>
          <w:rFonts w:eastAsia="Calibri"/>
          <w:lang w:eastAsia="zh-CN"/>
        </w:rPr>
        <w:t xml:space="preserve"> del Consiglio di Amministrazione del </w:t>
      </w:r>
      <w:r w:rsidRPr="00C92703">
        <w:rPr>
          <w:rFonts w:eastAsia="Calibri"/>
        </w:rPr>
        <w:t>16 novembre 2022, numero 107</w:t>
      </w:r>
      <w:r w:rsidRPr="00BF7216">
        <w:rPr>
          <w:rFonts w:eastAsia="Calibri"/>
          <w:lang w:eastAsia="zh-CN"/>
        </w:rPr>
        <w:t xml:space="preserve">, </w:t>
      </w:r>
      <w:r>
        <w:rPr>
          <w:rFonts w:eastAsia="Calibri"/>
          <w:lang w:eastAsia="zh-CN"/>
        </w:rPr>
        <w:t>l</w:t>
      </w:r>
      <w:r w:rsidRPr="00BF7216">
        <w:rPr>
          <w:rFonts w:eastAsia="Calibri"/>
          <w:lang w:eastAsia="zh-CN"/>
        </w:rPr>
        <w:t>e proposte di variazion</w:t>
      </w:r>
      <w:r>
        <w:rPr>
          <w:rFonts w:eastAsia="Calibri"/>
          <w:lang w:eastAsia="zh-CN"/>
        </w:rPr>
        <w:t>i</w:t>
      </w:r>
      <w:r w:rsidRPr="00BF7216">
        <w:rPr>
          <w:rFonts w:eastAsia="Calibri"/>
          <w:lang w:eastAsia="zh-CN"/>
        </w:rPr>
        <w:t xml:space="preserve"> del Bilancio Annuale di Previsione per l’Esercizio Finanziario </w:t>
      </w:r>
      <w:r w:rsidRPr="00BF7216">
        <w:rPr>
          <w:rFonts w:eastAsia="Calibri"/>
          <w:b/>
          <w:lang w:eastAsia="zh-CN"/>
        </w:rPr>
        <w:t>2022</w:t>
      </w:r>
      <w:r w:rsidRPr="00BF7216">
        <w:rPr>
          <w:rFonts w:eastAsia="Calibri"/>
          <w:lang w:eastAsia="zh-CN"/>
        </w:rPr>
        <w:t>, come riportate e specificate nella "</w:t>
      </w:r>
      <w:r w:rsidRPr="00BF7216">
        <w:rPr>
          <w:rFonts w:eastAsia="Calibri"/>
          <w:b/>
          <w:i/>
          <w:lang w:eastAsia="zh-CN"/>
        </w:rPr>
        <w:t>Relazione</w:t>
      </w:r>
      <w:r w:rsidRPr="00BF7216">
        <w:rPr>
          <w:rFonts w:eastAsia="Calibri"/>
          <w:lang w:eastAsia="zh-CN"/>
        </w:rPr>
        <w:t>" del 28 novembre 2022, che comprendono anche quelle relative all’utilizzo delle risorse che sono state assegnate allo "</w:t>
      </w:r>
      <w:r w:rsidRPr="00BF7216">
        <w:rPr>
          <w:rFonts w:eastAsia="Calibri"/>
          <w:b/>
          <w:i/>
          <w:lang w:eastAsia="zh-CN"/>
        </w:rPr>
        <w:t>Istituto Nazionale di Astrofisica</w:t>
      </w:r>
      <w:r w:rsidRPr="00BF7216">
        <w:rPr>
          <w:rFonts w:eastAsia="Calibri"/>
          <w:lang w:eastAsia="zh-CN"/>
        </w:rPr>
        <w:t xml:space="preserve">" con il Decreto del Ministro della Università e della Ricerca del </w:t>
      </w:r>
      <w:r w:rsidRPr="00BF7216">
        <w:rPr>
          <w:lang w:eastAsia="zh-CN"/>
        </w:rPr>
        <w:t>23 febbraio 2022, numero 250.</w:t>
      </w:r>
    </w:p>
    <w:p w14:paraId="65261393" w14:textId="77777777" w:rsidR="0083696A" w:rsidRPr="00BF7216" w:rsidRDefault="0083696A" w:rsidP="0083696A">
      <w:pPr>
        <w:spacing w:line="360" w:lineRule="auto"/>
        <w:jc w:val="both"/>
        <w:rPr>
          <w:rFonts w:eastAsia="Calibri"/>
          <w:lang w:eastAsia="zh-CN"/>
        </w:rPr>
      </w:pPr>
      <w:r w:rsidRPr="00BF7216">
        <w:rPr>
          <w:rFonts w:eastAsia="Calibri"/>
          <w:lang w:eastAsia="zh-CN"/>
        </w:rPr>
        <w:lastRenderedPageBreak/>
        <w:t xml:space="preserve">Con il Verbale numero 18, relativo alla seduta del 25 e </w:t>
      </w:r>
      <w:r>
        <w:rPr>
          <w:rFonts w:eastAsia="Calibri"/>
          <w:lang w:eastAsia="zh-CN"/>
        </w:rPr>
        <w:t xml:space="preserve">del </w:t>
      </w:r>
      <w:r w:rsidRPr="00BF7216">
        <w:rPr>
          <w:rFonts w:eastAsia="Calibri"/>
          <w:lang w:eastAsia="zh-CN"/>
        </w:rPr>
        <w:t>28 novembre 2022, il Collegio dei Revisori dei Conti ha espresso parere favorevole alla approvazione delle proposte di variazioni del Bilancio Annuale di Previsione dello "</w:t>
      </w:r>
      <w:r w:rsidRPr="00BF7216">
        <w:rPr>
          <w:rFonts w:eastAsia="Calibri"/>
          <w:b/>
          <w:i/>
          <w:lang w:eastAsia="zh-CN"/>
        </w:rPr>
        <w:t>Istituto Nazionale di Astrofisica</w:t>
      </w:r>
      <w:r w:rsidRPr="00BF7216">
        <w:rPr>
          <w:rFonts w:eastAsia="Calibri"/>
          <w:lang w:eastAsia="zh-CN"/>
        </w:rPr>
        <w:t>"</w:t>
      </w:r>
      <w:r w:rsidRPr="00BF7216">
        <w:rPr>
          <w:rFonts w:eastAsia="Calibri"/>
          <w:b/>
          <w:i/>
          <w:lang w:eastAsia="zh-CN"/>
        </w:rPr>
        <w:t xml:space="preserve"> </w:t>
      </w:r>
      <w:r w:rsidRPr="00BF7216">
        <w:rPr>
          <w:rFonts w:eastAsia="Calibri"/>
          <w:lang w:eastAsia="zh-CN"/>
        </w:rPr>
        <w:t xml:space="preserve">relativo all’Esercizio Finanziario </w:t>
      </w:r>
      <w:r w:rsidRPr="00BF7216">
        <w:rPr>
          <w:rFonts w:eastAsia="Calibri"/>
          <w:b/>
          <w:lang w:eastAsia="zh-CN"/>
        </w:rPr>
        <w:t>2022</w:t>
      </w:r>
      <w:r w:rsidRPr="00BF7216">
        <w:rPr>
          <w:rFonts w:eastAsia="Calibri"/>
          <w:lang w:eastAsia="zh-CN"/>
        </w:rPr>
        <w:t>, come riportate e specificate nella "</w:t>
      </w:r>
      <w:r w:rsidRPr="00BF7216">
        <w:rPr>
          <w:rFonts w:eastAsia="Calibri"/>
          <w:b/>
          <w:i/>
          <w:lang w:eastAsia="zh-CN"/>
        </w:rPr>
        <w:t>Relazione</w:t>
      </w:r>
      <w:r w:rsidRPr="00BF7216">
        <w:rPr>
          <w:rFonts w:eastAsia="Calibri"/>
          <w:lang w:eastAsia="zh-CN"/>
        </w:rPr>
        <w:t>" innanzi richiamata.</w:t>
      </w:r>
    </w:p>
    <w:p w14:paraId="00C9D0DD" w14:textId="77777777" w:rsidR="0083696A" w:rsidRPr="00BF7216" w:rsidRDefault="0083696A" w:rsidP="0083696A">
      <w:pPr>
        <w:suppressAutoHyphens/>
        <w:spacing w:line="360" w:lineRule="auto"/>
        <w:jc w:val="both"/>
        <w:rPr>
          <w:rFonts w:eastAsia="Calibri"/>
          <w:b/>
        </w:rPr>
      </w:pPr>
      <w:r w:rsidRPr="00BF7216">
        <w:rPr>
          <w:rFonts w:eastAsia="Calibri"/>
          <w:bCs/>
        </w:rPr>
        <w:t>Con la Delibera del 30 novembre 2022, numero 108,</w:t>
      </w:r>
      <w:r w:rsidRPr="00BF7216">
        <w:rPr>
          <w:rFonts w:eastAsia="Calibri"/>
          <w:b/>
        </w:rPr>
        <w:t xml:space="preserve"> </w:t>
      </w:r>
      <w:r w:rsidRPr="00BF7216">
        <w:rPr>
          <w:rFonts w:eastAsia="Calibri"/>
          <w:bCs/>
        </w:rPr>
        <w:t xml:space="preserve">il Consiglio di Amministrazione ha approvato </w:t>
      </w:r>
      <w:r w:rsidRPr="00BF7216">
        <w:rPr>
          <w:rFonts w:eastAsia="Calibri"/>
        </w:rPr>
        <w:t>le proposte di variazioni del Bilancio Annuale di Previsione dello "</w:t>
      </w:r>
      <w:r w:rsidRPr="00BF7216">
        <w:rPr>
          <w:rFonts w:eastAsia="Calibri"/>
          <w:b/>
          <w:i/>
        </w:rPr>
        <w:t>Istituto Nazionale di Astrofisica</w:t>
      </w:r>
      <w:r w:rsidRPr="00BF7216">
        <w:rPr>
          <w:rFonts w:eastAsia="Calibri"/>
        </w:rPr>
        <w:t>"</w:t>
      </w:r>
      <w:r w:rsidRPr="00BF7216">
        <w:rPr>
          <w:rFonts w:eastAsia="Calibri"/>
          <w:b/>
          <w:i/>
        </w:rPr>
        <w:t xml:space="preserve"> </w:t>
      </w:r>
      <w:r w:rsidRPr="00BF7216">
        <w:rPr>
          <w:rFonts w:eastAsia="Calibri"/>
        </w:rPr>
        <w:t xml:space="preserve">relativo all’Esercizio Finanziario </w:t>
      </w:r>
      <w:r w:rsidRPr="00BF7216">
        <w:rPr>
          <w:rFonts w:eastAsia="Calibri"/>
          <w:b/>
        </w:rPr>
        <w:t>2022</w:t>
      </w:r>
      <w:r w:rsidRPr="00BF7216">
        <w:rPr>
          <w:rFonts w:eastAsia="Calibri"/>
        </w:rPr>
        <w:t>, come riportate e specificate nella "</w:t>
      </w:r>
      <w:r w:rsidRPr="00BF7216">
        <w:rPr>
          <w:rFonts w:eastAsia="Calibri"/>
          <w:b/>
          <w:i/>
        </w:rPr>
        <w:t>Relazione</w:t>
      </w:r>
      <w:r w:rsidRPr="00BF7216">
        <w:rPr>
          <w:rFonts w:eastAsia="Calibri"/>
        </w:rPr>
        <w:t>" del 28 novembre 2022, all’uopo predisposta dal Direttore Generale, con l’ausilio del Settore I "</w:t>
      </w:r>
      <w:r w:rsidRPr="00BF7216">
        <w:rPr>
          <w:rFonts w:eastAsia="Calibri"/>
          <w:b/>
          <w:i/>
        </w:rPr>
        <w:t>Bilancio</w:t>
      </w:r>
      <w:r w:rsidRPr="00BF7216">
        <w:rPr>
          <w:rFonts w:eastAsia="Calibri"/>
        </w:rPr>
        <w:t>" dell’Ufficio II "</w:t>
      </w:r>
      <w:r w:rsidRPr="00BF7216">
        <w:rPr>
          <w:rFonts w:eastAsia="Calibri"/>
          <w:b/>
          <w:i/>
        </w:rPr>
        <w:t>Gestione</w:t>
      </w:r>
      <w:r w:rsidRPr="00BF7216">
        <w:rPr>
          <w:rFonts w:eastAsia="Calibri"/>
        </w:rPr>
        <w:t xml:space="preserve"> </w:t>
      </w:r>
      <w:r w:rsidRPr="00BF7216">
        <w:rPr>
          <w:rFonts w:eastAsia="Calibri"/>
          <w:b/>
          <w:i/>
        </w:rPr>
        <w:t>Bilancio, Contratti e Appalti</w:t>
      </w:r>
      <w:r w:rsidRPr="00BF7216">
        <w:rPr>
          <w:rFonts w:eastAsia="Calibri"/>
        </w:rPr>
        <w:t>" della "</w:t>
      </w:r>
      <w:r w:rsidRPr="00BF7216">
        <w:rPr>
          <w:rFonts w:eastAsia="Calibri"/>
          <w:b/>
          <w:i/>
        </w:rPr>
        <w:t>Amministrazione Centrale</w:t>
      </w:r>
      <w:r w:rsidRPr="00BF7216">
        <w:rPr>
          <w:rFonts w:eastAsia="Calibri"/>
        </w:rPr>
        <w:t>".</w:t>
      </w:r>
    </w:p>
    <w:p w14:paraId="595E5552" w14:textId="77777777" w:rsidR="0083696A" w:rsidRPr="00BF7216" w:rsidRDefault="0083696A" w:rsidP="0083696A">
      <w:pPr>
        <w:suppressAutoHyphens/>
        <w:spacing w:line="360" w:lineRule="auto"/>
        <w:jc w:val="both"/>
        <w:rPr>
          <w:rFonts w:eastAsia="Calibri"/>
          <w:b/>
        </w:rPr>
      </w:pPr>
      <w:r w:rsidRPr="00BF7216">
        <w:rPr>
          <w:rFonts w:eastAsia="Calibri"/>
          <w:bCs/>
        </w:rPr>
        <w:t xml:space="preserve">Con la Determina Direttoriale del 30 novembre 2022, numero113, </w:t>
      </w:r>
      <w:r>
        <w:rPr>
          <w:rFonts w:eastAsia="Calibri"/>
          <w:bCs/>
        </w:rPr>
        <w:t xml:space="preserve">il Direttore Generale ha, infine, </w:t>
      </w:r>
      <w:r w:rsidRPr="00BF7216">
        <w:rPr>
          <w:rFonts w:eastAsia="Calibri"/>
        </w:rPr>
        <w:t>conferito al Settore I "</w:t>
      </w:r>
      <w:r w:rsidRPr="00BF7216">
        <w:rPr>
          <w:rFonts w:eastAsia="Calibri"/>
          <w:b/>
          <w:bCs/>
          <w:i/>
          <w:iCs/>
        </w:rPr>
        <w:t>Bilancio</w:t>
      </w:r>
      <w:r w:rsidRPr="00BF7216">
        <w:rPr>
          <w:rFonts w:eastAsia="Calibri"/>
        </w:rPr>
        <w:t>" dell’Ufficio II "</w:t>
      </w:r>
      <w:r w:rsidRPr="00BF7216">
        <w:rPr>
          <w:rFonts w:eastAsia="Calibri"/>
          <w:b/>
          <w:bCs/>
          <w:i/>
          <w:iCs/>
        </w:rPr>
        <w:t>Gestione Bilancio, Contratti ed Appalti</w:t>
      </w:r>
      <w:r w:rsidRPr="00BF7216">
        <w:rPr>
          <w:rFonts w:eastAsia="Calibri"/>
        </w:rPr>
        <w:t>" della "</w:t>
      </w:r>
      <w:r w:rsidRPr="00BF7216">
        <w:rPr>
          <w:rFonts w:eastAsia="Calibri"/>
          <w:b/>
          <w:bCs/>
          <w:i/>
          <w:iCs/>
        </w:rPr>
        <w:t>Amministrazione Centrale</w:t>
      </w:r>
      <w:r w:rsidRPr="00BF7216">
        <w:rPr>
          <w:rFonts w:eastAsia="Calibri"/>
        </w:rPr>
        <w:t>" l’incarico di adottare tutti gli atti e i provvedimenti finalizzati ad apportare al Bilancio Gestionale dello "</w:t>
      </w:r>
      <w:r w:rsidRPr="00BF7216">
        <w:rPr>
          <w:rFonts w:eastAsia="Calibri"/>
          <w:b/>
          <w:bCs/>
          <w:i/>
          <w:iCs/>
        </w:rPr>
        <w:t>Istituto Nazionale di Astrofisica</w:t>
      </w:r>
      <w:r w:rsidRPr="00BF7216">
        <w:rPr>
          <w:rFonts w:eastAsia="Calibri"/>
        </w:rPr>
        <w:t xml:space="preserve">" relativo all’Esercizio Finanziario </w:t>
      </w:r>
      <w:r w:rsidRPr="00BF7216">
        <w:rPr>
          <w:rFonts w:eastAsia="Calibri"/>
          <w:b/>
        </w:rPr>
        <w:t>2022</w:t>
      </w:r>
      <w:r w:rsidRPr="00BF7216">
        <w:rPr>
          <w:rFonts w:eastAsia="Calibri"/>
        </w:rPr>
        <w:t xml:space="preserve"> le variazioni approvate dal Consiglio di Amministrazione con la Delibera del 30 novembre 2022, numero 108.</w:t>
      </w:r>
    </w:p>
    <w:p w14:paraId="12FC1CFC" w14:textId="77777777" w:rsidR="0083696A" w:rsidRDefault="0083696A" w:rsidP="0083696A">
      <w:pPr>
        <w:spacing w:line="360" w:lineRule="auto"/>
        <w:jc w:val="both"/>
        <w:rPr>
          <w:rFonts w:eastAsia="Calibri"/>
          <w:bCs/>
        </w:rPr>
      </w:pPr>
      <w:bookmarkStart w:id="4" w:name="_Hlk120880414"/>
      <w:r w:rsidRPr="00C92703">
        <w:rPr>
          <w:rFonts w:eastAsia="Calibri"/>
          <w:bCs/>
        </w:rPr>
        <w:t>Con la Delibera del 1° dicembre 2022, numero 110</w:t>
      </w:r>
      <w:bookmarkEnd w:id="4"/>
      <w:r w:rsidRPr="00C92703">
        <w:rPr>
          <w:rFonts w:eastAsia="Calibri"/>
          <w:bCs/>
        </w:rPr>
        <w:t xml:space="preserve">, </w:t>
      </w:r>
      <w:bookmarkStart w:id="5" w:name="_Hlk120880343"/>
      <w:r w:rsidRPr="00C92703">
        <w:rPr>
          <w:rFonts w:eastAsia="Calibri"/>
          <w:bCs/>
        </w:rPr>
        <w:t>il Consiglio di Amministrazione</w:t>
      </w:r>
      <w:r>
        <w:rPr>
          <w:rFonts w:eastAsia="Calibri"/>
          <w:bCs/>
        </w:rPr>
        <w:t>:</w:t>
      </w:r>
    </w:p>
    <w:p w14:paraId="6CF0A797" w14:textId="537D28E2" w:rsidR="0083696A" w:rsidRPr="00302C6A" w:rsidRDefault="0083696A" w:rsidP="008E5F3B">
      <w:pPr>
        <w:pStyle w:val="Paragrafoelenco"/>
        <w:numPr>
          <w:ilvl w:val="0"/>
          <w:numId w:val="201"/>
        </w:numPr>
        <w:spacing w:line="360" w:lineRule="auto"/>
        <w:ind w:left="567" w:hanging="567"/>
        <w:jc w:val="both"/>
        <w:rPr>
          <w:rFonts w:eastAsia="Calibri"/>
        </w:rPr>
      </w:pPr>
      <w:r>
        <w:rPr>
          <w:rFonts w:eastAsia="Calibri"/>
        </w:rPr>
        <w:t xml:space="preserve">ha </w:t>
      </w:r>
      <w:r w:rsidRPr="00302C6A">
        <w:rPr>
          <w:rFonts w:eastAsia="Calibri"/>
        </w:rPr>
        <w:t>"</w:t>
      </w:r>
      <w:r w:rsidRPr="00302C6A">
        <w:rPr>
          <w:rFonts w:eastAsia="Calibri"/>
          <w:b/>
          <w:i/>
        </w:rPr>
        <w:t>aggiornato</w:t>
      </w:r>
      <w:r w:rsidRPr="00302C6A">
        <w:rPr>
          <w:rFonts w:eastAsia="Calibri"/>
        </w:rPr>
        <w:t>" il "</w:t>
      </w:r>
      <w:r w:rsidRPr="00302C6A">
        <w:rPr>
          <w:rFonts w:eastAsia="Calibri"/>
          <w:b/>
          <w:i/>
          <w:iCs/>
        </w:rPr>
        <w:t>Piano Integrato di Attività e Organizzazione dell’Istituto Nazionale di Astrofisica per il Triennio 2022-2024</w:t>
      </w:r>
      <w:r w:rsidRPr="00302C6A">
        <w:rPr>
          <w:rFonts w:eastAsia="Calibri"/>
        </w:rPr>
        <w:t>"</w:t>
      </w:r>
      <w:bookmarkEnd w:id="5"/>
      <w:r w:rsidRPr="00302C6A">
        <w:rPr>
          <w:rFonts w:eastAsia="Calibri"/>
        </w:rPr>
        <w:t>, "</w:t>
      </w:r>
      <w:r w:rsidRPr="00EE6778">
        <w:rPr>
          <w:rFonts w:eastAsia="Calibri"/>
          <w:b/>
          <w:i/>
        </w:rPr>
        <w:t>approvato</w:t>
      </w:r>
      <w:r w:rsidRPr="00302C6A">
        <w:rPr>
          <w:rFonts w:eastAsia="Calibri"/>
        </w:rPr>
        <w:t xml:space="preserve">" con la Delibera del 28 aprile 2022, numero 33, apportando al </w:t>
      </w:r>
      <w:r w:rsidRPr="00302C6A">
        <w:rPr>
          <w:color w:val="000000"/>
        </w:rPr>
        <w:t>Documento</w:t>
      </w:r>
      <w:r w:rsidRPr="00302C6A">
        <w:rPr>
          <w:rFonts w:eastAsia="Calibri"/>
        </w:rPr>
        <w:t xml:space="preserve"> denominato "</w:t>
      </w:r>
      <w:r w:rsidRPr="00302C6A">
        <w:rPr>
          <w:rFonts w:eastAsia="Calibri"/>
          <w:b/>
          <w:i/>
        </w:rPr>
        <w:t>Risorse umane e loro gestione</w:t>
      </w:r>
      <w:r w:rsidRPr="00302C6A">
        <w:rPr>
          <w:rFonts w:eastAsia="Calibri"/>
        </w:rPr>
        <w:t>", inserito nella "</w:t>
      </w:r>
      <w:r w:rsidRPr="00302C6A">
        <w:rPr>
          <w:rFonts w:eastAsia="Calibri"/>
          <w:b/>
          <w:i/>
          <w:iCs/>
        </w:rPr>
        <w:t>Sezione</w:t>
      </w:r>
      <w:r w:rsidRPr="00302C6A">
        <w:rPr>
          <w:rFonts w:eastAsia="Calibri"/>
        </w:rPr>
        <w:t>"</w:t>
      </w:r>
      <w:r w:rsidRPr="00302C6A">
        <w:rPr>
          <w:rFonts w:eastAsia="Calibri"/>
          <w:bCs/>
        </w:rPr>
        <w:t xml:space="preserve"> del </w:t>
      </w:r>
      <w:r w:rsidRPr="00302C6A">
        <w:rPr>
          <w:rFonts w:eastAsia="Calibri"/>
        </w:rPr>
        <w:t>"</w:t>
      </w:r>
      <w:r w:rsidRPr="00302C6A">
        <w:rPr>
          <w:rFonts w:eastAsia="Calibri"/>
          <w:b/>
          <w:i/>
          <w:iCs/>
        </w:rPr>
        <w:t>Piano</w:t>
      </w:r>
      <w:r w:rsidRPr="00302C6A">
        <w:rPr>
          <w:rFonts w:eastAsia="Calibri"/>
        </w:rPr>
        <w:t xml:space="preserve">" </w:t>
      </w:r>
      <w:r w:rsidRPr="00302C6A">
        <w:rPr>
          <w:rFonts w:eastAsia="Calibri"/>
          <w:bCs/>
        </w:rPr>
        <w:t xml:space="preserve">dedicata a </w:t>
      </w:r>
      <w:r w:rsidRPr="00302C6A">
        <w:rPr>
          <w:rFonts w:eastAsia="Calibri"/>
        </w:rPr>
        <w:t>"</w:t>
      </w:r>
      <w:r w:rsidRPr="00302C6A">
        <w:rPr>
          <w:rFonts w:eastAsia="Calibri"/>
          <w:b/>
          <w:bCs/>
          <w:i/>
          <w:iCs/>
        </w:rPr>
        <w:t>Fabbisogni di Personale e Politiche di Reclutamento</w:t>
      </w:r>
      <w:r w:rsidRPr="00302C6A">
        <w:rPr>
          <w:rFonts w:eastAsia="Calibri"/>
        </w:rPr>
        <w:t>", e, in particolare, al "</w:t>
      </w:r>
      <w:r w:rsidRPr="00302C6A">
        <w:rPr>
          <w:rFonts w:eastAsia="Calibri"/>
          <w:b/>
          <w:i/>
        </w:rPr>
        <w:t>Paragrafo</w:t>
      </w:r>
      <w:r w:rsidRPr="00302C6A">
        <w:rPr>
          <w:rFonts w:eastAsia="Calibri"/>
        </w:rPr>
        <w:t>", dal titolo</w:t>
      </w:r>
      <w:r w:rsidRPr="00302C6A">
        <w:rPr>
          <w:rFonts w:eastAsia="Calibri"/>
          <w:b/>
        </w:rPr>
        <w:t xml:space="preserve"> </w:t>
      </w:r>
      <w:r w:rsidRPr="00302C6A">
        <w:rPr>
          <w:rFonts w:eastAsia="Calibri"/>
        </w:rPr>
        <w:t>"</w:t>
      </w:r>
      <w:r w:rsidRPr="00302C6A">
        <w:rPr>
          <w:rFonts w:eastAsia="Calibri"/>
          <w:b/>
          <w:i/>
        </w:rPr>
        <w:t>Fabbisogno del Personale e Programmazione</w:t>
      </w:r>
      <w:r w:rsidRPr="00302C6A">
        <w:rPr>
          <w:rFonts w:eastAsia="Calibri"/>
        </w:rPr>
        <w:t xml:space="preserve">", le modifiche </w:t>
      </w:r>
      <w:r>
        <w:rPr>
          <w:rFonts w:eastAsia="Calibri"/>
        </w:rPr>
        <w:t xml:space="preserve">necessarie, </w:t>
      </w:r>
      <w:r w:rsidRPr="00302C6A">
        <w:rPr>
          <w:rFonts w:eastAsia="Calibri"/>
        </w:rPr>
        <w:t>conseguenti all</w:t>
      </w:r>
      <w:r>
        <w:rPr>
          <w:rFonts w:eastAsia="Calibri"/>
        </w:rPr>
        <w:t>a approvazione delle</w:t>
      </w:r>
      <w:r w:rsidRPr="00302C6A">
        <w:rPr>
          <w:rFonts w:eastAsia="Calibri"/>
        </w:rPr>
        <w:t xml:space="preserve"> Delibere </w:t>
      </w:r>
      <w:r w:rsidRPr="00D9299C">
        <w:t>16 novembre 2022, numero 107</w:t>
      </w:r>
      <w:r>
        <w:t xml:space="preserve">, e del 30 novembre 2022, numero 108, </w:t>
      </w:r>
      <w:r w:rsidRPr="00302C6A">
        <w:rPr>
          <w:rFonts w:eastAsia="Calibri"/>
        </w:rPr>
        <w:t>che prevedono, tra l’altro:</w:t>
      </w:r>
    </w:p>
    <w:p w14:paraId="675A46F6" w14:textId="77777777" w:rsidR="0083696A" w:rsidRPr="00BF7216" w:rsidRDefault="0083696A" w:rsidP="008E5F3B">
      <w:pPr>
        <w:numPr>
          <w:ilvl w:val="0"/>
          <w:numId w:val="156"/>
        </w:numPr>
        <w:spacing w:line="360" w:lineRule="auto"/>
        <w:ind w:left="1134" w:hanging="567"/>
        <w:jc w:val="both"/>
        <w:rPr>
          <w:rFonts w:eastAsia="Calibri"/>
        </w:rPr>
      </w:pPr>
      <w:r>
        <w:rPr>
          <w:rFonts w:eastAsia="Calibri"/>
        </w:rPr>
        <w:t>l’</w:t>
      </w:r>
      <w:r w:rsidRPr="00BF7216">
        <w:rPr>
          <w:rFonts w:eastAsia="Calibri"/>
        </w:rPr>
        <w:t>increment</w:t>
      </w:r>
      <w:r>
        <w:rPr>
          <w:rFonts w:eastAsia="Calibri"/>
        </w:rPr>
        <w:t>o</w:t>
      </w:r>
      <w:r w:rsidRPr="00BF7216">
        <w:rPr>
          <w:rFonts w:eastAsia="Calibri"/>
        </w:rPr>
        <w:t xml:space="preserve"> da </w:t>
      </w:r>
      <w:r w:rsidRPr="00BF7216">
        <w:rPr>
          <w:rFonts w:eastAsia="Calibri"/>
          <w:u w:val="single"/>
        </w:rPr>
        <w:t>venticinque</w:t>
      </w:r>
      <w:r w:rsidRPr="00BF7216">
        <w:rPr>
          <w:rFonts w:eastAsia="Calibri"/>
        </w:rPr>
        <w:t xml:space="preserve"> a </w:t>
      </w:r>
      <w:r w:rsidRPr="00BF7216">
        <w:rPr>
          <w:rFonts w:eastAsia="Calibri"/>
          <w:u w:val="single"/>
        </w:rPr>
        <w:t>trentasette</w:t>
      </w:r>
      <w:r w:rsidRPr="00BF7216">
        <w:rPr>
          <w:rFonts w:eastAsia="Calibri"/>
        </w:rPr>
        <w:t xml:space="preserve"> </w:t>
      </w:r>
      <w:r>
        <w:rPr>
          <w:rFonts w:eastAsia="Calibri"/>
        </w:rPr>
        <w:t>del</w:t>
      </w:r>
      <w:r w:rsidRPr="00BF7216">
        <w:rPr>
          <w:rFonts w:eastAsia="Calibri"/>
        </w:rPr>
        <w:t>le unità di personale da inquadrare nei profili e nei livelli professionali compresi tra il quarto e l’ottavo, così ripartite:</w:t>
      </w:r>
    </w:p>
    <w:p w14:paraId="0D6135FE" w14:textId="77777777" w:rsidR="0083696A" w:rsidRPr="00BF7216" w:rsidRDefault="0083696A" w:rsidP="008E5F3B">
      <w:pPr>
        <w:numPr>
          <w:ilvl w:val="0"/>
          <w:numId w:val="16"/>
        </w:numPr>
        <w:spacing w:line="360" w:lineRule="auto"/>
        <w:ind w:left="1701" w:hanging="567"/>
        <w:jc w:val="both"/>
        <w:rPr>
          <w:rFonts w:eastAsia="Calibri"/>
        </w:rPr>
      </w:pPr>
      <w:r w:rsidRPr="00BF7216">
        <w:rPr>
          <w:rFonts w:eastAsia="Calibri"/>
          <w:u w:val="single"/>
        </w:rPr>
        <w:t>trentadue</w:t>
      </w:r>
      <w:r w:rsidRPr="00BF7216">
        <w:rPr>
          <w:rFonts w:eastAsia="Calibri"/>
        </w:rPr>
        <w:t xml:space="preserve"> unità di personale per le esigenze delle "</w:t>
      </w:r>
      <w:r w:rsidRPr="00BF7216">
        <w:rPr>
          <w:rFonts w:eastAsia="Calibri"/>
          <w:b/>
          <w:i/>
        </w:rPr>
        <w:t>Strutture di Ricerca</w:t>
      </w:r>
      <w:r w:rsidRPr="00BF7216">
        <w:rPr>
          <w:rFonts w:eastAsia="Calibri"/>
        </w:rPr>
        <w:t>" (</w:t>
      </w:r>
      <w:r w:rsidRPr="00BF7216">
        <w:rPr>
          <w:rFonts w:eastAsia="Calibri"/>
          <w:u w:val="single"/>
        </w:rPr>
        <w:t>due</w:t>
      </w:r>
      <w:r w:rsidRPr="00BF7216">
        <w:rPr>
          <w:rFonts w:eastAsia="Calibri"/>
        </w:rPr>
        <w:t xml:space="preserve"> unità di personale per ogni "</w:t>
      </w:r>
      <w:r w:rsidRPr="00BF7216">
        <w:rPr>
          <w:rFonts w:eastAsia="Calibri"/>
          <w:b/>
          <w:i/>
        </w:rPr>
        <w:t>Struttura</w:t>
      </w:r>
      <w:r w:rsidRPr="00BF7216">
        <w:rPr>
          <w:rFonts w:eastAsia="Calibri"/>
        </w:rPr>
        <w:t>");</w:t>
      </w:r>
    </w:p>
    <w:p w14:paraId="656116F4" w14:textId="77777777" w:rsidR="0083696A" w:rsidRPr="00BF7216" w:rsidRDefault="0083696A" w:rsidP="008E5F3B">
      <w:pPr>
        <w:numPr>
          <w:ilvl w:val="0"/>
          <w:numId w:val="16"/>
        </w:numPr>
        <w:spacing w:line="360" w:lineRule="auto"/>
        <w:ind w:left="1701" w:hanging="567"/>
        <w:jc w:val="both"/>
        <w:rPr>
          <w:rFonts w:eastAsia="Calibri"/>
        </w:rPr>
      </w:pPr>
      <w:r w:rsidRPr="00BF7216">
        <w:rPr>
          <w:rFonts w:eastAsia="Calibri"/>
          <w:u w:val="single"/>
        </w:rPr>
        <w:t>cinque</w:t>
      </w:r>
      <w:r w:rsidRPr="00BF7216">
        <w:rPr>
          <w:rFonts w:eastAsia="Calibri"/>
        </w:rPr>
        <w:t xml:space="preserve"> unità di personale per le esigenze della "</w:t>
      </w:r>
      <w:r w:rsidRPr="00BF7216">
        <w:rPr>
          <w:rFonts w:eastAsia="Calibri"/>
          <w:b/>
          <w:i/>
        </w:rPr>
        <w:t>Amministrazione Centrale</w:t>
      </w:r>
      <w:r w:rsidRPr="00BF7216">
        <w:rPr>
          <w:rFonts w:eastAsia="Calibri"/>
        </w:rPr>
        <w:t xml:space="preserve">";   </w:t>
      </w:r>
    </w:p>
    <w:p w14:paraId="58BA8BFF" w14:textId="77777777" w:rsidR="0083696A" w:rsidRPr="00BF7216" w:rsidRDefault="0083696A" w:rsidP="008E5F3B">
      <w:pPr>
        <w:numPr>
          <w:ilvl w:val="0"/>
          <w:numId w:val="156"/>
        </w:numPr>
        <w:spacing w:line="360" w:lineRule="auto"/>
        <w:ind w:left="1134" w:hanging="567"/>
        <w:jc w:val="both"/>
        <w:rPr>
          <w:rFonts w:eastAsia="Calibri"/>
        </w:rPr>
      </w:pPr>
      <w:r>
        <w:rPr>
          <w:rFonts w:eastAsia="Calibri"/>
        </w:rPr>
        <w:t xml:space="preserve">la </w:t>
      </w:r>
      <w:r w:rsidRPr="00BF7216">
        <w:rPr>
          <w:rFonts w:eastAsia="Calibri"/>
        </w:rPr>
        <w:t>individua</w:t>
      </w:r>
      <w:r>
        <w:rPr>
          <w:rFonts w:eastAsia="Calibri"/>
        </w:rPr>
        <w:t>zione</w:t>
      </w:r>
      <w:r w:rsidRPr="00BF7216">
        <w:rPr>
          <w:rFonts w:eastAsia="Calibri"/>
        </w:rPr>
        <w:t xml:space="preserve"> </w:t>
      </w:r>
      <w:r>
        <w:rPr>
          <w:rFonts w:eastAsia="Calibri"/>
        </w:rPr>
        <w:t>de</w:t>
      </w:r>
      <w:r w:rsidRPr="00BF7216">
        <w:rPr>
          <w:rFonts w:eastAsia="Calibri"/>
        </w:rPr>
        <w:t xml:space="preserve">i profili e </w:t>
      </w:r>
      <w:r>
        <w:rPr>
          <w:rFonts w:eastAsia="Calibri"/>
        </w:rPr>
        <w:t>de</w:t>
      </w:r>
      <w:r w:rsidRPr="00BF7216">
        <w:rPr>
          <w:rFonts w:eastAsia="Calibri"/>
        </w:rPr>
        <w:t>i livelli professionali per ciascuna delle posizioni da coprire;</w:t>
      </w:r>
    </w:p>
    <w:p w14:paraId="07998B0F" w14:textId="77777777" w:rsidR="0083696A" w:rsidRPr="00BF7216" w:rsidRDefault="0083696A" w:rsidP="008E5F3B">
      <w:pPr>
        <w:numPr>
          <w:ilvl w:val="0"/>
          <w:numId w:val="156"/>
        </w:numPr>
        <w:spacing w:line="360" w:lineRule="auto"/>
        <w:ind w:left="1134" w:hanging="567"/>
        <w:jc w:val="both"/>
        <w:rPr>
          <w:rFonts w:eastAsia="Calibri"/>
        </w:rPr>
      </w:pPr>
      <w:r>
        <w:rPr>
          <w:rFonts w:eastAsia="Calibri"/>
        </w:rPr>
        <w:lastRenderedPageBreak/>
        <w:t xml:space="preserve">la </w:t>
      </w:r>
      <w:r w:rsidRPr="00BF7216">
        <w:rPr>
          <w:rFonts w:eastAsia="Calibri"/>
        </w:rPr>
        <w:t>defini</w:t>
      </w:r>
      <w:r>
        <w:rPr>
          <w:rFonts w:eastAsia="Calibri"/>
        </w:rPr>
        <w:t>zione del</w:t>
      </w:r>
      <w:r w:rsidRPr="00BF7216">
        <w:rPr>
          <w:rFonts w:eastAsia="Calibri"/>
        </w:rPr>
        <w:t>le modalità di copertura delle predette posizioni (attivazione di procedure concorsuali "</w:t>
      </w:r>
      <w:r w:rsidRPr="00BF7216">
        <w:rPr>
          <w:rFonts w:eastAsia="Calibri"/>
          <w:b/>
          <w:i/>
        </w:rPr>
        <w:t>aperte</w:t>
      </w:r>
      <w:r w:rsidRPr="00BF7216">
        <w:rPr>
          <w:rFonts w:eastAsia="Calibri"/>
        </w:rPr>
        <w:t>", scorrimento delle "</w:t>
      </w:r>
      <w:r w:rsidRPr="00BF7216">
        <w:rPr>
          <w:rFonts w:eastAsia="Calibri"/>
          <w:b/>
          <w:i/>
        </w:rPr>
        <w:t>graduatorie finali di merito</w:t>
      </w:r>
      <w:r w:rsidRPr="00BF7216">
        <w:rPr>
          <w:rFonts w:eastAsia="Calibri"/>
        </w:rPr>
        <w:t>" in corso di validità legale di procedure concorsuali "</w:t>
      </w:r>
      <w:r w:rsidRPr="00BF7216">
        <w:rPr>
          <w:rFonts w:eastAsia="Calibri"/>
          <w:b/>
          <w:i/>
        </w:rPr>
        <w:t>aperte</w:t>
      </w:r>
      <w:r w:rsidRPr="00BF7216">
        <w:rPr>
          <w:rFonts w:eastAsia="Calibri"/>
        </w:rPr>
        <w:t xml:space="preserve">", </w:t>
      </w:r>
      <w:r>
        <w:rPr>
          <w:rFonts w:eastAsia="Calibri"/>
        </w:rPr>
        <w:t xml:space="preserve">espletate </w:t>
      </w:r>
      <w:r w:rsidRPr="00BF7216">
        <w:rPr>
          <w:rFonts w:eastAsia="Calibri"/>
        </w:rPr>
        <w:t>anche da altre amministrazioni pubbliche, procedure concorsuali "</w:t>
      </w:r>
      <w:r w:rsidRPr="00BF7216">
        <w:rPr>
          <w:rFonts w:eastAsia="Calibri"/>
          <w:b/>
          <w:i/>
        </w:rPr>
        <w:t>riservate</w:t>
      </w:r>
      <w:r w:rsidRPr="00BF7216">
        <w:rPr>
          <w:rFonts w:eastAsia="Calibri"/>
        </w:rPr>
        <w:t xml:space="preserve">", </w:t>
      </w:r>
      <w:r>
        <w:rPr>
          <w:rFonts w:eastAsia="Calibri"/>
        </w:rPr>
        <w:t xml:space="preserve">da </w:t>
      </w:r>
      <w:r w:rsidRPr="00BF7216">
        <w:rPr>
          <w:rFonts w:eastAsia="Calibri"/>
        </w:rPr>
        <w:t>attiva</w:t>
      </w:r>
      <w:r>
        <w:rPr>
          <w:rFonts w:eastAsia="Calibri"/>
        </w:rPr>
        <w:t>re</w:t>
      </w:r>
      <w:r w:rsidRPr="00BF7216">
        <w:rPr>
          <w:rFonts w:eastAsia="Calibri"/>
        </w:rPr>
        <w:t xml:space="preserve"> ai sensi dell’articolo 22, comma, 15, del Decreto Legislativo 25 maggio 2017, numero 75, e successive modifiche e integrazioni, ecc.);</w:t>
      </w:r>
    </w:p>
    <w:p w14:paraId="287874A0" w14:textId="77777777" w:rsidR="0083696A" w:rsidRPr="00BF7216" w:rsidRDefault="0083696A" w:rsidP="008E5F3B">
      <w:pPr>
        <w:numPr>
          <w:ilvl w:val="0"/>
          <w:numId w:val="156"/>
        </w:numPr>
        <w:spacing w:line="360" w:lineRule="auto"/>
        <w:ind w:left="1134" w:hanging="567"/>
        <w:jc w:val="both"/>
        <w:rPr>
          <w:rFonts w:eastAsia="Calibri"/>
        </w:rPr>
      </w:pPr>
      <w:r>
        <w:rPr>
          <w:rFonts w:eastAsia="Calibri"/>
        </w:rPr>
        <w:t>l’</w:t>
      </w:r>
      <w:r w:rsidRPr="00BF7216">
        <w:rPr>
          <w:rFonts w:eastAsia="Calibri"/>
        </w:rPr>
        <w:t>increment</w:t>
      </w:r>
      <w:r>
        <w:rPr>
          <w:rFonts w:eastAsia="Calibri"/>
        </w:rPr>
        <w:t>o</w:t>
      </w:r>
      <w:r w:rsidRPr="00BF7216">
        <w:rPr>
          <w:rFonts w:eastAsia="Calibri"/>
        </w:rPr>
        <w:t xml:space="preserve"> da </w:t>
      </w:r>
      <w:r w:rsidRPr="00BF7216">
        <w:rPr>
          <w:rFonts w:eastAsia="Calibri"/>
          <w:u w:val="single"/>
        </w:rPr>
        <w:t>otto</w:t>
      </w:r>
      <w:r w:rsidRPr="00BF7216">
        <w:rPr>
          <w:rFonts w:eastAsia="Calibri"/>
        </w:rPr>
        <w:t xml:space="preserve"> a </w:t>
      </w:r>
      <w:r w:rsidRPr="00BF7216">
        <w:rPr>
          <w:rFonts w:eastAsia="Calibri"/>
          <w:u w:val="single"/>
        </w:rPr>
        <w:t>dodici</w:t>
      </w:r>
      <w:r>
        <w:rPr>
          <w:rFonts w:eastAsia="Calibri"/>
        </w:rPr>
        <w:t xml:space="preserve"> de</w:t>
      </w:r>
      <w:r w:rsidRPr="00BF7216">
        <w:rPr>
          <w:rFonts w:eastAsia="Calibri"/>
        </w:rPr>
        <w:t>l</w:t>
      </w:r>
      <w:r>
        <w:rPr>
          <w:rFonts w:eastAsia="Calibri"/>
        </w:rPr>
        <w:t>le unità di personale da inquadrare nel Profilo di</w:t>
      </w:r>
      <w:r w:rsidRPr="00BF7216">
        <w:rPr>
          <w:rFonts w:eastAsia="Calibri"/>
        </w:rPr>
        <w:t xml:space="preserve"> Tecnologo, Terzo Livello Professionale;</w:t>
      </w:r>
    </w:p>
    <w:p w14:paraId="301EDE1D" w14:textId="77777777" w:rsidR="0083696A" w:rsidRPr="00BF7216" w:rsidRDefault="0083696A" w:rsidP="008E5F3B">
      <w:pPr>
        <w:numPr>
          <w:ilvl w:val="0"/>
          <w:numId w:val="156"/>
        </w:numPr>
        <w:spacing w:line="360" w:lineRule="auto"/>
        <w:ind w:left="1134" w:hanging="567"/>
        <w:jc w:val="both"/>
        <w:rPr>
          <w:rFonts w:eastAsia="Calibri"/>
        </w:rPr>
      </w:pPr>
      <w:r w:rsidRPr="00BF7216">
        <w:rPr>
          <w:rFonts w:eastAsia="Calibri"/>
        </w:rPr>
        <w:t>l’attivazione, ai sensi dell’articolo 22, comma, 15, del Decreto Legislativo 25 maggio 2017, numero 75, e successive modifiche e integrazioni, di procedure concorsuali "</w:t>
      </w:r>
      <w:r w:rsidRPr="00BF7216">
        <w:rPr>
          <w:rFonts w:eastAsia="Calibri"/>
          <w:b/>
          <w:i/>
        </w:rPr>
        <w:t>riservate</w:t>
      </w:r>
      <w:r w:rsidRPr="00BF7216">
        <w:rPr>
          <w:rFonts w:eastAsia="Calibri"/>
        </w:rPr>
        <w:t xml:space="preserve">" al personale inquadrato nei profili e nei livelli professionali compresi tra il quarto e l’ottavo per la copertura di </w:t>
      </w:r>
      <w:r w:rsidRPr="00BF7216">
        <w:rPr>
          <w:rFonts w:eastAsia="Calibri"/>
          <w:u w:val="single"/>
        </w:rPr>
        <w:t>quattro</w:t>
      </w:r>
      <w:r w:rsidRPr="00BF7216">
        <w:rPr>
          <w:rFonts w:eastAsia="Calibri"/>
        </w:rPr>
        <w:t xml:space="preserve"> posizioni di Tecnologo, Terzo Livello Professionale</w:t>
      </w:r>
      <w:r>
        <w:rPr>
          <w:rFonts w:eastAsia="Calibri"/>
        </w:rPr>
        <w:t>;</w:t>
      </w:r>
      <w:r w:rsidRPr="00BF7216">
        <w:rPr>
          <w:rFonts w:eastAsia="Calibri"/>
        </w:rPr>
        <w:t xml:space="preserve"> </w:t>
      </w:r>
    </w:p>
    <w:p w14:paraId="2B3BDD05" w14:textId="77777777" w:rsidR="0083696A" w:rsidRPr="00BF7216" w:rsidRDefault="0083696A" w:rsidP="008E5F3B">
      <w:pPr>
        <w:numPr>
          <w:ilvl w:val="0"/>
          <w:numId w:val="157"/>
        </w:numPr>
        <w:spacing w:line="360" w:lineRule="auto"/>
        <w:ind w:left="567" w:right="-6" w:hanging="567"/>
        <w:jc w:val="both"/>
        <w:rPr>
          <w:rFonts w:eastAsia="Calibri"/>
          <w:lang w:eastAsia="zh-CN"/>
        </w:rPr>
      </w:pPr>
      <w:r w:rsidRPr="00BF7216">
        <w:rPr>
          <w:rFonts w:eastAsia="Calibri"/>
        </w:rPr>
        <w:t>"</w:t>
      </w:r>
      <w:r w:rsidRPr="004F7DCA">
        <w:rPr>
          <w:rFonts w:eastAsia="Calibri"/>
          <w:b/>
          <w:i/>
          <w:lang w:eastAsia="zh-CN"/>
        </w:rPr>
        <w:t>approvato</w:t>
      </w:r>
      <w:r w:rsidRPr="00BF7216">
        <w:rPr>
          <w:rFonts w:eastAsia="Calibri"/>
        </w:rPr>
        <w:t>"</w:t>
      </w:r>
      <w:r w:rsidRPr="00BF7216">
        <w:rPr>
          <w:rFonts w:eastAsia="Calibri"/>
          <w:lang w:eastAsia="zh-CN"/>
        </w:rPr>
        <w:t xml:space="preserve"> il testo aggiornato del "</w:t>
      </w:r>
      <w:r w:rsidRPr="00BF7216">
        <w:rPr>
          <w:rFonts w:eastAsia="Calibri"/>
          <w:b/>
          <w:i/>
          <w:iCs/>
          <w:lang w:eastAsia="zh-CN"/>
        </w:rPr>
        <w:t>Piano Integrato di Attività e Organizzazione dell’Istituto Nazionale di Astrofisica per il Triennio 2022-2024</w:t>
      </w:r>
      <w:r w:rsidRPr="00BF7216">
        <w:rPr>
          <w:rFonts w:eastAsia="Calibri"/>
          <w:lang w:eastAsia="zh-CN"/>
        </w:rPr>
        <w:t xml:space="preserve">", come predisposto dal Direttore Generale, con l’ausilio del Dottore </w:t>
      </w:r>
      <w:r w:rsidRPr="00BF7216">
        <w:rPr>
          <w:rFonts w:eastAsia="Calibri"/>
          <w:b/>
          <w:lang w:eastAsia="zh-CN"/>
        </w:rPr>
        <w:t>Francesco CAPRIO</w:t>
      </w:r>
      <w:r w:rsidRPr="00BF7216">
        <w:rPr>
          <w:rFonts w:eastAsia="Calibri"/>
          <w:lang w:eastAsia="zh-CN"/>
        </w:rPr>
        <w:t>, nella sua qualità di titolare dell’incarico di "</w:t>
      </w:r>
      <w:r w:rsidRPr="00BF7216">
        <w:rPr>
          <w:rFonts w:eastAsia="Calibri"/>
          <w:b/>
          <w:i/>
          <w:lang w:eastAsia="zh-CN"/>
        </w:rPr>
        <w:t>Coordinatore Generale</w:t>
      </w:r>
      <w:r w:rsidRPr="00BF7216">
        <w:rPr>
          <w:rFonts w:eastAsia="Calibri"/>
          <w:lang w:eastAsia="zh-CN"/>
        </w:rPr>
        <w:t>" del "</w:t>
      </w:r>
      <w:r w:rsidRPr="00BF7216">
        <w:rPr>
          <w:rFonts w:eastAsia="Calibri"/>
          <w:b/>
          <w:i/>
          <w:lang w:eastAsia="zh-CN"/>
        </w:rPr>
        <w:t>Piano</w:t>
      </w:r>
      <w:r w:rsidRPr="00BF7216">
        <w:rPr>
          <w:rFonts w:eastAsia="Calibri"/>
          <w:lang w:eastAsia="zh-CN"/>
        </w:rPr>
        <w:t xml:space="preserve">", che gli è stato conferito con la </w:t>
      </w:r>
      <w:r w:rsidRPr="00BF7216">
        <w:rPr>
          <w:color w:val="000000"/>
          <w:lang w:eastAsia="zh-CN"/>
        </w:rPr>
        <w:t xml:space="preserve">nota direttoriale del 30 marzo 2022, numero di protocollo 4600, </w:t>
      </w:r>
      <w:r w:rsidRPr="00BF7216">
        <w:rPr>
          <w:rFonts w:eastAsia="Calibri"/>
          <w:lang w:eastAsia="zh-CN"/>
        </w:rPr>
        <w:t xml:space="preserve">e </w:t>
      </w:r>
      <w:r>
        <w:rPr>
          <w:rFonts w:eastAsia="Calibri"/>
          <w:lang w:eastAsia="zh-CN"/>
        </w:rPr>
        <w:t xml:space="preserve">di titolare </w:t>
      </w:r>
      <w:r w:rsidRPr="00BF7216">
        <w:rPr>
          <w:rFonts w:eastAsia="Calibri"/>
          <w:lang w:eastAsia="zh-CN"/>
        </w:rPr>
        <w:t>dell’incarico di "</w:t>
      </w:r>
      <w:r w:rsidRPr="00BF7216">
        <w:rPr>
          <w:rFonts w:eastAsia="Calibri"/>
          <w:b/>
          <w:i/>
          <w:lang w:eastAsia="zh-CN"/>
        </w:rPr>
        <w:t>Referente</w:t>
      </w:r>
      <w:r w:rsidRPr="00BF7216">
        <w:rPr>
          <w:rFonts w:eastAsia="Calibri"/>
          <w:lang w:eastAsia="zh-CN"/>
        </w:rPr>
        <w:t>" del "</w:t>
      </w:r>
      <w:r w:rsidRPr="00BF7216">
        <w:rPr>
          <w:rFonts w:eastAsia="Calibri"/>
          <w:b/>
          <w:i/>
          <w:lang w:eastAsia="zh-CN"/>
        </w:rPr>
        <w:t>Piano</w:t>
      </w:r>
      <w:r w:rsidRPr="00BF7216">
        <w:rPr>
          <w:rFonts w:eastAsia="Calibri"/>
          <w:lang w:eastAsia="zh-CN"/>
        </w:rPr>
        <w:t xml:space="preserve">", che gli è stato conferito con la nota direttoriale del 6 ottobre 2022, trasmessa a mezzo di posta elettronica ordinaria;       </w:t>
      </w:r>
    </w:p>
    <w:p w14:paraId="329AE488" w14:textId="77777777" w:rsidR="0083696A" w:rsidRDefault="0083696A" w:rsidP="008E5F3B">
      <w:pPr>
        <w:numPr>
          <w:ilvl w:val="0"/>
          <w:numId w:val="157"/>
        </w:numPr>
        <w:spacing w:line="360" w:lineRule="auto"/>
        <w:ind w:left="567" w:right="-6" w:hanging="567"/>
        <w:jc w:val="both"/>
        <w:rPr>
          <w:rFonts w:eastAsia="Calibri"/>
          <w:bCs/>
          <w:lang w:eastAsia="zh-CN"/>
        </w:rPr>
      </w:pPr>
      <w:r w:rsidRPr="00BF7216">
        <w:rPr>
          <w:rFonts w:eastAsia="Calibri"/>
        </w:rPr>
        <w:t>"</w:t>
      </w:r>
      <w:r w:rsidRPr="004F7DCA">
        <w:rPr>
          <w:rFonts w:eastAsia="Calibri"/>
          <w:b/>
          <w:i/>
          <w:lang w:eastAsia="zh-CN"/>
        </w:rPr>
        <w:t>autorizzato</w:t>
      </w:r>
      <w:r w:rsidRPr="00BF7216">
        <w:rPr>
          <w:rFonts w:eastAsia="Calibri"/>
        </w:rPr>
        <w:t>"</w:t>
      </w:r>
      <w:r>
        <w:rPr>
          <w:rFonts w:eastAsia="Calibri"/>
        </w:rPr>
        <w:t xml:space="preserve"> il</w:t>
      </w:r>
      <w:r w:rsidRPr="00BF7216">
        <w:rPr>
          <w:rFonts w:eastAsia="Calibri"/>
          <w:lang w:eastAsia="zh-CN"/>
        </w:rPr>
        <w:t xml:space="preserve"> "…</w:t>
      </w:r>
      <w:r w:rsidRPr="00BF7216">
        <w:rPr>
          <w:rFonts w:eastAsia="Calibri"/>
          <w:i/>
          <w:lang w:eastAsia="zh-CN"/>
        </w:rPr>
        <w:t xml:space="preserve">Dottore </w:t>
      </w:r>
      <w:r w:rsidRPr="00BF7216">
        <w:rPr>
          <w:rFonts w:eastAsia="Calibri"/>
          <w:b/>
          <w:bCs/>
          <w:i/>
          <w:lang w:eastAsia="zh-CN"/>
        </w:rPr>
        <w:t>Francesco CAPRIO</w:t>
      </w:r>
      <w:r w:rsidRPr="00BF7216">
        <w:rPr>
          <w:rFonts w:eastAsia="Calibri"/>
          <w:bCs/>
          <w:i/>
          <w:lang w:eastAsia="zh-CN"/>
        </w:rPr>
        <w:t xml:space="preserve">, in forza degli incarichi innanzi specificati, ad adottare </w:t>
      </w:r>
      <w:r>
        <w:rPr>
          <w:rFonts w:eastAsia="Calibri"/>
          <w:bCs/>
          <w:i/>
          <w:lang w:eastAsia="zh-CN"/>
        </w:rPr>
        <w:t xml:space="preserve">tutti </w:t>
      </w:r>
      <w:r w:rsidRPr="00BF7216">
        <w:rPr>
          <w:rFonts w:eastAsia="Calibri"/>
          <w:bCs/>
          <w:i/>
          <w:lang w:eastAsia="zh-CN"/>
        </w:rPr>
        <w:t xml:space="preserve">gli atti conseguenti, ivi compresa la trasmissione del testo </w:t>
      </w:r>
      <w:r w:rsidRPr="00BF7216">
        <w:rPr>
          <w:rFonts w:eastAsia="Calibri"/>
          <w:i/>
          <w:lang w:eastAsia="zh-CN"/>
        </w:rPr>
        <w:t>"</w:t>
      </w:r>
      <w:r w:rsidRPr="002D764C">
        <w:rPr>
          <w:rFonts w:eastAsia="Calibri"/>
          <w:b/>
          <w:bCs/>
          <w:i/>
          <w:lang w:eastAsia="zh-CN"/>
        </w:rPr>
        <w:t>aggiornato</w:t>
      </w:r>
      <w:r w:rsidRPr="00BF7216">
        <w:rPr>
          <w:rFonts w:eastAsia="Calibri"/>
          <w:i/>
          <w:lang w:eastAsia="zh-CN"/>
        </w:rPr>
        <w:t>"</w:t>
      </w:r>
      <w:r w:rsidRPr="00BF7216">
        <w:rPr>
          <w:rFonts w:eastAsia="Calibri"/>
          <w:bCs/>
          <w:i/>
          <w:lang w:eastAsia="zh-CN"/>
        </w:rPr>
        <w:t xml:space="preserve"> del </w:t>
      </w:r>
      <w:r w:rsidRPr="00BF7216">
        <w:rPr>
          <w:rFonts w:eastAsia="Calibri"/>
          <w:i/>
          <w:lang w:eastAsia="zh-CN"/>
        </w:rPr>
        <w:t>"</w:t>
      </w:r>
      <w:r w:rsidRPr="00BF7216">
        <w:rPr>
          <w:rFonts w:eastAsia="Calibri"/>
          <w:b/>
          <w:i/>
          <w:iCs/>
          <w:lang w:eastAsia="zh-CN"/>
        </w:rPr>
        <w:t>Piano Integrato di Attività e Organizzazione dell’Istituto Nazionale di Astrofisica per il Triennio 2022-2024</w:t>
      </w:r>
      <w:r w:rsidRPr="00BF7216">
        <w:rPr>
          <w:rFonts w:eastAsia="Calibri"/>
          <w:i/>
          <w:lang w:eastAsia="zh-CN"/>
        </w:rPr>
        <w:t xml:space="preserve">" </w:t>
      </w:r>
      <w:r w:rsidRPr="00BF7216">
        <w:rPr>
          <w:rFonts w:eastAsia="Calibri"/>
          <w:bCs/>
          <w:i/>
          <w:lang w:eastAsia="zh-CN"/>
        </w:rPr>
        <w:t xml:space="preserve">al </w:t>
      </w:r>
      <w:r w:rsidRPr="00BF7216">
        <w:rPr>
          <w:rFonts w:eastAsia="Calibri"/>
          <w:i/>
          <w:lang w:eastAsia="zh-CN"/>
        </w:rPr>
        <w:t>"</w:t>
      </w:r>
      <w:r w:rsidRPr="00302C6A">
        <w:rPr>
          <w:rFonts w:eastAsia="Calibri"/>
          <w:b/>
          <w:bCs/>
          <w:i/>
          <w:lang w:eastAsia="zh-CN"/>
        </w:rPr>
        <w:t>Ministero della Pubblica Amministrazione</w:t>
      </w:r>
      <w:r w:rsidRPr="00BF7216">
        <w:rPr>
          <w:rFonts w:eastAsia="Calibri"/>
          <w:i/>
          <w:lang w:eastAsia="zh-CN"/>
        </w:rPr>
        <w:t>"</w:t>
      </w:r>
      <w:r w:rsidRPr="00BF7216">
        <w:rPr>
          <w:rFonts w:eastAsia="Calibri"/>
          <w:bCs/>
          <w:i/>
          <w:lang w:eastAsia="zh-CN"/>
        </w:rPr>
        <w:t xml:space="preserve"> e la sua pubblicazione sul </w:t>
      </w:r>
      <w:r w:rsidRPr="00BF7216">
        <w:rPr>
          <w:rFonts w:eastAsia="Calibri"/>
          <w:i/>
          <w:lang w:eastAsia="zh-CN"/>
        </w:rPr>
        <w:t>"</w:t>
      </w:r>
      <w:r w:rsidRPr="00BF7216">
        <w:rPr>
          <w:rFonts w:eastAsia="Calibri"/>
          <w:b/>
          <w:bCs/>
          <w:i/>
          <w:lang w:eastAsia="zh-CN"/>
        </w:rPr>
        <w:t>Sito Web Istituzionale</w:t>
      </w:r>
      <w:r w:rsidRPr="00BF7216">
        <w:rPr>
          <w:rFonts w:eastAsia="Calibri"/>
          <w:i/>
          <w:lang w:eastAsia="zh-CN"/>
        </w:rPr>
        <w:t>"</w:t>
      </w:r>
      <w:r w:rsidRPr="00BF7216">
        <w:rPr>
          <w:rFonts w:eastAsia="Calibri"/>
          <w:bCs/>
          <w:i/>
          <w:lang w:eastAsia="zh-CN"/>
        </w:rPr>
        <w:t xml:space="preserve"> dell’Ente, nella Sezione </w:t>
      </w:r>
      <w:r w:rsidRPr="00BF7216">
        <w:rPr>
          <w:rFonts w:eastAsia="Calibri"/>
          <w:i/>
          <w:lang w:eastAsia="zh-CN"/>
        </w:rPr>
        <w:t>"</w:t>
      </w:r>
      <w:r w:rsidRPr="00BF7216">
        <w:rPr>
          <w:rFonts w:eastAsia="Calibri"/>
          <w:b/>
          <w:i/>
          <w:lang w:eastAsia="zh-CN"/>
        </w:rPr>
        <w:t>Amministrazione Trasparente</w:t>
      </w:r>
      <w:r w:rsidRPr="00BF7216">
        <w:rPr>
          <w:rFonts w:eastAsia="Calibri"/>
          <w:i/>
          <w:lang w:eastAsia="zh-CN"/>
        </w:rPr>
        <w:t>"</w:t>
      </w:r>
      <w:r w:rsidRPr="00BF7216">
        <w:rPr>
          <w:rFonts w:eastAsia="Calibri"/>
          <w:lang w:eastAsia="zh-CN"/>
        </w:rPr>
        <w:t>…".</w:t>
      </w:r>
      <w:r w:rsidRPr="00BF7216">
        <w:rPr>
          <w:rFonts w:eastAsia="Calibri"/>
          <w:bCs/>
          <w:lang w:eastAsia="zh-CN"/>
        </w:rPr>
        <w:t xml:space="preserve"> </w:t>
      </w:r>
    </w:p>
    <w:p w14:paraId="7B3DF577" w14:textId="77777777" w:rsidR="0083696A" w:rsidRPr="002D764C" w:rsidRDefault="0083696A" w:rsidP="0083696A">
      <w:pPr>
        <w:spacing w:line="360" w:lineRule="auto"/>
        <w:jc w:val="both"/>
        <w:rPr>
          <w:rFonts w:eastAsia="Calibri"/>
        </w:rPr>
      </w:pPr>
      <w:r w:rsidRPr="002D764C">
        <w:rPr>
          <w:rFonts w:eastAsia="Calibri"/>
        </w:rPr>
        <w:t>In attuazione della predetta Delibera, il Dottore</w:t>
      </w:r>
      <w:r w:rsidRPr="002D764C">
        <w:rPr>
          <w:rFonts w:eastAsia="Calibri"/>
          <w:i/>
        </w:rPr>
        <w:t xml:space="preserve"> </w:t>
      </w:r>
      <w:r w:rsidRPr="002D764C">
        <w:rPr>
          <w:rFonts w:eastAsia="Calibri"/>
          <w:b/>
          <w:bCs/>
        </w:rPr>
        <w:t>Francesco CAPRIO</w:t>
      </w:r>
      <w:r w:rsidRPr="002D764C">
        <w:rPr>
          <w:rFonts w:eastAsia="Calibri"/>
        </w:rPr>
        <w:t xml:space="preserve"> ha trasmesso il </w:t>
      </w:r>
      <w:r>
        <w:rPr>
          <w:rFonts w:eastAsia="Calibri"/>
        </w:rPr>
        <w:t xml:space="preserve">testo aggiornato del </w:t>
      </w:r>
      <w:r w:rsidRPr="002D764C">
        <w:rPr>
          <w:rFonts w:eastAsia="Calibri"/>
        </w:rPr>
        <w:t>"</w:t>
      </w:r>
      <w:r w:rsidRPr="002D764C">
        <w:rPr>
          <w:rFonts w:eastAsia="Calibri"/>
          <w:b/>
          <w:i/>
          <w:iCs/>
        </w:rPr>
        <w:t>Piano Integrato di Attività e Organizzazione per il Triennio 2022-2024</w:t>
      </w:r>
      <w:r w:rsidRPr="002D764C">
        <w:rPr>
          <w:rFonts w:eastAsia="Calibri"/>
        </w:rPr>
        <w:t>" al "</w:t>
      </w:r>
      <w:r w:rsidRPr="002D764C">
        <w:rPr>
          <w:rFonts w:eastAsia="Calibri"/>
          <w:b/>
          <w:i/>
        </w:rPr>
        <w:t>Ministero della Pubblica Amministrazione</w:t>
      </w:r>
      <w:r w:rsidRPr="002D764C">
        <w:rPr>
          <w:rFonts w:eastAsia="Calibri"/>
        </w:rPr>
        <w:t xml:space="preserve">" e lo ha pubblicato </w:t>
      </w:r>
      <w:r w:rsidRPr="002D764C">
        <w:rPr>
          <w:rFonts w:eastAsia="Calibri"/>
          <w:bCs/>
        </w:rPr>
        <w:t xml:space="preserve">sul </w:t>
      </w:r>
      <w:r w:rsidRPr="002D764C">
        <w:rPr>
          <w:rFonts w:eastAsia="Calibri"/>
        </w:rPr>
        <w:t>"</w:t>
      </w:r>
      <w:r w:rsidRPr="002D764C">
        <w:rPr>
          <w:rFonts w:eastAsia="Calibri"/>
          <w:b/>
          <w:bCs/>
          <w:i/>
        </w:rPr>
        <w:t>Sito Web Istituzionale</w:t>
      </w:r>
      <w:r w:rsidRPr="002D764C">
        <w:rPr>
          <w:rFonts w:eastAsia="Calibri"/>
        </w:rPr>
        <w:t>"</w:t>
      </w:r>
      <w:r w:rsidRPr="002D764C">
        <w:rPr>
          <w:rFonts w:eastAsia="Calibri"/>
          <w:bCs/>
        </w:rPr>
        <w:t xml:space="preserve"> dell’Ente, nella Sezione</w:t>
      </w:r>
      <w:r w:rsidRPr="002D764C">
        <w:rPr>
          <w:rFonts w:eastAsia="Calibri"/>
          <w:bCs/>
          <w:i/>
        </w:rPr>
        <w:t xml:space="preserve"> </w:t>
      </w:r>
      <w:r w:rsidRPr="002D764C">
        <w:rPr>
          <w:rFonts w:eastAsia="Calibri"/>
        </w:rPr>
        <w:t>"</w:t>
      </w:r>
      <w:r w:rsidRPr="002D764C">
        <w:rPr>
          <w:rFonts w:eastAsia="Calibri"/>
          <w:b/>
          <w:i/>
        </w:rPr>
        <w:t>Amministrazione Trasparente</w:t>
      </w:r>
      <w:r w:rsidRPr="002D764C">
        <w:rPr>
          <w:rFonts w:eastAsia="Calibri"/>
        </w:rPr>
        <w:t>".</w:t>
      </w:r>
    </w:p>
    <w:p w14:paraId="12FEE20D" w14:textId="77777777" w:rsidR="0083696A" w:rsidRPr="00C92703" w:rsidRDefault="0083696A" w:rsidP="0083696A">
      <w:pPr>
        <w:spacing w:line="360" w:lineRule="auto"/>
        <w:jc w:val="both"/>
        <w:rPr>
          <w:rFonts w:eastAsia="Times New Roman"/>
          <w:bCs/>
          <w:iCs/>
          <w:lang w:eastAsia="it-IT"/>
        </w:rPr>
      </w:pPr>
      <w:r w:rsidRPr="00BF7216">
        <w:rPr>
          <w:color w:val="000000"/>
          <w:lang w:eastAsia="it-IT"/>
        </w:rPr>
        <w:lastRenderedPageBreak/>
        <w:t xml:space="preserve">Nel seguente </w:t>
      </w:r>
      <w:r w:rsidRPr="00C92703">
        <w:rPr>
          <w:rFonts w:eastAsia="Calibri"/>
        </w:rPr>
        <w:t>"</w:t>
      </w:r>
      <w:r w:rsidRPr="00C92703">
        <w:rPr>
          <w:b/>
          <w:i/>
          <w:color w:val="000000"/>
          <w:lang w:eastAsia="it-IT"/>
        </w:rPr>
        <w:t>Prospetto</w:t>
      </w:r>
      <w:r w:rsidRPr="00C92703">
        <w:rPr>
          <w:rFonts w:eastAsia="Calibri"/>
        </w:rPr>
        <w:t xml:space="preserve">", </w:t>
      </w:r>
      <w:r w:rsidRPr="00C92703">
        <w:rPr>
          <w:rFonts w:eastAsia="Times New Roman"/>
          <w:bCs/>
          <w:iCs/>
          <w:lang w:eastAsia="it-IT"/>
        </w:rPr>
        <w:t>all’uopo predisposto, viene riportato il numero delle unità di personale, distinte per Profili e Livelli Professionali, che</w:t>
      </w:r>
      <w:r>
        <w:rPr>
          <w:rFonts w:eastAsia="Times New Roman"/>
          <w:bCs/>
          <w:iCs/>
          <w:lang w:eastAsia="it-IT"/>
        </w:rPr>
        <w:t xml:space="preserve">, in parte, sono state </w:t>
      </w:r>
      <w:r w:rsidRPr="00C92703">
        <w:rPr>
          <w:rFonts w:eastAsia="Times New Roman"/>
          <w:bCs/>
          <w:iCs/>
          <w:lang w:eastAsia="it-IT"/>
        </w:rPr>
        <w:t>assunt</w:t>
      </w:r>
      <w:r>
        <w:rPr>
          <w:rFonts w:eastAsia="Times New Roman"/>
          <w:bCs/>
          <w:iCs/>
          <w:lang w:eastAsia="it-IT"/>
        </w:rPr>
        <w:t xml:space="preserve">e nell’anno </w:t>
      </w:r>
      <w:r w:rsidRPr="00410314">
        <w:rPr>
          <w:rFonts w:eastAsia="Times New Roman"/>
          <w:b/>
          <w:bCs/>
          <w:iCs/>
          <w:lang w:eastAsia="it-IT"/>
        </w:rPr>
        <w:t>2023</w:t>
      </w:r>
      <w:r>
        <w:rPr>
          <w:rFonts w:eastAsia="Times New Roman"/>
          <w:bCs/>
          <w:iCs/>
          <w:lang w:eastAsia="it-IT"/>
        </w:rPr>
        <w:t xml:space="preserve"> </w:t>
      </w:r>
      <w:r w:rsidRPr="00C92703">
        <w:rPr>
          <w:rFonts w:eastAsia="Times New Roman"/>
          <w:bCs/>
          <w:iCs/>
          <w:lang w:eastAsia="it-IT"/>
        </w:rPr>
        <w:t>e</w:t>
      </w:r>
      <w:r>
        <w:rPr>
          <w:rFonts w:eastAsia="Times New Roman"/>
          <w:bCs/>
          <w:iCs/>
          <w:lang w:eastAsia="it-IT"/>
        </w:rPr>
        <w:t xml:space="preserve">, in parte, verranno assunte nell’anno </w:t>
      </w:r>
      <w:r w:rsidRPr="00410314">
        <w:rPr>
          <w:rFonts w:eastAsia="Times New Roman"/>
          <w:b/>
          <w:bCs/>
          <w:iCs/>
          <w:lang w:eastAsia="it-IT"/>
        </w:rPr>
        <w:t>2024</w:t>
      </w:r>
      <w:r w:rsidRPr="00C92703">
        <w:rPr>
          <w:rFonts w:eastAsia="Times New Roman"/>
          <w:bCs/>
          <w:iCs/>
          <w:lang w:eastAsia="it-IT"/>
        </w:rPr>
        <w:t>:</w:t>
      </w:r>
    </w:p>
    <w:p w14:paraId="5732BE19" w14:textId="77777777" w:rsidR="0083696A" w:rsidRPr="00BF7216" w:rsidRDefault="0083696A" w:rsidP="008E5F3B">
      <w:pPr>
        <w:numPr>
          <w:ilvl w:val="0"/>
          <w:numId w:val="159"/>
        </w:numPr>
        <w:spacing w:line="360" w:lineRule="auto"/>
        <w:ind w:left="567" w:hanging="567"/>
        <w:contextualSpacing/>
        <w:jc w:val="both"/>
        <w:rPr>
          <w:color w:val="000000"/>
          <w:lang w:eastAsia="it-IT"/>
        </w:rPr>
      </w:pPr>
      <w:r w:rsidRPr="00BF7216">
        <w:rPr>
          <w:rFonts w:eastAsia="Times New Roman"/>
          <w:bCs/>
          <w:iCs/>
          <w:lang w:eastAsia="it-IT"/>
        </w:rPr>
        <w:t xml:space="preserve">in attuazione di quanto previsto dal </w:t>
      </w:r>
      <w:r w:rsidRPr="00BF7216">
        <w:rPr>
          <w:rFonts w:eastAsia="Calibri"/>
          <w:lang w:eastAsia="zh-CN"/>
        </w:rPr>
        <w:t>"</w:t>
      </w:r>
      <w:r w:rsidRPr="00BF7216">
        <w:rPr>
          <w:rFonts w:eastAsia="Calibri"/>
          <w:b/>
          <w:i/>
          <w:iCs/>
          <w:lang w:eastAsia="zh-CN"/>
        </w:rPr>
        <w:t>Piano Integrato di Attività e Organizzazione dell’Istituto Nazionale di Astrofisica per il Triennio 2022-2024</w:t>
      </w:r>
      <w:r w:rsidRPr="00BF7216">
        <w:rPr>
          <w:rFonts w:eastAsia="Calibri"/>
          <w:lang w:eastAsia="zh-CN"/>
        </w:rPr>
        <w:t xml:space="preserve">", </w:t>
      </w:r>
      <w:r w:rsidRPr="00BF7216">
        <w:rPr>
          <w:rFonts w:eastAsia="Calibri"/>
        </w:rPr>
        <w:t>"</w:t>
      </w:r>
      <w:r w:rsidRPr="004F7DCA">
        <w:rPr>
          <w:rFonts w:eastAsia="Calibri"/>
          <w:b/>
          <w:i/>
          <w:lang w:eastAsia="zh-CN"/>
        </w:rPr>
        <w:t>approvato</w:t>
      </w:r>
      <w:r w:rsidRPr="00BF7216">
        <w:rPr>
          <w:rFonts w:eastAsia="Calibri"/>
        </w:rPr>
        <w:t>"</w:t>
      </w:r>
      <w:r w:rsidRPr="00BF7216">
        <w:rPr>
          <w:rFonts w:eastAsia="Calibri"/>
          <w:lang w:eastAsia="zh-CN"/>
        </w:rPr>
        <w:t xml:space="preserve"> dal Consiglio di Amministrazione con la Delibera del 28 aprile 2022, numero 33, e </w:t>
      </w:r>
      <w:r w:rsidRPr="00BF7216">
        <w:rPr>
          <w:rFonts w:eastAsia="Calibri"/>
        </w:rPr>
        <w:t>"</w:t>
      </w:r>
      <w:r w:rsidRPr="004F7DCA">
        <w:rPr>
          <w:rFonts w:eastAsia="Calibri"/>
          <w:b/>
          <w:i/>
          <w:lang w:eastAsia="zh-CN"/>
        </w:rPr>
        <w:t>aggiornato</w:t>
      </w:r>
      <w:r w:rsidRPr="00BF7216">
        <w:rPr>
          <w:rFonts w:eastAsia="Calibri"/>
        </w:rPr>
        <w:t>"</w:t>
      </w:r>
      <w:r w:rsidRPr="00BF7216">
        <w:rPr>
          <w:rFonts w:eastAsia="Calibri"/>
          <w:lang w:eastAsia="zh-CN"/>
        </w:rPr>
        <w:t xml:space="preserve"> dal medesimo Organo di Governo con la Delibera del 1° dicembre 2022, numero 110, e, in particolare, </w:t>
      </w:r>
      <w:r>
        <w:rPr>
          <w:rFonts w:eastAsia="Calibri"/>
          <w:lang w:eastAsia="zh-CN"/>
        </w:rPr>
        <w:t>da</w:t>
      </w:r>
      <w:r w:rsidRPr="00BF7216">
        <w:rPr>
          <w:rFonts w:eastAsia="Calibri"/>
          <w:lang w:eastAsia="zh-CN"/>
        </w:rPr>
        <w:t>lla "</w:t>
      </w:r>
      <w:r w:rsidRPr="00BF7216">
        <w:rPr>
          <w:rFonts w:eastAsia="Calibri"/>
          <w:b/>
          <w:i/>
          <w:iCs/>
          <w:lang w:eastAsia="zh-CN"/>
        </w:rPr>
        <w:t>Sezione</w:t>
      </w:r>
      <w:r w:rsidRPr="00BF7216">
        <w:rPr>
          <w:rFonts w:eastAsia="Calibri"/>
          <w:lang w:eastAsia="zh-CN"/>
        </w:rPr>
        <w:t xml:space="preserve">" </w:t>
      </w:r>
      <w:r w:rsidRPr="00BF7216">
        <w:rPr>
          <w:rFonts w:eastAsia="Calibri"/>
          <w:bCs/>
          <w:lang w:eastAsia="zh-CN"/>
        </w:rPr>
        <w:t xml:space="preserve">dedicata a </w:t>
      </w:r>
      <w:r w:rsidRPr="00BF7216">
        <w:rPr>
          <w:rFonts w:eastAsia="Calibri"/>
          <w:lang w:eastAsia="zh-CN"/>
        </w:rPr>
        <w:t>"</w:t>
      </w:r>
      <w:r w:rsidRPr="00BF7216">
        <w:rPr>
          <w:rFonts w:eastAsia="Calibri"/>
          <w:b/>
          <w:bCs/>
          <w:i/>
          <w:iCs/>
          <w:lang w:eastAsia="zh-CN"/>
        </w:rPr>
        <w:t>Fabbisogni di Personale e Politiche di Reclutamento</w:t>
      </w:r>
      <w:r w:rsidRPr="00BF7216">
        <w:rPr>
          <w:rFonts w:eastAsia="Calibri"/>
          <w:lang w:eastAsia="zh-CN"/>
        </w:rPr>
        <w:t>";</w:t>
      </w:r>
    </w:p>
    <w:p w14:paraId="50B3B9D2" w14:textId="38B7C599" w:rsidR="0083696A" w:rsidRPr="009D29D1" w:rsidRDefault="0083696A" w:rsidP="008E5F3B">
      <w:pPr>
        <w:numPr>
          <w:ilvl w:val="0"/>
          <w:numId w:val="159"/>
        </w:numPr>
        <w:spacing w:line="360" w:lineRule="auto"/>
        <w:ind w:left="567" w:hanging="567"/>
        <w:contextualSpacing/>
        <w:jc w:val="both"/>
        <w:rPr>
          <w:color w:val="000000"/>
          <w:lang w:eastAsia="it-IT"/>
        </w:rPr>
      </w:pPr>
      <w:r w:rsidRPr="00BF7216">
        <w:rPr>
          <w:rFonts w:eastAsia="Calibri"/>
          <w:lang w:eastAsia="zh-CN"/>
        </w:rPr>
        <w:t xml:space="preserve">a seguito </w:t>
      </w:r>
      <w:r w:rsidRPr="00BF7216">
        <w:rPr>
          <w:rFonts w:eastAsia="Times New Roman"/>
          <w:bCs/>
          <w:iCs/>
          <w:lang w:eastAsia="it-IT"/>
        </w:rPr>
        <w:t>della conclusione di</w:t>
      </w:r>
      <w:r w:rsidRPr="00BF7216">
        <w:rPr>
          <w:rFonts w:eastAsia="Calibri"/>
          <w:lang w:eastAsia="zh-CN"/>
        </w:rPr>
        <w:t xml:space="preserve"> procedure concorsuali "</w:t>
      </w:r>
      <w:r w:rsidRPr="00BF7216">
        <w:rPr>
          <w:rFonts w:eastAsia="Calibri"/>
          <w:b/>
          <w:i/>
          <w:lang w:eastAsia="zh-CN"/>
        </w:rPr>
        <w:t>aperte</w:t>
      </w:r>
      <w:r w:rsidRPr="00BF7216">
        <w:rPr>
          <w:rFonts w:eastAsia="Calibri"/>
          <w:lang w:eastAsia="zh-CN"/>
        </w:rPr>
        <w:t>" già av</w:t>
      </w:r>
      <w:r>
        <w:rPr>
          <w:rFonts w:eastAsia="Calibri"/>
          <w:lang w:eastAsia="zh-CN"/>
        </w:rPr>
        <w:t>vi</w:t>
      </w:r>
      <w:r w:rsidRPr="00BF7216">
        <w:rPr>
          <w:rFonts w:eastAsia="Calibri"/>
          <w:lang w:eastAsia="zh-CN"/>
        </w:rPr>
        <w:t>ate, dell</w:t>
      </w:r>
      <w:r>
        <w:rPr>
          <w:rFonts w:eastAsia="Calibri"/>
          <w:lang w:eastAsia="zh-CN"/>
        </w:rPr>
        <w:t xml:space="preserve">’espletamento </w:t>
      </w:r>
      <w:r w:rsidRPr="00BF7216">
        <w:rPr>
          <w:rFonts w:eastAsia="Times New Roman"/>
          <w:bCs/>
          <w:iCs/>
          <w:lang w:eastAsia="it-IT"/>
        </w:rPr>
        <w:t>di</w:t>
      </w:r>
      <w:r w:rsidRPr="00BF7216">
        <w:rPr>
          <w:rFonts w:eastAsia="Calibri"/>
          <w:lang w:eastAsia="zh-CN"/>
        </w:rPr>
        <w:t xml:space="preserve"> nuove procedure concorsuali "</w:t>
      </w:r>
      <w:r w:rsidRPr="00BF7216">
        <w:rPr>
          <w:rFonts w:eastAsia="Calibri"/>
          <w:b/>
          <w:i/>
          <w:lang w:eastAsia="zh-CN"/>
        </w:rPr>
        <w:t>aperte</w:t>
      </w:r>
      <w:r w:rsidRPr="00BF7216">
        <w:rPr>
          <w:rFonts w:eastAsia="Calibri"/>
          <w:lang w:eastAsia="zh-CN"/>
        </w:rPr>
        <w:t>", dello scorrimento delle "</w:t>
      </w:r>
      <w:r w:rsidRPr="00BF7216">
        <w:rPr>
          <w:rFonts w:eastAsia="Calibri"/>
          <w:b/>
          <w:i/>
          <w:lang w:eastAsia="zh-CN"/>
        </w:rPr>
        <w:t>graduatorie finali di merito</w:t>
      </w:r>
      <w:r w:rsidRPr="00BF7216">
        <w:rPr>
          <w:rFonts w:eastAsia="Calibri"/>
          <w:lang w:eastAsia="zh-CN"/>
        </w:rPr>
        <w:t>" in corso di validità legale di procedure concorsuali "</w:t>
      </w:r>
      <w:r w:rsidRPr="00BF7216">
        <w:rPr>
          <w:rFonts w:eastAsia="Calibri"/>
          <w:b/>
          <w:i/>
          <w:lang w:eastAsia="zh-CN"/>
        </w:rPr>
        <w:t>aperte</w:t>
      </w:r>
      <w:r w:rsidRPr="00BF7216">
        <w:rPr>
          <w:rFonts w:eastAsia="Calibri"/>
          <w:lang w:eastAsia="zh-CN"/>
        </w:rPr>
        <w:t>", e</w:t>
      </w:r>
      <w:r>
        <w:rPr>
          <w:rFonts w:eastAsia="Calibri"/>
          <w:lang w:eastAsia="zh-CN"/>
        </w:rPr>
        <w:t>spletate</w:t>
      </w:r>
      <w:r w:rsidRPr="00BF7216">
        <w:rPr>
          <w:rFonts w:eastAsia="Calibri"/>
          <w:lang w:eastAsia="zh-CN"/>
        </w:rPr>
        <w:t xml:space="preserve"> anche da altre amministrazioni pubbliche, dell</w:t>
      </w:r>
      <w:r>
        <w:rPr>
          <w:rFonts w:eastAsia="Calibri"/>
          <w:lang w:eastAsia="zh-CN"/>
        </w:rPr>
        <w:t xml:space="preserve">’espletamento </w:t>
      </w:r>
      <w:r w:rsidRPr="00BF7216">
        <w:rPr>
          <w:rFonts w:eastAsia="Calibri"/>
          <w:lang w:eastAsia="zh-CN"/>
        </w:rPr>
        <w:t>di procedure concorsuali "</w:t>
      </w:r>
      <w:r w:rsidRPr="00BF7216">
        <w:rPr>
          <w:rFonts w:eastAsia="Calibri"/>
          <w:b/>
          <w:i/>
          <w:lang w:eastAsia="zh-CN"/>
        </w:rPr>
        <w:t>riservate</w:t>
      </w:r>
      <w:r w:rsidRPr="00BF7216">
        <w:rPr>
          <w:rFonts w:eastAsia="Calibri"/>
          <w:lang w:eastAsia="zh-CN"/>
        </w:rPr>
        <w:t>"</w:t>
      </w:r>
      <w:r>
        <w:rPr>
          <w:rFonts w:eastAsia="Calibri"/>
          <w:lang w:eastAsia="zh-CN"/>
        </w:rPr>
        <w:t xml:space="preserve">, </w:t>
      </w:r>
      <w:r w:rsidRPr="00BF7216">
        <w:rPr>
          <w:rFonts w:eastAsia="Calibri"/>
          <w:lang w:eastAsia="zh-CN"/>
        </w:rPr>
        <w:t>attiva</w:t>
      </w:r>
      <w:r>
        <w:rPr>
          <w:rFonts w:eastAsia="Calibri"/>
          <w:lang w:eastAsia="zh-CN"/>
        </w:rPr>
        <w:t>te</w:t>
      </w:r>
      <w:r w:rsidRPr="00BF7216">
        <w:rPr>
          <w:rFonts w:eastAsia="Calibri"/>
          <w:lang w:eastAsia="zh-CN"/>
        </w:rPr>
        <w:t xml:space="preserve"> ai sensi dell’articolo 22, comma, 15, del Decreto Legislativo 25 maggio 2017, numero 75, e successive modifiche e </w:t>
      </w:r>
      <w:r w:rsidRPr="00AC74A5">
        <w:rPr>
          <w:rFonts w:eastAsia="Calibri"/>
          <w:lang w:eastAsia="zh-CN"/>
        </w:rPr>
        <w:t>integrazioni:</w:t>
      </w:r>
    </w:p>
    <w:p w14:paraId="7D245964" w14:textId="77777777" w:rsidR="009D29D1" w:rsidRPr="00AC74A5" w:rsidRDefault="009D29D1" w:rsidP="009D29D1">
      <w:pPr>
        <w:spacing w:line="360" w:lineRule="auto"/>
        <w:ind w:left="567"/>
        <w:contextualSpacing/>
        <w:jc w:val="both"/>
        <w:rPr>
          <w:color w:val="000000"/>
          <w:lang w:eastAsia="it-IT"/>
        </w:rPr>
      </w:pPr>
    </w:p>
    <w:tbl>
      <w:tblPr>
        <w:tblStyle w:val="Grigliatabella10"/>
        <w:tblW w:w="9356" w:type="dxa"/>
        <w:tblInd w:w="562" w:type="dxa"/>
        <w:tblLook w:val="04A0" w:firstRow="1" w:lastRow="0" w:firstColumn="1" w:lastColumn="0" w:noHBand="0" w:noVBand="1"/>
      </w:tblPr>
      <w:tblGrid>
        <w:gridCol w:w="4253"/>
        <w:gridCol w:w="5103"/>
      </w:tblGrid>
      <w:tr w:rsidR="0083696A" w:rsidRPr="009979DA" w14:paraId="6A602F00" w14:textId="77777777" w:rsidTr="003E5075">
        <w:tc>
          <w:tcPr>
            <w:tcW w:w="4253" w:type="dxa"/>
          </w:tcPr>
          <w:p w14:paraId="19EC86FB" w14:textId="77777777" w:rsidR="0083696A" w:rsidRPr="009979DA" w:rsidRDefault="0083696A" w:rsidP="003E5075">
            <w:pPr>
              <w:spacing w:line="360" w:lineRule="auto"/>
              <w:rPr>
                <w:rFonts w:asciiTheme="minorHAnsi" w:hAnsiTheme="minorHAnsi" w:cstheme="minorHAnsi"/>
                <w:b/>
                <w:sz w:val="24"/>
                <w:szCs w:val="24"/>
              </w:rPr>
            </w:pPr>
            <w:proofErr w:type="spellStart"/>
            <w:r w:rsidRPr="009979DA">
              <w:rPr>
                <w:rFonts w:asciiTheme="minorHAnsi" w:hAnsiTheme="minorHAnsi" w:cstheme="minorHAnsi"/>
                <w:b/>
                <w:sz w:val="24"/>
                <w:szCs w:val="24"/>
              </w:rPr>
              <w:t>Numero</w:t>
            </w:r>
            <w:proofErr w:type="spellEnd"/>
            <w:r w:rsidRPr="009979DA">
              <w:rPr>
                <w:rFonts w:asciiTheme="minorHAnsi" w:hAnsiTheme="minorHAnsi" w:cstheme="minorHAnsi"/>
                <w:b/>
                <w:sz w:val="24"/>
                <w:szCs w:val="24"/>
              </w:rPr>
              <w:t xml:space="preserve"> e </w:t>
            </w:r>
            <w:proofErr w:type="spellStart"/>
            <w:r w:rsidRPr="009979DA">
              <w:rPr>
                <w:rFonts w:asciiTheme="minorHAnsi" w:hAnsiTheme="minorHAnsi" w:cstheme="minorHAnsi"/>
                <w:b/>
                <w:sz w:val="24"/>
                <w:szCs w:val="24"/>
              </w:rPr>
              <w:t>Profilo</w:t>
            </w:r>
            <w:proofErr w:type="spellEnd"/>
          </w:p>
        </w:tc>
        <w:tc>
          <w:tcPr>
            <w:tcW w:w="5103" w:type="dxa"/>
          </w:tcPr>
          <w:p w14:paraId="22030EEC" w14:textId="51B0EC0E" w:rsidR="0083696A" w:rsidRPr="009979DA" w:rsidRDefault="00D12E73" w:rsidP="003E5075">
            <w:pPr>
              <w:spacing w:line="360" w:lineRule="auto"/>
              <w:rPr>
                <w:rFonts w:asciiTheme="minorHAnsi" w:hAnsiTheme="minorHAnsi" w:cstheme="minorHAnsi"/>
                <w:b/>
                <w:sz w:val="24"/>
                <w:szCs w:val="24"/>
              </w:rPr>
            </w:pPr>
            <w:r w:rsidRPr="009979DA">
              <w:rPr>
                <w:rFonts w:asciiTheme="minorHAnsi" w:hAnsiTheme="minorHAnsi" w:cstheme="minorHAnsi"/>
                <w:b/>
                <w:sz w:val="24"/>
                <w:szCs w:val="24"/>
              </w:rPr>
              <w:t>Note</w:t>
            </w:r>
          </w:p>
        </w:tc>
      </w:tr>
      <w:tr w:rsidR="0083696A" w:rsidRPr="009979DA" w14:paraId="3932C4BE" w14:textId="77777777" w:rsidTr="003E5075">
        <w:tc>
          <w:tcPr>
            <w:tcW w:w="4253" w:type="dxa"/>
          </w:tcPr>
          <w:p w14:paraId="06F806D8"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b/>
                <w:sz w:val="24"/>
                <w:szCs w:val="24"/>
                <w:lang w:val="it-IT"/>
              </w:rPr>
              <w:t>9</w:t>
            </w:r>
            <w:r w:rsidRPr="009979DA">
              <w:rPr>
                <w:rFonts w:asciiTheme="minorHAnsi" w:hAnsiTheme="minorHAnsi" w:cstheme="minorHAnsi"/>
                <w:sz w:val="24"/>
                <w:szCs w:val="24"/>
                <w:lang w:val="it-IT"/>
              </w:rPr>
              <w:t xml:space="preserve"> "</w:t>
            </w:r>
            <w:r w:rsidRPr="009979DA">
              <w:rPr>
                <w:rFonts w:asciiTheme="minorHAnsi" w:hAnsiTheme="minorHAnsi" w:cstheme="minorHAnsi"/>
                <w:b/>
                <w:i/>
                <w:sz w:val="24"/>
                <w:szCs w:val="24"/>
                <w:lang w:val="it-IT"/>
              </w:rPr>
              <w:t>Funzionari di Amministrazione</w:t>
            </w:r>
            <w:r w:rsidRPr="009979DA">
              <w:rPr>
                <w:rFonts w:asciiTheme="minorHAnsi" w:hAnsiTheme="minorHAnsi" w:cstheme="minorHAnsi"/>
                <w:sz w:val="24"/>
                <w:szCs w:val="24"/>
                <w:lang w:val="it-IT"/>
              </w:rPr>
              <w:t>", Quinto Livello Professionale, assunti mediante l’espletamento di una procedura concorsuale "</w:t>
            </w:r>
            <w:r w:rsidRPr="009979DA">
              <w:rPr>
                <w:rFonts w:asciiTheme="minorHAnsi" w:hAnsiTheme="minorHAnsi" w:cstheme="minorHAnsi"/>
                <w:b/>
                <w:i/>
                <w:sz w:val="24"/>
                <w:szCs w:val="24"/>
                <w:lang w:val="it-IT"/>
              </w:rPr>
              <w:t>aperta</w:t>
            </w:r>
            <w:r w:rsidRPr="009979DA">
              <w:rPr>
                <w:rFonts w:asciiTheme="minorHAnsi" w:hAnsiTheme="minorHAnsi" w:cstheme="minorHAnsi"/>
                <w:sz w:val="24"/>
                <w:szCs w:val="24"/>
                <w:lang w:val="it-IT"/>
              </w:rPr>
              <w:t xml:space="preserve">"  </w:t>
            </w:r>
          </w:p>
        </w:tc>
        <w:tc>
          <w:tcPr>
            <w:tcW w:w="5103" w:type="dxa"/>
          </w:tcPr>
          <w:p w14:paraId="742B38E6" w14:textId="0EF45904" w:rsidR="0083696A" w:rsidRPr="009979DA" w:rsidRDefault="0083696A" w:rsidP="003E5075">
            <w:pPr>
              <w:pStyle w:val="Paragrafoelenco"/>
              <w:spacing w:line="360" w:lineRule="auto"/>
              <w:ind w:left="0"/>
              <w:jc w:val="both"/>
              <w:rPr>
                <w:rFonts w:asciiTheme="minorHAnsi" w:hAnsiTheme="minorHAnsi" w:cstheme="minorHAnsi"/>
                <w:sz w:val="24"/>
                <w:szCs w:val="24"/>
                <w:lang w:val="it-IT"/>
              </w:rPr>
            </w:pPr>
            <w:r w:rsidRPr="009979DA">
              <w:rPr>
                <w:rFonts w:asciiTheme="minorHAnsi" w:hAnsiTheme="minorHAnsi" w:cstheme="minorHAnsi"/>
                <w:sz w:val="24"/>
                <w:szCs w:val="24"/>
                <w:lang w:val="it-IT" w:eastAsia="zh-CN"/>
              </w:rPr>
              <w:t xml:space="preserve">  </w:t>
            </w:r>
            <w:r w:rsidRPr="009979DA">
              <w:rPr>
                <w:rFonts w:asciiTheme="minorHAnsi" w:hAnsiTheme="minorHAnsi" w:cstheme="minorHAnsi"/>
                <w:sz w:val="24"/>
                <w:szCs w:val="24"/>
                <w:lang w:val="it-IT"/>
              </w:rPr>
              <w:t xml:space="preserve"> </w:t>
            </w:r>
          </w:p>
        </w:tc>
      </w:tr>
      <w:tr w:rsidR="0083696A" w:rsidRPr="009979DA" w14:paraId="7F510E93" w14:textId="77777777" w:rsidTr="003E5075">
        <w:tc>
          <w:tcPr>
            <w:tcW w:w="4253" w:type="dxa"/>
          </w:tcPr>
          <w:p w14:paraId="6BB28A28"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b/>
                <w:sz w:val="24"/>
                <w:szCs w:val="24"/>
                <w:lang w:val="it-IT"/>
              </w:rPr>
              <w:t>14</w:t>
            </w:r>
            <w:r w:rsidRPr="009979DA">
              <w:rPr>
                <w:rFonts w:asciiTheme="minorHAnsi" w:hAnsiTheme="minorHAnsi" w:cstheme="minorHAnsi"/>
                <w:sz w:val="24"/>
                <w:szCs w:val="24"/>
                <w:lang w:val="it-IT"/>
              </w:rPr>
              <w:t xml:space="preserve"> "</w:t>
            </w:r>
            <w:r w:rsidRPr="009979DA">
              <w:rPr>
                <w:rFonts w:asciiTheme="minorHAnsi" w:hAnsiTheme="minorHAnsi" w:cstheme="minorHAnsi"/>
                <w:b/>
                <w:i/>
                <w:sz w:val="24"/>
                <w:szCs w:val="24"/>
                <w:lang w:val="it-IT"/>
              </w:rPr>
              <w:t>Funzionari di Amministrazione</w:t>
            </w:r>
            <w:r w:rsidRPr="009979DA">
              <w:rPr>
                <w:rFonts w:asciiTheme="minorHAnsi" w:hAnsiTheme="minorHAnsi" w:cstheme="minorHAnsi"/>
                <w:sz w:val="24"/>
                <w:szCs w:val="24"/>
                <w:lang w:val="it-IT"/>
              </w:rPr>
              <w:t xml:space="preserve">", Quinto Livello Professionale, </w:t>
            </w:r>
            <w:r w:rsidRPr="009979DA">
              <w:rPr>
                <w:rFonts w:asciiTheme="minorHAnsi" w:hAnsiTheme="minorHAnsi" w:cstheme="minorHAnsi"/>
                <w:b/>
                <w:sz w:val="24"/>
                <w:szCs w:val="24"/>
                <w:lang w:val="it-IT"/>
              </w:rPr>
              <w:t>16</w:t>
            </w:r>
            <w:r w:rsidRPr="009979DA">
              <w:rPr>
                <w:rFonts w:asciiTheme="minorHAnsi" w:hAnsiTheme="minorHAnsi" w:cstheme="minorHAnsi"/>
                <w:sz w:val="24"/>
                <w:szCs w:val="24"/>
                <w:lang w:val="it-IT"/>
              </w:rPr>
              <w:t xml:space="preserve"> "</w:t>
            </w:r>
            <w:r w:rsidRPr="009979DA">
              <w:rPr>
                <w:rFonts w:asciiTheme="minorHAnsi" w:hAnsiTheme="minorHAnsi" w:cstheme="minorHAnsi"/>
                <w:b/>
                <w:i/>
                <w:sz w:val="24"/>
                <w:szCs w:val="24"/>
                <w:lang w:val="it-IT"/>
              </w:rPr>
              <w:t>Collaboratori Tecnici degli Enti di Ricerca</w:t>
            </w:r>
            <w:r w:rsidRPr="009979DA">
              <w:rPr>
                <w:rFonts w:asciiTheme="minorHAnsi" w:hAnsiTheme="minorHAnsi" w:cstheme="minorHAnsi"/>
                <w:sz w:val="24"/>
                <w:szCs w:val="24"/>
                <w:lang w:val="it-IT"/>
              </w:rPr>
              <w:t xml:space="preserve">", Sesto Livello Professionale, e </w:t>
            </w:r>
            <w:r w:rsidRPr="009979DA">
              <w:rPr>
                <w:rFonts w:asciiTheme="minorHAnsi" w:hAnsiTheme="minorHAnsi" w:cstheme="minorHAnsi"/>
                <w:b/>
                <w:sz w:val="24"/>
                <w:szCs w:val="24"/>
                <w:lang w:val="it-IT"/>
              </w:rPr>
              <w:t>7</w:t>
            </w:r>
            <w:r w:rsidRPr="009979DA">
              <w:rPr>
                <w:rFonts w:asciiTheme="minorHAnsi" w:hAnsiTheme="minorHAnsi" w:cstheme="minorHAnsi"/>
                <w:sz w:val="24"/>
                <w:szCs w:val="24"/>
                <w:lang w:val="it-IT"/>
              </w:rPr>
              <w:t xml:space="preserve"> "</w:t>
            </w:r>
            <w:r w:rsidRPr="009979DA">
              <w:rPr>
                <w:rFonts w:asciiTheme="minorHAnsi" w:hAnsiTheme="minorHAnsi" w:cstheme="minorHAnsi"/>
                <w:b/>
                <w:i/>
                <w:sz w:val="24"/>
                <w:szCs w:val="24"/>
                <w:lang w:val="it-IT"/>
              </w:rPr>
              <w:t>Collaboratori di Amministrazione</w:t>
            </w:r>
            <w:r w:rsidRPr="009979DA">
              <w:rPr>
                <w:rFonts w:asciiTheme="minorHAnsi" w:hAnsiTheme="minorHAnsi" w:cstheme="minorHAnsi"/>
                <w:sz w:val="24"/>
                <w:szCs w:val="24"/>
                <w:lang w:val="it-IT"/>
              </w:rPr>
              <w:t>", Settimo Livello Professionale, da assumere mediante l’espletamento di procedure concorsuali "</w:t>
            </w:r>
            <w:r w:rsidRPr="009979DA">
              <w:rPr>
                <w:rFonts w:asciiTheme="minorHAnsi" w:hAnsiTheme="minorHAnsi" w:cstheme="minorHAnsi"/>
                <w:b/>
                <w:i/>
                <w:sz w:val="24"/>
                <w:szCs w:val="24"/>
                <w:lang w:val="it-IT"/>
              </w:rPr>
              <w:t>aperte</w:t>
            </w:r>
            <w:r w:rsidRPr="009979DA">
              <w:rPr>
                <w:rFonts w:asciiTheme="minorHAnsi" w:hAnsiTheme="minorHAnsi" w:cstheme="minorHAnsi"/>
                <w:sz w:val="24"/>
                <w:szCs w:val="24"/>
                <w:lang w:val="it-IT"/>
              </w:rPr>
              <w:t>", lo scorrimento delle "</w:t>
            </w:r>
            <w:r w:rsidRPr="009979DA">
              <w:rPr>
                <w:rFonts w:asciiTheme="minorHAnsi" w:hAnsiTheme="minorHAnsi" w:cstheme="minorHAnsi"/>
                <w:b/>
                <w:i/>
                <w:sz w:val="24"/>
                <w:szCs w:val="24"/>
                <w:lang w:val="it-IT"/>
              </w:rPr>
              <w:t>graduatorie finali di merito</w:t>
            </w:r>
            <w:r w:rsidRPr="009979DA">
              <w:rPr>
                <w:rFonts w:asciiTheme="minorHAnsi" w:hAnsiTheme="minorHAnsi" w:cstheme="minorHAnsi"/>
                <w:sz w:val="24"/>
                <w:szCs w:val="24"/>
                <w:lang w:val="it-IT"/>
              </w:rPr>
              <w:t xml:space="preserve">" in corso di validità legale di </w:t>
            </w:r>
            <w:r w:rsidRPr="009979DA">
              <w:rPr>
                <w:rFonts w:asciiTheme="minorHAnsi" w:hAnsiTheme="minorHAnsi" w:cstheme="minorHAnsi"/>
                <w:sz w:val="24"/>
                <w:szCs w:val="24"/>
                <w:lang w:val="it-IT"/>
              </w:rPr>
              <w:lastRenderedPageBreak/>
              <w:t>procedure concorsuali "</w:t>
            </w:r>
            <w:r w:rsidRPr="009979DA">
              <w:rPr>
                <w:rFonts w:asciiTheme="minorHAnsi" w:hAnsiTheme="minorHAnsi" w:cstheme="minorHAnsi"/>
                <w:b/>
                <w:i/>
                <w:sz w:val="24"/>
                <w:szCs w:val="24"/>
                <w:lang w:val="it-IT"/>
              </w:rPr>
              <w:t>aperte</w:t>
            </w:r>
            <w:r w:rsidRPr="009979DA">
              <w:rPr>
                <w:rFonts w:asciiTheme="minorHAnsi" w:hAnsiTheme="minorHAnsi" w:cstheme="minorHAnsi"/>
                <w:sz w:val="24"/>
                <w:szCs w:val="24"/>
                <w:lang w:val="it-IT"/>
              </w:rPr>
              <w:t>", espletate anche da altre amministrazioni pubbliche, e l’espletamento di procedure concorsuali "</w:t>
            </w:r>
            <w:r w:rsidRPr="009979DA">
              <w:rPr>
                <w:rFonts w:asciiTheme="minorHAnsi" w:hAnsiTheme="minorHAnsi" w:cstheme="minorHAnsi"/>
                <w:b/>
                <w:i/>
                <w:sz w:val="24"/>
                <w:szCs w:val="24"/>
                <w:lang w:val="it-IT"/>
              </w:rPr>
              <w:t>riservate</w:t>
            </w:r>
            <w:r w:rsidRPr="009979DA">
              <w:rPr>
                <w:rFonts w:asciiTheme="minorHAnsi" w:hAnsiTheme="minorHAnsi" w:cstheme="minorHAnsi"/>
                <w:sz w:val="24"/>
                <w:szCs w:val="24"/>
                <w:lang w:val="it-IT"/>
              </w:rPr>
              <w:t>", attivate ai sensi dell’articolo 22, comma, 15, del Decreto Legislativo 25 maggio 2017, numero 75, e successive modifiche e integrazioni</w:t>
            </w:r>
          </w:p>
          <w:p w14:paraId="3B6B1844" w14:textId="77777777" w:rsidR="0083696A" w:rsidRPr="009979DA" w:rsidRDefault="0083696A" w:rsidP="003E5075">
            <w:pPr>
              <w:spacing w:line="360" w:lineRule="auto"/>
              <w:rPr>
                <w:rFonts w:asciiTheme="minorHAnsi" w:hAnsiTheme="minorHAnsi" w:cstheme="minorHAnsi"/>
                <w:sz w:val="24"/>
                <w:szCs w:val="24"/>
                <w:lang w:val="it-IT"/>
              </w:rPr>
            </w:pPr>
          </w:p>
        </w:tc>
        <w:tc>
          <w:tcPr>
            <w:tcW w:w="5103" w:type="dxa"/>
          </w:tcPr>
          <w:p w14:paraId="168ECCBC" w14:textId="0B5CBC91" w:rsidR="0083696A" w:rsidRPr="009979DA" w:rsidRDefault="0083696A" w:rsidP="003E5075">
            <w:pPr>
              <w:spacing w:line="360" w:lineRule="auto"/>
              <w:jc w:val="both"/>
              <w:rPr>
                <w:rFonts w:asciiTheme="minorHAnsi" w:hAnsiTheme="minorHAnsi" w:cstheme="minorHAnsi"/>
                <w:sz w:val="24"/>
                <w:szCs w:val="24"/>
                <w:vertAlign w:val="subscript"/>
                <w:lang w:val="it-IT"/>
              </w:rPr>
            </w:pPr>
          </w:p>
        </w:tc>
      </w:tr>
      <w:tr w:rsidR="0083696A" w:rsidRPr="009979DA" w14:paraId="36217782" w14:textId="77777777" w:rsidTr="003E5075">
        <w:tc>
          <w:tcPr>
            <w:tcW w:w="4253" w:type="dxa"/>
          </w:tcPr>
          <w:p w14:paraId="63A92C24"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b/>
                <w:sz w:val="24"/>
                <w:szCs w:val="24"/>
                <w:lang w:val="it-IT"/>
              </w:rPr>
              <w:t>18</w:t>
            </w:r>
            <w:r w:rsidRPr="009979DA">
              <w:rPr>
                <w:rFonts w:asciiTheme="minorHAnsi" w:hAnsiTheme="minorHAnsi" w:cstheme="minorHAnsi"/>
                <w:sz w:val="24"/>
                <w:szCs w:val="24"/>
                <w:lang w:val="it-IT"/>
              </w:rPr>
              <w:t xml:space="preserve"> "</w:t>
            </w:r>
            <w:r w:rsidRPr="009979DA">
              <w:rPr>
                <w:rFonts w:asciiTheme="minorHAnsi" w:hAnsiTheme="minorHAnsi" w:cstheme="minorHAnsi"/>
                <w:b/>
                <w:i/>
                <w:sz w:val="24"/>
                <w:szCs w:val="24"/>
                <w:lang w:val="it-IT"/>
              </w:rPr>
              <w:t>Ricercatori</w:t>
            </w:r>
            <w:r w:rsidRPr="009979DA">
              <w:rPr>
                <w:rFonts w:asciiTheme="minorHAnsi" w:hAnsiTheme="minorHAnsi" w:cstheme="minorHAnsi"/>
                <w:sz w:val="24"/>
                <w:szCs w:val="24"/>
                <w:lang w:val="it-IT"/>
              </w:rPr>
              <w:t>", Terzo Livello Professionale, assunti mediante l’espletamento di una procedura concorsuale "</w:t>
            </w:r>
            <w:r w:rsidRPr="009979DA">
              <w:rPr>
                <w:rFonts w:asciiTheme="minorHAnsi" w:hAnsiTheme="minorHAnsi" w:cstheme="minorHAnsi"/>
                <w:b/>
                <w:i/>
                <w:sz w:val="24"/>
                <w:szCs w:val="24"/>
                <w:lang w:val="it-IT"/>
              </w:rPr>
              <w:t>aperta</w:t>
            </w:r>
            <w:r w:rsidRPr="009979DA">
              <w:rPr>
                <w:rFonts w:asciiTheme="minorHAnsi" w:hAnsiTheme="minorHAnsi" w:cstheme="minorHAnsi"/>
                <w:sz w:val="24"/>
                <w:szCs w:val="24"/>
                <w:lang w:val="it-IT"/>
              </w:rPr>
              <w:t xml:space="preserve">"  </w:t>
            </w:r>
          </w:p>
        </w:tc>
        <w:tc>
          <w:tcPr>
            <w:tcW w:w="5103" w:type="dxa"/>
          </w:tcPr>
          <w:p w14:paraId="6C0F3BF7"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Con la Determina Direttoriale del 7 marzo 2023, numero 24, la Direzione Generale ha, tra l’altro:</w:t>
            </w:r>
          </w:p>
          <w:p w14:paraId="1F7C593C" w14:textId="77777777" w:rsidR="0083696A" w:rsidRPr="009979DA" w:rsidRDefault="0083696A" w:rsidP="008E5F3B">
            <w:pPr>
              <w:pStyle w:val="Paragrafoelenco"/>
              <w:numPr>
                <w:ilvl w:val="0"/>
                <w:numId w:val="178"/>
              </w:numPr>
              <w:spacing w:line="360" w:lineRule="auto"/>
              <w:ind w:left="456" w:hanging="425"/>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 xml:space="preserve">approvato gli atti della procedura concorsuale per la copertura di </w:t>
            </w:r>
            <w:r w:rsidRPr="009979DA">
              <w:rPr>
                <w:rFonts w:asciiTheme="minorHAnsi" w:hAnsiTheme="minorHAnsi" w:cstheme="minorHAnsi"/>
                <w:b/>
                <w:sz w:val="24"/>
                <w:szCs w:val="24"/>
                <w:lang w:val="it-IT"/>
              </w:rPr>
              <w:t>18</w:t>
            </w:r>
            <w:r w:rsidRPr="009979DA">
              <w:rPr>
                <w:rFonts w:asciiTheme="minorHAnsi" w:hAnsiTheme="minorHAnsi" w:cstheme="minorHAnsi"/>
                <w:sz w:val="24"/>
                <w:szCs w:val="24"/>
                <w:lang w:val="it-IT"/>
              </w:rPr>
              <w:t xml:space="preserve"> posti di "</w:t>
            </w:r>
            <w:r w:rsidRPr="009979DA">
              <w:rPr>
                <w:rFonts w:asciiTheme="minorHAnsi" w:hAnsiTheme="minorHAnsi" w:cstheme="minorHAnsi"/>
                <w:b/>
                <w:i/>
                <w:sz w:val="24"/>
                <w:szCs w:val="24"/>
                <w:lang w:val="it-IT"/>
              </w:rPr>
              <w:t>Ricercatore</w:t>
            </w:r>
            <w:r w:rsidRPr="009979DA">
              <w:rPr>
                <w:rFonts w:asciiTheme="minorHAnsi" w:hAnsiTheme="minorHAnsi" w:cstheme="minorHAnsi"/>
                <w:sz w:val="24"/>
                <w:szCs w:val="24"/>
                <w:lang w:val="it-IT"/>
              </w:rPr>
              <w:t>", Terzo Livello Professionale, ivi compresa la "</w:t>
            </w:r>
            <w:r w:rsidRPr="009979DA">
              <w:rPr>
                <w:rFonts w:asciiTheme="minorHAnsi" w:hAnsiTheme="minorHAnsi" w:cstheme="minorHAnsi"/>
                <w:b/>
                <w:i/>
                <w:sz w:val="24"/>
                <w:szCs w:val="24"/>
                <w:lang w:val="it-IT"/>
              </w:rPr>
              <w:t>graduatoria finale di merito</w:t>
            </w:r>
            <w:r w:rsidRPr="009979DA">
              <w:rPr>
                <w:rFonts w:asciiTheme="minorHAnsi" w:hAnsiTheme="minorHAnsi" w:cstheme="minorHAnsi"/>
                <w:sz w:val="24"/>
                <w:szCs w:val="24"/>
                <w:lang w:val="it-IT"/>
              </w:rPr>
              <w:t>";</w:t>
            </w:r>
          </w:p>
          <w:p w14:paraId="007818DC" w14:textId="77777777" w:rsidR="0083696A" w:rsidRPr="009979DA" w:rsidRDefault="0083696A" w:rsidP="008E5F3B">
            <w:pPr>
              <w:pStyle w:val="Paragrafoelenco"/>
              <w:numPr>
                <w:ilvl w:val="0"/>
                <w:numId w:val="178"/>
              </w:numPr>
              <w:spacing w:line="360" w:lineRule="auto"/>
              <w:ind w:left="456" w:hanging="425"/>
              <w:jc w:val="both"/>
              <w:rPr>
                <w:rFonts w:asciiTheme="minorHAnsi" w:hAnsiTheme="minorHAnsi" w:cstheme="minorHAnsi"/>
                <w:sz w:val="24"/>
                <w:szCs w:val="24"/>
              </w:rPr>
            </w:pPr>
            <w:proofErr w:type="spellStart"/>
            <w:r w:rsidRPr="009979DA">
              <w:rPr>
                <w:rFonts w:asciiTheme="minorHAnsi" w:hAnsiTheme="minorHAnsi" w:cstheme="minorHAnsi"/>
                <w:sz w:val="24"/>
                <w:szCs w:val="24"/>
              </w:rPr>
              <w:t>dichiarato</w:t>
            </w:r>
            <w:proofErr w:type="spellEnd"/>
            <w:r w:rsidRPr="009979DA">
              <w:rPr>
                <w:rFonts w:asciiTheme="minorHAnsi" w:hAnsiTheme="minorHAnsi" w:cstheme="minorHAnsi"/>
                <w:sz w:val="24"/>
                <w:szCs w:val="24"/>
              </w:rPr>
              <w:t xml:space="preserve"> </w:t>
            </w:r>
            <w:proofErr w:type="spellStart"/>
            <w:r w:rsidRPr="009979DA">
              <w:rPr>
                <w:rFonts w:asciiTheme="minorHAnsi" w:hAnsiTheme="minorHAnsi" w:cstheme="minorHAnsi"/>
                <w:sz w:val="24"/>
                <w:szCs w:val="24"/>
              </w:rPr>
              <w:t>i</w:t>
            </w:r>
            <w:proofErr w:type="spellEnd"/>
            <w:r w:rsidRPr="009979DA">
              <w:rPr>
                <w:rFonts w:asciiTheme="minorHAnsi" w:hAnsiTheme="minorHAnsi" w:cstheme="minorHAnsi"/>
                <w:sz w:val="24"/>
                <w:szCs w:val="24"/>
              </w:rPr>
              <w:t xml:space="preserve"> </w:t>
            </w:r>
            <w:proofErr w:type="spellStart"/>
            <w:r w:rsidRPr="009979DA">
              <w:rPr>
                <w:rFonts w:asciiTheme="minorHAnsi" w:hAnsiTheme="minorHAnsi" w:cstheme="minorHAnsi"/>
                <w:sz w:val="24"/>
                <w:szCs w:val="24"/>
              </w:rPr>
              <w:t>relativi</w:t>
            </w:r>
            <w:proofErr w:type="spellEnd"/>
            <w:r w:rsidRPr="009979DA">
              <w:rPr>
                <w:rFonts w:asciiTheme="minorHAnsi" w:hAnsiTheme="minorHAnsi" w:cstheme="minorHAnsi"/>
                <w:sz w:val="24"/>
                <w:szCs w:val="24"/>
              </w:rPr>
              <w:t xml:space="preserve"> </w:t>
            </w:r>
            <w:proofErr w:type="spellStart"/>
            <w:r w:rsidRPr="009979DA">
              <w:rPr>
                <w:rFonts w:asciiTheme="minorHAnsi" w:hAnsiTheme="minorHAnsi" w:cstheme="minorHAnsi"/>
                <w:sz w:val="24"/>
                <w:szCs w:val="24"/>
              </w:rPr>
              <w:t>vincitori</w:t>
            </w:r>
            <w:proofErr w:type="spellEnd"/>
            <w:r w:rsidRPr="009979DA">
              <w:rPr>
                <w:rFonts w:asciiTheme="minorHAnsi" w:hAnsiTheme="minorHAnsi" w:cstheme="minorHAnsi"/>
                <w:sz w:val="24"/>
                <w:szCs w:val="24"/>
              </w:rPr>
              <w:t>;</w:t>
            </w:r>
          </w:p>
          <w:p w14:paraId="1A5E5D08" w14:textId="77777777" w:rsidR="0083696A" w:rsidRPr="009979DA" w:rsidRDefault="0083696A" w:rsidP="008E5F3B">
            <w:pPr>
              <w:pStyle w:val="Paragrafoelenco"/>
              <w:numPr>
                <w:ilvl w:val="0"/>
                <w:numId w:val="178"/>
              </w:numPr>
              <w:spacing w:line="360" w:lineRule="auto"/>
              <w:ind w:left="456" w:hanging="425"/>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 xml:space="preserve">autorizzato, con decorrenza dal </w:t>
            </w:r>
            <w:r w:rsidRPr="009979DA">
              <w:rPr>
                <w:rFonts w:asciiTheme="minorHAnsi" w:hAnsiTheme="minorHAnsi" w:cstheme="minorHAnsi"/>
                <w:b/>
                <w:sz w:val="24"/>
                <w:szCs w:val="24"/>
                <w:lang w:val="it-IT"/>
              </w:rPr>
              <w:t>16 marzo 2023</w:t>
            </w:r>
            <w:r w:rsidRPr="009979DA">
              <w:rPr>
                <w:rFonts w:asciiTheme="minorHAnsi" w:hAnsiTheme="minorHAnsi" w:cstheme="minorHAnsi"/>
                <w:sz w:val="24"/>
                <w:szCs w:val="24"/>
                <w:lang w:val="it-IT"/>
              </w:rPr>
              <w:t>, la loro assunzione in servizio;</w:t>
            </w:r>
          </w:p>
          <w:p w14:paraId="430BC8C1" w14:textId="31CE512B" w:rsidR="0083696A" w:rsidRPr="009979DA" w:rsidRDefault="0083696A" w:rsidP="00D12E73">
            <w:pPr>
              <w:pStyle w:val="Paragrafoelenco"/>
              <w:numPr>
                <w:ilvl w:val="0"/>
                <w:numId w:val="178"/>
              </w:numPr>
              <w:spacing w:line="360" w:lineRule="auto"/>
              <w:ind w:left="456" w:hanging="425"/>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assegnato le "</w:t>
            </w:r>
            <w:r w:rsidRPr="009979DA">
              <w:rPr>
                <w:rFonts w:asciiTheme="minorHAnsi" w:hAnsiTheme="minorHAnsi" w:cstheme="minorHAnsi"/>
                <w:b/>
                <w:i/>
                <w:sz w:val="24"/>
                <w:szCs w:val="24"/>
                <w:lang w:val="it-IT"/>
              </w:rPr>
              <w:t>Sedi di Servizio</w:t>
            </w:r>
            <w:r w:rsidRPr="009979DA">
              <w:rPr>
                <w:rFonts w:asciiTheme="minorHAnsi" w:hAnsiTheme="minorHAnsi" w:cstheme="minorHAnsi"/>
                <w:sz w:val="24"/>
                <w:szCs w:val="24"/>
                <w:lang w:val="it-IT"/>
              </w:rPr>
              <w:t>" ai vincitori della procedura concorsuale.</w:t>
            </w:r>
          </w:p>
        </w:tc>
      </w:tr>
      <w:tr w:rsidR="0083696A" w:rsidRPr="009979DA" w14:paraId="6F1C3405" w14:textId="77777777" w:rsidTr="003E5075">
        <w:tc>
          <w:tcPr>
            <w:tcW w:w="4253" w:type="dxa"/>
          </w:tcPr>
          <w:p w14:paraId="3CF27ADD"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b/>
                <w:sz w:val="24"/>
                <w:szCs w:val="24"/>
                <w:lang w:val="it-IT"/>
              </w:rPr>
              <w:t>12</w:t>
            </w:r>
            <w:r w:rsidRPr="009979DA">
              <w:rPr>
                <w:rFonts w:asciiTheme="minorHAnsi" w:hAnsiTheme="minorHAnsi" w:cstheme="minorHAnsi"/>
                <w:sz w:val="24"/>
                <w:szCs w:val="24"/>
                <w:lang w:val="it-IT"/>
              </w:rPr>
              <w:t xml:space="preserve"> "</w:t>
            </w:r>
            <w:r w:rsidRPr="009979DA">
              <w:rPr>
                <w:rFonts w:asciiTheme="minorHAnsi" w:hAnsiTheme="minorHAnsi" w:cstheme="minorHAnsi"/>
                <w:b/>
                <w:i/>
                <w:sz w:val="24"/>
                <w:szCs w:val="24"/>
                <w:lang w:val="it-IT"/>
              </w:rPr>
              <w:t>Tecnologi</w:t>
            </w:r>
            <w:r w:rsidRPr="009979DA">
              <w:rPr>
                <w:rFonts w:asciiTheme="minorHAnsi" w:hAnsiTheme="minorHAnsi" w:cstheme="minorHAnsi"/>
                <w:sz w:val="24"/>
                <w:szCs w:val="24"/>
                <w:lang w:val="it-IT"/>
              </w:rPr>
              <w:t xml:space="preserve">", Terzo Livello Professionale, di cui </w:t>
            </w:r>
            <w:r w:rsidRPr="009979DA">
              <w:rPr>
                <w:rFonts w:asciiTheme="minorHAnsi" w:hAnsiTheme="minorHAnsi" w:cstheme="minorHAnsi"/>
                <w:b/>
                <w:sz w:val="24"/>
                <w:szCs w:val="24"/>
                <w:lang w:val="it-IT"/>
              </w:rPr>
              <w:t>8</w:t>
            </w:r>
            <w:r w:rsidRPr="009979DA">
              <w:rPr>
                <w:rFonts w:asciiTheme="minorHAnsi" w:hAnsiTheme="minorHAnsi" w:cstheme="minorHAnsi"/>
                <w:sz w:val="24"/>
                <w:szCs w:val="24"/>
                <w:lang w:val="it-IT"/>
              </w:rPr>
              <w:t xml:space="preserve"> assunti mediante l’espletamento di una procedura concorsuale "</w:t>
            </w:r>
            <w:r w:rsidRPr="009979DA">
              <w:rPr>
                <w:rFonts w:asciiTheme="minorHAnsi" w:hAnsiTheme="minorHAnsi" w:cstheme="minorHAnsi"/>
                <w:b/>
                <w:i/>
                <w:sz w:val="24"/>
                <w:szCs w:val="24"/>
                <w:lang w:val="it-IT"/>
              </w:rPr>
              <w:t>aperta</w:t>
            </w:r>
            <w:r w:rsidRPr="009979DA">
              <w:rPr>
                <w:rFonts w:asciiTheme="minorHAnsi" w:hAnsiTheme="minorHAnsi" w:cstheme="minorHAnsi"/>
                <w:sz w:val="24"/>
                <w:szCs w:val="24"/>
                <w:lang w:val="it-IT"/>
              </w:rPr>
              <w:t xml:space="preserve">" e </w:t>
            </w:r>
            <w:r w:rsidRPr="009979DA">
              <w:rPr>
                <w:rFonts w:asciiTheme="minorHAnsi" w:hAnsiTheme="minorHAnsi" w:cstheme="minorHAnsi"/>
                <w:b/>
                <w:sz w:val="24"/>
                <w:szCs w:val="24"/>
                <w:lang w:val="it-IT"/>
              </w:rPr>
              <w:t>4</w:t>
            </w:r>
            <w:r w:rsidRPr="009979DA">
              <w:rPr>
                <w:rFonts w:asciiTheme="minorHAnsi" w:hAnsiTheme="minorHAnsi" w:cstheme="minorHAnsi"/>
                <w:sz w:val="24"/>
                <w:szCs w:val="24"/>
                <w:lang w:val="it-IT"/>
              </w:rPr>
              <w:t xml:space="preserve"> da assumere mediante l’espletamento di una procedura concorsuale "</w:t>
            </w:r>
            <w:r w:rsidRPr="009979DA">
              <w:rPr>
                <w:rFonts w:asciiTheme="minorHAnsi" w:hAnsiTheme="minorHAnsi" w:cstheme="minorHAnsi"/>
                <w:b/>
                <w:i/>
                <w:sz w:val="24"/>
                <w:szCs w:val="24"/>
                <w:lang w:val="it-IT"/>
              </w:rPr>
              <w:t>riservata</w:t>
            </w:r>
            <w:r w:rsidRPr="009979DA">
              <w:rPr>
                <w:rFonts w:asciiTheme="minorHAnsi" w:hAnsiTheme="minorHAnsi" w:cstheme="minorHAnsi"/>
                <w:sz w:val="24"/>
                <w:szCs w:val="24"/>
                <w:lang w:val="it-IT"/>
              </w:rPr>
              <w:t xml:space="preserve">", attivata ai sensi dell’articolo 22, comma, 15, del Decreto Legislativo 25 maggio 2017, numero 75, e successive modifiche e integrazioni </w:t>
            </w:r>
          </w:p>
        </w:tc>
        <w:tc>
          <w:tcPr>
            <w:tcW w:w="5103" w:type="dxa"/>
            <w:shd w:val="clear" w:color="auto" w:fill="auto"/>
            <w:vAlign w:val="center"/>
          </w:tcPr>
          <w:p w14:paraId="3D603273"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Con la Determina Direttoriale del 7 marzo 2023, numero 25, la Direzione Generale ha, tra l’altro:</w:t>
            </w:r>
          </w:p>
          <w:p w14:paraId="2E7C282A" w14:textId="77777777" w:rsidR="0083696A" w:rsidRPr="009979DA" w:rsidRDefault="0083696A" w:rsidP="008E5F3B">
            <w:pPr>
              <w:pStyle w:val="Paragrafoelenco"/>
              <w:numPr>
                <w:ilvl w:val="0"/>
                <w:numId w:val="179"/>
              </w:numPr>
              <w:spacing w:line="360" w:lineRule="auto"/>
              <w:ind w:left="456" w:hanging="425"/>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approvato gli atti della procedura concorsuale "</w:t>
            </w:r>
            <w:r w:rsidRPr="009979DA">
              <w:rPr>
                <w:rFonts w:asciiTheme="minorHAnsi" w:hAnsiTheme="minorHAnsi" w:cstheme="minorHAnsi"/>
                <w:b/>
                <w:i/>
                <w:sz w:val="24"/>
                <w:szCs w:val="24"/>
                <w:lang w:val="it-IT"/>
              </w:rPr>
              <w:t>aperta</w:t>
            </w:r>
            <w:r w:rsidRPr="009979DA">
              <w:rPr>
                <w:rFonts w:asciiTheme="minorHAnsi" w:hAnsiTheme="minorHAnsi" w:cstheme="minorHAnsi"/>
                <w:sz w:val="24"/>
                <w:szCs w:val="24"/>
                <w:lang w:val="it-IT"/>
              </w:rPr>
              <w:t xml:space="preserve">" per la copertura di </w:t>
            </w:r>
            <w:r w:rsidRPr="009979DA">
              <w:rPr>
                <w:rFonts w:asciiTheme="minorHAnsi" w:hAnsiTheme="minorHAnsi" w:cstheme="minorHAnsi"/>
                <w:b/>
                <w:sz w:val="24"/>
                <w:szCs w:val="24"/>
                <w:lang w:val="it-IT"/>
              </w:rPr>
              <w:t>8</w:t>
            </w:r>
            <w:r w:rsidRPr="009979DA">
              <w:rPr>
                <w:rFonts w:asciiTheme="minorHAnsi" w:hAnsiTheme="minorHAnsi" w:cstheme="minorHAnsi"/>
                <w:sz w:val="24"/>
                <w:szCs w:val="24"/>
                <w:lang w:val="it-IT"/>
              </w:rPr>
              <w:t xml:space="preserve"> posti di "</w:t>
            </w:r>
            <w:r w:rsidRPr="009979DA">
              <w:rPr>
                <w:rFonts w:asciiTheme="minorHAnsi" w:hAnsiTheme="minorHAnsi" w:cstheme="minorHAnsi"/>
                <w:b/>
                <w:i/>
                <w:sz w:val="24"/>
                <w:szCs w:val="24"/>
                <w:lang w:val="it-IT"/>
              </w:rPr>
              <w:t>Tecnologo</w:t>
            </w:r>
            <w:r w:rsidRPr="009979DA">
              <w:rPr>
                <w:rFonts w:asciiTheme="minorHAnsi" w:hAnsiTheme="minorHAnsi" w:cstheme="minorHAnsi"/>
                <w:sz w:val="24"/>
                <w:szCs w:val="24"/>
                <w:lang w:val="it-IT"/>
              </w:rPr>
              <w:t>", Terzo Livello Professionale, ivi compresa la "</w:t>
            </w:r>
            <w:r w:rsidRPr="009979DA">
              <w:rPr>
                <w:rFonts w:asciiTheme="minorHAnsi" w:hAnsiTheme="minorHAnsi" w:cstheme="minorHAnsi"/>
                <w:b/>
                <w:i/>
                <w:sz w:val="24"/>
                <w:szCs w:val="24"/>
                <w:lang w:val="it-IT"/>
              </w:rPr>
              <w:t>graduatoria finale di merito</w:t>
            </w:r>
            <w:r w:rsidRPr="009979DA">
              <w:rPr>
                <w:rFonts w:asciiTheme="minorHAnsi" w:hAnsiTheme="minorHAnsi" w:cstheme="minorHAnsi"/>
                <w:sz w:val="24"/>
                <w:szCs w:val="24"/>
                <w:lang w:val="it-IT"/>
              </w:rPr>
              <w:t>";</w:t>
            </w:r>
          </w:p>
          <w:p w14:paraId="6C1DAA8C" w14:textId="77777777" w:rsidR="0083696A" w:rsidRPr="009979DA" w:rsidRDefault="0083696A" w:rsidP="008E5F3B">
            <w:pPr>
              <w:pStyle w:val="Paragrafoelenco"/>
              <w:numPr>
                <w:ilvl w:val="0"/>
                <w:numId w:val="179"/>
              </w:numPr>
              <w:spacing w:line="360" w:lineRule="auto"/>
              <w:ind w:left="456" w:hanging="425"/>
              <w:jc w:val="both"/>
              <w:rPr>
                <w:rFonts w:asciiTheme="minorHAnsi" w:hAnsiTheme="minorHAnsi" w:cstheme="minorHAnsi"/>
                <w:sz w:val="24"/>
                <w:szCs w:val="24"/>
              </w:rPr>
            </w:pPr>
            <w:proofErr w:type="spellStart"/>
            <w:r w:rsidRPr="009979DA">
              <w:rPr>
                <w:rFonts w:asciiTheme="minorHAnsi" w:hAnsiTheme="minorHAnsi" w:cstheme="minorHAnsi"/>
                <w:sz w:val="24"/>
                <w:szCs w:val="24"/>
              </w:rPr>
              <w:t>dichiarato</w:t>
            </w:r>
            <w:proofErr w:type="spellEnd"/>
            <w:r w:rsidRPr="009979DA">
              <w:rPr>
                <w:rFonts w:asciiTheme="minorHAnsi" w:hAnsiTheme="minorHAnsi" w:cstheme="minorHAnsi"/>
                <w:sz w:val="24"/>
                <w:szCs w:val="24"/>
              </w:rPr>
              <w:t xml:space="preserve"> </w:t>
            </w:r>
            <w:proofErr w:type="spellStart"/>
            <w:r w:rsidRPr="009979DA">
              <w:rPr>
                <w:rFonts w:asciiTheme="minorHAnsi" w:hAnsiTheme="minorHAnsi" w:cstheme="minorHAnsi"/>
                <w:sz w:val="24"/>
                <w:szCs w:val="24"/>
              </w:rPr>
              <w:t>i</w:t>
            </w:r>
            <w:proofErr w:type="spellEnd"/>
            <w:r w:rsidRPr="009979DA">
              <w:rPr>
                <w:rFonts w:asciiTheme="minorHAnsi" w:hAnsiTheme="minorHAnsi" w:cstheme="minorHAnsi"/>
                <w:sz w:val="24"/>
                <w:szCs w:val="24"/>
              </w:rPr>
              <w:t xml:space="preserve"> </w:t>
            </w:r>
            <w:proofErr w:type="spellStart"/>
            <w:r w:rsidRPr="009979DA">
              <w:rPr>
                <w:rFonts w:asciiTheme="minorHAnsi" w:hAnsiTheme="minorHAnsi" w:cstheme="minorHAnsi"/>
                <w:sz w:val="24"/>
                <w:szCs w:val="24"/>
              </w:rPr>
              <w:t>relativi</w:t>
            </w:r>
            <w:proofErr w:type="spellEnd"/>
            <w:r w:rsidRPr="009979DA">
              <w:rPr>
                <w:rFonts w:asciiTheme="minorHAnsi" w:hAnsiTheme="minorHAnsi" w:cstheme="minorHAnsi"/>
                <w:sz w:val="24"/>
                <w:szCs w:val="24"/>
              </w:rPr>
              <w:t xml:space="preserve"> </w:t>
            </w:r>
            <w:proofErr w:type="spellStart"/>
            <w:r w:rsidRPr="009979DA">
              <w:rPr>
                <w:rFonts w:asciiTheme="minorHAnsi" w:hAnsiTheme="minorHAnsi" w:cstheme="minorHAnsi"/>
                <w:sz w:val="24"/>
                <w:szCs w:val="24"/>
              </w:rPr>
              <w:t>vincitori</w:t>
            </w:r>
            <w:proofErr w:type="spellEnd"/>
            <w:r w:rsidRPr="009979DA">
              <w:rPr>
                <w:rFonts w:asciiTheme="minorHAnsi" w:hAnsiTheme="minorHAnsi" w:cstheme="minorHAnsi"/>
                <w:sz w:val="24"/>
                <w:szCs w:val="24"/>
              </w:rPr>
              <w:t>;</w:t>
            </w:r>
          </w:p>
          <w:p w14:paraId="4924AE27" w14:textId="77777777" w:rsidR="0083696A" w:rsidRPr="009979DA" w:rsidRDefault="0083696A" w:rsidP="008E5F3B">
            <w:pPr>
              <w:pStyle w:val="Paragrafoelenco"/>
              <w:numPr>
                <w:ilvl w:val="0"/>
                <w:numId w:val="179"/>
              </w:numPr>
              <w:spacing w:line="360" w:lineRule="auto"/>
              <w:ind w:left="456" w:hanging="425"/>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 xml:space="preserve">autorizzato, con decorrenza dal </w:t>
            </w:r>
            <w:r w:rsidRPr="009979DA">
              <w:rPr>
                <w:rFonts w:asciiTheme="minorHAnsi" w:hAnsiTheme="minorHAnsi" w:cstheme="minorHAnsi"/>
                <w:b/>
                <w:sz w:val="24"/>
                <w:szCs w:val="24"/>
                <w:lang w:val="it-IT"/>
              </w:rPr>
              <w:t>16 marzo 2023</w:t>
            </w:r>
            <w:r w:rsidRPr="009979DA">
              <w:rPr>
                <w:rFonts w:asciiTheme="minorHAnsi" w:hAnsiTheme="minorHAnsi" w:cstheme="minorHAnsi"/>
                <w:sz w:val="24"/>
                <w:szCs w:val="24"/>
                <w:lang w:val="it-IT"/>
              </w:rPr>
              <w:t>, la loro assunzione in servizio;</w:t>
            </w:r>
          </w:p>
          <w:p w14:paraId="1F39DA39" w14:textId="77777777" w:rsidR="0083696A" w:rsidRPr="009979DA" w:rsidRDefault="0083696A" w:rsidP="008E5F3B">
            <w:pPr>
              <w:pStyle w:val="Paragrafoelenco"/>
              <w:numPr>
                <w:ilvl w:val="0"/>
                <w:numId w:val="179"/>
              </w:numPr>
              <w:spacing w:line="360" w:lineRule="auto"/>
              <w:ind w:left="456" w:hanging="425"/>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assegnato le "</w:t>
            </w:r>
            <w:r w:rsidRPr="009979DA">
              <w:rPr>
                <w:rFonts w:asciiTheme="minorHAnsi" w:hAnsiTheme="minorHAnsi" w:cstheme="minorHAnsi"/>
                <w:b/>
                <w:i/>
                <w:sz w:val="24"/>
                <w:szCs w:val="24"/>
                <w:lang w:val="it-IT"/>
              </w:rPr>
              <w:t>Sedi di Servizio</w:t>
            </w:r>
            <w:r w:rsidRPr="009979DA">
              <w:rPr>
                <w:rFonts w:asciiTheme="minorHAnsi" w:hAnsiTheme="minorHAnsi" w:cstheme="minorHAnsi"/>
                <w:sz w:val="24"/>
                <w:szCs w:val="24"/>
                <w:lang w:val="it-IT"/>
              </w:rPr>
              <w:t>" ai vincitori della procedura concorsuale.</w:t>
            </w:r>
          </w:p>
          <w:p w14:paraId="225CAE55"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lastRenderedPageBreak/>
              <w:t>Con la Determina Direttoriale del 30 dicembre 2022, numero 122, come rettificata dalla Determina Direttoriale del 13 marzo 2023, numero 27, è stata attivata una procedura concorsuale "</w:t>
            </w:r>
            <w:r w:rsidRPr="009979DA">
              <w:rPr>
                <w:rFonts w:asciiTheme="minorHAnsi" w:hAnsiTheme="minorHAnsi" w:cstheme="minorHAnsi"/>
                <w:b/>
                <w:i/>
                <w:sz w:val="24"/>
                <w:szCs w:val="24"/>
                <w:lang w:val="it-IT"/>
              </w:rPr>
              <w:t>riservata</w:t>
            </w:r>
            <w:r w:rsidRPr="009979DA">
              <w:rPr>
                <w:rFonts w:asciiTheme="minorHAnsi" w:hAnsiTheme="minorHAnsi" w:cstheme="minorHAnsi"/>
                <w:sz w:val="24"/>
                <w:szCs w:val="24"/>
                <w:lang w:val="it-IT"/>
              </w:rPr>
              <w:t xml:space="preserve">", ai sensi dell’articolo 22, comma, 15, del Decreto Legislativo 25 maggio 2017, numero 75, e successive modifiche e integrazioni, per la copertura di </w:t>
            </w:r>
            <w:r w:rsidRPr="009979DA">
              <w:rPr>
                <w:rFonts w:asciiTheme="minorHAnsi" w:hAnsiTheme="minorHAnsi" w:cstheme="minorHAnsi"/>
                <w:b/>
                <w:sz w:val="24"/>
                <w:szCs w:val="24"/>
                <w:lang w:val="it-IT"/>
              </w:rPr>
              <w:t>4</w:t>
            </w:r>
            <w:r w:rsidRPr="009979DA">
              <w:rPr>
                <w:rFonts w:asciiTheme="minorHAnsi" w:hAnsiTheme="minorHAnsi" w:cstheme="minorHAnsi"/>
                <w:sz w:val="24"/>
                <w:szCs w:val="24"/>
                <w:lang w:val="it-IT"/>
              </w:rPr>
              <w:t xml:space="preserve"> posti di "</w:t>
            </w:r>
            <w:r w:rsidRPr="009979DA">
              <w:rPr>
                <w:rFonts w:asciiTheme="minorHAnsi" w:hAnsiTheme="minorHAnsi" w:cstheme="minorHAnsi"/>
                <w:b/>
                <w:i/>
                <w:sz w:val="24"/>
                <w:szCs w:val="24"/>
                <w:lang w:val="it-IT"/>
              </w:rPr>
              <w:t>Tecnologo</w:t>
            </w:r>
            <w:r w:rsidRPr="009979DA">
              <w:rPr>
                <w:rFonts w:asciiTheme="minorHAnsi" w:hAnsiTheme="minorHAnsi" w:cstheme="minorHAnsi"/>
                <w:sz w:val="24"/>
                <w:szCs w:val="24"/>
                <w:lang w:val="it-IT"/>
              </w:rPr>
              <w:t>", Terzo Livello Professionale.</w:t>
            </w:r>
          </w:p>
          <w:p w14:paraId="76352011" w14:textId="35A0326C"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 xml:space="preserve">La predetta procedura </w:t>
            </w:r>
            <w:r w:rsidR="00D12E73" w:rsidRPr="009979DA">
              <w:rPr>
                <w:rFonts w:asciiTheme="minorHAnsi" w:hAnsiTheme="minorHAnsi" w:cstheme="minorHAnsi"/>
                <w:sz w:val="24"/>
                <w:szCs w:val="24"/>
                <w:lang w:val="it-IT"/>
              </w:rPr>
              <w:t>concorsuale</w:t>
            </w:r>
            <w:r w:rsidRPr="009979DA">
              <w:rPr>
                <w:rFonts w:asciiTheme="minorHAnsi" w:hAnsiTheme="minorHAnsi" w:cstheme="minorHAnsi"/>
                <w:sz w:val="24"/>
                <w:szCs w:val="24"/>
                <w:lang w:val="it-IT"/>
              </w:rPr>
              <w:t xml:space="preserve"> verrà espletata nel corso dell’anno </w:t>
            </w:r>
            <w:r w:rsidRPr="009979DA">
              <w:rPr>
                <w:rFonts w:asciiTheme="minorHAnsi" w:hAnsiTheme="minorHAnsi" w:cstheme="minorHAnsi"/>
                <w:b/>
                <w:sz w:val="24"/>
                <w:szCs w:val="24"/>
                <w:lang w:val="it-IT"/>
              </w:rPr>
              <w:t>2023</w:t>
            </w:r>
            <w:r w:rsidRPr="009979DA">
              <w:rPr>
                <w:rFonts w:asciiTheme="minorHAnsi" w:hAnsiTheme="minorHAnsi" w:cstheme="minorHAnsi"/>
                <w:sz w:val="24"/>
                <w:szCs w:val="24"/>
                <w:lang w:val="it-IT"/>
              </w:rPr>
              <w:t>.</w:t>
            </w:r>
          </w:p>
        </w:tc>
      </w:tr>
      <w:tr w:rsidR="0083696A" w:rsidRPr="009979DA" w14:paraId="16781AA0" w14:textId="77777777" w:rsidTr="003E5075">
        <w:tc>
          <w:tcPr>
            <w:tcW w:w="4253" w:type="dxa"/>
          </w:tcPr>
          <w:p w14:paraId="280489CC"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b/>
                <w:sz w:val="24"/>
                <w:szCs w:val="24"/>
                <w:lang w:val="it-IT"/>
              </w:rPr>
              <w:lastRenderedPageBreak/>
              <w:t>5</w:t>
            </w:r>
            <w:r w:rsidRPr="009979DA">
              <w:rPr>
                <w:rFonts w:asciiTheme="minorHAnsi" w:hAnsiTheme="minorHAnsi" w:cstheme="minorHAnsi"/>
                <w:sz w:val="24"/>
                <w:szCs w:val="24"/>
                <w:lang w:val="it-IT"/>
              </w:rPr>
              <w:t xml:space="preserve"> "</w:t>
            </w:r>
            <w:r w:rsidRPr="009979DA">
              <w:rPr>
                <w:rFonts w:asciiTheme="minorHAnsi" w:hAnsiTheme="minorHAnsi" w:cstheme="minorHAnsi"/>
                <w:b/>
                <w:i/>
                <w:sz w:val="24"/>
                <w:szCs w:val="24"/>
                <w:lang w:val="it-IT"/>
              </w:rPr>
              <w:t>Primi Ricercatori</w:t>
            </w:r>
            <w:r w:rsidRPr="009979DA">
              <w:rPr>
                <w:rFonts w:asciiTheme="minorHAnsi" w:hAnsiTheme="minorHAnsi" w:cstheme="minorHAnsi"/>
                <w:sz w:val="24"/>
                <w:szCs w:val="24"/>
                <w:lang w:val="it-IT"/>
              </w:rPr>
              <w:t>", Secondo Livello Professionale, da assumere mediante l’espletamento di una procedura concorsuale "</w:t>
            </w:r>
            <w:r w:rsidRPr="009979DA">
              <w:rPr>
                <w:rFonts w:asciiTheme="minorHAnsi" w:hAnsiTheme="minorHAnsi" w:cstheme="minorHAnsi"/>
                <w:b/>
                <w:i/>
                <w:sz w:val="24"/>
                <w:szCs w:val="24"/>
                <w:lang w:val="it-IT"/>
              </w:rPr>
              <w:t>aperta</w:t>
            </w:r>
            <w:r w:rsidRPr="009979DA">
              <w:rPr>
                <w:rFonts w:asciiTheme="minorHAnsi" w:hAnsiTheme="minorHAnsi" w:cstheme="minorHAnsi"/>
                <w:sz w:val="24"/>
                <w:szCs w:val="24"/>
                <w:lang w:val="it-IT"/>
              </w:rPr>
              <w:t xml:space="preserve">"  </w:t>
            </w:r>
          </w:p>
        </w:tc>
        <w:tc>
          <w:tcPr>
            <w:tcW w:w="5103" w:type="dxa"/>
            <w:shd w:val="clear" w:color="auto" w:fill="auto"/>
          </w:tcPr>
          <w:p w14:paraId="512712D4"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eastAsia="Times New Roman" w:hAnsiTheme="minorHAnsi" w:cstheme="minorHAnsi"/>
                <w:bCs/>
                <w:iCs/>
                <w:sz w:val="24"/>
                <w:szCs w:val="24"/>
                <w:lang w:val="it-IT"/>
              </w:rPr>
              <w:t xml:space="preserve">Con la Determina Direttoriale del 25 gennaio 2023, numero 8, è stato </w:t>
            </w:r>
            <w:r w:rsidRPr="009979DA">
              <w:rPr>
                <w:rFonts w:asciiTheme="minorHAnsi" w:hAnsiTheme="minorHAnsi" w:cstheme="minorHAnsi"/>
                <w:color w:val="000000"/>
                <w:sz w:val="24"/>
                <w:szCs w:val="24"/>
                <w:lang w:val="it-IT"/>
              </w:rPr>
              <w:t xml:space="preserve">indetto un concorso pubblico nazionale, per titoli e colloquio, per la copertura di </w:t>
            </w:r>
            <w:r w:rsidRPr="009979DA">
              <w:rPr>
                <w:rFonts w:asciiTheme="minorHAnsi" w:hAnsiTheme="minorHAnsi" w:cstheme="minorHAnsi"/>
                <w:b/>
                <w:color w:val="000000"/>
                <w:sz w:val="24"/>
                <w:szCs w:val="24"/>
                <w:lang w:val="it-IT"/>
              </w:rPr>
              <w:t>5</w:t>
            </w:r>
            <w:r w:rsidRPr="009979DA">
              <w:rPr>
                <w:rFonts w:asciiTheme="minorHAnsi" w:hAnsiTheme="minorHAnsi" w:cstheme="minorHAnsi"/>
                <w:color w:val="000000"/>
                <w:sz w:val="24"/>
                <w:szCs w:val="24"/>
                <w:lang w:val="it-IT"/>
              </w:rPr>
              <w:t xml:space="preserve"> posti di "</w:t>
            </w:r>
            <w:r w:rsidRPr="009979DA">
              <w:rPr>
                <w:rFonts w:asciiTheme="minorHAnsi" w:hAnsiTheme="minorHAnsi" w:cstheme="minorHAnsi"/>
                <w:b/>
                <w:i/>
                <w:color w:val="000000"/>
                <w:sz w:val="24"/>
                <w:szCs w:val="24"/>
                <w:lang w:val="it-IT"/>
              </w:rPr>
              <w:t>Primo Ricercatore</w:t>
            </w:r>
            <w:r w:rsidRPr="009979DA">
              <w:rPr>
                <w:rFonts w:asciiTheme="minorHAnsi" w:hAnsiTheme="minorHAnsi" w:cstheme="minorHAnsi"/>
                <w:color w:val="000000"/>
                <w:sz w:val="24"/>
                <w:szCs w:val="24"/>
                <w:lang w:val="it-IT"/>
              </w:rPr>
              <w:t>", Secondo Livello Professionale, con contratto di lavoro a tempo indeterminato e con regime di impegno a tempo pieno,</w:t>
            </w:r>
            <w:r w:rsidRPr="009979DA">
              <w:rPr>
                <w:rFonts w:asciiTheme="minorHAnsi" w:hAnsiTheme="minorHAnsi" w:cstheme="minorHAnsi"/>
                <w:bCs/>
                <w:i/>
                <w:color w:val="000000"/>
                <w:sz w:val="24"/>
                <w:szCs w:val="24"/>
                <w:lang w:val="it-IT"/>
              </w:rPr>
              <w:t xml:space="preserve"> </w:t>
            </w:r>
            <w:r w:rsidRPr="009979DA">
              <w:rPr>
                <w:rFonts w:asciiTheme="minorHAnsi" w:hAnsiTheme="minorHAnsi" w:cstheme="minorHAnsi"/>
                <w:bCs/>
                <w:color w:val="000000"/>
                <w:sz w:val="24"/>
                <w:szCs w:val="24"/>
                <w:lang w:val="it-IT"/>
              </w:rPr>
              <w:t xml:space="preserve">per le esigenze delle </w:t>
            </w:r>
            <w:r w:rsidRPr="009979DA">
              <w:rPr>
                <w:rFonts w:asciiTheme="minorHAnsi" w:hAnsiTheme="minorHAnsi" w:cstheme="minorHAnsi"/>
                <w:color w:val="000000"/>
                <w:sz w:val="24"/>
                <w:szCs w:val="24"/>
                <w:lang w:val="it-IT"/>
              </w:rPr>
              <w:t>"</w:t>
            </w:r>
            <w:r w:rsidRPr="009979DA">
              <w:rPr>
                <w:rFonts w:asciiTheme="minorHAnsi" w:hAnsiTheme="minorHAnsi" w:cstheme="minorHAnsi"/>
                <w:b/>
                <w:bCs/>
                <w:i/>
                <w:color w:val="000000"/>
                <w:sz w:val="24"/>
                <w:szCs w:val="24"/>
                <w:lang w:val="it-IT"/>
              </w:rPr>
              <w:t>Aree Scientifico-Tecniche</w:t>
            </w:r>
            <w:r w:rsidRPr="009979DA">
              <w:rPr>
                <w:rFonts w:asciiTheme="minorHAnsi" w:hAnsiTheme="minorHAnsi" w:cstheme="minorHAnsi"/>
                <w:color w:val="000000"/>
                <w:sz w:val="24"/>
                <w:szCs w:val="24"/>
                <w:lang w:val="it-IT"/>
              </w:rPr>
              <w:t>"</w:t>
            </w:r>
            <w:r w:rsidRPr="009979DA">
              <w:rPr>
                <w:rFonts w:asciiTheme="minorHAnsi" w:hAnsiTheme="minorHAnsi" w:cstheme="minorHAnsi"/>
                <w:bCs/>
                <w:i/>
                <w:color w:val="000000"/>
                <w:sz w:val="24"/>
                <w:szCs w:val="24"/>
                <w:lang w:val="it-IT"/>
              </w:rPr>
              <w:t xml:space="preserve"> </w:t>
            </w:r>
            <w:r w:rsidRPr="009979DA">
              <w:rPr>
                <w:rFonts w:asciiTheme="minorHAnsi" w:hAnsiTheme="minorHAnsi" w:cstheme="minorHAnsi"/>
                <w:bCs/>
                <w:color w:val="000000"/>
                <w:sz w:val="24"/>
                <w:szCs w:val="24"/>
                <w:lang w:val="it-IT"/>
              </w:rPr>
              <w:t>afferenti a tutte le</w:t>
            </w:r>
            <w:r w:rsidRPr="009979DA">
              <w:rPr>
                <w:rFonts w:asciiTheme="minorHAnsi" w:hAnsiTheme="minorHAnsi" w:cstheme="minorHAnsi"/>
                <w:bCs/>
                <w:i/>
                <w:color w:val="000000"/>
                <w:sz w:val="24"/>
                <w:szCs w:val="24"/>
                <w:lang w:val="it-IT"/>
              </w:rPr>
              <w:t xml:space="preserve"> </w:t>
            </w:r>
            <w:r w:rsidRPr="009979DA">
              <w:rPr>
                <w:rFonts w:asciiTheme="minorHAnsi" w:hAnsiTheme="minorHAnsi" w:cstheme="minorHAnsi"/>
                <w:color w:val="000000"/>
                <w:sz w:val="24"/>
                <w:szCs w:val="24"/>
                <w:lang w:val="it-IT"/>
              </w:rPr>
              <w:t>"</w:t>
            </w:r>
            <w:r w:rsidRPr="009979DA">
              <w:rPr>
                <w:rFonts w:asciiTheme="minorHAnsi" w:hAnsiTheme="minorHAnsi" w:cstheme="minorHAnsi"/>
                <w:b/>
                <w:bCs/>
                <w:i/>
                <w:color w:val="000000"/>
                <w:sz w:val="24"/>
                <w:szCs w:val="24"/>
                <w:lang w:val="it-IT"/>
              </w:rPr>
              <w:t>Macroaree Concorsuali</w:t>
            </w:r>
            <w:r w:rsidRPr="009979DA">
              <w:rPr>
                <w:rFonts w:asciiTheme="minorHAnsi" w:hAnsiTheme="minorHAnsi" w:cstheme="minorHAnsi"/>
                <w:color w:val="000000"/>
                <w:sz w:val="24"/>
                <w:szCs w:val="24"/>
                <w:lang w:val="it-IT"/>
              </w:rPr>
              <w:t>"</w:t>
            </w:r>
            <w:r w:rsidRPr="009979DA">
              <w:rPr>
                <w:rFonts w:asciiTheme="minorHAnsi" w:hAnsiTheme="minorHAnsi" w:cstheme="minorHAnsi"/>
                <w:bCs/>
                <w:color w:val="000000"/>
                <w:sz w:val="24"/>
                <w:szCs w:val="24"/>
                <w:lang w:val="it-IT"/>
              </w:rPr>
              <w:t>.</w:t>
            </w:r>
          </w:p>
          <w:p w14:paraId="630A1FF0"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 xml:space="preserve">La predetta procedura concorsuale verrà espletata nel corso dell’anno </w:t>
            </w:r>
            <w:r w:rsidRPr="009979DA">
              <w:rPr>
                <w:rFonts w:asciiTheme="minorHAnsi" w:hAnsiTheme="minorHAnsi" w:cstheme="minorHAnsi"/>
                <w:b/>
                <w:sz w:val="24"/>
                <w:szCs w:val="24"/>
                <w:lang w:val="it-IT"/>
              </w:rPr>
              <w:t xml:space="preserve">2024 </w:t>
            </w:r>
          </w:p>
        </w:tc>
      </w:tr>
      <w:tr w:rsidR="0083696A" w:rsidRPr="009979DA" w14:paraId="08A320BF" w14:textId="77777777" w:rsidTr="003E5075">
        <w:tc>
          <w:tcPr>
            <w:tcW w:w="4253" w:type="dxa"/>
          </w:tcPr>
          <w:p w14:paraId="18A216D6"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b/>
                <w:sz w:val="24"/>
                <w:szCs w:val="24"/>
                <w:lang w:val="it-IT"/>
              </w:rPr>
              <w:t xml:space="preserve">10 </w:t>
            </w:r>
            <w:r w:rsidRPr="009979DA">
              <w:rPr>
                <w:rFonts w:asciiTheme="minorHAnsi" w:hAnsiTheme="minorHAnsi" w:cstheme="minorHAnsi"/>
                <w:sz w:val="24"/>
                <w:szCs w:val="24"/>
                <w:lang w:val="it-IT"/>
              </w:rPr>
              <w:t>"</w:t>
            </w:r>
            <w:r w:rsidRPr="009979DA">
              <w:rPr>
                <w:rFonts w:asciiTheme="minorHAnsi" w:hAnsiTheme="minorHAnsi" w:cstheme="minorHAnsi"/>
                <w:b/>
                <w:i/>
                <w:sz w:val="24"/>
                <w:szCs w:val="24"/>
                <w:lang w:val="it-IT"/>
              </w:rPr>
              <w:t>Dirigenti di Ricerca</w:t>
            </w:r>
            <w:r w:rsidRPr="009979DA">
              <w:rPr>
                <w:rFonts w:asciiTheme="minorHAnsi" w:hAnsiTheme="minorHAnsi" w:cstheme="minorHAnsi"/>
                <w:sz w:val="24"/>
                <w:szCs w:val="24"/>
                <w:lang w:val="it-IT"/>
              </w:rPr>
              <w:t xml:space="preserve">", Primo Livello Professionale, di cui </w:t>
            </w:r>
            <w:r w:rsidRPr="009979DA">
              <w:rPr>
                <w:rFonts w:asciiTheme="minorHAnsi" w:hAnsiTheme="minorHAnsi" w:cstheme="minorHAnsi"/>
                <w:b/>
                <w:sz w:val="24"/>
                <w:szCs w:val="24"/>
                <w:lang w:val="it-IT"/>
              </w:rPr>
              <w:t>8</w:t>
            </w:r>
            <w:r w:rsidRPr="009979DA">
              <w:rPr>
                <w:rFonts w:asciiTheme="minorHAnsi" w:hAnsiTheme="minorHAnsi" w:cstheme="minorHAnsi"/>
                <w:sz w:val="24"/>
                <w:szCs w:val="24"/>
                <w:lang w:val="it-IT"/>
              </w:rPr>
              <w:t xml:space="preserve"> da assumere mediante l’espletamento di una procedura concorsuale "</w:t>
            </w:r>
            <w:r w:rsidRPr="009979DA">
              <w:rPr>
                <w:rFonts w:asciiTheme="minorHAnsi" w:hAnsiTheme="minorHAnsi" w:cstheme="minorHAnsi"/>
                <w:b/>
                <w:i/>
                <w:sz w:val="24"/>
                <w:szCs w:val="24"/>
                <w:lang w:val="it-IT"/>
              </w:rPr>
              <w:t>aperta</w:t>
            </w:r>
            <w:r w:rsidRPr="009979DA">
              <w:rPr>
                <w:rFonts w:asciiTheme="minorHAnsi" w:hAnsiTheme="minorHAnsi" w:cstheme="minorHAnsi"/>
                <w:sz w:val="24"/>
                <w:szCs w:val="24"/>
                <w:lang w:val="it-IT"/>
              </w:rPr>
              <w:t xml:space="preserve">" e </w:t>
            </w:r>
            <w:r w:rsidRPr="009979DA">
              <w:rPr>
                <w:rFonts w:asciiTheme="minorHAnsi" w:hAnsiTheme="minorHAnsi" w:cstheme="minorHAnsi"/>
                <w:b/>
                <w:sz w:val="24"/>
                <w:szCs w:val="24"/>
                <w:lang w:val="it-IT"/>
              </w:rPr>
              <w:t xml:space="preserve">2 </w:t>
            </w:r>
            <w:r w:rsidRPr="009979DA">
              <w:rPr>
                <w:rFonts w:asciiTheme="minorHAnsi" w:hAnsiTheme="minorHAnsi" w:cstheme="minorHAnsi"/>
                <w:sz w:val="24"/>
                <w:szCs w:val="24"/>
                <w:lang w:val="it-IT"/>
              </w:rPr>
              <w:t>da assumere</w:t>
            </w:r>
            <w:r w:rsidRPr="009979DA">
              <w:rPr>
                <w:rFonts w:asciiTheme="minorHAnsi" w:hAnsiTheme="minorHAnsi" w:cstheme="minorHAnsi"/>
                <w:b/>
                <w:sz w:val="24"/>
                <w:szCs w:val="24"/>
                <w:lang w:val="it-IT"/>
              </w:rPr>
              <w:t xml:space="preserve"> </w:t>
            </w:r>
            <w:r w:rsidRPr="009979DA">
              <w:rPr>
                <w:rFonts w:asciiTheme="minorHAnsi" w:hAnsiTheme="minorHAnsi" w:cstheme="minorHAnsi"/>
                <w:sz w:val="24"/>
                <w:szCs w:val="24"/>
                <w:lang w:val="it-IT"/>
              </w:rPr>
              <w:t>mediante lo scorrimento della "</w:t>
            </w:r>
            <w:r w:rsidRPr="009979DA">
              <w:rPr>
                <w:rFonts w:asciiTheme="minorHAnsi" w:hAnsiTheme="minorHAnsi" w:cstheme="minorHAnsi"/>
                <w:b/>
                <w:i/>
                <w:sz w:val="24"/>
                <w:szCs w:val="24"/>
                <w:lang w:val="it-IT"/>
              </w:rPr>
              <w:t>graduatoria finale di merito</w:t>
            </w:r>
            <w:r w:rsidRPr="009979DA">
              <w:rPr>
                <w:rFonts w:asciiTheme="minorHAnsi" w:hAnsiTheme="minorHAnsi" w:cstheme="minorHAnsi"/>
                <w:sz w:val="24"/>
                <w:szCs w:val="24"/>
                <w:lang w:val="it-IT"/>
              </w:rPr>
              <w:t>" in corso di validità legale della procedura concorsuale "</w:t>
            </w:r>
            <w:r w:rsidRPr="009979DA">
              <w:rPr>
                <w:rFonts w:asciiTheme="minorHAnsi" w:hAnsiTheme="minorHAnsi" w:cstheme="minorHAnsi"/>
                <w:b/>
                <w:i/>
                <w:sz w:val="24"/>
                <w:szCs w:val="24"/>
                <w:lang w:val="it-IT"/>
              </w:rPr>
              <w:t>aperta</w:t>
            </w:r>
            <w:r w:rsidRPr="009979DA">
              <w:rPr>
                <w:rFonts w:asciiTheme="minorHAnsi" w:hAnsiTheme="minorHAnsi" w:cstheme="minorHAnsi"/>
                <w:sz w:val="24"/>
                <w:szCs w:val="24"/>
                <w:lang w:val="it-IT"/>
              </w:rPr>
              <w:t xml:space="preserve">" per la copertura </w:t>
            </w:r>
            <w:r w:rsidRPr="009979DA">
              <w:rPr>
                <w:rFonts w:asciiTheme="minorHAnsi" w:hAnsiTheme="minorHAnsi" w:cstheme="minorHAnsi"/>
                <w:sz w:val="24"/>
                <w:szCs w:val="24"/>
                <w:lang w:val="it-IT"/>
              </w:rPr>
              <w:lastRenderedPageBreak/>
              <w:t xml:space="preserve">iniziale di </w:t>
            </w:r>
            <w:r w:rsidRPr="009979DA">
              <w:rPr>
                <w:rFonts w:asciiTheme="minorHAnsi" w:hAnsiTheme="minorHAnsi" w:cstheme="minorHAnsi"/>
                <w:b/>
                <w:sz w:val="24"/>
                <w:szCs w:val="24"/>
                <w:lang w:val="it-IT"/>
              </w:rPr>
              <w:t>1</w:t>
            </w:r>
            <w:r w:rsidRPr="009979DA">
              <w:rPr>
                <w:rFonts w:asciiTheme="minorHAnsi" w:hAnsiTheme="minorHAnsi" w:cstheme="minorHAnsi"/>
                <w:sz w:val="24"/>
                <w:szCs w:val="24"/>
                <w:lang w:val="it-IT"/>
              </w:rPr>
              <w:t xml:space="preserve"> posto di "</w:t>
            </w:r>
            <w:r w:rsidRPr="009979DA">
              <w:rPr>
                <w:rFonts w:asciiTheme="minorHAnsi" w:hAnsiTheme="minorHAnsi" w:cstheme="minorHAnsi"/>
                <w:b/>
                <w:i/>
                <w:sz w:val="24"/>
                <w:szCs w:val="24"/>
                <w:lang w:val="it-IT"/>
              </w:rPr>
              <w:t>Dirigente di Ricerca</w:t>
            </w:r>
            <w:r w:rsidRPr="009979DA">
              <w:rPr>
                <w:rFonts w:asciiTheme="minorHAnsi" w:hAnsiTheme="minorHAnsi" w:cstheme="minorHAnsi"/>
                <w:sz w:val="24"/>
                <w:szCs w:val="24"/>
                <w:lang w:val="it-IT"/>
              </w:rPr>
              <w:t>" per le esigenze della "</w:t>
            </w:r>
            <w:r w:rsidRPr="009979DA">
              <w:rPr>
                <w:rFonts w:asciiTheme="minorHAnsi" w:hAnsiTheme="minorHAnsi" w:cstheme="minorHAnsi"/>
                <w:b/>
                <w:i/>
                <w:sz w:val="24"/>
                <w:szCs w:val="24"/>
                <w:lang w:val="it-IT"/>
              </w:rPr>
              <w:t>Macroarea 3</w:t>
            </w:r>
            <w:r w:rsidRPr="009979DA">
              <w:rPr>
                <w:rFonts w:asciiTheme="minorHAnsi" w:hAnsiTheme="minorHAnsi" w:cstheme="minorHAnsi"/>
                <w:sz w:val="24"/>
                <w:szCs w:val="24"/>
                <w:lang w:val="it-IT"/>
              </w:rPr>
              <w:t xml:space="preserve">"     </w:t>
            </w:r>
          </w:p>
        </w:tc>
        <w:tc>
          <w:tcPr>
            <w:tcW w:w="5103" w:type="dxa"/>
            <w:shd w:val="clear" w:color="auto" w:fill="auto"/>
          </w:tcPr>
          <w:p w14:paraId="1D52D7C0"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eastAsia="Times New Roman" w:hAnsiTheme="minorHAnsi" w:cstheme="minorHAnsi"/>
                <w:bCs/>
                <w:iCs/>
                <w:sz w:val="24"/>
                <w:szCs w:val="24"/>
                <w:lang w:val="it-IT"/>
              </w:rPr>
              <w:lastRenderedPageBreak/>
              <w:t xml:space="preserve">Con la Determina Direttoriale del 25 gennaio 2023, numero 9, è stato indetto </w:t>
            </w:r>
            <w:r w:rsidRPr="009979DA">
              <w:rPr>
                <w:rFonts w:asciiTheme="minorHAnsi" w:hAnsiTheme="minorHAnsi" w:cstheme="minorHAnsi"/>
                <w:color w:val="000000"/>
                <w:sz w:val="24"/>
                <w:szCs w:val="24"/>
                <w:lang w:val="it-IT"/>
              </w:rPr>
              <w:t xml:space="preserve">un concorso pubblico nazionale, per soli titoli, per la copertura di </w:t>
            </w:r>
            <w:r w:rsidRPr="009979DA">
              <w:rPr>
                <w:rFonts w:asciiTheme="minorHAnsi" w:hAnsiTheme="minorHAnsi" w:cstheme="minorHAnsi"/>
                <w:b/>
                <w:color w:val="000000"/>
                <w:sz w:val="24"/>
                <w:szCs w:val="24"/>
                <w:lang w:val="it-IT"/>
              </w:rPr>
              <w:t>8</w:t>
            </w:r>
            <w:r w:rsidRPr="009979DA">
              <w:rPr>
                <w:rFonts w:asciiTheme="minorHAnsi" w:hAnsiTheme="minorHAnsi" w:cstheme="minorHAnsi"/>
                <w:color w:val="000000"/>
                <w:sz w:val="24"/>
                <w:szCs w:val="24"/>
                <w:lang w:val="it-IT"/>
              </w:rPr>
              <w:t xml:space="preserve"> posti di "</w:t>
            </w:r>
            <w:r w:rsidRPr="009979DA">
              <w:rPr>
                <w:rFonts w:asciiTheme="minorHAnsi" w:hAnsiTheme="minorHAnsi" w:cstheme="minorHAnsi"/>
                <w:b/>
                <w:i/>
                <w:color w:val="000000"/>
                <w:sz w:val="24"/>
                <w:szCs w:val="24"/>
                <w:lang w:val="it-IT"/>
              </w:rPr>
              <w:t>Dirigente di Ricerca</w:t>
            </w:r>
            <w:r w:rsidRPr="009979DA">
              <w:rPr>
                <w:rFonts w:asciiTheme="minorHAnsi" w:hAnsiTheme="minorHAnsi" w:cstheme="minorHAnsi"/>
                <w:color w:val="000000"/>
                <w:sz w:val="24"/>
                <w:szCs w:val="24"/>
                <w:lang w:val="it-IT"/>
              </w:rPr>
              <w:t xml:space="preserve">", Primo Livello Professionale, con contratto di lavoro a tempo indeterminato e con regime di impegno a tempo pieno, </w:t>
            </w:r>
            <w:r w:rsidRPr="009979DA">
              <w:rPr>
                <w:rFonts w:asciiTheme="minorHAnsi" w:hAnsiTheme="minorHAnsi" w:cstheme="minorHAnsi"/>
                <w:sz w:val="24"/>
                <w:szCs w:val="24"/>
                <w:lang w:val="it-IT"/>
              </w:rPr>
              <w:t xml:space="preserve">per le </w:t>
            </w:r>
            <w:r w:rsidRPr="009979DA">
              <w:rPr>
                <w:rFonts w:asciiTheme="minorHAnsi" w:hAnsiTheme="minorHAnsi" w:cstheme="minorHAnsi"/>
                <w:color w:val="000000"/>
                <w:sz w:val="24"/>
                <w:szCs w:val="24"/>
                <w:lang w:val="it-IT"/>
              </w:rPr>
              <w:t xml:space="preserve">esigenze </w:t>
            </w:r>
            <w:r w:rsidRPr="009979DA">
              <w:rPr>
                <w:rFonts w:asciiTheme="minorHAnsi" w:hAnsiTheme="minorHAnsi" w:cstheme="minorHAnsi"/>
                <w:bCs/>
                <w:color w:val="000000"/>
                <w:sz w:val="24"/>
                <w:szCs w:val="24"/>
                <w:lang w:val="it-IT"/>
              </w:rPr>
              <w:t xml:space="preserve">delle </w:t>
            </w:r>
            <w:r w:rsidRPr="009979DA">
              <w:rPr>
                <w:rFonts w:asciiTheme="minorHAnsi" w:hAnsiTheme="minorHAnsi" w:cstheme="minorHAnsi"/>
                <w:color w:val="000000"/>
                <w:sz w:val="24"/>
                <w:szCs w:val="24"/>
                <w:lang w:val="it-IT"/>
              </w:rPr>
              <w:t>"</w:t>
            </w:r>
            <w:r w:rsidRPr="009979DA">
              <w:rPr>
                <w:rFonts w:asciiTheme="minorHAnsi" w:hAnsiTheme="minorHAnsi" w:cstheme="minorHAnsi"/>
                <w:b/>
                <w:bCs/>
                <w:i/>
                <w:color w:val="000000"/>
                <w:sz w:val="24"/>
                <w:szCs w:val="24"/>
                <w:lang w:val="it-IT"/>
              </w:rPr>
              <w:t>Aree Scientifico-</w:t>
            </w:r>
            <w:r w:rsidRPr="009979DA">
              <w:rPr>
                <w:rFonts w:asciiTheme="minorHAnsi" w:hAnsiTheme="minorHAnsi" w:cstheme="minorHAnsi"/>
                <w:b/>
                <w:bCs/>
                <w:i/>
                <w:color w:val="000000"/>
                <w:sz w:val="24"/>
                <w:szCs w:val="24"/>
                <w:lang w:val="it-IT"/>
              </w:rPr>
              <w:lastRenderedPageBreak/>
              <w:t>Tecniche</w:t>
            </w:r>
            <w:r w:rsidRPr="009979DA">
              <w:rPr>
                <w:rFonts w:asciiTheme="minorHAnsi" w:hAnsiTheme="minorHAnsi" w:cstheme="minorHAnsi"/>
                <w:color w:val="000000"/>
                <w:sz w:val="24"/>
                <w:szCs w:val="24"/>
                <w:lang w:val="it-IT"/>
              </w:rPr>
              <w:t>"</w:t>
            </w:r>
            <w:r w:rsidRPr="009979DA">
              <w:rPr>
                <w:rFonts w:asciiTheme="minorHAnsi" w:hAnsiTheme="minorHAnsi" w:cstheme="minorHAnsi"/>
                <w:bCs/>
                <w:i/>
                <w:color w:val="000000"/>
                <w:sz w:val="24"/>
                <w:szCs w:val="24"/>
                <w:lang w:val="it-IT"/>
              </w:rPr>
              <w:t xml:space="preserve"> </w:t>
            </w:r>
            <w:r w:rsidRPr="009979DA">
              <w:rPr>
                <w:rFonts w:asciiTheme="minorHAnsi" w:hAnsiTheme="minorHAnsi" w:cstheme="minorHAnsi"/>
                <w:bCs/>
                <w:color w:val="000000"/>
                <w:sz w:val="24"/>
                <w:szCs w:val="24"/>
                <w:lang w:val="it-IT"/>
              </w:rPr>
              <w:t>afferenti a tutte le</w:t>
            </w:r>
            <w:r w:rsidRPr="009979DA">
              <w:rPr>
                <w:rFonts w:asciiTheme="minorHAnsi" w:hAnsiTheme="minorHAnsi" w:cstheme="minorHAnsi"/>
                <w:bCs/>
                <w:i/>
                <w:color w:val="000000"/>
                <w:sz w:val="24"/>
                <w:szCs w:val="24"/>
                <w:lang w:val="it-IT"/>
              </w:rPr>
              <w:t xml:space="preserve"> </w:t>
            </w:r>
            <w:r w:rsidRPr="009979DA">
              <w:rPr>
                <w:rFonts w:asciiTheme="minorHAnsi" w:hAnsiTheme="minorHAnsi" w:cstheme="minorHAnsi"/>
                <w:color w:val="000000"/>
                <w:sz w:val="24"/>
                <w:szCs w:val="24"/>
                <w:lang w:val="it-IT"/>
              </w:rPr>
              <w:t>"</w:t>
            </w:r>
            <w:r w:rsidRPr="009979DA">
              <w:rPr>
                <w:rFonts w:asciiTheme="minorHAnsi" w:hAnsiTheme="minorHAnsi" w:cstheme="minorHAnsi"/>
                <w:b/>
                <w:bCs/>
                <w:i/>
                <w:color w:val="000000"/>
                <w:sz w:val="24"/>
                <w:szCs w:val="24"/>
                <w:lang w:val="it-IT"/>
              </w:rPr>
              <w:t>Macroaree Concorsuali</w:t>
            </w:r>
            <w:r w:rsidRPr="009979DA">
              <w:rPr>
                <w:rFonts w:asciiTheme="minorHAnsi" w:hAnsiTheme="minorHAnsi" w:cstheme="minorHAnsi"/>
                <w:color w:val="000000"/>
                <w:sz w:val="24"/>
                <w:szCs w:val="24"/>
                <w:lang w:val="it-IT"/>
              </w:rPr>
              <w:t>"</w:t>
            </w:r>
            <w:r w:rsidRPr="009979DA">
              <w:rPr>
                <w:rFonts w:asciiTheme="minorHAnsi" w:hAnsiTheme="minorHAnsi" w:cstheme="minorHAnsi"/>
                <w:bCs/>
                <w:color w:val="000000"/>
                <w:sz w:val="24"/>
                <w:szCs w:val="24"/>
                <w:lang w:val="it-IT"/>
              </w:rPr>
              <w:t>.</w:t>
            </w:r>
          </w:p>
          <w:p w14:paraId="0E2BA995"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 xml:space="preserve">La predetta procedura concorsuale verrà espletata nel corso dell’anno </w:t>
            </w:r>
            <w:r w:rsidRPr="009979DA">
              <w:rPr>
                <w:rFonts w:asciiTheme="minorHAnsi" w:hAnsiTheme="minorHAnsi" w:cstheme="minorHAnsi"/>
                <w:b/>
                <w:sz w:val="24"/>
                <w:szCs w:val="24"/>
                <w:lang w:val="it-IT"/>
              </w:rPr>
              <w:t>2024</w:t>
            </w:r>
            <w:r w:rsidRPr="009979DA">
              <w:rPr>
                <w:rFonts w:asciiTheme="minorHAnsi" w:hAnsiTheme="minorHAnsi" w:cstheme="minorHAnsi"/>
                <w:sz w:val="24"/>
                <w:szCs w:val="24"/>
                <w:lang w:val="it-IT"/>
              </w:rPr>
              <w:t>.</w:t>
            </w:r>
          </w:p>
          <w:p w14:paraId="3C1581E3" w14:textId="77777777" w:rsidR="0083696A" w:rsidRPr="009979DA" w:rsidRDefault="0083696A" w:rsidP="003E5075">
            <w:pPr>
              <w:spacing w:line="360" w:lineRule="auto"/>
              <w:jc w:val="both"/>
              <w:rPr>
                <w:rFonts w:asciiTheme="minorHAnsi" w:hAnsiTheme="minorHAnsi" w:cstheme="minorHAnsi"/>
                <w:sz w:val="24"/>
                <w:szCs w:val="24"/>
                <w:lang w:val="it-IT"/>
              </w:rPr>
            </w:pPr>
          </w:p>
          <w:p w14:paraId="2024A341"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sz w:val="24"/>
                <w:szCs w:val="24"/>
                <w:lang w:val="it-IT" w:eastAsia="zh-CN"/>
              </w:rPr>
              <w:t>La copertura "…</w:t>
            </w:r>
            <w:r w:rsidRPr="009979DA">
              <w:rPr>
                <w:rFonts w:asciiTheme="minorHAnsi" w:hAnsiTheme="minorHAnsi" w:cstheme="minorHAnsi"/>
                <w:bCs/>
                <w:i/>
                <w:color w:val="000000"/>
                <w:sz w:val="24"/>
                <w:szCs w:val="24"/>
                <w:lang w:val="it-IT" w:eastAsia="zh-CN"/>
              </w:rPr>
              <w:t xml:space="preserve">di </w:t>
            </w:r>
            <w:r w:rsidRPr="009979DA">
              <w:rPr>
                <w:rFonts w:asciiTheme="minorHAnsi" w:hAnsiTheme="minorHAnsi" w:cstheme="minorHAnsi"/>
                <w:b/>
                <w:bCs/>
                <w:i/>
                <w:color w:val="000000"/>
                <w:sz w:val="24"/>
                <w:szCs w:val="24"/>
                <w:lang w:val="it-IT" w:eastAsia="zh-CN"/>
              </w:rPr>
              <w:t>2</w:t>
            </w:r>
            <w:r w:rsidRPr="009979DA">
              <w:rPr>
                <w:rFonts w:asciiTheme="minorHAnsi" w:hAnsiTheme="minorHAnsi" w:cstheme="minorHAnsi"/>
                <w:bCs/>
                <w:i/>
                <w:color w:val="000000"/>
                <w:sz w:val="24"/>
                <w:szCs w:val="24"/>
                <w:lang w:val="it-IT" w:eastAsia="zh-CN"/>
              </w:rPr>
              <w:t xml:space="preserve"> posizioni equivalenti di "</w:t>
            </w:r>
            <w:r w:rsidRPr="009979DA">
              <w:rPr>
                <w:rFonts w:asciiTheme="minorHAnsi" w:hAnsiTheme="minorHAnsi" w:cstheme="minorHAnsi"/>
                <w:b/>
                <w:bCs/>
                <w:i/>
                <w:color w:val="000000"/>
                <w:sz w:val="24"/>
                <w:szCs w:val="24"/>
                <w:lang w:val="it-IT" w:eastAsia="zh-CN"/>
              </w:rPr>
              <w:t>Dirigente di Ricerca</w:t>
            </w:r>
            <w:r w:rsidRPr="009979DA">
              <w:rPr>
                <w:rFonts w:asciiTheme="minorHAnsi" w:hAnsiTheme="minorHAnsi" w:cstheme="minorHAnsi"/>
                <w:bCs/>
                <w:i/>
                <w:color w:val="000000"/>
                <w:sz w:val="24"/>
                <w:szCs w:val="24"/>
                <w:lang w:val="it-IT" w:eastAsia="zh-CN"/>
              </w:rPr>
              <w:t>"</w:t>
            </w:r>
            <w:r w:rsidRPr="009979DA">
              <w:rPr>
                <w:rFonts w:asciiTheme="minorHAnsi" w:hAnsiTheme="minorHAnsi" w:cstheme="minorHAnsi"/>
                <w:bCs/>
                <w:color w:val="000000"/>
                <w:sz w:val="24"/>
                <w:szCs w:val="24"/>
                <w:lang w:val="it-IT" w:eastAsia="zh-CN"/>
              </w:rPr>
              <w:t>…</w:t>
            </w:r>
            <w:r w:rsidRPr="009979DA">
              <w:rPr>
                <w:rFonts w:asciiTheme="minorHAnsi" w:hAnsiTheme="minorHAnsi" w:cstheme="minorHAnsi"/>
                <w:sz w:val="24"/>
                <w:szCs w:val="24"/>
                <w:lang w:val="it-IT" w:eastAsia="zh-CN"/>
              </w:rPr>
              <w:t xml:space="preserve">" ha, inoltre, consentito di procedere alla assunzione di </w:t>
            </w:r>
            <w:r w:rsidRPr="009979DA">
              <w:rPr>
                <w:rFonts w:asciiTheme="minorHAnsi" w:hAnsiTheme="minorHAnsi" w:cstheme="minorHAnsi"/>
                <w:b/>
                <w:sz w:val="24"/>
                <w:szCs w:val="24"/>
                <w:lang w:val="it-IT" w:eastAsia="zh-CN"/>
              </w:rPr>
              <w:t>5</w:t>
            </w:r>
            <w:r w:rsidRPr="009979DA">
              <w:rPr>
                <w:rFonts w:asciiTheme="minorHAnsi" w:hAnsiTheme="minorHAnsi" w:cstheme="minorHAnsi"/>
                <w:sz w:val="24"/>
                <w:szCs w:val="24"/>
                <w:lang w:val="it-IT" w:eastAsia="zh-CN"/>
              </w:rPr>
              <w:t xml:space="preserve"> unità di personale </w:t>
            </w:r>
            <w:r w:rsidRPr="009979DA">
              <w:rPr>
                <w:rFonts w:asciiTheme="minorHAnsi" w:hAnsiTheme="minorHAnsi" w:cstheme="minorHAnsi"/>
                <w:bCs/>
                <w:color w:val="000000"/>
                <w:sz w:val="24"/>
                <w:szCs w:val="24"/>
                <w:lang w:val="it-IT" w:eastAsia="zh-CN"/>
              </w:rPr>
              <w:t>mediante l’ulteriore scorrimento della</w:t>
            </w:r>
            <w:r w:rsidRPr="009979DA">
              <w:rPr>
                <w:rFonts w:asciiTheme="minorHAnsi" w:hAnsiTheme="minorHAnsi" w:cstheme="minorHAnsi"/>
                <w:sz w:val="24"/>
                <w:szCs w:val="24"/>
                <w:lang w:val="it-IT" w:eastAsia="zh-CN"/>
              </w:rPr>
              <w:t xml:space="preserve"> </w:t>
            </w:r>
            <w:r w:rsidRPr="009979DA">
              <w:rPr>
                <w:rFonts w:asciiTheme="minorHAnsi" w:hAnsiTheme="minorHAnsi" w:cstheme="minorHAnsi"/>
                <w:color w:val="000000"/>
                <w:sz w:val="24"/>
                <w:szCs w:val="24"/>
                <w:lang w:val="it-IT" w:eastAsia="zh-CN"/>
              </w:rPr>
              <w:t>"</w:t>
            </w:r>
            <w:r w:rsidRPr="009979DA">
              <w:rPr>
                <w:rFonts w:asciiTheme="minorHAnsi" w:hAnsiTheme="minorHAnsi" w:cstheme="minorHAnsi"/>
                <w:b/>
                <w:i/>
                <w:color w:val="000000"/>
                <w:sz w:val="24"/>
                <w:szCs w:val="24"/>
                <w:lang w:val="it-IT" w:eastAsia="zh-CN"/>
              </w:rPr>
              <w:t>graduatoria finale di merito</w:t>
            </w:r>
            <w:r w:rsidRPr="009979DA">
              <w:rPr>
                <w:rFonts w:asciiTheme="minorHAnsi" w:hAnsiTheme="minorHAnsi" w:cstheme="minorHAnsi"/>
                <w:color w:val="000000"/>
                <w:sz w:val="24"/>
                <w:szCs w:val="24"/>
                <w:lang w:val="it-IT" w:eastAsia="zh-CN"/>
              </w:rPr>
              <w:t xml:space="preserve">", approvata con la Determina Direttoriale del </w:t>
            </w:r>
            <w:r w:rsidRPr="009979DA">
              <w:rPr>
                <w:rFonts w:asciiTheme="minorHAnsi" w:hAnsiTheme="minorHAnsi" w:cstheme="minorHAnsi"/>
                <w:bCs/>
                <w:sz w:val="24"/>
                <w:szCs w:val="24"/>
                <w:lang w:val="it-IT" w:eastAsia="zh-CN"/>
              </w:rPr>
              <w:t>9 febbraio 2022, numero 11,</w:t>
            </w:r>
            <w:r w:rsidRPr="009979DA">
              <w:rPr>
                <w:rFonts w:asciiTheme="minorHAnsi" w:hAnsiTheme="minorHAnsi" w:cstheme="minorHAnsi"/>
                <w:color w:val="000000"/>
                <w:sz w:val="24"/>
                <w:szCs w:val="24"/>
                <w:lang w:val="it-IT" w:eastAsia="zh-CN"/>
              </w:rPr>
              <w:t xml:space="preserve"> del concorso pubblico nazionale, per soli titoli, per la copertura iniziale di </w:t>
            </w:r>
            <w:r w:rsidRPr="009979DA">
              <w:rPr>
                <w:rFonts w:asciiTheme="minorHAnsi" w:hAnsiTheme="minorHAnsi" w:cstheme="minorHAnsi"/>
                <w:b/>
                <w:color w:val="000000"/>
                <w:sz w:val="24"/>
                <w:szCs w:val="24"/>
                <w:lang w:val="it-IT" w:eastAsia="zh-CN"/>
              </w:rPr>
              <w:t>1</w:t>
            </w:r>
            <w:r w:rsidRPr="009979DA">
              <w:rPr>
                <w:rFonts w:asciiTheme="minorHAnsi" w:hAnsiTheme="minorHAnsi" w:cstheme="minorHAnsi"/>
                <w:color w:val="000000"/>
                <w:sz w:val="24"/>
                <w:szCs w:val="24"/>
                <w:lang w:val="it-IT" w:eastAsia="zh-CN"/>
              </w:rPr>
              <w:t xml:space="preserve"> posto di "</w:t>
            </w:r>
            <w:r w:rsidRPr="009979DA">
              <w:rPr>
                <w:rFonts w:asciiTheme="minorHAnsi" w:hAnsiTheme="minorHAnsi" w:cstheme="minorHAnsi"/>
                <w:b/>
                <w:i/>
                <w:color w:val="000000"/>
                <w:sz w:val="24"/>
                <w:szCs w:val="24"/>
                <w:lang w:val="it-IT" w:eastAsia="zh-CN"/>
              </w:rPr>
              <w:t>Dirigente di Ricerca</w:t>
            </w:r>
            <w:r w:rsidRPr="009979DA">
              <w:rPr>
                <w:rFonts w:asciiTheme="minorHAnsi" w:hAnsiTheme="minorHAnsi" w:cstheme="minorHAnsi"/>
                <w:color w:val="000000"/>
                <w:sz w:val="24"/>
                <w:szCs w:val="24"/>
                <w:lang w:val="it-IT" w:eastAsia="zh-CN"/>
              </w:rPr>
              <w:t xml:space="preserve">", Primo Livello Professionale, con contratto di lavoro a tempo indeterminato e regime di impegno a tempo pieno, </w:t>
            </w:r>
            <w:r w:rsidRPr="009979DA">
              <w:rPr>
                <w:rFonts w:asciiTheme="minorHAnsi" w:hAnsiTheme="minorHAnsi" w:cstheme="minorHAnsi"/>
                <w:sz w:val="24"/>
                <w:szCs w:val="24"/>
                <w:lang w:val="it-IT" w:eastAsia="zh-CN"/>
              </w:rPr>
              <w:t xml:space="preserve">per le </w:t>
            </w:r>
            <w:r w:rsidRPr="009979DA">
              <w:rPr>
                <w:rFonts w:asciiTheme="minorHAnsi" w:hAnsiTheme="minorHAnsi" w:cstheme="minorHAnsi"/>
                <w:color w:val="000000"/>
                <w:sz w:val="24"/>
                <w:szCs w:val="24"/>
                <w:lang w:val="it-IT" w:eastAsia="zh-CN"/>
              </w:rPr>
              <w:t>esigenze della "</w:t>
            </w:r>
            <w:r w:rsidRPr="009979DA">
              <w:rPr>
                <w:rFonts w:asciiTheme="minorHAnsi" w:hAnsiTheme="minorHAnsi" w:cstheme="minorHAnsi"/>
                <w:b/>
                <w:i/>
                <w:color w:val="000000"/>
                <w:sz w:val="24"/>
                <w:szCs w:val="24"/>
                <w:lang w:val="it-IT" w:eastAsia="zh-CN"/>
              </w:rPr>
              <w:t>Macroarea 3</w:t>
            </w:r>
            <w:r w:rsidRPr="009979DA">
              <w:rPr>
                <w:rFonts w:asciiTheme="minorHAnsi" w:hAnsiTheme="minorHAnsi" w:cstheme="minorHAnsi"/>
                <w:color w:val="000000"/>
                <w:sz w:val="24"/>
                <w:szCs w:val="24"/>
                <w:lang w:val="it-IT" w:eastAsia="zh-CN"/>
              </w:rPr>
              <w:t>".</w:t>
            </w:r>
          </w:p>
          <w:p w14:paraId="3897BA86" w14:textId="77777777" w:rsidR="0083696A" w:rsidRPr="009979DA" w:rsidRDefault="0083696A" w:rsidP="003E5075">
            <w:pPr>
              <w:spacing w:line="360" w:lineRule="auto"/>
              <w:jc w:val="both"/>
              <w:rPr>
                <w:rFonts w:asciiTheme="minorHAnsi" w:hAnsiTheme="minorHAnsi" w:cstheme="minorHAnsi"/>
                <w:bCs/>
                <w:sz w:val="24"/>
                <w:szCs w:val="24"/>
                <w:lang w:val="it-IT"/>
              </w:rPr>
            </w:pPr>
            <w:r w:rsidRPr="009979DA">
              <w:rPr>
                <w:rFonts w:asciiTheme="minorHAnsi" w:hAnsiTheme="minorHAnsi" w:cstheme="minorHAnsi"/>
                <w:bCs/>
                <w:sz w:val="24"/>
                <w:szCs w:val="24"/>
                <w:lang w:val="it-IT"/>
              </w:rPr>
              <w:t>Pertanto, con la Delibera del 27 ottobre 2022, numero 96, il Consiglio di Amministrazione ha, tra l’altro:</w:t>
            </w:r>
          </w:p>
          <w:p w14:paraId="2FDB6C37" w14:textId="77777777" w:rsidR="0083696A" w:rsidRPr="009979DA" w:rsidRDefault="0083696A" w:rsidP="008E5F3B">
            <w:pPr>
              <w:numPr>
                <w:ilvl w:val="0"/>
                <w:numId w:val="12"/>
              </w:numPr>
              <w:spacing w:line="360" w:lineRule="auto"/>
              <w:ind w:left="567" w:hanging="567"/>
              <w:contextualSpacing/>
              <w:jc w:val="both"/>
              <w:rPr>
                <w:rFonts w:asciiTheme="minorHAnsi" w:hAnsiTheme="minorHAnsi" w:cstheme="minorHAnsi"/>
                <w:sz w:val="24"/>
                <w:szCs w:val="24"/>
                <w:lang w:val="it-IT" w:eastAsia="zh-CN"/>
              </w:rPr>
            </w:pPr>
            <w:r w:rsidRPr="009979DA">
              <w:rPr>
                <w:rFonts w:asciiTheme="minorHAnsi" w:hAnsiTheme="minorHAnsi" w:cstheme="minorHAnsi"/>
                <w:sz w:val="24"/>
                <w:szCs w:val="24"/>
                <w:lang w:val="it-IT" w:eastAsia="zh-CN"/>
              </w:rPr>
              <w:t xml:space="preserve">autorizzato </w:t>
            </w:r>
            <w:r w:rsidRPr="009979DA">
              <w:rPr>
                <w:rFonts w:asciiTheme="minorHAnsi" w:hAnsiTheme="minorHAnsi" w:cstheme="minorHAnsi"/>
                <w:bCs/>
                <w:color w:val="000000"/>
                <w:sz w:val="24"/>
                <w:szCs w:val="24"/>
                <w:lang w:val="it-IT" w:eastAsia="zh-CN"/>
              </w:rPr>
              <w:t xml:space="preserve">l’ulteriore scorrimento, dal </w:t>
            </w:r>
            <w:r w:rsidRPr="009979DA">
              <w:rPr>
                <w:rFonts w:asciiTheme="minorHAnsi" w:hAnsiTheme="minorHAnsi" w:cstheme="minorHAnsi"/>
                <w:bCs/>
                <w:color w:val="000000"/>
                <w:sz w:val="24"/>
                <w:szCs w:val="24"/>
                <w:u w:val="single"/>
                <w:lang w:val="it-IT" w:eastAsia="zh-CN"/>
              </w:rPr>
              <w:t>settimo</w:t>
            </w:r>
            <w:r w:rsidRPr="009979DA">
              <w:rPr>
                <w:rFonts w:asciiTheme="minorHAnsi" w:hAnsiTheme="minorHAnsi" w:cstheme="minorHAnsi"/>
                <w:bCs/>
                <w:color w:val="000000"/>
                <w:sz w:val="24"/>
                <w:szCs w:val="24"/>
                <w:lang w:val="it-IT" w:eastAsia="zh-CN"/>
              </w:rPr>
              <w:t xml:space="preserve"> all’</w:t>
            </w:r>
            <w:r w:rsidRPr="009979DA">
              <w:rPr>
                <w:rFonts w:asciiTheme="minorHAnsi" w:hAnsiTheme="minorHAnsi" w:cstheme="minorHAnsi"/>
                <w:bCs/>
                <w:color w:val="000000"/>
                <w:sz w:val="24"/>
                <w:szCs w:val="24"/>
                <w:u w:val="single"/>
                <w:lang w:val="it-IT" w:eastAsia="zh-CN"/>
              </w:rPr>
              <w:t>undicesimo</w:t>
            </w:r>
            <w:r w:rsidRPr="009979DA">
              <w:rPr>
                <w:rFonts w:asciiTheme="minorHAnsi" w:hAnsiTheme="minorHAnsi" w:cstheme="minorHAnsi"/>
                <w:bCs/>
                <w:color w:val="000000"/>
                <w:sz w:val="24"/>
                <w:szCs w:val="24"/>
                <w:lang w:val="it-IT" w:eastAsia="zh-CN"/>
              </w:rPr>
              <w:t xml:space="preserve"> posto compreso, della</w:t>
            </w:r>
            <w:r w:rsidRPr="009979DA">
              <w:rPr>
                <w:rFonts w:asciiTheme="minorHAnsi" w:hAnsiTheme="minorHAnsi" w:cstheme="minorHAnsi"/>
                <w:sz w:val="24"/>
                <w:szCs w:val="24"/>
                <w:lang w:val="it-IT" w:eastAsia="zh-CN"/>
              </w:rPr>
              <w:t xml:space="preserve"> </w:t>
            </w:r>
            <w:r w:rsidRPr="009979DA">
              <w:rPr>
                <w:rFonts w:asciiTheme="minorHAnsi" w:hAnsiTheme="minorHAnsi" w:cstheme="minorHAnsi"/>
                <w:color w:val="000000"/>
                <w:sz w:val="24"/>
                <w:szCs w:val="24"/>
                <w:lang w:val="it-IT" w:eastAsia="zh-CN"/>
              </w:rPr>
              <w:t>"</w:t>
            </w:r>
            <w:r w:rsidRPr="009979DA">
              <w:rPr>
                <w:rFonts w:asciiTheme="minorHAnsi" w:hAnsiTheme="minorHAnsi" w:cstheme="minorHAnsi"/>
                <w:b/>
                <w:i/>
                <w:color w:val="000000"/>
                <w:sz w:val="24"/>
                <w:szCs w:val="24"/>
                <w:lang w:val="it-IT" w:eastAsia="zh-CN"/>
              </w:rPr>
              <w:t>graduatoria finale di merito</w:t>
            </w:r>
            <w:r w:rsidRPr="009979DA">
              <w:rPr>
                <w:rFonts w:asciiTheme="minorHAnsi" w:hAnsiTheme="minorHAnsi" w:cstheme="minorHAnsi"/>
                <w:color w:val="000000"/>
                <w:sz w:val="24"/>
                <w:szCs w:val="24"/>
                <w:lang w:val="it-IT" w:eastAsia="zh-CN"/>
              </w:rPr>
              <w:t xml:space="preserve">", approvata con la Determina Direttoriale del </w:t>
            </w:r>
            <w:r w:rsidRPr="009979DA">
              <w:rPr>
                <w:rFonts w:asciiTheme="minorHAnsi" w:hAnsiTheme="minorHAnsi" w:cstheme="minorHAnsi"/>
                <w:bCs/>
                <w:sz w:val="24"/>
                <w:szCs w:val="24"/>
                <w:lang w:val="it-IT" w:eastAsia="zh-CN"/>
              </w:rPr>
              <w:t>9 febbraio 2022, numero 11,</w:t>
            </w:r>
            <w:r w:rsidRPr="009979DA">
              <w:rPr>
                <w:rFonts w:asciiTheme="minorHAnsi" w:hAnsiTheme="minorHAnsi" w:cstheme="minorHAnsi"/>
                <w:color w:val="000000"/>
                <w:sz w:val="24"/>
                <w:szCs w:val="24"/>
                <w:lang w:val="it-IT" w:eastAsia="zh-CN"/>
              </w:rPr>
              <w:t xml:space="preserve"> del concorso pubblico nazionale, per soli titoli, per la copertura iniziale di </w:t>
            </w:r>
            <w:r w:rsidRPr="009979DA">
              <w:rPr>
                <w:rFonts w:asciiTheme="minorHAnsi" w:hAnsiTheme="minorHAnsi" w:cstheme="minorHAnsi"/>
                <w:b/>
                <w:color w:val="000000"/>
                <w:sz w:val="24"/>
                <w:szCs w:val="24"/>
                <w:lang w:val="it-IT" w:eastAsia="zh-CN"/>
              </w:rPr>
              <w:t>1</w:t>
            </w:r>
            <w:r w:rsidRPr="009979DA">
              <w:rPr>
                <w:rFonts w:asciiTheme="minorHAnsi" w:hAnsiTheme="minorHAnsi" w:cstheme="minorHAnsi"/>
                <w:color w:val="000000"/>
                <w:sz w:val="24"/>
                <w:szCs w:val="24"/>
                <w:lang w:val="it-IT" w:eastAsia="zh-CN"/>
              </w:rPr>
              <w:t xml:space="preserve"> posto di "</w:t>
            </w:r>
            <w:r w:rsidRPr="009979DA">
              <w:rPr>
                <w:rFonts w:asciiTheme="minorHAnsi" w:hAnsiTheme="minorHAnsi" w:cstheme="minorHAnsi"/>
                <w:b/>
                <w:i/>
                <w:color w:val="000000"/>
                <w:sz w:val="24"/>
                <w:szCs w:val="24"/>
                <w:lang w:val="it-IT" w:eastAsia="zh-CN"/>
              </w:rPr>
              <w:t>Dirigente di Ricerca</w:t>
            </w:r>
            <w:r w:rsidRPr="009979DA">
              <w:rPr>
                <w:rFonts w:asciiTheme="minorHAnsi" w:hAnsiTheme="minorHAnsi" w:cstheme="minorHAnsi"/>
                <w:color w:val="000000"/>
                <w:sz w:val="24"/>
                <w:szCs w:val="24"/>
                <w:lang w:val="it-IT" w:eastAsia="zh-CN"/>
              </w:rPr>
              <w:t xml:space="preserve">", Primo Livello Professionale, con contratto di lavoro a tempo indeterminato e regime di impegno a tempo pieno, </w:t>
            </w:r>
            <w:r w:rsidRPr="009979DA">
              <w:rPr>
                <w:rFonts w:asciiTheme="minorHAnsi" w:hAnsiTheme="minorHAnsi" w:cstheme="minorHAnsi"/>
                <w:sz w:val="24"/>
                <w:szCs w:val="24"/>
                <w:lang w:val="it-IT" w:eastAsia="zh-CN"/>
              </w:rPr>
              <w:t xml:space="preserve">per le </w:t>
            </w:r>
            <w:r w:rsidRPr="009979DA">
              <w:rPr>
                <w:rFonts w:asciiTheme="minorHAnsi" w:hAnsiTheme="minorHAnsi" w:cstheme="minorHAnsi"/>
                <w:color w:val="000000"/>
                <w:sz w:val="24"/>
                <w:szCs w:val="24"/>
                <w:lang w:val="it-IT" w:eastAsia="zh-CN"/>
              </w:rPr>
              <w:lastRenderedPageBreak/>
              <w:t>esigenze della "</w:t>
            </w:r>
            <w:r w:rsidRPr="009979DA">
              <w:rPr>
                <w:rFonts w:asciiTheme="minorHAnsi" w:hAnsiTheme="minorHAnsi" w:cstheme="minorHAnsi"/>
                <w:b/>
                <w:i/>
                <w:color w:val="000000"/>
                <w:sz w:val="24"/>
                <w:szCs w:val="24"/>
                <w:lang w:val="it-IT" w:eastAsia="zh-CN"/>
              </w:rPr>
              <w:t>Macroarea 3</w:t>
            </w:r>
            <w:r w:rsidRPr="009979DA">
              <w:rPr>
                <w:rFonts w:asciiTheme="minorHAnsi" w:hAnsiTheme="minorHAnsi" w:cstheme="minorHAnsi"/>
                <w:color w:val="000000"/>
                <w:sz w:val="24"/>
                <w:szCs w:val="24"/>
                <w:lang w:val="it-IT" w:eastAsia="zh-CN"/>
              </w:rPr>
              <w:t xml:space="preserve">", che è stato </w:t>
            </w:r>
            <w:r w:rsidRPr="009979DA">
              <w:rPr>
                <w:rFonts w:asciiTheme="minorHAnsi" w:hAnsiTheme="minorHAnsi" w:cstheme="minorHAnsi"/>
                <w:sz w:val="24"/>
                <w:szCs w:val="24"/>
                <w:lang w:val="it-IT" w:eastAsia="zh-CN"/>
              </w:rPr>
              <w:t xml:space="preserve">indetto con la Determina Direttoriale del 1° settembre 2020, numero 124, </w:t>
            </w:r>
            <w:r w:rsidRPr="009979DA">
              <w:rPr>
                <w:rFonts w:asciiTheme="minorHAnsi" w:hAnsiTheme="minorHAnsi" w:cstheme="minorHAnsi"/>
                <w:color w:val="000000"/>
                <w:sz w:val="24"/>
                <w:szCs w:val="24"/>
                <w:lang w:val="it-IT" w:eastAsia="zh-CN"/>
              </w:rPr>
              <w:t>nel rispetto di quanto previsto dalle Delibere del Consiglio di Amministrazione dello "</w:t>
            </w:r>
            <w:r w:rsidRPr="009979DA">
              <w:rPr>
                <w:rFonts w:asciiTheme="minorHAnsi" w:hAnsiTheme="minorHAnsi" w:cstheme="minorHAnsi"/>
                <w:b/>
                <w:i/>
                <w:color w:val="000000"/>
                <w:sz w:val="24"/>
                <w:szCs w:val="24"/>
                <w:lang w:val="it-IT" w:eastAsia="zh-CN"/>
              </w:rPr>
              <w:t>Istituto Nazionale di Astrofisica</w:t>
            </w:r>
            <w:r w:rsidRPr="009979DA">
              <w:rPr>
                <w:rFonts w:asciiTheme="minorHAnsi" w:hAnsiTheme="minorHAnsi" w:cstheme="minorHAnsi"/>
                <w:color w:val="000000"/>
                <w:sz w:val="24"/>
                <w:szCs w:val="24"/>
                <w:lang w:val="it-IT" w:eastAsia="zh-CN"/>
              </w:rPr>
              <w:t>" del 20 novembre 2018, numero 99, e del 5 giugno 2020;</w:t>
            </w:r>
          </w:p>
          <w:p w14:paraId="0FD3430A" w14:textId="77777777" w:rsidR="0083696A" w:rsidRPr="009979DA" w:rsidRDefault="0083696A" w:rsidP="008E5F3B">
            <w:pPr>
              <w:numPr>
                <w:ilvl w:val="0"/>
                <w:numId w:val="12"/>
              </w:numPr>
              <w:spacing w:line="360" w:lineRule="auto"/>
              <w:ind w:left="567" w:hanging="567"/>
              <w:contextualSpacing/>
              <w:jc w:val="both"/>
              <w:rPr>
                <w:rFonts w:asciiTheme="minorHAnsi" w:hAnsiTheme="minorHAnsi" w:cstheme="minorHAnsi"/>
                <w:sz w:val="24"/>
                <w:szCs w:val="24"/>
                <w:lang w:val="it-IT"/>
              </w:rPr>
            </w:pPr>
            <w:r w:rsidRPr="009979DA">
              <w:rPr>
                <w:rFonts w:asciiTheme="minorHAnsi" w:hAnsiTheme="minorHAnsi" w:cstheme="minorHAnsi"/>
                <w:bCs/>
                <w:color w:val="000000"/>
                <w:sz w:val="24"/>
                <w:szCs w:val="24"/>
                <w:lang w:val="it-IT" w:eastAsia="zh-CN"/>
              </w:rPr>
              <w:t xml:space="preserve">autorizzato, con decorrenza dal </w:t>
            </w:r>
            <w:r w:rsidRPr="009979DA">
              <w:rPr>
                <w:rFonts w:asciiTheme="minorHAnsi" w:hAnsiTheme="minorHAnsi" w:cstheme="minorHAnsi"/>
                <w:b/>
                <w:bCs/>
                <w:color w:val="000000"/>
                <w:sz w:val="24"/>
                <w:szCs w:val="24"/>
                <w:lang w:val="it-IT" w:eastAsia="zh-CN"/>
              </w:rPr>
              <w:t>2 novembre 2022</w:t>
            </w:r>
            <w:r w:rsidRPr="009979DA">
              <w:rPr>
                <w:rFonts w:asciiTheme="minorHAnsi" w:hAnsiTheme="minorHAnsi" w:cstheme="minorHAnsi"/>
                <w:bCs/>
                <w:color w:val="000000"/>
                <w:sz w:val="24"/>
                <w:szCs w:val="24"/>
                <w:lang w:val="it-IT" w:eastAsia="zh-CN"/>
              </w:rPr>
              <w:t xml:space="preserve">, l’assunzione </w:t>
            </w:r>
            <w:r w:rsidRPr="009979DA">
              <w:rPr>
                <w:rFonts w:asciiTheme="minorHAnsi" w:hAnsiTheme="minorHAnsi" w:cstheme="minorHAnsi"/>
                <w:sz w:val="24"/>
                <w:szCs w:val="24"/>
                <w:lang w:val="it-IT" w:eastAsia="zh-CN"/>
              </w:rPr>
              <w:t xml:space="preserve">in servizio, con inquadramento nel Profilo di </w:t>
            </w:r>
            <w:r w:rsidRPr="009979DA">
              <w:rPr>
                <w:rFonts w:asciiTheme="minorHAnsi" w:hAnsiTheme="minorHAnsi" w:cstheme="minorHAnsi"/>
                <w:color w:val="000000"/>
                <w:sz w:val="24"/>
                <w:szCs w:val="24"/>
                <w:lang w:val="it-IT" w:eastAsia="zh-CN"/>
              </w:rPr>
              <w:t>"</w:t>
            </w:r>
            <w:r w:rsidRPr="009979DA">
              <w:rPr>
                <w:rFonts w:asciiTheme="minorHAnsi" w:hAnsiTheme="minorHAnsi" w:cstheme="minorHAnsi"/>
                <w:b/>
                <w:i/>
                <w:color w:val="000000"/>
                <w:sz w:val="24"/>
                <w:szCs w:val="24"/>
                <w:lang w:val="it-IT" w:eastAsia="zh-CN"/>
              </w:rPr>
              <w:t>Dirigente di Ricerca</w:t>
            </w:r>
            <w:r w:rsidRPr="009979DA">
              <w:rPr>
                <w:rFonts w:asciiTheme="minorHAnsi" w:hAnsiTheme="minorHAnsi" w:cstheme="minorHAnsi"/>
                <w:color w:val="000000"/>
                <w:sz w:val="24"/>
                <w:szCs w:val="24"/>
                <w:lang w:val="it-IT" w:eastAsia="zh-CN"/>
              </w:rPr>
              <w:t xml:space="preserve">", Primo Livello Professionale, con contratto di lavoro a tempo indeterminato e con regime di impegno a tempo pieno, </w:t>
            </w:r>
            <w:r w:rsidRPr="009979DA">
              <w:rPr>
                <w:rFonts w:asciiTheme="minorHAnsi" w:hAnsiTheme="minorHAnsi" w:cstheme="minorHAnsi"/>
                <w:sz w:val="24"/>
                <w:szCs w:val="24"/>
                <w:lang w:val="it-IT" w:eastAsia="zh-CN"/>
              </w:rPr>
              <w:t xml:space="preserve">per le </w:t>
            </w:r>
            <w:r w:rsidRPr="009979DA">
              <w:rPr>
                <w:rFonts w:asciiTheme="minorHAnsi" w:hAnsiTheme="minorHAnsi" w:cstheme="minorHAnsi"/>
                <w:color w:val="000000"/>
                <w:sz w:val="24"/>
                <w:szCs w:val="24"/>
                <w:lang w:val="it-IT" w:eastAsia="zh-CN"/>
              </w:rPr>
              <w:t>esigenze della "</w:t>
            </w:r>
            <w:r w:rsidRPr="009979DA">
              <w:rPr>
                <w:rFonts w:asciiTheme="minorHAnsi" w:hAnsiTheme="minorHAnsi" w:cstheme="minorHAnsi"/>
                <w:b/>
                <w:i/>
                <w:color w:val="000000"/>
                <w:sz w:val="24"/>
                <w:szCs w:val="24"/>
                <w:lang w:val="it-IT" w:eastAsia="zh-CN"/>
              </w:rPr>
              <w:t>Macroarea 3</w:t>
            </w:r>
            <w:r w:rsidRPr="009979DA">
              <w:rPr>
                <w:rFonts w:asciiTheme="minorHAnsi" w:hAnsiTheme="minorHAnsi" w:cstheme="minorHAnsi"/>
                <w:color w:val="000000"/>
                <w:sz w:val="24"/>
                <w:szCs w:val="24"/>
                <w:lang w:val="it-IT" w:eastAsia="zh-CN"/>
              </w:rPr>
              <w:t xml:space="preserve">", </w:t>
            </w:r>
            <w:r w:rsidRPr="009979DA">
              <w:rPr>
                <w:rFonts w:asciiTheme="minorHAnsi" w:hAnsiTheme="minorHAnsi" w:cstheme="minorHAnsi"/>
                <w:sz w:val="24"/>
                <w:szCs w:val="24"/>
                <w:lang w:val="it-IT" w:eastAsia="zh-CN"/>
              </w:rPr>
              <w:t xml:space="preserve">dei </w:t>
            </w:r>
            <w:r w:rsidRPr="009979DA">
              <w:rPr>
                <w:rFonts w:asciiTheme="minorHAnsi" w:hAnsiTheme="minorHAnsi" w:cstheme="minorHAnsi"/>
                <w:b/>
                <w:sz w:val="24"/>
                <w:szCs w:val="24"/>
                <w:lang w:val="it-IT" w:eastAsia="zh-CN"/>
              </w:rPr>
              <w:t>5</w:t>
            </w:r>
            <w:r w:rsidRPr="009979DA">
              <w:rPr>
                <w:rFonts w:asciiTheme="minorHAnsi" w:hAnsiTheme="minorHAnsi" w:cstheme="minorHAnsi"/>
                <w:sz w:val="24"/>
                <w:szCs w:val="24"/>
                <w:lang w:val="it-IT" w:eastAsia="zh-CN"/>
              </w:rPr>
              <w:t xml:space="preserve"> candidati utilmente collocati nella predetta "</w:t>
            </w:r>
            <w:r w:rsidRPr="009979DA">
              <w:rPr>
                <w:rFonts w:asciiTheme="minorHAnsi" w:hAnsiTheme="minorHAnsi" w:cstheme="minorHAnsi"/>
                <w:b/>
                <w:i/>
                <w:sz w:val="24"/>
                <w:szCs w:val="24"/>
                <w:lang w:val="it-IT" w:eastAsia="zh-CN"/>
              </w:rPr>
              <w:t>graduatoria finale di merito</w:t>
            </w:r>
            <w:r w:rsidRPr="009979DA">
              <w:rPr>
                <w:rFonts w:asciiTheme="minorHAnsi" w:hAnsiTheme="minorHAnsi" w:cstheme="minorHAnsi"/>
                <w:sz w:val="24"/>
                <w:szCs w:val="24"/>
                <w:lang w:val="it-IT" w:eastAsia="zh-CN"/>
              </w:rPr>
              <w:t>";</w:t>
            </w:r>
          </w:p>
          <w:p w14:paraId="36BF8DEE" w14:textId="77777777" w:rsidR="0083696A" w:rsidRPr="009979DA" w:rsidRDefault="0083696A" w:rsidP="008E5F3B">
            <w:pPr>
              <w:numPr>
                <w:ilvl w:val="0"/>
                <w:numId w:val="12"/>
              </w:numPr>
              <w:spacing w:line="360" w:lineRule="auto"/>
              <w:ind w:left="567" w:hanging="567"/>
              <w:contextualSpacing/>
              <w:jc w:val="both"/>
              <w:rPr>
                <w:rFonts w:asciiTheme="minorHAnsi" w:hAnsiTheme="minorHAnsi" w:cstheme="minorHAnsi"/>
                <w:sz w:val="24"/>
                <w:szCs w:val="24"/>
                <w:lang w:val="it-IT" w:eastAsia="zh-CN"/>
              </w:rPr>
            </w:pPr>
            <w:r w:rsidRPr="009979DA">
              <w:rPr>
                <w:rFonts w:asciiTheme="minorHAnsi" w:hAnsiTheme="minorHAnsi" w:cstheme="minorHAnsi"/>
                <w:sz w:val="24"/>
                <w:szCs w:val="24"/>
                <w:lang w:val="it-IT" w:eastAsia="zh-CN"/>
              </w:rPr>
              <w:t xml:space="preserve">approvato la proposta di </w:t>
            </w:r>
            <w:r w:rsidRPr="009979DA">
              <w:rPr>
                <w:rFonts w:asciiTheme="minorHAnsi" w:hAnsiTheme="minorHAnsi" w:cstheme="minorHAnsi"/>
                <w:bCs/>
                <w:color w:val="000000"/>
                <w:sz w:val="24"/>
                <w:szCs w:val="24"/>
                <w:lang w:val="it-IT" w:eastAsia="zh-CN"/>
              </w:rPr>
              <w:t>assegnazione</w:t>
            </w:r>
            <w:r w:rsidRPr="009979DA">
              <w:rPr>
                <w:rFonts w:asciiTheme="minorHAnsi" w:hAnsiTheme="minorHAnsi" w:cstheme="minorHAnsi"/>
                <w:sz w:val="24"/>
                <w:szCs w:val="24"/>
                <w:lang w:val="it-IT" w:eastAsia="zh-CN"/>
              </w:rPr>
              <w:t xml:space="preserve"> </w:t>
            </w:r>
            <w:r w:rsidRPr="009979DA">
              <w:rPr>
                <w:rFonts w:asciiTheme="minorHAnsi" w:hAnsiTheme="minorHAnsi" w:cstheme="minorHAnsi"/>
                <w:color w:val="000000"/>
                <w:sz w:val="24"/>
                <w:szCs w:val="24"/>
                <w:lang w:val="it-IT" w:eastAsia="zh-CN"/>
              </w:rPr>
              <w:t xml:space="preserve">delle </w:t>
            </w:r>
            <w:r w:rsidRPr="009979DA">
              <w:rPr>
                <w:rFonts w:asciiTheme="minorHAnsi" w:hAnsiTheme="minorHAnsi" w:cstheme="minorHAnsi"/>
                <w:color w:val="000000"/>
                <w:sz w:val="24"/>
                <w:szCs w:val="24"/>
                <w:lang w:val="it-IT"/>
              </w:rPr>
              <w:t>"</w:t>
            </w:r>
            <w:r w:rsidRPr="009979DA">
              <w:rPr>
                <w:rFonts w:asciiTheme="minorHAnsi" w:hAnsiTheme="minorHAnsi" w:cstheme="minorHAnsi"/>
                <w:b/>
                <w:i/>
                <w:color w:val="000000"/>
                <w:sz w:val="24"/>
                <w:szCs w:val="24"/>
                <w:lang w:val="it-IT" w:eastAsia="zh-CN"/>
              </w:rPr>
              <w:t>Sedi di Servizio</w:t>
            </w:r>
            <w:r w:rsidRPr="009979DA">
              <w:rPr>
                <w:rFonts w:asciiTheme="minorHAnsi" w:hAnsiTheme="minorHAnsi" w:cstheme="minorHAnsi"/>
                <w:color w:val="000000"/>
                <w:sz w:val="24"/>
                <w:szCs w:val="24"/>
                <w:lang w:val="it-IT"/>
              </w:rPr>
              <w:t>"</w:t>
            </w:r>
            <w:r w:rsidRPr="009979DA">
              <w:rPr>
                <w:rFonts w:asciiTheme="minorHAnsi" w:hAnsiTheme="minorHAnsi" w:cstheme="minorHAnsi"/>
                <w:color w:val="000000"/>
                <w:sz w:val="24"/>
                <w:szCs w:val="24"/>
                <w:lang w:val="it-IT" w:eastAsia="zh-CN"/>
              </w:rPr>
              <w:t xml:space="preserve"> alle </w:t>
            </w:r>
            <w:r w:rsidRPr="009979DA">
              <w:rPr>
                <w:rFonts w:asciiTheme="minorHAnsi" w:hAnsiTheme="minorHAnsi" w:cstheme="minorHAnsi"/>
                <w:b/>
                <w:color w:val="000000"/>
                <w:sz w:val="24"/>
                <w:szCs w:val="24"/>
                <w:lang w:val="it-IT" w:eastAsia="zh-CN"/>
              </w:rPr>
              <w:t>5</w:t>
            </w:r>
            <w:r w:rsidRPr="009979DA">
              <w:rPr>
                <w:rFonts w:asciiTheme="minorHAnsi" w:hAnsiTheme="minorHAnsi" w:cstheme="minorHAnsi"/>
                <w:color w:val="000000"/>
                <w:sz w:val="24"/>
                <w:szCs w:val="24"/>
                <w:lang w:val="it-IT" w:eastAsia="zh-CN"/>
              </w:rPr>
              <w:t xml:space="preserve"> unità di personale da assumere,  con decorrenza dal </w:t>
            </w:r>
            <w:r w:rsidRPr="009979DA">
              <w:rPr>
                <w:rFonts w:asciiTheme="minorHAnsi" w:hAnsiTheme="minorHAnsi" w:cstheme="minorHAnsi"/>
                <w:b/>
                <w:color w:val="000000"/>
                <w:sz w:val="24"/>
                <w:szCs w:val="24"/>
                <w:lang w:val="it-IT" w:eastAsia="zh-CN"/>
              </w:rPr>
              <w:t xml:space="preserve"> 2 novembre 2022</w:t>
            </w:r>
            <w:r w:rsidRPr="009979DA">
              <w:rPr>
                <w:rFonts w:asciiTheme="minorHAnsi" w:hAnsiTheme="minorHAnsi" w:cstheme="minorHAnsi"/>
                <w:color w:val="000000"/>
                <w:sz w:val="24"/>
                <w:szCs w:val="24"/>
                <w:lang w:val="it-IT" w:eastAsia="zh-CN"/>
              </w:rPr>
              <w:t>, nei ruoli dell’Ente, con inquadramento nel Profilo di "</w:t>
            </w:r>
            <w:r w:rsidRPr="009979DA">
              <w:rPr>
                <w:rFonts w:asciiTheme="minorHAnsi" w:hAnsiTheme="minorHAnsi" w:cstheme="minorHAnsi"/>
                <w:b/>
                <w:i/>
                <w:color w:val="000000"/>
                <w:sz w:val="24"/>
                <w:szCs w:val="24"/>
                <w:lang w:val="it-IT" w:eastAsia="zh-CN"/>
              </w:rPr>
              <w:t>Dirigente di Ricerca</w:t>
            </w:r>
            <w:r w:rsidRPr="009979DA">
              <w:rPr>
                <w:rFonts w:asciiTheme="minorHAnsi" w:hAnsiTheme="minorHAnsi" w:cstheme="minorHAnsi"/>
                <w:color w:val="000000"/>
                <w:sz w:val="24"/>
                <w:szCs w:val="24"/>
                <w:lang w:val="it-IT" w:eastAsia="zh-CN"/>
              </w:rPr>
              <w:t xml:space="preserve">", Primo Livello Professionale, con contratto di lavoro a tempo indeterminato e con regime di impegno a tempo pieno, </w:t>
            </w:r>
            <w:r w:rsidRPr="009979DA">
              <w:rPr>
                <w:rFonts w:asciiTheme="minorHAnsi" w:hAnsiTheme="minorHAnsi" w:cstheme="minorHAnsi"/>
                <w:sz w:val="24"/>
                <w:szCs w:val="24"/>
                <w:lang w:val="it-IT" w:eastAsia="zh-CN"/>
              </w:rPr>
              <w:t xml:space="preserve">per le </w:t>
            </w:r>
            <w:r w:rsidRPr="009979DA">
              <w:rPr>
                <w:rFonts w:asciiTheme="minorHAnsi" w:hAnsiTheme="minorHAnsi" w:cstheme="minorHAnsi"/>
                <w:color w:val="000000"/>
                <w:sz w:val="24"/>
                <w:szCs w:val="24"/>
                <w:lang w:val="it-IT" w:eastAsia="zh-CN"/>
              </w:rPr>
              <w:t>esigenze della "</w:t>
            </w:r>
            <w:r w:rsidRPr="009979DA">
              <w:rPr>
                <w:rFonts w:asciiTheme="minorHAnsi" w:hAnsiTheme="minorHAnsi" w:cstheme="minorHAnsi"/>
                <w:b/>
                <w:i/>
                <w:color w:val="000000"/>
                <w:sz w:val="24"/>
                <w:szCs w:val="24"/>
                <w:lang w:val="it-IT" w:eastAsia="zh-CN"/>
              </w:rPr>
              <w:t>Macroarea 3</w:t>
            </w:r>
            <w:r w:rsidRPr="009979DA">
              <w:rPr>
                <w:rFonts w:asciiTheme="minorHAnsi" w:hAnsiTheme="minorHAnsi" w:cstheme="minorHAnsi"/>
                <w:color w:val="000000"/>
                <w:sz w:val="24"/>
                <w:szCs w:val="24"/>
                <w:lang w:val="it-IT" w:eastAsia="zh-CN"/>
              </w:rPr>
              <w:t xml:space="preserve">", come formulata dal Direttore Scientifico con la nota del 26 ottobre 2022, numero di protocollo 15908, in conformità a quanto previsto </w:t>
            </w:r>
            <w:r w:rsidRPr="009979DA">
              <w:rPr>
                <w:rFonts w:asciiTheme="minorHAnsi" w:hAnsiTheme="minorHAnsi" w:cstheme="minorHAnsi"/>
                <w:bCs/>
                <w:sz w:val="24"/>
                <w:szCs w:val="24"/>
                <w:lang w:val="it-IT" w:eastAsia="zh-CN"/>
              </w:rPr>
              <w:t xml:space="preserve">dall’articolo 1, comma 2, del </w:t>
            </w:r>
            <w:r w:rsidRPr="009979DA">
              <w:rPr>
                <w:rFonts w:asciiTheme="minorHAnsi" w:hAnsiTheme="minorHAnsi" w:cstheme="minorHAnsi"/>
                <w:color w:val="000000"/>
                <w:sz w:val="24"/>
                <w:szCs w:val="24"/>
                <w:lang w:val="it-IT" w:eastAsia="zh-CN"/>
              </w:rPr>
              <w:t>"</w:t>
            </w:r>
            <w:r w:rsidRPr="009979DA">
              <w:rPr>
                <w:rFonts w:asciiTheme="minorHAnsi" w:hAnsiTheme="minorHAnsi" w:cstheme="minorHAnsi"/>
                <w:b/>
                <w:i/>
                <w:iCs/>
                <w:sz w:val="24"/>
                <w:szCs w:val="24"/>
                <w:lang w:val="it-IT" w:eastAsia="zh-CN"/>
              </w:rPr>
              <w:t>Bando di Concorso</w:t>
            </w:r>
            <w:r w:rsidRPr="009979DA">
              <w:rPr>
                <w:rFonts w:asciiTheme="minorHAnsi" w:hAnsiTheme="minorHAnsi" w:cstheme="minorHAnsi"/>
                <w:color w:val="000000"/>
                <w:sz w:val="24"/>
                <w:szCs w:val="24"/>
                <w:lang w:val="it-IT" w:eastAsia="zh-CN"/>
              </w:rPr>
              <w:t>"</w:t>
            </w:r>
            <w:r w:rsidRPr="009979DA">
              <w:rPr>
                <w:rFonts w:asciiTheme="minorHAnsi" w:hAnsiTheme="minorHAnsi" w:cstheme="minorHAnsi"/>
                <w:bCs/>
                <w:sz w:val="24"/>
                <w:szCs w:val="24"/>
                <w:lang w:val="it-IT" w:eastAsia="zh-CN"/>
              </w:rPr>
              <w:t xml:space="preserve">, </w:t>
            </w:r>
            <w:r w:rsidRPr="009979DA">
              <w:rPr>
                <w:rFonts w:asciiTheme="minorHAnsi" w:hAnsiTheme="minorHAnsi" w:cstheme="minorHAnsi"/>
                <w:bCs/>
                <w:sz w:val="24"/>
                <w:szCs w:val="24"/>
                <w:lang w:val="it-IT" w:eastAsia="zh-CN"/>
              </w:rPr>
              <w:lastRenderedPageBreak/>
              <w:t xml:space="preserve">emanato </w:t>
            </w:r>
            <w:r w:rsidRPr="009979DA">
              <w:rPr>
                <w:rFonts w:asciiTheme="minorHAnsi" w:hAnsiTheme="minorHAnsi" w:cstheme="minorHAnsi"/>
                <w:color w:val="000000"/>
                <w:sz w:val="24"/>
                <w:szCs w:val="24"/>
                <w:lang w:val="it-IT" w:eastAsia="zh-CN"/>
              </w:rPr>
              <w:t xml:space="preserve">con la Determina Direttoriale del </w:t>
            </w:r>
            <w:r w:rsidRPr="009979DA">
              <w:rPr>
                <w:rFonts w:asciiTheme="minorHAnsi" w:hAnsiTheme="minorHAnsi" w:cstheme="minorHAnsi"/>
                <w:sz w:val="24"/>
                <w:szCs w:val="24"/>
                <w:lang w:val="it-IT" w:eastAsia="zh-CN"/>
              </w:rPr>
              <w:t>1° settembre 2020, numero 124;</w:t>
            </w:r>
          </w:p>
          <w:p w14:paraId="6DB4BF3F" w14:textId="77777777" w:rsidR="0083696A" w:rsidRPr="009979DA" w:rsidRDefault="0083696A" w:rsidP="008E5F3B">
            <w:pPr>
              <w:numPr>
                <w:ilvl w:val="0"/>
                <w:numId w:val="12"/>
              </w:numPr>
              <w:spacing w:line="360" w:lineRule="auto"/>
              <w:ind w:left="567" w:hanging="567"/>
              <w:contextualSpacing/>
              <w:jc w:val="both"/>
              <w:rPr>
                <w:rFonts w:asciiTheme="minorHAnsi" w:hAnsiTheme="minorHAnsi" w:cstheme="minorHAnsi"/>
                <w:sz w:val="24"/>
                <w:szCs w:val="24"/>
                <w:lang w:eastAsia="zh-CN"/>
              </w:rPr>
            </w:pPr>
            <w:proofErr w:type="spellStart"/>
            <w:r w:rsidRPr="009979DA">
              <w:rPr>
                <w:rFonts w:asciiTheme="minorHAnsi" w:hAnsiTheme="minorHAnsi" w:cstheme="minorHAnsi"/>
                <w:sz w:val="24"/>
                <w:szCs w:val="24"/>
                <w:lang w:eastAsia="zh-CN"/>
              </w:rPr>
              <w:t>autorizzato</w:t>
            </w:r>
            <w:proofErr w:type="spellEnd"/>
            <w:r w:rsidRPr="009979DA">
              <w:rPr>
                <w:rFonts w:asciiTheme="minorHAnsi" w:hAnsiTheme="minorHAnsi" w:cstheme="minorHAnsi"/>
                <w:sz w:val="24"/>
                <w:szCs w:val="24"/>
                <w:lang w:eastAsia="zh-CN"/>
              </w:rPr>
              <w:t>:</w:t>
            </w:r>
          </w:p>
          <w:p w14:paraId="4A19C148" w14:textId="77777777" w:rsidR="0083696A" w:rsidRPr="009979DA" w:rsidRDefault="0083696A" w:rsidP="003E5075">
            <w:pPr>
              <w:spacing w:line="360" w:lineRule="auto"/>
              <w:ind w:left="1028" w:hanging="430"/>
              <w:contextualSpacing/>
              <w:jc w:val="both"/>
              <w:rPr>
                <w:rFonts w:asciiTheme="minorHAnsi" w:hAnsiTheme="minorHAnsi" w:cstheme="minorHAnsi"/>
                <w:bCs/>
                <w:i/>
                <w:sz w:val="24"/>
                <w:szCs w:val="24"/>
                <w:lang w:val="it-IT" w:eastAsia="zh-CN"/>
              </w:rPr>
            </w:pPr>
            <w:r w:rsidRPr="009979DA">
              <w:rPr>
                <w:rFonts w:asciiTheme="minorHAnsi" w:hAnsiTheme="minorHAnsi" w:cstheme="minorHAnsi"/>
                <w:bCs/>
                <w:sz w:val="24"/>
                <w:szCs w:val="24"/>
                <w:lang w:val="it-IT" w:eastAsia="zh-CN"/>
              </w:rPr>
              <w:t xml:space="preserve">a) la spesa </w:t>
            </w:r>
            <w:r w:rsidRPr="009979DA">
              <w:rPr>
                <w:rFonts w:asciiTheme="minorHAnsi" w:hAnsiTheme="minorHAnsi" w:cstheme="minorHAnsi"/>
                <w:bCs/>
                <w:sz w:val="24"/>
                <w:szCs w:val="24"/>
                <w:u w:val="single"/>
                <w:lang w:val="it-IT" w:eastAsia="zh-CN"/>
              </w:rPr>
              <w:t>a regime</w:t>
            </w:r>
            <w:r w:rsidRPr="009979DA">
              <w:rPr>
                <w:rFonts w:asciiTheme="minorHAnsi" w:hAnsiTheme="minorHAnsi" w:cstheme="minorHAnsi"/>
                <w:bCs/>
                <w:sz w:val="24"/>
                <w:szCs w:val="24"/>
                <w:lang w:val="it-IT" w:eastAsia="zh-CN"/>
              </w:rPr>
              <w:t xml:space="preserve"> prevista per l’assunzione in servizio delle predette unità di personale</w:t>
            </w:r>
            <w:r w:rsidRPr="009979DA">
              <w:rPr>
                <w:rFonts w:asciiTheme="minorHAnsi" w:hAnsiTheme="minorHAnsi" w:cstheme="minorHAnsi"/>
                <w:color w:val="000000"/>
                <w:sz w:val="24"/>
                <w:szCs w:val="24"/>
                <w:lang w:val="it-IT" w:eastAsia="zh-CN"/>
              </w:rPr>
              <w:t xml:space="preserve">, che ammonta ad </w:t>
            </w:r>
            <w:r w:rsidRPr="009979DA">
              <w:rPr>
                <w:rFonts w:asciiTheme="minorHAnsi" w:hAnsiTheme="minorHAnsi" w:cstheme="minorHAnsi"/>
                <w:b/>
                <w:sz w:val="24"/>
                <w:szCs w:val="24"/>
                <w:lang w:val="it-IT" w:eastAsia="zh-CN"/>
              </w:rPr>
              <w:t xml:space="preserve">Euro 195.278,00 </w:t>
            </w:r>
            <w:r w:rsidRPr="009979DA">
              <w:rPr>
                <w:rFonts w:asciiTheme="minorHAnsi" w:hAnsiTheme="minorHAnsi" w:cstheme="minorHAnsi"/>
                <w:sz w:val="24"/>
                <w:szCs w:val="24"/>
                <w:lang w:val="it-IT" w:eastAsia="zh-CN"/>
              </w:rPr>
              <w:t>ed è stata calcolata "…</w:t>
            </w:r>
            <w:r w:rsidRPr="009979DA">
              <w:rPr>
                <w:rFonts w:asciiTheme="minorHAnsi" w:hAnsiTheme="minorHAnsi" w:cstheme="minorHAnsi"/>
                <w:i/>
                <w:sz w:val="24"/>
                <w:szCs w:val="24"/>
                <w:lang w:val="it-IT" w:eastAsia="zh-CN"/>
              </w:rPr>
              <w:t>con le seguenti modalità:</w:t>
            </w:r>
          </w:p>
          <w:p w14:paraId="5918C87D" w14:textId="77777777" w:rsidR="0083696A" w:rsidRPr="009979DA" w:rsidRDefault="0083696A" w:rsidP="008E5F3B">
            <w:pPr>
              <w:numPr>
                <w:ilvl w:val="0"/>
                <w:numId w:val="176"/>
              </w:numPr>
              <w:spacing w:line="360" w:lineRule="auto"/>
              <w:ind w:left="1595" w:right="-6" w:hanging="567"/>
              <w:contextualSpacing/>
              <w:jc w:val="both"/>
              <w:rPr>
                <w:rFonts w:asciiTheme="minorHAnsi" w:hAnsiTheme="minorHAnsi" w:cstheme="minorHAnsi"/>
                <w:i/>
                <w:color w:val="000000"/>
                <w:sz w:val="24"/>
                <w:szCs w:val="24"/>
                <w:lang w:val="it-IT" w:eastAsia="zh-CN"/>
              </w:rPr>
            </w:pPr>
            <w:r w:rsidRPr="009979DA">
              <w:rPr>
                <w:rFonts w:asciiTheme="minorHAnsi" w:hAnsiTheme="minorHAnsi" w:cstheme="minorHAnsi"/>
                <w:i/>
                <w:color w:val="000000"/>
                <w:sz w:val="24"/>
                <w:szCs w:val="24"/>
                <w:lang w:val="it-IT" w:eastAsia="zh-CN"/>
              </w:rPr>
              <w:t>nel caso di assunzione in servizio di un candidato esterno, viene preso in considerazione l’intero costo medio corrispondente ad un posto di</w:t>
            </w:r>
            <w:r w:rsidRPr="009979DA">
              <w:rPr>
                <w:rFonts w:asciiTheme="minorHAnsi" w:hAnsiTheme="minorHAnsi" w:cstheme="minorHAnsi"/>
                <w:i/>
                <w:sz w:val="24"/>
                <w:szCs w:val="24"/>
                <w:lang w:val="it-IT" w:eastAsia="zh-CN"/>
              </w:rPr>
              <w:t xml:space="preserve"> "</w:t>
            </w:r>
            <w:r w:rsidRPr="009979DA">
              <w:rPr>
                <w:rFonts w:asciiTheme="minorHAnsi" w:hAnsiTheme="minorHAnsi" w:cstheme="minorHAnsi"/>
                <w:b/>
                <w:i/>
                <w:sz w:val="24"/>
                <w:szCs w:val="24"/>
                <w:lang w:val="it-IT" w:eastAsia="zh-CN"/>
              </w:rPr>
              <w:t>Dirigente di Ricerca</w:t>
            </w:r>
            <w:r w:rsidRPr="009979DA">
              <w:rPr>
                <w:rFonts w:asciiTheme="minorHAnsi" w:hAnsiTheme="minorHAnsi" w:cstheme="minorHAnsi"/>
                <w:i/>
                <w:sz w:val="24"/>
                <w:szCs w:val="24"/>
                <w:lang w:val="it-IT" w:eastAsia="zh-CN"/>
              </w:rPr>
              <w:t xml:space="preserve">", Primo Livello Professionale, che è pari a </w:t>
            </w:r>
            <w:r w:rsidRPr="009979DA">
              <w:rPr>
                <w:rFonts w:asciiTheme="minorHAnsi" w:hAnsiTheme="minorHAnsi" w:cstheme="minorHAnsi"/>
                <w:b/>
                <w:i/>
                <w:sz w:val="24"/>
                <w:szCs w:val="24"/>
                <w:lang w:val="it-IT" w:eastAsia="zh-CN"/>
              </w:rPr>
              <w:t>Euro 112.767,00</w:t>
            </w:r>
            <w:r w:rsidRPr="009979DA">
              <w:rPr>
                <w:rFonts w:asciiTheme="minorHAnsi" w:hAnsiTheme="minorHAnsi" w:cstheme="minorHAnsi"/>
                <w:i/>
                <w:color w:val="000000"/>
                <w:sz w:val="24"/>
                <w:szCs w:val="24"/>
                <w:lang w:val="it-IT" w:eastAsia="zh-CN"/>
              </w:rPr>
              <w:t xml:space="preserve">; </w:t>
            </w:r>
          </w:p>
          <w:p w14:paraId="26D03B61" w14:textId="77777777" w:rsidR="0083696A" w:rsidRPr="009979DA" w:rsidRDefault="0083696A" w:rsidP="008E5F3B">
            <w:pPr>
              <w:numPr>
                <w:ilvl w:val="0"/>
                <w:numId w:val="176"/>
              </w:numPr>
              <w:spacing w:line="360" w:lineRule="auto"/>
              <w:ind w:left="1595" w:right="-6" w:hanging="567"/>
              <w:contextualSpacing/>
              <w:jc w:val="both"/>
              <w:rPr>
                <w:rFonts w:asciiTheme="minorHAnsi" w:hAnsiTheme="minorHAnsi" w:cstheme="minorHAnsi"/>
                <w:color w:val="000000"/>
                <w:sz w:val="24"/>
                <w:szCs w:val="24"/>
                <w:lang w:val="it-IT" w:eastAsia="zh-CN"/>
              </w:rPr>
            </w:pPr>
            <w:r w:rsidRPr="009979DA">
              <w:rPr>
                <w:rFonts w:asciiTheme="minorHAnsi" w:hAnsiTheme="minorHAnsi" w:cstheme="minorHAnsi"/>
                <w:i/>
                <w:color w:val="000000"/>
                <w:sz w:val="24"/>
                <w:szCs w:val="24"/>
                <w:lang w:val="it-IT" w:eastAsia="zh-CN"/>
              </w:rPr>
              <w:t xml:space="preserve">nel caso di assunzione in servizio di un candidato interno, viene preso, invece, in considerazione il differenziale tra il costo medio corrispondente ad un posto di </w:t>
            </w:r>
            <w:r w:rsidRPr="009979DA">
              <w:rPr>
                <w:rFonts w:asciiTheme="minorHAnsi" w:hAnsiTheme="minorHAnsi" w:cstheme="minorHAnsi"/>
                <w:i/>
                <w:sz w:val="24"/>
                <w:szCs w:val="24"/>
                <w:lang w:val="it-IT" w:eastAsia="zh-CN"/>
              </w:rPr>
              <w:t>"</w:t>
            </w:r>
            <w:r w:rsidRPr="009979DA">
              <w:rPr>
                <w:rFonts w:asciiTheme="minorHAnsi" w:hAnsiTheme="minorHAnsi" w:cstheme="minorHAnsi"/>
                <w:b/>
                <w:i/>
                <w:sz w:val="24"/>
                <w:szCs w:val="24"/>
                <w:lang w:val="it-IT" w:eastAsia="zh-CN"/>
              </w:rPr>
              <w:t>Dirigente di Ricerca</w:t>
            </w:r>
            <w:r w:rsidRPr="009979DA">
              <w:rPr>
                <w:rFonts w:asciiTheme="minorHAnsi" w:hAnsiTheme="minorHAnsi" w:cstheme="minorHAnsi"/>
                <w:i/>
                <w:sz w:val="24"/>
                <w:szCs w:val="24"/>
                <w:lang w:val="it-IT" w:eastAsia="zh-CN"/>
              </w:rPr>
              <w:t xml:space="preserve">", Primo Livello Professionale, che è pari a </w:t>
            </w:r>
            <w:r w:rsidRPr="009979DA">
              <w:rPr>
                <w:rFonts w:asciiTheme="minorHAnsi" w:hAnsiTheme="minorHAnsi" w:cstheme="minorHAnsi"/>
                <w:b/>
                <w:i/>
                <w:sz w:val="24"/>
                <w:szCs w:val="24"/>
                <w:lang w:val="it-IT" w:eastAsia="zh-CN"/>
              </w:rPr>
              <w:t>Euro 112.767,00</w:t>
            </w:r>
            <w:r w:rsidRPr="009979DA">
              <w:rPr>
                <w:rFonts w:asciiTheme="minorHAnsi" w:hAnsiTheme="minorHAnsi" w:cstheme="minorHAnsi"/>
                <w:i/>
                <w:color w:val="000000"/>
                <w:sz w:val="24"/>
                <w:szCs w:val="24"/>
                <w:lang w:val="it-IT" w:eastAsia="zh-CN"/>
              </w:rPr>
              <w:t>, e il trattamento retributivo percepito dallo stesso candidato con il precedente inquadramento</w:t>
            </w:r>
            <w:r w:rsidRPr="009979DA">
              <w:rPr>
                <w:rFonts w:asciiTheme="minorHAnsi" w:hAnsiTheme="minorHAnsi" w:cstheme="minorHAnsi"/>
                <w:color w:val="000000"/>
                <w:sz w:val="24"/>
                <w:szCs w:val="24"/>
                <w:lang w:val="it-IT" w:eastAsia="zh-CN"/>
              </w:rPr>
              <w:t>…</w:t>
            </w:r>
            <w:r w:rsidRPr="009979DA">
              <w:rPr>
                <w:rFonts w:asciiTheme="minorHAnsi" w:hAnsiTheme="minorHAnsi" w:cstheme="minorHAnsi"/>
                <w:sz w:val="24"/>
                <w:szCs w:val="24"/>
                <w:lang w:val="it-IT" w:eastAsia="zh-CN"/>
              </w:rPr>
              <w:t>"</w:t>
            </w:r>
            <w:r w:rsidRPr="009979DA">
              <w:rPr>
                <w:rFonts w:asciiTheme="minorHAnsi" w:hAnsiTheme="minorHAnsi" w:cstheme="minorHAnsi"/>
                <w:color w:val="000000"/>
                <w:sz w:val="24"/>
                <w:szCs w:val="24"/>
                <w:lang w:val="it-IT" w:eastAsia="zh-CN"/>
              </w:rPr>
              <w:t>;</w:t>
            </w:r>
          </w:p>
          <w:p w14:paraId="1D82B528" w14:textId="77777777" w:rsidR="0083696A" w:rsidRPr="009979DA" w:rsidRDefault="0083696A" w:rsidP="003E5075">
            <w:pPr>
              <w:spacing w:line="360" w:lineRule="auto"/>
              <w:ind w:left="1028" w:hanging="430"/>
              <w:contextualSpacing/>
              <w:jc w:val="both"/>
              <w:rPr>
                <w:rFonts w:asciiTheme="minorHAnsi" w:hAnsiTheme="minorHAnsi" w:cstheme="minorHAnsi"/>
                <w:sz w:val="24"/>
                <w:szCs w:val="24"/>
                <w:lang w:val="it-IT" w:eastAsia="zh-CN"/>
              </w:rPr>
            </w:pPr>
            <w:r w:rsidRPr="009979DA">
              <w:rPr>
                <w:rFonts w:asciiTheme="minorHAnsi" w:hAnsiTheme="minorHAnsi" w:cstheme="minorHAnsi"/>
                <w:color w:val="000000"/>
                <w:sz w:val="24"/>
                <w:szCs w:val="24"/>
                <w:lang w:val="it-IT" w:eastAsia="zh-CN"/>
              </w:rPr>
              <w:t xml:space="preserve">b)  la spesa prevista per l’assunzione delle predette unità di personale, limitatamente al periodo compreso tra il </w:t>
            </w:r>
            <w:r w:rsidRPr="009979DA">
              <w:rPr>
                <w:rFonts w:asciiTheme="minorHAnsi" w:hAnsiTheme="minorHAnsi" w:cstheme="minorHAnsi"/>
                <w:b/>
                <w:color w:val="000000"/>
                <w:sz w:val="24"/>
                <w:szCs w:val="24"/>
                <w:lang w:val="it-IT" w:eastAsia="zh-CN"/>
              </w:rPr>
              <w:t>2 novembre 2022</w:t>
            </w:r>
            <w:r w:rsidRPr="009979DA">
              <w:rPr>
                <w:rFonts w:asciiTheme="minorHAnsi" w:hAnsiTheme="minorHAnsi" w:cstheme="minorHAnsi"/>
                <w:color w:val="000000"/>
                <w:sz w:val="24"/>
                <w:szCs w:val="24"/>
                <w:lang w:val="it-IT" w:eastAsia="zh-CN"/>
              </w:rPr>
              <w:t xml:space="preserve"> e il </w:t>
            </w:r>
            <w:r w:rsidRPr="009979DA">
              <w:rPr>
                <w:rFonts w:asciiTheme="minorHAnsi" w:hAnsiTheme="minorHAnsi" w:cstheme="minorHAnsi"/>
                <w:b/>
                <w:color w:val="000000"/>
                <w:sz w:val="24"/>
                <w:szCs w:val="24"/>
                <w:lang w:val="it-IT" w:eastAsia="zh-CN"/>
              </w:rPr>
              <w:t xml:space="preserve">31 dicembre </w:t>
            </w:r>
            <w:r w:rsidRPr="009979DA">
              <w:rPr>
                <w:rFonts w:asciiTheme="minorHAnsi" w:hAnsiTheme="minorHAnsi" w:cstheme="minorHAnsi"/>
                <w:b/>
                <w:color w:val="000000"/>
                <w:sz w:val="24"/>
                <w:szCs w:val="24"/>
                <w:lang w:val="it-IT" w:eastAsia="zh-CN"/>
              </w:rPr>
              <w:lastRenderedPageBreak/>
              <w:t>2022</w:t>
            </w:r>
            <w:r w:rsidRPr="009979DA">
              <w:rPr>
                <w:rFonts w:asciiTheme="minorHAnsi" w:hAnsiTheme="minorHAnsi" w:cstheme="minorHAnsi"/>
                <w:color w:val="000000"/>
                <w:sz w:val="24"/>
                <w:szCs w:val="24"/>
                <w:lang w:val="it-IT" w:eastAsia="zh-CN"/>
              </w:rPr>
              <w:t xml:space="preserve">, che ammonta ad </w:t>
            </w:r>
            <w:r w:rsidRPr="009979DA">
              <w:rPr>
                <w:rFonts w:asciiTheme="minorHAnsi" w:hAnsiTheme="minorHAnsi" w:cstheme="minorHAnsi"/>
                <w:b/>
                <w:sz w:val="24"/>
                <w:szCs w:val="24"/>
                <w:lang w:val="it-IT" w:eastAsia="zh-CN"/>
              </w:rPr>
              <w:t>Euro 32.547,00</w:t>
            </w:r>
            <w:r w:rsidRPr="009979DA">
              <w:rPr>
                <w:rFonts w:asciiTheme="minorHAnsi" w:hAnsiTheme="minorHAnsi" w:cstheme="minorHAnsi"/>
                <w:color w:val="000000"/>
                <w:sz w:val="24"/>
                <w:szCs w:val="24"/>
                <w:lang w:val="it-IT" w:eastAsia="zh-CN"/>
              </w:rPr>
              <w:t xml:space="preserve"> </w:t>
            </w:r>
            <w:r w:rsidRPr="009979DA">
              <w:rPr>
                <w:rFonts w:asciiTheme="minorHAnsi" w:hAnsiTheme="minorHAnsi" w:cstheme="minorHAnsi"/>
                <w:sz w:val="24"/>
                <w:szCs w:val="24"/>
                <w:lang w:val="it-IT" w:eastAsia="zh-CN"/>
              </w:rPr>
              <w:t xml:space="preserve">ed è stata calcolata con le stesse modalità indicate nella precedente lettera a), </w:t>
            </w:r>
          </w:p>
          <w:p w14:paraId="3A6C8CDC" w14:textId="77777777" w:rsidR="0083696A" w:rsidRPr="009979DA" w:rsidRDefault="0083696A" w:rsidP="003E5075">
            <w:pPr>
              <w:spacing w:line="360" w:lineRule="auto"/>
              <w:ind w:left="603"/>
              <w:contextualSpacing/>
              <w:jc w:val="both"/>
              <w:rPr>
                <w:rFonts w:asciiTheme="minorHAnsi" w:hAnsiTheme="minorHAnsi" w:cstheme="minorHAnsi"/>
                <w:color w:val="000000"/>
                <w:sz w:val="24"/>
                <w:szCs w:val="24"/>
                <w:lang w:val="it-IT" w:eastAsia="zh-CN"/>
              </w:rPr>
            </w:pPr>
            <w:r w:rsidRPr="009979DA">
              <w:rPr>
                <w:rFonts w:asciiTheme="minorHAnsi" w:hAnsiTheme="minorHAnsi" w:cstheme="minorHAnsi"/>
                <w:sz w:val="24"/>
                <w:szCs w:val="24"/>
                <w:lang w:val="it-IT" w:eastAsia="zh-CN"/>
              </w:rPr>
              <w:t>fermo restando che "…</w:t>
            </w:r>
            <w:r w:rsidRPr="009979DA">
              <w:rPr>
                <w:rFonts w:asciiTheme="minorHAnsi" w:hAnsiTheme="minorHAnsi" w:cstheme="minorHAnsi"/>
                <w:i/>
                <w:sz w:val="24"/>
                <w:szCs w:val="24"/>
                <w:lang w:val="it-IT" w:eastAsia="zh-CN"/>
              </w:rPr>
              <w:t xml:space="preserve">la spesa </w:t>
            </w:r>
            <w:r w:rsidRPr="009979DA">
              <w:rPr>
                <w:rFonts w:asciiTheme="minorHAnsi" w:hAnsiTheme="minorHAnsi" w:cstheme="minorHAnsi"/>
                <w:bCs/>
                <w:i/>
                <w:sz w:val="24"/>
                <w:szCs w:val="24"/>
                <w:lang w:val="it-IT" w:eastAsia="zh-CN"/>
              </w:rPr>
              <w:t xml:space="preserve">indicata nella precedente lettera a) grava sui pertinenti Capitoli di Spesa del Bilancio Annuale di Previsione per l’Esercizio Finanziario </w:t>
            </w:r>
            <w:r w:rsidRPr="009979DA">
              <w:rPr>
                <w:rFonts w:asciiTheme="minorHAnsi" w:hAnsiTheme="minorHAnsi" w:cstheme="minorHAnsi"/>
                <w:b/>
                <w:bCs/>
                <w:i/>
                <w:sz w:val="24"/>
                <w:szCs w:val="24"/>
                <w:lang w:val="it-IT" w:eastAsia="zh-CN"/>
              </w:rPr>
              <w:t>2023</w:t>
            </w:r>
            <w:r w:rsidRPr="009979DA">
              <w:rPr>
                <w:rFonts w:asciiTheme="minorHAnsi" w:hAnsiTheme="minorHAnsi" w:cstheme="minorHAnsi"/>
                <w:bCs/>
                <w:i/>
                <w:sz w:val="24"/>
                <w:szCs w:val="24"/>
                <w:lang w:val="it-IT" w:eastAsia="zh-CN"/>
              </w:rPr>
              <w:t xml:space="preserve">, mentre la spesa indicata nella precedente lettera b) grava, </w:t>
            </w:r>
            <w:r w:rsidRPr="009979DA">
              <w:rPr>
                <w:rFonts w:asciiTheme="minorHAnsi" w:hAnsiTheme="minorHAnsi" w:cstheme="minorHAnsi"/>
                <w:bCs/>
                <w:i/>
                <w:color w:val="000000"/>
                <w:sz w:val="24"/>
                <w:szCs w:val="24"/>
                <w:lang w:val="it-IT" w:eastAsia="zh-CN"/>
              </w:rPr>
              <w:t xml:space="preserve">a seguito delle variazioni autorizzate dal Consiglio di Amministrazione con la Delibera del </w:t>
            </w:r>
            <w:r w:rsidRPr="009979DA">
              <w:rPr>
                <w:rFonts w:asciiTheme="minorHAnsi" w:hAnsiTheme="minorHAnsi" w:cstheme="minorHAnsi"/>
                <w:i/>
                <w:sz w:val="24"/>
                <w:szCs w:val="24"/>
                <w:lang w:val="it-IT" w:eastAsia="zh-CN"/>
              </w:rPr>
              <w:t>24 marzo 2022, numero 30, e rese esecutive dal Direttore Generale con la Determina Direttoriale del 25 marzo 2022, numero 35,</w:t>
            </w:r>
            <w:r w:rsidRPr="009979DA">
              <w:rPr>
                <w:rFonts w:asciiTheme="minorHAnsi" w:hAnsiTheme="minorHAnsi" w:cstheme="minorHAnsi"/>
                <w:bCs/>
                <w:i/>
                <w:sz w:val="24"/>
                <w:szCs w:val="24"/>
                <w:lang w:val="it-IT" w:eastAsia="zh-CN"/>
              </w:rPr>
              <w:t xml:space="preserve"> sui pertinenti Capitoli di Spesa del Bilancio Annuale di Previsione dello </w:t>
            </w:r>
            <w:r w:rsidRPr="009979DA">
              <w:rPr>
                <w:rFonts w:asciiTheme="minorHAnsi" w:hAnsiTheme="minorHAnsi" w:cstheme="minorHAnsi"/>
                <w:i/>
                <w:sz w:val="24"/>
                <w:szCs w:val="24"/>
                <w:lang w:val="it-IT" w:eastAsia="zh-CN"/>
              </w:rPr>
              <w:t>"</w:t>
            </w:r>
            <w:r w:rsidRPr="009979DA">
              <w:rPr>
                <w:rFonts w:asciiTheme="minorHAnsi" w:hAnsiTheme="minorHAnsi" w:cstheme="minorHAnsi"/>
                <w:b/>
                <w:i/>
                <w:iCs/>
                <w:sz w:val="24"/>
                <w:szCs w:val="24"/>
                <w:lang w:val="it-IT" w:eastAsia="zh-CN"/>
              </w:rPr>
              <w:t>Istituto Nazionale di Astrofisica</w:t>
            </w:r>
            <w:r w:rsidRPr="009979DA">
              <w:rPr>
                <w:rFonts w:asciiTheme="minorHAnsi" w:hAnsiTheme="minorHAnsi" w:cstheme="minorHAnsi"/>
                <w:i/>
                <w:sz w:val="24"/>
                <w:szCs w:val="24"/>
                <w:lang w:val="it-IT" w:eastAsia="zh-CN"/>
              </w:rPr>
              <w:t>"</w:t>
            </w:r>
            <w:r w:rsidRPr="009979DA">
              <w:rPr>
                <w:rFonts w:asciiTheme="minorHAnsi" w:hAnsiTheme="minorHAnsi" w:cstheme="minorHAnsi"/>
                <w:bCs/>
                <w:i/>
                <w:sz w:val="24"/>
                <w:szCs w:val="24"/>
                <w:lang w:val="it-IT" w:eastAsia="zh-CN"/>
              </w:rPr>
              <w:t xml:space="preserve"> per l’Esercizio Finanziario </w:t>
            </w:r>
            <w:r w:rsidRPr="009979DA">
              <w:rPr>
                <w:rFonts w:asciiTheme="minorHAnsi" w:hAnsiTheme="minorHAnsi" w:cstheme="minorHAnsi"/>
                <w:b/>
                <w:bCs/>
                <w:i/>
                <w:sz w:val="24"/>
                <w:szCs w:val="24"/>
                <w:lang w:val="it-IT" w:eastAsia="zh-CN"/>
              </w:rPr>
              <w:t>2022</w:t>
            </w:r>
            <w:r w:rsidRPr="009979DA">
              <w:rPr>
                <w:rFonts w:asciiTheme="minorHAnsi" w:hAnsiTheme="minorHAnsi" w:cstheme="minorHAnsi"/>
                <w:sz w:val="24"/>
                <w:szCs w:val="24"/>
                <w:lang w:val="it-IT" w:eastAsia="zh-CN"/>
              </w:rPr>
              <w:t>…";</w:t>
            </w:r>
          </w:p>
          <w:p w14:paraId="3B4607B9" w14:textId="0FF5CEFB" w:rsidR="0083696A" w:rsidRPr="009979DA" w:rsidRDefault="0083696A" w:rsidP="003E5075">
            <w:pPr>
              <w:spacing w:line="360" w:lineRule="auto"/>
              <w:contextualSpacing/>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Con la Determina Direttoriale del 27 ottobre 2022, numero 99, la Direzione Generale ha dato piena e tempestiva attuazione alla Delibera del Consiglio di Amministrazione del 27 ottobre 2022, numero 96.</w:t>
            </w:r>
          </w:p>
        </w:tc>
      </w:tr>
      <w:tr w:rsidR="0083696A" w:rsidRPr="009979DA" w14:paraId="0A9E0D2F" w14:textId="77777777" w:rsidTr="003E5075">
        <w:tc>
          <w:tcPr>
            <w:tcW w:w="4253" w:type="dxa"/>
          </w:tcPr>
          <w:p w14:paraId="752BFF5F"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b/>
                <w:sz w:val="24"/>
                <w:szCs w:val="24"/>
                <w:lang w:val="it-IT"/>
              </w:rPr>
              <w:lastRenderedPageBreak/>
              <w:t>2</w:t>
            </w:r>
            <w:r w:rsidRPr="009979DA">
              <w:rPr>
                <w:rFonts w:asciiTheme="minorHAnsi" w:hAnsiTheme="minorHAnsi" w:cstheme="minorHAnsi"/>
                <w:sz w:val="24"/>
                <w:szCs w:val="24"/>
                <w:lang w:val="it-IT"/>
              </w:rPr>
              <w:t xml:space="preserve"> "</w:t>
            </w:r>
            <w:r w:rsidRPr="009979DA">
              <w:rPr>
                <w:rFonts w:asciiTheme="minorHAnsi" w:hAnsiTheme="minorHAnsi" w:cstheme="minorHAnsi"/>
                <w:b/>
                <w:i/>
                <w:sz w:val="24"/>
                <w:szCs w:val="24"/>
                <w:lang w:val="it-IT"/>
              </w:rPr>
              <w:t>Dirigenti Tecnologi</w:t>
            </w:r>
            <w:r w:rsidRPr="009979DA">
              <w:rPr>
                <w:rFonts w:asciiTheme="minorHAnsi" w:hAnsiTheme="minorHAnsi" w:cstheme="minorHAnsi"/>
                <w:sz w:val="24"/>
                <w:szCs w:val="24"/>
                <w:lang w:val="it-IT"/>
              </w:rPr>
              <w:t>", Primo Livello Professionale, da assumere mediante l’espletamento di una procedura concorsuale "</w:t>
            </w:r>
            <w:r w:rsidRPr="009979DA">
              <w:rPr>
                <w:rFonts w:asciiTheme="minorHAnsi" w:hAnsiTheme="minorHAnsi" w:cstheme="minorHAnsi"/>
                <w:b/>
                <w:i/>
                <w:sz w:val="24"/>
                <w:szCs w:val="24"/>
                <w:lang w:val="it-IT"/>
              </w:rPr>
              <w:t>aperta</w:t>
            </w:r>
            <w:r w:rsidRPr="009979DA">
              <w:rPr>
                <w:rFonts w:asciiTheme="minorHAnsi" w:hAnsiTheme="minorHAnsi" w:cstheme="minorHAnsi"/>
                <w:sz w:val="24"/>
                <w:szCs w:val="24"/>
                <w:lang w:val="it-IT"/>
              </w:rPr>
              <w:t xml:space="preserve">"   </w:t>
            </w:r>
          </w:p>
        </w:tc>
        <w:tc>
          <w:tcPr>
            <w:tcW w:w="5103" w:type="dxa"/>
            <w:shd w:val="clear" w:color="auto" w:fill="auto"/>
          </w:tcPr>
          <w:p w14:paraId="33F0E45C" w14:textId="77777777" w:rsidR="0083696A" w:rsidRPr="009979DA" w:rsidRDefault="0083696A" w:rsidP="003E5075">
            <w:pPr>
              <w:pBdr>
                <w:top w:val="nil"/>
                <w:left w:val="nil"/>
                <w:bottom w:val="nil"/>
                <w:right w:val="nil"/>
                <w:between w:val="nil"/>
              </w:pBdr>
              <w:tabs>
                <w:tab w:val="center" w:pos="4153"/>
                <w:tab w:val="right" w:pos="8306"/>
              </w:tabs>
              <w:spacing w:line="360" w:lineRule="auto"/>
              <w:contextualSpacing/>
              <w:jc w:val="both"/>
              <w:rPr>
                <w:rFonts w:asciiTheme="minorHAnsi" w:hAnsiTheme="minorHAnsi" w:cstheme="minorHAnsi"/>
                <w:color w:val="000000"/>
                <w:sz w:val="24"/>
                <w:szCs w:val="24"/>
                <w:lang w:val="it-IT"/>
              </w:rPr>
            </w:pPr>
            <w:r w:rsidRPr="009979DA">
              <w:rPr>
                <w:rFonts w:asciiTheme="minorHAnsi" w:eastAsia="Times New Roman" w:hAnsiTheme="minorHAnsi" w:cstheme="minorHAnsi"/>
                <w:bCs/>
                <w:iCs/>
                <w:sz w:val="24"/>
                <w:szCs w:val="24"/>
                <w:lang w:val="it-IT"/>
              </w:rPr>
              <w:t xml:space="preserve">Con la Determina Direttoriale del 25 gennaio 2023, numero 7, è stato </w:t>
            </w:r>
            <w:r w:rsidRPr="009979DA">
              <w:rPr>
                <w:rFonts w:asciiTheme="minorHAnsi" w:hAnsiTheme="minorHAnsi" w:cstheme="minorHAnsi"/>
                <w:color w:val="000000"/>
                <w:sz w:val="24"/>
                <w:szCs w:val="24"/>
                <w:lang w:val="it-IT"/>
              </w:rPr>
              <w:t xml:space="preserve">indetto un concorso pubblico nazionale, per titoli e colloquio, per la copertura di </w:t>
            </w:r>
            <w:r w:rsidRPr="009979DA">
              <w:rPr>
                <w:rFonts w:asciiTheme="minorHAnsi" w:hAnsiTheme="minorHAnsi" w:cstheme="minorHAnsi"/>
                <w:b/>
                <w:color w:val="000000"/>
                <w:sz w:val="24"/>
                <w:szCs w:val="24"/>
                <w:lang w:val="it-IT"/>
              </w:rPr>
              <w:t>2</w:t>
            </w:r>
            <w:r w:rsidRPr="009979DA">
              <w:rPr>
                <w:rFonts w:asciiTheme="minorHAnsi" w:hAnsiTheme="minorHAnsi" w:cstheme="minorHAnsi"/>
                <w:color w:val="000000"/>
                <w:sz w:val="24"/>
                <w:szCs w:val="24"/>
                <w:lang w:val="it-IT"/>
              </w:rPr>
              <w:t xml:space="preserve"> posti di "</w:t>
            </w:r>
            <w:r w:rsidRPr="009979DA">
              <w:rPr>
                <w:rFonts w:asciiTheme="minorHAnsi" w:hAnsiTheme="minorHAnsi" w:cstheme="minorHAnsi"/>
                <w:b/>
                <w:i/>
                <w:color w:val="000000"/>
                <w:sz w:val="24"/>
                <w:szCs w:val="24"/>
                <w:lang w:val="it-IT"/>
              </w:rPr>
              <w:t>Dirigente Tecnologo</w:t>
            </w:r>
            <w:r w:rsidRPr="009979DA">
              <w:rPr>
                <w:rFonts w:asciiTheme="minorHAnsi" w:hAnsiTheme="minorHAnsi" w:cstheme="minorHAnsi"/>
                <w:color w:val="000000"/>
                <w:sz w:val="24"/>
                <w:szCs w:val="24"/>
                <w:lang w:val="it-IT"/>
              </w:rPr>
              <w:t xml:space="preserve">", Primo Livello Professionale, con contratto di lavoro a tempo </w:t>
            </w:r>
            <w:r w:rsidRPr="009979DA">
              <w:rPr>
                <w:rFonts w:asciiTheme="minorHAnsi" w:hAnsiTheme="minorHAnsi" w:cstheme="minorHAnsi"/>
                <w:color w:val="000000"/>
                <w:sz w:val="24"/>
                <w:szCs w:val="24"/>
                <w:lang w:val="it-IT"/>
              </w:rPr>
              <w:lastRenderedPageBreak/>
              <w:t>indeterminato e con regime di impegno a tempo pieno, cosi articolati:</w:t>
            </w:r>
            <w:r w:rsidRPr="009979DA">
              <w:rPr>
                <w:rFonts w:asciiTheme="minorHAnsi" w:hAnsiTheme="minorHAnsi" w:cstheme="minorHAnsi"/>
                <w:bCs/>
                <w:i/>
                <w:color w:val="000000"/>
                <w:sz w:val="24"/>
                <w:szCs w:val="24"/>
                <w:lang w:val="it-IT"/>
              </w:rPr>
              <w:t xml:space="preserve"> </w:t>
            </w:r>
          </w:p>
          <w:p w14:paraId="3B757936" w14:textId="77777777" w:rsidR="0083696A" w:rsidRPr="009979DA" w:rsidRDefault="0083696A" w:rsidP="008E5F3B">
            <w:pPr>
              <w:pStyle w:val="Paragrafoelenco"/>
              <w:numPr>
                <w:ilvl w:val="0"/>
                <w:numId w:val="180"/>
              </w:numPr>
              <w:tabs>
                <w:tab w:val="left" w:pos="1134"/>
              </w:tabs>
              <w:spacing w:line="360" w:lineRule="auto"/>
              <w:ind w:left="461" w:right="-6" w:hanging="461"/>
              <w:jc w:val="both"/>
              <w:rPr>
                <w:rFonts w:asciiTheme="minorHAnsi" w:hAnsiTheme="minorHAnsi" w:cstheme="minorHAnsi"/>
                <w:bCs/>
                <w:color w:val="FF0000"/>
                <w:sz w:val="24"/>
                <w:szCs w:val="24"/>
                <w:lang w:val="it-IT"/>
              </w:rPr>
            </w:pPr>
            <w:r w:rsidRPr="009979DA">
              <w:rPr>
                <w:rFonts w:asciiTheme="minorHAnsi" w:hAnsiTheme="minorHAnsi" w:cstheme="minorHAnsi"/>
                <w:b/>
                <w:bCs/>
                <w:color w:val="000000"/>
                <w:sz w:val="24"/>
                <w:szCs w:val="24"/>
                <w:lang w:val="it-IT"/>
              </w:rPr>
              <w:t>un</w:t>
            </w:r>
            <w:r w:rsidRPr="009979DA">
              <w:rPr>
                <w:rFonts w:asciiTheme="minorHAnsi" w:hAnsiTheme="minorHAnsi" w:cstheme="minorHAnsi"/>
                <w:bCs/>
                <w:color w:val="000000"/>
                <w:sz w:val="24"/>
                <w:szCs w:val="24"/>
                <w:lang w:val="it-IT"/>
              </w:rPr>
              <w:t xml:space="preserve"> posto di "</w:t>
            </w:r>
            <w:r w:rsidRPr="009979DA">
              <w:rPr>
                <w:rFonts w:asciiTheme="minorHAnsi" w:hAnsiTheme="minorHAnsi" w:cstheme="minorHAnsi"/>
                <w:b/>
                <w:bCs/>
                <w:i/>
                <w:color w:val="000000"/>
                <w:sz w:val="24"/>
                <w:szCs w:val="24"/>
                <w:lang w:val="it-IT"/>
              </w:rPr>
              <w:t>Dirigente Tecnologo</w:t>
            </w:r>
            <w:r w:rsidRPr="009979DA">
              <w:rPr>
                <w:rFonts w:asciiTheme="minorHAnsi" w:hAnsiTheme="minorHAnsi" w:cstheme="minorHAnsi"/>
                <w:bCs/>
                <w:color w:val="000000"/>
                <w:sz w:val="24"/>
                <w:szCs w:val="24"/>
                <w:lang w:val="it-IT"/>
              </w:rPr>
              <w:t>"</w:t>
            </w:r>
            <w:r w:rsidRPr="009979DA">
              <w:rPr>
                <w:rFonts w:asciiTheme="minorHAnsi" w:hAnsiTheme="minorHAnsi" w:cstheme="minorHAnsi"/>
                <w:bCs/>
                <w:i/>
                <w:color w:val="000000"/>
                <w:sz w:val="24"/>
                <w:szCs w:val="24"/>
                <w:lang w:val="it-IT"/>
              </w:rPr>
              <w:t xml:space="preserve"> </w:t>
            </w:r>
            <w:r w:rsidRPr="009979DA">
              <w:rPr>
                <w:rFonts w:asciiTheme="minorHAnsi" w:hAnsiTheme="minorHAnsi" w:cstheme="minorHAnsi"/>
                <w:bCs/>
                <w:color w:val="000000"/>
                <w:sz w:val="24"/>
                <w:szCs w:val="24"/>
                <w:lang w:val="it-IT"/>
              </w:rPr>
              <w:t>per le esigenze dell’Area Concorsuale ST-1</w:t>
            </w:r>
            <w:r w:rsidRPr="009979DA">
              <w:rPr>
                <w:rFonts w:asciiTheme="minorHAnsi" w:hAnsiTheme="minorHAnsi" w:cstheme="minorHAnsi"/>
                <w:bCs/>
                <w:i/>
                <w:color w:val="000000"/>
                <w:sz w:val="24"/>
                <w:szCs w:val="24"/>
                <w:lang w:val="it-IT"/>
              </w:rPr>
              <w:t xml:space="preserve"> </w:t>
            </w:r>
            <w:r w:rsidRPr="009979DA">
              <w:rPr>
                <w:rFonts w:asciiTheme="minorHAnsi" w:hAnsiTheme="minorHAnsi" w:cstheme="minorHAnsi"/>
                <w:bCs/>
                <w:color w:val="000000"/>
                <w:sz w:val="24"/>
                <w:szCs w:val="24"/>
                <w:lang w:val="it-IT"/>
              </w:rPr>
              <w:t>"</w:t>
            </w:r>
            <w:r w:rsidRPr="009979DA">
              <w:rPr>
                <w:rFonts w:asciiTheme="minorHAnsi" w:hAnsiTheme="minorHAnsi" w:cstheme="minorHAnsi"/>
                <w:b/>
                <w:bCs/>
                <w:i/>
                <w:color w:val="000000"/>
                <w:sz w:val="24"/>
                <w:szCs w:val="24"/>
                <w:lang w:val="it-IT"/>
              </w:rPr>
              <w:t>Organizzativo-Gestionale</w:t>
            </w:r>
            <w:r w:rsidRPr="009979DA">
              <w:rPr>
                <w:rFonts w:asciiTheme="minorHAnsi" w:hAnsiTheme="minorHAnsi" w:cstheme="minorHAnsi"/>
                <w:bCs/>
                <w:color w:val="000000"/>
                <w:sz w:val="24"/>
                <w:szCs w:val="24"/>
                <w:lang w:val="it-IT"/>
              </w:rPr>
              <w:t xml:space="preserve">", limitatamente alle </w:t>
            </w:r>
            <w:r w:rsidRPr="009979DA">
              <w:rPr>
                <w:rFonts w:asciiTheme="minorHAnsi" w:hAnsiTheme="minorHAnsi" w:cstheme="minorHAnsi"/>
                <w:bCs/>
                <w:color w:val="000000"/>
                <w:sz w:val="24"/>
                <w:szCs w:val="24"/>
                <w:u w:val="single"/>
                <w:lang w:val="it-IT"/>
              </w:rPr>
              <w:t>prime tre articolazioni</w:t>
            </w:r>
            <w:r w:rsidRPr="009979DA">
              <w:rPr>
                <w:rFonts w:asciiTheme="minorHAnsi" w:hAnsiTheme="minorHAnsi" w:cstheme="minorHAnsi"/>
                <w:bCs/>
                <w:color w:val="000000"/>
                <w:sz w:val="24"/>
                <w:szCs w:val="24"/>
                <w:lang w:val="it-IT"/>
              </w:rPr>
              <w:t>;</w:t>
            </w:r>
          </w:p>
          <w:p w14:paraId="24B7D3A7" w14:textId="77777777" w:rsidR="0083696A" w:rsidRPr="009979DA" w:rsidRDefault="0083696A" w:rsidP="008E5F3B">
            <w:pPr>
              <w:pStyle w:val="Paragrafoelenco"/>
              <w:numPr>
                <w:ilvl w:val="0"/>
                <w:numId w:val="180"/>
              </w:numPr>
              <w:tabs>
                <w:tab w:val="left" w:pos="1134"/>
              </w:tabs>
              <w:spacing w:line="360" w:lineRule="auto"/>
              <w:ind w:left="461" w:right="-6" w:hanging="461"/>
              <w:jc w:val="both"/>
              <w:rPr>
                <w:rFonts w:asciiTheme="minorHAnsi" w:hAnsiTheme="minorHAnsi" w:cstheme="minorHAnsi"/>
                <w:sz w:val="24"/>
                <w:szCs w:val="24"/>
                <w:lang w:val="it-IT"/>
              </w:rPr>
            </w:pPr>
            <w:r w:rsidRPr="009979DA">
              <w:rPr>
                <w:rFonts w:asciiTheme="minorHAnsi" w:hAnsiTheme="minorHAnsi" w:cstheme="minorHAnsi"/>
                <w:b/>
                <w:bCs/>
                <w:color w:val="000000"/>
                <w:sz w:val="24"/>
                <w:szCs w:val="24"/>
                <w:lang w:val="it-IT"/>
              </w:rPr>
              <w:t>un</w:t>
            </w:r>
            <w:r w:rsidRPr="009979DA">
              <w:rPr>
                <w:rFonts w:asciiTheme="minorHAnsi" w:hAnsiTheme="minorHAnsi" w:cstheme="minorHAnsi"/>
                <w:bCs/>
                <w:color w:val="000000"/>
                <w:sz w:val="24"/>
                <w:szCs w:val="24"/>
                <w:lang w:val="it-IT"/>
              </w:rPr>
              <w:t xml:space="preserve"> posto di "</w:t>
            </w:r>
            <w:r w:rsidRPr="009979DA">
              <w:rPr>
                <w:rFonts w:asciiTheme="minorHAnsi" w:hAnsiTheme="minorHAnsi" w:cstheme="minorHAnsi"/>
                <w:b/>
                <w:bCs/>
                <w:i/>
                <w:color w:val="000000"/>
                <w:sz w:val="24"/>
                <w:szCs w:val="24"/>
                <w:lang w:val="it-IT"/>
              </w:rPr>
              <w:t>Dirigente Tecnologo</w:t>
            </w:r>
            <w:r w:rsidRPr="009979DA">
              <w:rPr>
                <w:rFonts w:asciiTheme="minorHAnsi" w:hAnsiTheme="minorHAnsi" w:cstheme="minorHAnsi"/>
                <w:bCs/>
                <w:color w:val="000000"/>
                <w:sz w:val="24"/>
                <w:szCs w:val="24"/>
                <w:lang w:val="it-IT"/>
              </w:rPr>
              <w:t>" per le esigenze dell’Area Concorsuale ST-3 "</w:t>
            </w:r>
            <w:r w:rsidRPr="009979DA">
              <w:rPr>
                <w:rFonts w:asciiTheme="minorHAnsi" w:hAnsiTheme="minorHAnsi" w:cstheme="minorHAnsi"/>
                <w:b/>
                <w:bCs/>
                <w:i/>
                <w:color w:val="000000"/>
                <w:sz w:val="24"/>
                <w:szCs w:val="24"/>
                <w:lang w:val="it-IT"/>
              </w:rPr>
              <w:t>Tecnico-Scientifica</w:t>
            </w:r>
            <w:r w:rsidRPr="009979DA">
              <w:rPr>
                <w:rFonts w:asciiTheme="minorHAnsi" w:hAnsiTheme="minorHAnsi" w:cstheme="minorHAnsi"/>
                <w:bCs/>
                <w:color w:val="000000"/>
                <w:sz w:val="24"/>
                <w:szCs w:val="24"/>
                <w:lang w:val="it-IT"/>
              </w:rPr>
              <w:t>".</w:t>
            </w:r>
          </w:p>
          <w:p w14:paraId="3B3F68A3" w14:textId="77777777" w:rsidR="0083696A" w:rsidRPr="009979DA" w:rsidRDefault="0083696A" w:rsidP="003E5075">
            <w:pPr>
              <w:spacing w:line="360" w:lineRule="auto"/>
              <w:jc w:val="both"/>
              <w:rPr>
                <w:rFonts w:asciiTheme="minorHAnsi" w:hAnsiTheme="minorHAnsi" w:cstheme="minorHAnsi"/>
                <w:sz w:val="24"/>
                <w:szCs w:val="24"/>
                <w:lang w:val="it-IT"/>
              </w:rPr>
            </w:pPr>
            <w:r w:rsidRPr="009979DA">
              <w:rPr>
                <w:rFonts w:asciiTheme="minorHAnsi" w:hAnsiTheme="minorHAnsi" w:cstheme="minorHAnsi"/>
                <w:sz w:val="24"/>
                <w:szCs w:val="24"/>
                <w:lang w:val="it-IT"/>
              </w:rPr>
              <w:t xml:space="preserve">La predetta procedura concorsuale verrà espletata nel corso dell’anno </w:t>
            </w:r>
            <w:r w:rsidRPr="009979DA">
              <w:rPr>
                <w:rFonts w:asciiTheme="minorHAnsi" w:hAnsiTheme="minorHAnsi" w:cstheme="minorHAnsi"/>
                <w:b/>
                <w:sz w:val="24"/>
                <w:szCs w:val="24"/>
                <w:lang w:val="it-IT"/>
              </w:rPr>
              <w:t>2024</w:t>
            </w:r>
            <w:r w:rsidRPr="009979DA">
              <w:rPr>
                <w:rFonts w:asciiTheme="minorHAnsi" w:hAnsiTheme="minorHAnsi" w:cstheme="minorHAnsi"/>
                <w:sz w:val="24"/>
                <w:szCs w:val="24"/>
                <w:lang w:val="it-IT"/>
              </w:rPr>
              <w:t>.</w:t>
            </w:r>
          </w:p>
        </w:tc>
      </w:tr>
    </w:tbl>
    <w:p w14:paraId="6C6C80FD" w14:textId="77777777" w:rsidR="0083696A" w:rsidRPr="009979DA" w:rsidRDefault="0083696A" w:rsidP="0083696A">
      <w:pPr>
        <w:spacing w:line="360" w:lineRule="auto"/>
        <w:ind w:left="786"/>
        <w:contextualSpacing/>
        <w:jc w:val="both"/>
        <w:rPr>
          <w:rFonts w:eastAsia="Calibri" w:cstheme="minorHAnsi"/>
          <w:color w:val="000000"/>
          <w:lang w:eastAsia="zh-CN"/>
        </w:rPr>
      </w:pPr>
    </w:p>
    <w:p w14:paraId="199D5D9A" w14:textId="77777777" w:rsidR="0083696A" w:rsidRPr="00BF7216" w:rsidRDefault="0083696A" w:rsidP="0083696A">
      <w:pPr>
        <w:spacing w:line="360" w:lineRule="auto"/>
        <w:contextualSpacing/>
        <w:jc w:val="both"/>
        <w:rPr>
          <w:rFonts w:eastAsia="Times New Roman"/>
          <w:bCs/>
          <w:iCs/>
          <w:lang w:eastAsia="it-IT"/>
        </w:rPr>
      </w:pPr>
      <w:r w:rsidRPr="00BF7216">
        <w:rPr>
          <w:color w:val="000000"/>
          <w:lang w:eastAsia="it-IT"/>
        </w:rPr>
        <w:t xml:space="preserve">Nel seguente </w:t>
      </w:r>
      <w:r w:rsidRPr="00BF7216">
        <w:rPr>
          <w:rFonts w:eastAsia="Calibri"/>
          <w:lang w:eastAsia="zh-CN"/>
        </w:rPr>
        <w:t>"</w:t>
      </w:r>
      <w:r w:rsidRPr="00BF7216">
        <w:rPr>
          <w:b/>
          <w:i/>
          <w:color w:val="000000"/>
          <w:lang w:eastAsia="it-IT"/>
        </w:rPr>
        <w:t>Prospetto</w:t>
      </w:r>
      <w:r w:rsidRPr="00BF7216">
        <w:rPr>
          <w:rFonts w:eastAsia="Calibri"/>
          <w:lang w:eastAsia="zh-CN"/>
        </w:rPr>
        <w:t xml:space="preserve">", </w:t>
      </w:r>
      <w:r w:rsidRPr="00BF7216">
        <w:rPr>
          <w:rFonts w:eastAsia="Times New Roman"/>
          <w:bCs/>
          <w:iCs/>
          <w:lang w:eastAsia="it-IT"/>
        </w:rPr>
        <w:t>all’uopo predisposto, vengono, invece, riportate, oltre al numero delle unità di personale, distinte per profili e livelli professionali, che</w:t>
      </w:r>
      <w:r>
        <w:rPr>
          <w:rFonts w:eastAsia="Times New Roman"/>
          <w:bCs/>
          <w:iCs/>
          <w:lang w:eastAsia="it-IT"/>
        </w:rPr>
        <w:t xml:space="preserve"> verranno assunte nell’anno </w:t>
      </w:r>
      <w:r w:rsidRPr="00410314">
        <w:rPr>
          <w:rFonts w:eastAsia="Times New Roman"/>
          <w:b/>
          <w:bCs/>
          <w:iCs/>
          <w:lang w:eastAsia="it-IT"/>
        </w:rPr>
        <w:t>2024</w:t>
      </w:r>
      <w:r>
        <w:rPr>
          <w:rFonts w:eastAsia="Times New Roman"/>
          <w:bCs/>
          <w:iCs/>
          <w:lang w:eastAsia="it-IT"/>
        </w:rPr>
        <w:t>, sec</w:t>
      </w:r>
      <w:r w:rsidRPr="00BF7216">
        <w:rPr>
          <w:rFonts w:eastAsia="Times New Roman"/>
          <w:bCs/>
          <w:iCs/>
          <w:lang w:eastAsia="it-IT"/>
        </w:rPr>
        <w:t>o</w:t>
      </w:r>
      <w:r>
        <w:rPr>
          <w:rFonts w:eastAsia="Times New Roman"/>
          <w:bCs/>
          <w:iCs/>
          <w:lang w:eastAsia="it-IT"/>
        </w:rPr>
        <w:t>ndo</w:t>
      </w:r>
      <w:r w:rsidRPr="00BF7216">
        <w:rPr>
          <w:rFonts w:eastAsia="Times New Roman"/>
          <w:bCs/>
          <w:iCs/>
          <w:lang w:eastAsia="it-IT"/>
        </w:rPr>
        <w:t xml:space="preserve"> le modalità e le tempistiche indicate nel </w:t>
      </w:r>
      <w:r w:rsidRPr="00BF7216">
        <w:rPr>
          <w:rFonts w:eastAsia="Calibri"/>
          <w:lang w:eastAsia="zh-CN"/>
        </w:rPr>
        <w:t>"</w:t>
      </w:r>
      <w:r w:rsidRPr="00BF7216">
        <w:rPr>
          <w:b/>
          <w:i/>
          <w:color w:val="000000"/>
          <w:lang w:eastAsia="it-IT"/>
        </w:rPr>
        <w:t>Prospetto</w:t>
      </w:r>
      <w:r w:rsidRPr="00BF7216">
        <w:rPr>
          <w:rFonts w:eastAsia="Calibri"/>
          <w:lang w:eastAsia="zh-CN"/>
        </w:rPr>
        <w:t>"</w:t>
      </w:r>
      <w:r w:rsidRPr="00BF7216">
        <w:rPr>
          <w:rFonts w:eastAsia="Times New Roman"/>
          <w:bCs/>
          <w:iCs/>
          <w:lang w:eastAsia="it-IT"/>
        </w:rPr>
        <w:t xml:space="preserve"> precedente, anche le ulteriori informazioni di seguito specificate:</w:t>
      </w:r>
    </w:p>
    <w:p w14:paraId="451CA1CE" w14:textId="77777777" w:rsidR="0083696A" w:rsidRPr="008238B2" w:rsidRDefault="0083696A" w:rsidP="008E5F3B">
      <w:pPr>
        <w:numPr>
          <w:ilvl w:val="0"/>
          <w:numId w:val="158"/>
        </w:numPr>
        <w:spacing w:line="360" w:lineRule="auto"/>
        <w:ind w:left="567" w:hanging="567"/>
        <w:contextualSpacing/>
        <w:jc w:val="both"/>
        <w:rPr>
          <w:color w:val="000000"/>
          <w:lang w:eastAsia="it-IT"/>
        </w:rPr>
      </w:pPr>
      <w:r w:rsidRPr="00BF7216">
        <w:rPr>
          <w:rFonts w:eastAsia="Times New Roman"/>
          <w:bCs/>
          <w:iCs/>
          <w:lang w:eastAsia="it-IT"/>
        </w:rPr>
        <w:t xml:space="preserve">la data </w:t>
      </w:r>
      <w:r>
        <w:rPr>
          <w:rFonts w:eastAsia="Times New Roman"/>
          <w:bCs/>
          <w:iCs/>
          <w:lang w:eastAsia="it-IT"/>
        </w:rPr>
        <w:t xml:space="preserve">presunta </w:t>
      </w:r>
      <w:r w:rsidRPr="00BF7216">
        <w:rPr>
          <w:rFonts w:eastAsia="Times New Roman"/>
          <w:bCs/>
          <w:iCs/>
          <w:lang w:eastAsia="it-IT"/>
        </w:rPr>
        <w:t>della loro assunzione in servizio;</w:t>
      </w:r>
    </w:p>
    <w:p w14:paraId="767832E6" w14:textId="77777777" w:rsidR="0083696A" w:rsidRPr="00BF7216" w:rsidRDefault="0083696A" w:rsidP="008E5F3B">
      <w:pPr>
        <w:numPr>
          <w:ilvl w:val="0"/>
          <w:numId w:val="158"/>
        </w:numPr>
        <w:spacing w:line="360" w:lineRule="auto"/>
        <w:ind w:left="567" w:hanging="567"/>
        <w:contextualSpacing/>
        <w:jc w:val="both"/>
        <w:rPr>
          <w:color w:val="000000"/>
          <w:lang w:eastAsia="it-IT"/>
        </w:rPr>
      </w:pPr>
      <w:r w:rsidRPr="00BF7216">
        <w:rPr>
          <w:rFonts w:eastAsia="Times New Roman"/>
          <w:bCs/>
          <w:iCs/>
          <w:lang w:eastAsia="it-IT"/>
        </w:rPr>
        <w:t xml:space="preserve">la spesa che verrà sostenuta nel corso dell’anno </w:t>
      </w:r>
      <w:r w:rsidRPr="00BF7216">
        <w:rPr>
          <w:rFonts w:eastAsia="Times New Roman"/>
          <w:b/>
          <w:bCs/>
          <w:iCs/>
          <w:lang w:eastAsia="it-IT"/>
        </w:rPr>
        <w:t>202</w:t>
      </w:r>
      <w:r>
        <w:rPr>
          <w:rFonts w:eastAsia="Times New Roman"/>
          <w:b/>
          <w:bCs/>
          <w:iCs/>
          <w:lang w:eastAsia="it-IT"/>
        </w:rPr>
        <w:t>4</w:t>
      </w:r>
      <w:r w:rsidRPr="00BF7216">
        <w:rPr>
          <w:rFonts w:eastAsia="Times New Roman"/>
          <w:bCs/>
          <w:iCs/>
          <w:lang w:eastAsia="it-IT"/>
        </w:rPr>
        <w:t>;</w:t>
      </w:r>
    </w:p>
    <w:p w14:paraId="7C45A44D" w14:textId="76865739" w:rsidR="0083696A" w:rsidRPr="009D29D1" w:rsidRDefault="0083696A" w:rsidP="008E5F3B">
      <w:pPr>
        <w:numPr>
          <w:ilvl w:val="0"/>
          <w:numId w:val="158"/>
        </w:numPr>
        <w:spacing w:line="360" w:lineRule="auto"/>
        <w:ind w:left="567" w:hanging="567"/>
        <w:contextualSpacing/>
        <w:jc w:val="both"/>
        <w:rPr>
          <w:sz w:val="20"/>
          <w:szCs w:val="20"/>
        </w:rPr>
      </w:pPr>
      <w:r w:rsidRPr="0035071A">
        <w:rPr>
          <w:rFonts w:eastAsia="Times New Roman"/>
          <w:bCs/>
          <w:iCs/>
          <w:lang w:eastAsia="it-IT"/>
        </w:rPr>
        <w:t xml:space="preserve">la spesa </w:t>
      </w:r>
      <w:r w:rsidRPr="0035071A">
        <w:rPr>
          <w:rFonts w:eastAsia="Times New Roman"/>
          <w:bCs/>
          <w:iCs/>
          <w:u w:val="single"/>
          <w:lang w:eastAsia="it-IT"/>
        </w:rPr>
        <w:t>a regime</w:t>
      </w:r>
      <w:r w:rsidRPr="0035071A">
        <w:rPr>
          <w:rFonts w:eastAsia="Times New Roman"/>
          <w:bCs/>
          <w:iCs/>
          <w:lang w:eastAsia="it-IT"/>
        </w:rPr>
        <w:t xml:space="preserve">, ovvero la spesa che verrà sostenuta a decorrere dal </w:t>
      </w:r>
      <w:r w:rsidRPr="0035071A">
        <w:rPr>
          <w:rFonts w:eastAsia="Times New Roman"/>
          <w:b/>
          <w:bCs/>
          <w:iCs/>
          <w:lang w:eastAsia="it-IT"/>
        </w:rPr>
        <w:t>1° gennaio 2025</w:t>
      </w:r>
      <w:r w:rsidRPr="0035071A">
        <w:rPr>
          <w:rFonts w:eastAsia="Times New Roman"/>
          <w:bCs/>
          <w:iCs/>
          <w:lang w:eastAsia="it-IT"/>
        </w:rPr>
        <w:t xml:space="preserve">:   </w:t>
      </w:r>
      <w:bookmarkStart w:id="6" w:name="_Hlk153200101"/>
    </w:p>
    <w:p w14:paraId="1ACD1654" w14:textId="77777777" w:rsidR="009D29D1" w:rsidRPr="0035071A" w:rsidRDefault="009D29D1" w:rsidP="009D29D1">
      <w:pPr>
        <w:spacing w:line="360" w:lineRule="auto"/>
        <w:ind w:left="567"/>
        <w:contextualSpacing/>
        <w:jc w:val="both"/>
        <w:rPr>
          <w:sz w:val="20"/>
          <w:szCs w:val="20"/>
        </w:rPr>
      </w:pPr>
    </w:p>
    <w:tbl>
      <w:tblPr>
        <w:tblW w:w="10275" w:type="dxa"/>
        <w:tblInd w:w="-185" w:type="dxa"/>
        <w:tblLayout w:type="fixed"/>
        <w:tblLook w:val="0400" w:firstRow="0" w:lastRow="0" w:firstColumn="0" w:lastColumn="0" w:noHBand="0" w:noVBand="1"/>
      </w:tblPr>
      <w:tblGrid>
        <w:gridCol w:w="3114"/>
        <w:gridCol w:w="1177"/>
        <w:gridCol w:w="2582"/>
        <w:gridCol w:w="1597"/>
        <w:gridCol w:w="1805"/>
      </w:tblGrid>
      <w:tr w:rsidR="0083696A" w:rsidRPr="009979DA" w14:paraId="168A71D7" w14:textId="77777777" w:rsidTr="003E5075">
        <w:trPr>
          <w:trHeight w:val="864"/>
        </w:trPr>
        <w:tc>
          <w:tcPr>
            <w:tcW w:w="3114" w:type="dxa"/>
            <w:tcBorders>
              <w:top w:val="single" w:sz="4" w:space="0" w:color="000000"/>
              <w:left w:val="single" w:sz="4" w:space="0" w:color="000000"/>
              <w:bottom w:val="single" w:sz="4" w:space="0" w:color="000000"/>
              <w:right w:val="single" w:sz="4" w:space="0" w:color="000000"/>
            </w:tcBorders>
          </w:tcPr>
          <w:p w14:paraId="16BD1CD4"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PROFILO E LIVELLO</w:t>
            </w:r>
          </w:p>
        </w:tc>
        <w:tc>
          <w:tcPr>
            <w:tcW w:w="1177" w:type="dxa"/>
            <w:tcBorders>
              <w:top w:val="single" w:sz="4" w:space="0" w:color="000000"/>
              <w:left w:val="nil"/>
              <w:bottom w:val="single" w:sz="4" w:space="0" w:color="000000"/>
              <w:right w:val="single" w:sz="4" w:space="0" w:color="000000"/>
            </w:tcBorders>
          </w:tcPr>
          <w:p w14:paraId="7007B86B"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NUMERO UNITA'</w:t>
            </w:r>
          </w:p>
        </w:tc>
        <w:tc>
          <w:tcPr>
            <w:tcW w:w="2582" w:type="dxa"/>
            <w:tcBorders>
              <w:top w:val="single" w:sz="4" w:space="0" w:color="000000"/>
              <w:left w:val="nil"/>
              <w:bottom w:val="single" w:sz="4" w:space="0" w:color="000000"/>
              <w:right w:val="single" w:sz="4" w:space="0" w:color="000000"/>
            </w:tcBorders>
          </w:tcPr>
          <w:p w14:paraId="733AE50B"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DATA DELLA PRESUNTA ASSUNZIONE IN SERVIZIO</w:t>
            </w:r>
          </w:p>
        </w:tc>
        <w:tc>
          <w:tcPr>
            <w:tcW w:w="1597" w:type="dxa"/>
            <w:tcBorders>
              <w:top w:val="single" w:sz="4" w:space="0" w:color="000000"/>
              <w:left w:val="nil"/>
              <w:bottom w:val="single" w:sz="4" w:space="0" w:color="000000"/>
              <w:right w:val="single" w:sz="4" w:space="0" w:color="000000"/>
            </w:tcBorders>
          </w:tcPr>
          <w:p w14:paraId="3571C0B9"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COSTO MEDIO ANNO 2024</w:t>
            </w:r>
          </w:p>
          <w:p w14:paraId="67FB3812"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(Espresso in Euro)</w:t>
            </w:r>
          </w:p>
        </w:tc>
        <w:tc>
          <w:tcPr>
            <w:tcW w:w="1805" w:type="dxa"/>
            <w:tcBorders>
              <w:top w:val="single" w:sz="4" w:space="0" w:color="000000"/>
              <w:left w:val="nil"/>
              <w:bottom w:val="single" w:sz="4" w:space="0" w:color="000000"/>
              <w:right w:val="single" w:sz="4" w:space="0" w:color="000000"/>
            </w:tcBorders>
          </w:tcPr>
          <w:p w14:paraId="2BA2F397"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COSTO MEDIO                                    A REGIME ANNO 2025</w:t>
            </w:r>
          </w:p>
          <w:p w14:paraId="2567B4A9"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(Espresso in Euro)</w:t>
            </w:r>
          </w:p>
        </w:tc>
      </w:tr>
      <w:tr w:rsidR="0083696A" w:rsidRPr="009979DA" w14:paraId="46917663" w14:textId="77777777" w:rsidTr="003E5075">
        <w:trPr>
          <w:trHeight w:val="288"/>
        </w:trPr>
        <w:tc>
          <w:tcPr>
            <w:tcW w:w="3114" w:type="dxa"/>
            <w:tcBorders>
              <w:top w:val="nil"/>
              <w:left w:val="single" w:sz="4" w:space="0" w:color="000000"/>
              <w:bottom w:val="single" w:sz="4" w:space="0" w:color="000000"/>
              <w:right w:val="single" w:sz="4" w:space="0" w:color="000000"/>
            </w:tcBorders>
            <w:vAlign w:val="bottom"/>
          </w:tcPr>
          <w:p w14:paraId="583E12A8" w14:textId="78A0FB83" w:rsidR="0083696A" w:rsidRPr="009979DA" w:rsidRDefault="0083696A" w:rsidP="003E5075">
            <w:pPr>
              <w:spacing w:line="360" w:lineRule="auto"/>
              <w:jc w:val="both"/>
              <w:rPr>
                <w:rFonts w:cstheme="minorHAnsi"/>
                <w:color w:val="000000"/>
              </w:rPr>
            </w:pPr>
            <w:r w:rsidRPr="009979DA">
              <w:rPr>
                <w:rFonts w:cstheme="minorHAnsi"/>
                <w:color w:val="000000"/>
              </w:rPr>
              <w:t>Dirigent</w:t>
            </w:r>
            <w:r w:rsidR="009979DA">
              <w:rPr>
                <w:rFonts w:cstheme="minorHAnsi"/>
                <w:color w:val="000000"/>
              </w:rPr>
              <w:t>i</w:t>
            </w:r>
            <w:r w:rsidRPr="009979DA">
              <w:rPr>
                <w:rFonts w:cstheme="minorHAnsi"/>
                <w:color w:val="000000"/>
              </w:rPr>
              <w:t xml:space="preserve"> di Ricerca, Primo Livello Professionale</w:t>
            </w:r>
          </w:p>
        </w:tc>
        <w:tc>
          <w:tcPr>
            <w:tcW w:w="1177" w:type="dxa"/>
            <w:tcBorders>
              <w:top w:val="nil"/>
              <w:left w:val="nil"/>
              <w:bottom w:val="single" w:sz="4" w:space="0" w:color="000000"/>
              <w:right w:val="single" w:sz="4" w:space="0" w:color="000000"/>
            </w:tcBorders>
            <w:vAlign w:val="bottom"/>
          </w:tcPr>
          <w:p w14:paraId="605E90CB" w14:textId="77777777" w:rsidR="0083696A" w:rsidRPr="009979DA" w:rsidRDefault="0083696A" w:rsidP="003E5075">
            <w:pPr>
              <w:spacing w:line="360" w:lineRule="auto"/>
              <w:jc w:val="center"/>
              <w:rPr>
                <w:rFonts w:cstheme="minorHAnsi"/>
                <w:color w:val="000000"/>
              </w:rPr>
            </w:pPr>
            <w:r w:rsidRPr="009979DA">
              <w:rPr>
                <w:rFonts w:cstheme="minorHAnsi"/>
                <w:color w:val="000000"/>
              </w:rPr>
              <w:t>8</w:t>
            </w:r>
          </w:p>
        </w:tc>
        <w:tc>
          <w:tcPr>
            <w:tcW w:w="2582" w:type="dxa"/>
            <w:tcBorders>
              <w:top w:val="nil"/>
              <w:left w:val="nil"/>
              <w:bottom w:val="single" w:sz="4" w:space="0" w:color="000000"/>
              <w:right w:val="single" w:sz="4" w:space="0" w:color="000000"/>
            </w:tcBorders>
            <w:vAlign w:val="bottom"/>
          </w:tcPr>
          <w:p w14:paraId="26E5ACD1" w14:textId="77777777" w:rsidR="0083696A" w:rsidRPr="009979DA" w:rsidRDefault="0083696A" w:rsidP="003E5075">
            <w:pPr>
              <w:spacing w:line="360" w:lineRule="auto"/>
              <w:jc w:val="center"/>
              <w:rPr>
                <w:rFonts w:cstheme="minorHAnsi"/>
                <w:color w:val="000000"/>
              </w:rPr>
            </w:pPr>
            <w:r w:rsidRPr="009979DA">
              <w:rPr>
                <w:rFonts w:cstheme="minorHAnsi"/>
                <w:color w:val="000000"/>
              </w:rPr>
              <w:t>01/07/2024</w:t>
            </w:r>
          </w:p>
        </w:tc>
        <w:tc>
          <w:tcPr>
            <w:tcW w:w="1597" w:type="dxa"/>
            <w:tcBorders>
              <w:top w:val="nil"/>
              <w:left w:val="nil"/>
              <w:bottom w:val="single" w:sz="4" w:space="0" w:color="000000"/>
              <w:right w:val="single" w:sz="4" w:space="0" w:color="000000"/>
            </w:tcBorders>
            <w:vAlign w:val="bottom"/>
          </w:tcPr>
          <w:p w14:paraId="54238512" w14:textId="77777777" w:rsidR="0083696A" w:rsidRPr="009979DA" w:rsidRDefault="0083696A" w:rsidP="003E5075">
            <w:pPr>
              <w:spacing w:line="360" w:lineRule="auto"/>
              <w:jc w:val="center"/>
              <w:rPr>
                <w:rFonts w:cstheme="minorHAnsi"/>
                <w:color w:val="000000"/>
              </w:rPr>
            </w:pPr>
            <w:r w:rsidRPr="009979DA">
              <w:rPr>
                <w:rFonts w:cstheme="minorHAnsi"/>
                <w:color w:val="000000"/>
              </w:rPr>
              <w:t>451.066</w:t>
            </w:r>
          </w:p>
        </w:tc>
        <w:tc>
          <w:tcPr>
            <w:tcW w:w="1805" w:type="dxa"/>
            <w:tcBorders>
              <w:top w:val="nil"/>
              <w:left w:val="nil"/>
              <w:bottom w:val="single" w:sz="4" w:space="0" w:color="000000"/>
              <w:right w:val="single" w:sz="4" w:space="0" w:color="000000"/>
            </w:tcBorders>
            <w:vAlign w:val="bottom"/>
          </w:tcPr>
          <w:p w14:paraId="71B4F7C0" w14:textId="77777777" w:rsidR="0083696A" w:rsidRPr="009979DA" w:rsidRDefault="0083696A" w:rsidP="003E5075">
            <w:pPr>
              <w:spacing w:line="360" w:lineRule="auto"/>
              <w:jc w:val="center"/>
              <w:rPr>
                <w:rFonts w:cstheme="minorHAnsi"/>
                <w:color w:val="000000"/>
              </w:rPr>
            </w:pPr>
            <w:r w:rsidRPr="009979DA">
              <w:rPr>
                <w:rFonts w:cstheme="minorHAnsi"/>
                <w:color w:val="000000"/>
              </w:rPr>
              <w:t>902.132</w:t>
            </w:r>
          </w:p>
        </w:tc>
      </w:tr>
      <w:tr w:rsidR="0083696A" w:rsidRPr="009979DA" w14:paraId="7DF1901B" w14:textId="77777777" w:rsidTr="003E5075">
        <w:trPr>
          <w:trHeight w:val="288"/>
        </w:trPr>
        <w:tc>
          <w:tcPr>
            <w:tcW w:w="3114" w:type="dxa"/>
            <w:tcBorders>
              <w:top w:val="nil"/>
              <w:left w:val="single" w:sz="4" w:space="0" w:color="000000"/>
              <w:bottom w:val="single" w:sz="4" w:space="0" w:color="000000"/>
              <w:right w:val="single" w:sz="4" w:space="0" w:color="000000"/>
            </w:tcBorders>
            <w:vAlign w:val="bottom"/>
          </w:tcPr>
          <w:p w14:paraId="557794B2" w14:textId="77777777" w:rsidR="0083696A" w:rsidRPr="009979DA" w:rsidRDefault="0083696A" w:rsidP="003E5075">
            <w:pPr>
              <w:spacing w:line="360" w:lineRule="auto"/>
              <w:jc w:val="both"/>
              <w:rPr>
                <w:rFonts w:cstheme="minorHAnsi"/>
                <w:color w:val="000000"/>
              </w:rPr>
            </w:pPr>
            <w:r w:rsidRPr="009979DA">
              <w:rPr>
                <w:rFonts w:cstheme="minorHAnsi"/>
                <w:color w:val="000000"/>
              </w:rPr>
              <w:t>Dirigenti Tecnologi, Primo Livello Professionale</w:t>
            </w:r>
          </w:p>
        </w:tc>
        <w:tc>
          <w:tcPr>
            <w:tcW w:w="1177" w:type="dxa"/>
            <w:tcBorders>
              <w:top w:val="nil"/>
              <w:left w:val="nil"/>
              <w:bottom w:val="single" w:sz="4" w:space="0" w:color="000000"/>
              <w:right w:val="single" w:sz="4" w:space="0" w:color="000000"/>
            </w:tcBorders>
            <w:vAlign w:val="bottom"/>
          </w:tcPr>
          <w:p w14:paraId="67905D9C" w14:textId="77777777" w:rsidR="0083696A" w:rsidRPr="009979DA" w:rsidRDefault="0083696A" w:rsidP="003E5075">
            <w:pPr>
              <w:spacing w:line="360" w:lineRule="auto"/>
              <w:jc w:val="center"/>
              <w:rPr>
                <w:rFonts w:cstheme="minorHAnsi"/>
                <w:color w:val="000000"/>
              </w:rPr>
            </w:pPr>
            <w:r w:rsidRPr="009979DA">
              <w:rPr>
                <w:rFonts w:cstheme="minorHAnsi"/>
                <w:color w:val="000000"/>
              </w:rPr>
              <w:t>2</w:t>
            </w:r>
          </w:p>
        </w:tc>
        <w:tc>
          <w:tcPr>
            <w:tcW w:w="2582" w:type="dxa"/>
            <w:tcBorders>
              <w:top w:val="nil"/>
              <w:left w:val="nil"/>
              <w:bottom w:val="single" w:sz="4" w:space="0" w:color="000000"/>
              <w:right w:val="single" w:sz="4" w:space="0" w:color="000000"/>
            </w:tcBorders>
            <w:vAlign w:val="bottom"/>
          </w:tcPr>
          <w:p w14:paraId="2864078F" w14:textId="77777777" w:rsidR="0083696A" w:rsidRPr="009979DA" w:rsidRDefault="0083696A" w:rsidP="003E5075">
            <w:pPr>
              <w:spacing w:line="360" w:lineRule="auto"/>
              <w:jc w:val="center"/>
              <w:rPr>
                <w:rFonts w:cstheme="minorHAnsi"/>
                <w:color w:val="000000"/>
              </w:rPr>
            </w:pPr>
            <w:r w:rsidRPr="009979DA">
              <w:rPr>
                <w:rFonts w:cstheme="minorHAnsi"/>
                <w:color w:val="000000"/>
              </w:rPr>
              <w:t>01/07/2024</w:t>
            </w:r>
          </w:p>
        </w:tc>
        <w:tc>
          <w:tcPr>
            <w:tcW w:w="1597" w:type="dxa"/>
            <w:tcBorders>
              <w:top w:val="nil"/>
              <w:left w:val="nil"/>
              <w:bottom w:val="single" w:sz="4" w:space="0" w:color="000000"/>
              <w:right w:val="single" w:sz="4" w:space="0" w:color="000000"/>
            </w:tcBorders>
            <w:vAlign w:val="bottom"/>
          </w:tcPr>
          <w:p w14:paraId="2082C348" w14:textId="77777777" w:rsidR="0083696A" w:rsidRPr="009979DA" w:rsidRDefault="0083696A" w:rsidP="003E5075">
            <w:pPr>
              <w:spacing w:line="360" w:lineRule="auto"/>
              <w:jc w:val="center"/>
              <w:rPr>
                <w:rFonts w:cstheme="minorHAnsi"/>
                <w:color w:val="000000"/>
              </w:rPr>
            </w:pPr>
            <w:r w:rsidRPr="009979DA">
              <w:rPr>
                <w:rFonts w:cstheme="minorHAnsi"/>
                <w:color w:val="000000"/>
              </w:rPr>
              <w:t>115.022</w:t>
            </w:r>
          </w:p>
        </w:tc>
        <w:tc>
          <w:tcPr>
            <w:tcW w:w="1805" w:type="dxa"/>
            <w:tcBorders>
              <w:top w:val="nil"/>
              <w:left w:val="nil"/>
              <w:bottom w:val="single" w:sz="4" w:space="0" w:color="000000"/>
              <w:right w:val="single" w:sz="4" w:space="0" w:color="000000"/>
            </w:tcBorders>
            <w:vAlign w:val="bottom"/>
          </w:tcPr>
          <w:p w14:paraId="538A5BD3" w14:textId="77777777" w:rsidR="0083696A" w:rsidRPr="009979DA" w:rsidRDefault="0083696A" w:rsidP="003E5075">
            <w:pPr>
              <w:spacing w:line="360" w:lineRule="auto"/>
              <w:jc w:val="center"/>
              <w:rPr>
                <w:rFonts w:cstheme="minorHAnsi"/>
                <w:color w:val="000000"/>
              </w:rPr>
            </w:pPr>
            <w:r w:rsidRPr="009979DA">
              <w:rPr>
                <w:rFonts w:cstheme="minorHAnsi"/>
                <w:color w:val="000000"/>
              </w:rPr>
              <w:t>230.044</w:t>
            </w:r>
          </w:p>
        </w:tc>
      </w:tr>
      <w:tr w:rsidR="0083696A" w:rsidRPr="009979DA" w14:paraId="53E8CCAE" w14:textId="77777777" w:rsidTr="003E5075">
        <w:trPr>
          <w:trHeight w:val="288"/>
        </w:trPr>
        <w:tc>
          <w:tcPr>
            <w:tcW w:w="3114" w:type="dxa"/>
            <w:tcBorders>
              <w:top w:val="nil"/>
              <w:left w:val="single" w:sz="4" w:space="0" w:color="000000"/>
              <w:bottom w:val="single" w:sz="4" w:space="0" w:color="000000"/>
              <w:right w:val="single" w:sz="4" w:space="0" w:color="000000"/>
            </w:tcBorders>
            <w:vAlign w:val="bottom"/>
          </w:tcPr>
          <w:p w14:paraId="37324F93" w14:textId="77777777" w:rsidR="0083696A" w:rsidRPr="009979DA" w:rsidRDefault="0083696A" w:rsidP="003E5075">
            <w:pPr>
              <w:spacing w:line="360" w:lineRule="auto"/>
              <w:jc w:val="both"/>
              <w:rPr>
                <w:rFonts w:cstheme="minorHAnsi"/>
                <w:color w:val="000000"/>
              </w:rPr>
            </w:pPr>
            <w:r w:rsidRPr="009979DA">
              <w:rPr>
                <w:rFonts w:cstheme="minorHAnsi"/>
                <w:color w:val="000000"/>
              </w:rPr>
              <w:t>Primi Ricercatori, Secondo Livello Professionale</w:t>
            </w:r>
          </w:p>
        </w:tc>
        <w:tc>
          <w:tcPr>
            <w:tcW w:w="1177" w:type="dxa"/>
            <w:tcBorders>
              <w:top w:val="nil"/>
              <w:left w:val="nil"/>
              <w:bottom w:val="single" w:sz="4" w:space="0" w:color="000000"/>
              <w:right w:val="single" w:sz="4" w:space="0" w:color="000000"/>
            </w:tcBorders>
            <w:vAlign w:val="bottom"/>
          </w:tcPr>
          <w:p w14:paraId="2023864F" w14:textId="77777777" w:rsidR="0083696A" w:rsidRPr="009979DA" w:rsidRDefault="0083696A" w:rsidP="003E5075">
            <w:pPr>
              <w:spacing w:line="360" w:lineRule="auto"/>
              <w:jc w:val="center"/>
              <w:rPr>
                <w:rFonts w:cstheme="minorHAnsi"/>
                <w:color w:val="000000"/>
              </w:rPr>
            </w:pPr>
            <w:r w:rsidRPr="009979DA">
              <w:rPr>
                <w:rFonts w:cstheme="minorHAnsi"/>
                <w:color w:val="000000"/>
              </w:rPr>
              <w:t>5</w:t>
            </w:r>
          </w:p>
        </w:tc>
        <w:tc>
          <w:tcPr>
            <w:tcW w:w="2582" w:type="dxa"/>
            <w:tcBorders>
              <w:top w:val="nil"/>
              <w:left w:val="nil"/>
              <w:bottom w:val="single" w:sz="4" w:space="0" w:color="000000"/>
              <w:right w:val="single" w:sz="4" w:space="0" w:color="000000"/>
            </w:tcBorders>
            <w:vAlign w:val="bottom"/>
          </w:tcPr>
          <w:p w14:paraId="0DE43841" w14:textId="77777777" w:rsidR="0083696A" w:rsidRPr="009979DA" w:rsidRDefault="0083696A" w:rsidP="003E5075">
            <w:pPr>
              <w:spacing w:line="360" w:lineRule="auto"/>
              <w:jc w:val="center"/>
              <w:rPr>
                <w:rFonts w:cstheme="minorHAnsi"/>
                <w:color w:val="000000"/>
              </w:rPr>
            </w:pPr>
            <w:r w:rsidRPr="009979DA">
              <w:rPr>
                <w:rFonts w:cstheme="minorHAnsi"/>
                <w:color w:val="000000"/>
              </w:rPr>
              <w:t>01/07/2024</w:t>
            </w:r>
          </w:p>
        </w:tc>
        <w:tc>
          <w:tcPr>
            <w:tcW w:w="1597" w:type="dxa"/>
            <w:tcBorders>
              <w:top w:val="nil"/>
              <w:left w:val="nil"/>
              <w:bottom w:val="single" w:sz="4" w:space="0" w:color="000000"/>
              <w:right w:val="single" w:sz="4" w:space="0" w:color="000000"/>
            </w:tcBorders>
            <w:vAlign w:val="bottom"/>
          </w:tcPr>
          <w:p w14:paraId="074EC7E5" w14:textId="77777777" w:rsidR="0083696A" w:rsidRPr="009979DA" w:rsidRDefault="0083696A" w:rsidP="003E5075">
            <w:pPr>
              <w:spacing w:line="360" w:lineRule="auto"/>
              <w:jc w:val="center"/>
              <w:rPr>
                <w:rFonts w:cstheme="minorHAnsi"/>
                <w:color w:val="000000"/>
              </w:rPr>
            </w:pPr>
            <w:r w:rsidRPr="009979DA">
              <w:rPr>
                <w:rFonts w:cstheme="minorHAnsi"/>
                <w:color w:val="000000"/>
              </w:rPr>
              <w:t>210.873</w:t>
            </w:r>
          </w:p>
        </w:tc>
        <w:tc>
          <w:tcPr>
            <w:tcW w:w="1805" w:type="dxa"/>
            <w:tcBorders>
              <w:top w:val="nil"/>
              <w:left w:val="nil"/>
              <w:bottom w:val="single" w:sz="4" w:space="0" w:color="000000"/>
              <w:right w:val="single" w:sz="4" w:space="0" w:color="000000"/>
            </w:tcBorders>
            <w:vAlign w:val="bottom"/>
          </w:tcPr>
          <w:p w14:paraId="74574B18" w14:textId="77777777" w:rsidR="0083696A" w:rsidRPr="009979DA" w:rsidRDefault="0083696A" w:rsidP="003E5075">
            <w:pPr>
              <w:spacing w:line="360" w:lineRule="auto"/>
              <w:jc w:val="center"/>
              <w:rPr>
                <w:rFonts w:cstheme="minorHAnsi"/>
                <w:color w:val="000000"/>
              </w:rPr>
            </w:pPr>
            <w:r w:rsidRPr="009979DA">
              <w:rPr>
                <w:rFonts w:cstheme="minorHAnsi"/>
                <w:color w:val="000000"/>
              </w:rPr>
              <w:t>421.747</w:t>
            </w:r>
          </w:p>
        </w:tc>
      </w:tr>
      <w:tr w:rsidR="0083696A" w:rsidRPr="009979DA" w14:paraId="74D98A07" w14:textId="77777777" w:rsidTr="003E5075">
        <w:trPr>
          <w:trHeight w:val="288"/>
        </w:trPr>
        <w:tc>
          <w:tcPr>
            <w:tcW w:w="3114" w:type="dxa"/>
            <w:tcBorders>
              <w:top w:val="nil"/>
              <w:left w:val="single" w:sz="4" w:space="0" w:color="000000"/>
              <w:bottom w:val="single" w:sz="4" w:space="0" w:color="000000"/>
              <w:right w:val="single" w:sz="4" w:space="0" w:color="000000"/>
            </w:tcBorders>
            <w:vAlign w:val="bottom"/>
          </w:tcPr>
          <w:p w14:paraId="25011DE2" w14:textId="77777777" w:rsidR="0083696A" w:rsidRPr="009979DA" w:rsidRDefault="0083696A" w:rsidP="003E5075">
            <w:pPr>
              <w:spacing w:line="360" w:lineRule="auto"/>
              <w:jc w:val="both"/>
              <w:rPr>
                <w:rFonts w:cstheme="minorHAnsi"/>
                <w:color w:val="000000"/>
              </w:rPr>
            </w:pPr>
            <w:r w:rsidRPr="009979DA">
              <w:rPr>
                <w:rFonts w:cstheme="minorHAnsi"/>
                <w:color w:val="000000"/>
              </w:rPr>
              <w:lastRenderedPageBreak/>
              <w:t>Tecnologi, Terzo Livello Professionale, assunti ai sensi dell’articolo 22, comma 15, del Decreto Legislativo 25 maggio 2017, numero 75, e successive modifiche e integrazioni (*)</w:t>
            </w:r>
          </w:p>
        </w:tc>
        <w:tc>
          <w:tcPr>
            <w:tcW w:w="1177" w:type="dxa"/>
            <w:tcBorders>
              <w:top w:val="nil"/>
              <w:left w:val="nil"/>
              <w:bottom w:val="single" w:sz="4" w:space="0" w:color="000000"/>
              <w:right w:val="single" w:sz="4" w:space="0" w:color="000000"/>
            </w:tcBorders>
            <w:vAlign w:val="bottom"/>
          </w:tcPr>
          <w:p w14:paraId="36E42571" w14:textId="77777777" w:rsidR="0083696A" w:rsidRPr="009979DA" w:rsidRDefault="0083696A" w:rsidP="003E5075">
            <w:pPr>
              <w:spacing w:line="360" w:lineRule="auto"/>
              <w:jc w:val="center"/>
              <w:rPr>
                <w:rFonts w:cstheme="minorHAnsi"/>
                <w:color w:val="000000"/>
              </w:rPr>
            </w:pPr>
            <w:r w:rsidRPr="009979DA">
              <w:rPr>
                <w:rFonts w:cstheme="minorHAnsi"/>
                <w:color w:val="000000"/>
              </w:rPr>
              <w:t>4</w:t>
            </w:r>
          </w:p>
        </w:tc>
        <w:tc>
          <w:tcPr>
            <w:tcW w:w="2582" w:type="dxa"/>
            <w:tcBorders>
              <w:top w:val="nil"/>
              <w:left w:val="nil"/>
              <w:bottom w:val="single" w:sz="4" w:space="0" w:color="000000"/>
              <w:right w:val="single" w:sz="4" w:space="0" w:color="000000"/>
            </w:tcBorders>
            <w:vAlign w:val="bottom"/>
          </w:tcPr>
          <w:p w14:paraId="697D3EAF" w14:textId="77777777" w:rsidR="0083696A" w:rsidRPr="009979DA" w:rsidRDefault="0083696A" w:rsidP="003E5075">
            <w:pPr>
              <w:spacing w:line="360" w:lineRule="auto"/>
              <w:jc w:val="center"/>
              <w:rPr>
                <w:rFonts w:cstheme="minorHAnsi"/>
                <w:color w:val="000000"/>
              </w:rPr>
            </w:pPr>
            <w:r w:rsidRPr="009979DA">
              <w:rPr>
                <w:rFonts w:cstheme="minorHAnsi"/>
                <w:color w:val="000000"/>
              </w:rPr>
              <w:t>01/04/202</w:t>
            </w:r>
            <w:r w:rsidRPr="009979DA">
              <w:rPr>
                <w:rFonts w:cstheme="minorHAnsi"/>
              </w:rPr>
              <w:t>4</w:t>
            </w:r>
          </w:p>
        </w:tc>
        <w:tc>
          <w:tcPr>
            <w:tcW w:w="1597" w:type="dxa"/>
            <w:tcBorders>
              <w:top w:val="nil"/>
              <w:left w:val="nil"/>
              <w:bottom w:val="single" w:sz="4" w:space="0" w:color="000000"/>
              <w:right w:val="single" w:sz="4" w:space="0" w:color="000000"/>
            </w:tcBorders>
            <w:vAlign w:val="bottom"/>
          </w:tcPr>
          <w:p w14:paraId="04DAA93A" w14:textId="77777777" w:rsidR="0083696A" w:rsidRPr="009979DA" w:rsidRDefault="0083696A" w:rsidP="003E5075">
            <w:pPr>
              <w:spacing w:line="360" w:lineRule="auto"/>
              <w:jc w:val="center"/>
              <w:rPr>
                <w:rFonts w:cstheme="minorHAnsi"/>
              </w:rPr>
            </w:pPr>
            <w:r w:rsidRPr="009979DA">
              <w:rPr>
                <w:rFonts w:cstheme="minorHAnsi"/>
              </w:rPr>
              <w:t>14.885</w:t>
            </w:r>
          </w:p>
        </w:tc>
        <w:tc>
          <w:tcPr>
            <w:tcW w:w="1805" w:type="dxa"/>
            <w:tcBorders>
              <w:top w:val="nil"/>
              <w:left w:val="nil"/>
              <w:bottom w:val="single" w:sz="4" w:space="0" w:color="000000"/>
              <w:right w:val="single" w:sz="4" w:space="0" w:color="000000"/>
            </w:tcBorders>
            <w:vAlign w:val="bottom"/>
          </w:tcPr>
          <w:p w14:paraId="539ACDE4" w14:textId="77777777" w:rsidR="0083696A" w:rsidRPr="009979DA" w:rsidRDefault="0083696A" w:rsidP="003E5075">
            <w:pPr>
              <w:spacing w:line="360" w:lineRule="auto"/>
              <w:jc w:val="center"/>
              <w:rPr>
                <w:rFonts w:cstheme="minorHAnsi"/>
              </w:rPr>
            </w:pPr>
            <w:r w:rsidRPr="009979DA">
              <w:rPr>
                <w:rFonts w:cstheme="minorHAnsi"/>
              </w:rPr>
              <w:t>19.847</w:t>
            </w:r>
          </w:p>
        </w:tc>
      </w:tr>
      <w:tr w:rsidR="0083696A" w:rsidRPr="009979DA" w14:paraId="3402EECD" w14:textId="77777777" w:rsidTr="003E5075">
        <w:trPr>
          <w:trHeight w:val="288"/>
        </w:trPr>
        <w:tc>
          <w:tcPr>
            <w:tcW w:w="3114" w:type="dxa"/>
            <w:tcBorders>
              <w:top w:val="nil"/>
              <w:left w:val="single" w:sz="4" w:space="0" w:color="000000"/>
              <w:bottom w:val="single" w:sz="4" w:space="0" w:color="000000"/>
              <w:right w:val="single" w:sz="4" w:space="0" w:color="000000"/>
            </w:tcBorders>
            <w:vAlign w:val="bottom"/>
          </w:tcPr>
          <w:p w14:paraId="58912574" w14:textId="77777777" w:rsidR="0083696A" w:rsidRPr="009979DA" w:rsidRDefault="0083696A" w:rsidP="003E5075">
            <w:pPr>
              <w:spacing w:line="360" w:lineRule="auto"/>
              <w:jc w:val="both"/>
              <w:rPr>
                <w:rFonts w:cstheme="minorHAnsi"/>
                <w:color w:val="000000"/>
              </w:rPr>
            </w:pPr>
            <w:r w:rsidRPr="009979DA">
              <w:rPr>
                <w:rFonts w:cstheme="minorHAnsi"/>
                <w:color w:val="000000"/>
              </w:rPr>
              <w:t>Funzionari di Amministrazione, Quinto Livello Professionale</w:t>
            </w:r>
          </w:p>
        </w:tc>
        <w:tc>
          <w:tcPr>
            <w:tcW w:w="1177" w:type="dxa"/>
            <w:tcBorders>
              <w:top w:val="nil"/>
              <w:left w:val="nil"/>
              <w:bottom w:val="single" w:sz="4" w:space="0" w:color="000000"/>
              <w:right w:val="single" w:sz="4" w:space="0" w:color="000000"/>
            </w:tcBorders>
            <w:vAlign w:val="bottom"/>
          </w:tcPr>
          <w:p w14:paraId="5356B72B" w14:textId="77777777" w:rsidR="0083696A" w:rsidRPr="009979DA" w:rsidRDefault="0083696A" w:rsidP="003E5075">
            <w:pPr>
              <w:spacing w:line="360" w:lineRule="auto"/>
              <w:jc w:val="center"/>
              <w:rPr>
                <w:rFonts w:cstheme="minorHAnsi"/>
                <w:color w:val="000000"/>
              </w:rPr>
            </w:pPr>
            <w:r w:rsidRPr="009979DA">
              <w:rPr>
                <w:rFonts w:cstheme="minorHAnsi"/>
                <w:color w:val="000000"/>
              </w:rPr>
              <w:t>12</w:t>
            </w:r>
          </w:p>
        </w:tc>
        <w:tc>
          <w:tcPr>
            <w:tcW w:w="2582" w:type="dxa"/>
            <w:tcBorders>
              <w:top w:val="nil"/>
              <w:left w:val="nil"/>
              <w:bottom w:val="single" w:sz="4" w:space="0" w:color="000000"/>
              <w:right w:val="single" w:sz="4" w:space="0" w:color="000000"/>
            </w:tcBorders>
            <w:vAlign w:val="bottom"/>
          </w:tcPr>
          <w:p w14:paraId="40BDD944" w14:textId="77777777" w:rsidR="0083696A" w:rsidRPr="009979DA" w:rsidRDefault="0083696A" w:rsidP="003E5075">
            <w:pPr>
              <w:spacing w:line="360" w:lineRule="auto"/>
              <w:jc w:val="center"/>
              <w:rPr>
                <w:rFonts w:cstheme="minorHAnsi"/>
                <w:color w:val="000000"/>
              </w:rPr>
            </w:pPr>
            <w:r w:rsidRPr="009979DA">
              <w:rPr>
                <w:rFonts w:cstheme="minorHAnsi"/>
                <w:color w:val="000000"/>
              </w:rPr>
              <w:t>01/04/2024</w:t>
            </w:r>
          </w:p>
        </w:tc>
        <w:tc>
          <w:tcPr>
            <w:tcW w:w="1597" w:type="dxa"/>
            <w:tcBorders>
              <w:top w:val="nil"/>
              <w:left w:val="nil"/>
              <w:bottom w:val="single" w:sz="4" w:space="0" w:color="000000"/>
              <w:right w:val="single" w:sz="4" w:space="0" w:color="000000"/>
            </w:tcBorders>
            <w:vAlign w:val="bottom"/>
          </w:tcPr>
          <w:p w14:paraId="4E44EE14" w14:textId="77777777" w:rsidR="0083696A" w:rsidRPr="009979DA" w:rsidRDefault="0083696A" w:rsidP="003E5075">
            <w:pPr>
              <w:spacing w:line="360" w:lineRule="auto"/>
              <w:jc w:val="center"/>
              <w:rPr>
                <w:rFonts w:cstheme="minorHAnsi"/>
                <w:color w:val="000000"/>
              </w:rPr>
            </w:pPr>
            <w:r w:rsidRPr="009979DA">
              <w:rPr>
                <w:rFonts w:cstheme="minorHAnsi"/>
                <w:color w:val="000000"/>
              </w:rPr>
              <w:t>459.749</w:t>
            </w:r>
          </w:p>
        </w:tc>
        <w:tc>
          <w:tcPr>
            <w:tcW w:w="1805" w:type="dxa"/>
            <w:tcBorders>
              <w:top w:val="nil"/>
              <w:left w:val="nil"/>
              <w:bottom w:val="single" w:sz="4" w:space="0" w:color="000000"/>
              <w:right w:val="single" w:sz="4" w:space="0" w:color="000000"/>
            </w:tcBorders>
            <w:vAlign w:val="bottom"/>
          </w:tcPr>
          <w:p w14:paraId="456E5014" w14:textId="77777777" w:rsidR="0083696A" w:rsidRPr="009979DA" w:rsidRDefault="0083696A" w:rsidP="003E5075">
            <w:pPr>
              <w:spacing w:line="360" w:lineRule="auto"/>
              <w:jc w:val="center"/>
              <w:rPr>
                <w:rFonts w:cstheme="minorHAnsi"/>
                <w:color w:val="000000"/>
              </w:rPr>
            </w:pPr>
            <w:r w:rsidRPr="009979DA">
              <w:rPr>
                <w:rFonts w:cstheme="minorHAnsi"/>
                <w:color w:val="000000"/>
              </w:rPr>
              <w:t>612.999</w:t>
            </w:r>
          </w:p>
        </w:tc>
      </w:tr>
      <w:tr w:rsidR="0083696A" w:rsidRPr="009979DA" w14:paraId="4BB73FDB" w14:textId="77777777" w:rsidTr="003E5075">
        <w:trPr>
          <w:trHeight w:val="288"/>
        </w:trPr>
        <w:tc>
          <w:tcPr>
            <w:tcW w:w="3114" w:type="dxa"/>
            <w:tcBorders>
              <w:top w:val="nil"/>
              <w:left w:val="single" w:sz="4" w:space="0" w:color="000000"/>
              <w:bottom w:val="single" w:sz="4" w:space="0" w:color="000000"/>
              <w:right w:val="single" w:sz="4" w:space="0" w:color="000000"/>
            </w:tcBorders>
            <w:vAlign w:val="bottom"/>
          </w:tcPr>
          <w:p w14:paraId="6F8FF8A6" w14:textId="77777777" w:rsidR="0083696A" w:rsidRPr="009979DA" w:rsidRDefault="0083696A" w:rsidP="003E5075">
            <w:pPr>
              <w:spacing w:line="360" w:lineRule="auto"/>
              <w:jc w:val="both"/>
              <w:rPr>
                <w:rFonts w:cstheme="minorHAnsi"/>
                <w:color w:val="000000"/>
              </w:rPr>
            </w:pPr>
            <w:r w:rsidRPr="009979DA">
              <w:rPr>
                <w:rFonts w:cstheme="minorHAnsi"/>
                <w:color w:val="000000"/>
              </w:rPr>
              <w:t xml:space="preserve">Collaboratori Tecnici degli Enti di Ricerca, Sesto Livello Professionale </w:t>
            </w:r>
          </w:p>
        </w:tc>
        <w:tc>
          <w:tcPr>
            <w:tcW w:w="1177" w:type="dxa"/>
            <w:tcBorders>
              <w:top w:val="nil"/>
              <w:left w:val="nil"/>
              <w:bottom w:val="single" w:sz="4" w:space="0" w:color="000000"/>
              <w:right w:val="single" w:sz="4" w:space="0" w:color="000000"/>
            </w:tcBorders>
            <w:vAlign w:val="bottom"/>
          </w:tcPr>
          <w:p w14:paraId="0142F1C5" w14:textId="77777777" w:rsidR="0083696A" w:rsidRPr="009979DA" w:rsidRDefault="0083696A" w:rsidP="003E5075">
            <w:pPr>
              <w:spacing w:line="360" w:lineRule="auto"/>
              <w:jc w:val="center"/>
              <w:rPr>
                <w:rFonts w:cstheme="minorHAnsi"/>
                <w:color w:val="000000"/>
              </w:rPr>
            </w:pPr>
            <w:r w:rsidRPr="009979DA">
              <w:rPr>
                <w:rFonts w:cstheme="minorHAnsi"/>
                <w:color w:val="000000"/>
              </w:rPr>
              <w:t>12</w:t>
            </w:r>
          </w:p>
        </w:tc>
        <w:tc>
          <w:tcPr>
            <w:tcW w:w="2582" w:type="dxa"/>
            <w:tcBorders>
              <w:top w:val="nil"/>
              <w:left w:val="nil"/>
              <w:bottom w:val="single" w:sz="4" w:space="0" w:color="000000"/>
              <w:right w:val="single" w:sz="4" w:space="0" w:color="000000"/>
            </w:tcBorders>
            <w:vAlign w:val="bottom"/>
          </w:tcPr>
          <w:p w14:paraId="0041B09E" w14:textId="77777777" w:rsidR="0083696A" w:rsidRPr="009979DA" w:rsidRDefault="0083696A" w:rsidP="003E5075">
            <w:pPr>
              <w:spacing w:line="360" w:lineRule="auto"/>
              <w:jc w:val="center"/>
              <w:rPr>
                <w:rFonts w:cstheme="minorHAnsi"/>
                <w:color w:val="000000"/>
              </w:rPr>
            </w:pPr>
            <w:r w:rsidRPr="009979DA">
              <w:rPr>
                <w:rFonts w:cstheme="minorHAnsi"/>
                <w:color w:val="000000"/>
              </w:rPr>
              <w:t>01/04/2024</w:t>
            </w:r>
          </w:p>
        </w:tc>
        <w:tc>
          <w:tcPr>
            <w:tcW w:w="1597" w:type="dxa"/>
            <w:tcBorders>
              <w:top w:val="nil"/>
              <w:left w:val="nil"/>
              <w:bottom w:val="single" w:sz="4" w:space="0" w:color="000000"/>
              <w:right w:val="single" w:sz="4" w:space="0" w:color="000000"/>
            </w:tcBorders>
            <w:vAlign w:val="bottom"/>
          </w:tcPr>
          <w:p w14:paraId="73214AA7" w14:textId="77777777" w:rsidR="0083696A" w:rsidRPr="009979DA" w:rsidRDefault="0083696A" w:rsidP="003E5075">
            <w:pPr>
              <w:spacing w:line="360" w:lineRule="auto"/>
              <w:jc w:val="center"/>
              <w:rPr>
                <w:rFonts w:cstheme="minorHAnsi"/>
                <w:color w:val="000000"/>
              </w:rPr>
            </w:pPr>
            <w:r w:rsidRPr="009979DA">
              <w:rPr>
                <w:rFonts w:cstheme="minorHAnsi"/>
                <w:color w:val="000000"/>
              </w:rPr>
              <w:t>411.034</w:t>
            </w:r>
          </w:p>
        </w:tc>
        <w:tc>
          <w:tcPr>
            <w:tcW w:w="1805" w:type="dxa"/>
            <w:tcBorders>
              <w:top w:val="nil"/>
              <w:left w:val="nil"/>
              <w:bottom w:val="single" w:sz="4" w:space="0" w:color="000000"/>
              <w:right w:val="single" w:sz="4" w:space="0" w:color="000000"/>
            </w:tcBorders>
            <w:vAlign w:val="bottom"/>
          </w:tcPr>
          <w:p w14:paraId="5F39E947" w14:textId="77777777" w:rsidR="0083696A" w:rsidRPr="009979DA" w:rsidRDefault="0083696A" w:rsidP="003E5075">
            <w:pPr>
              <w:spacing w:line="360" w:lineRule="auto"/>
              <w:jc w:val="center"/>
              <w:rPr>
                <w:rFonts w:cstheme="minorHAnsi"/>
                <w:color w:val="000000"/>
              </w:rPr>
            </w:pPr>
            <w:r w:rsidRPr="009979DA">
              <w:rPr>
                <w:rFonts w:cstheme="minorHAnsi"/>
                <w:color w:val="000000"/>
              </w:rPr>
              <w:t>548.045</w:t>
            </w:r>
          </w:p>
        </w:tc>
      </w:tr>
      <w:tr w:rsidR="0083696A" w:rsidRPr="009979DA" w14:paraId="512C9A16" w14:textId="77777777" w:rsidTr="003E5075">
        <w:trPr>
          <w:trHeight w:val="288"/>
        </w:trPr>
        <w:tc>
          <w:tcPr>
            <w:tcW w:w="3114" w:type="dxa"/>
            <w:tcBorders>
              <w:top w:val="nil"/>
              <w:left w:val="single" w:sz="4" w:space="0" w:color="000000"/>
              <w:bottom w:val="single" w:sz="4" w:space="0" w:color="000000"/>
              <w:right w:val="single" w:sz="4" w:space="0" w:color="000000"/>
            </w:tcBorders>
            <w:vAlign w:val="bottom"/>
          </w:tcPr>
          <w:p w14:paraId="50198016" w14:textId="77777777" w:rsidR="0083696A" w:rsidRPr="009979DA" w:rsidRDefault="0083696A" w:rsidP="003E5075">
            <w:pPr>
              <w:spacing w:line="360" w:lineRule="auto"/>
              <w:jc w:val="both"/>
              <w:rPr>
                <w:rFonts w:cstheme="minorHAnsi"/>
                <w:color w:val="000000"/>
              </w:rPr>
            </w:pPr>
            <w:r w:rsidRPr="009979DA">
              <w:rPr>
                <w:rFonts w:cstheme="minorHAnsi"/>
                <w:color w:val="000000"/>
              </w:rPr>
              <w:t>Collaboratori di Amministrazione, Settimo Livello Professionale</w:t>
            </w:r>
          </w:p>
        </w:tc>
        <w:tc>
          <w:tcPr>
            <w:tcW w:w="1177" w:type="dxa"/>
            <w:tcBorders>
              <w:top w:val="nil"/>
              <w:left w:val="nil"/>
              <w:bottom w:val="single" w:sz="4" w:space="0" w:color="000000"/>
              <w:right w:val="single" w:sz="4" w:space="0" w:color="000000"/>
            </w:tcBorders>
            <w:vAlign w:val="bottom"/>
          </w:tcPr>
          <w:p w14:paraId="7D53A96D" w14:textId="77777777" w:rsidR="0083696A" w:rsidRPr="009979DA" w:rsidRDefault="0083696A" w:rsidP="003E5075">
            <w:pPr>
              <w:spacing w:line="360" w:lineRule="auto"/>
              <w:jc w:val="center"/>
              <w:rPr>
                <w:rFonts w:cstheme="minorHAnsi"/>
                <w:color w:val="000000"/>
              </w:rPr>
            </w:pPr>
            <w:r w:rsidRPr="009979DA">
              <w:rPr>
                <w:rFonts w:cstheme="minorHAnsi"/>
                <w:color w:val="000000"/>
              </w:rPr>
              <w:t>7</w:t>
            </w:r>
          </w:p>
        </w:tc>
        <w:tc>
          <w:tcPr>
            <w:tcW w:w="2582" w:type="dxa"/>
            <w:tcBorders>
              <w:top w:val="nil"/>
              <w:left w:val="nil"/>
              <w:bottom w:val="single" w:sz="4" w:space="0" w:color="000000"/>
              <w:right w:val="single" w:sz="4" w:space="0" w:color="000000"/>
            </w:tcBorders>
            <w:vAlign w:val="bottom"/>
          </w:tcPr>
          <w:p w14:paraId="0D97A7D9" w14:textId="77777777" w:rsidR="0083696A" w:rsidRPr="009979DA" w:rsidRDefault="0083696A" w:rsidP="003E5075">
            <w:pPr>
              <w:spacing w:line="360" w:lineRule="auto"/>
              <w:jc w:val="center"/>
              <w:rPr>
                <w:rFonts w:cstheme="minorHAnsi"/>
                <w:color w:val="000000"/>
              </w:rPr>
            </w:pPr>
            <w:r w:rsidRPr="009979DA">
              <w:rPr>
                <w:rFonts w:cstheme="minorHAnsi"/>
                <w:color w:val="000000"/>
              </w:rPr>
              <w:t>01/04/2024</w:t>
            </w:r>
          </w:p>
        </w:tc>
        <w:tc>
          <w:tcPr>
            <w:tcW w:w="1597" w:type="dxa"/>
            <w:tcBorders>
              <w:top w:val="nil"/>
              <w:left w:val="nil"/>
              <w:bottom w:val="single" w:sz="4" w:space="0" w:color="000000"/>
              <w:right w:val="single" w:sz="4" w:space="0" w:color="000000"/>
            </w:tcBorders>
            <w:vAlign w:val="bottom"/>
          </w:tcPr>
          <w:p w14:paraId="0E0EDD04" w14:textId="77777777" w:rsidR="0083696A" w:rsidRPr="009979DA" w:rsidRDefault="0083696A" w:rsidP="003E5075">
            <w:pPr>
              <w:spacing w:line="360" w:lineRule="auto"/>
              <w:jc w:val="center"/>
              <w:rPr>
                <w:rFonts w:cstheme="minorHAnsi"/>
                <w:color w:val="000000"/>
              </w:rPr>
            </w:pPr>
            <w:r w:rsidRPr="009979DA">
              <w:rPr>
                <w:rFonts w:cstheme="minorHAnsi"/>
                <w:color w:val="000000"/>
              </w:rPr>
              <w:t>214.313</w:t>
            </w:r>
          </w:p>
        </w:tc>
        <w:tc>
          <w:tcPr>
            <w:tcW w:w="1805" w:type="dxa"/>
            <w:tcBorders>
              <w:top w:val="nil"/>
              <w:left w:val="nil"/>
              <w:bottom w:val="single" w:sz="4" w:space="0" w:color="000000"/>
              <w:right w:val="single" w:sz="4" w:space="0" w:color="000000"/>
            </w:tcBorders>
            <w:vAlign w:val="bottom"/>
          </w:tcPr>
          <w:p w14:paraId="6B41AA3B" w14:textId="77777777" w:rsidR="0083696A" w:rsidRPr="009979DA" w:rsidRDefault="0083696A" w:rsidP="003E5075">
            <w:pPr>
              <w:spacing w:line="360" w:lineRule="auto"/>
              <w:jc w:val="center"/>
              <w:rPr>
                <w:rFonts w:cstheme="minorHAnsi"/>
                <w:color w:val="000000"/>
              </w:rPr>
            </w:pPr>
            <w:r w:rsidRPr="009979DA">
              <w:rPr>
                <w:rFonts w:cstheme="minorHAnsi"/>
                <w:color w:val="000000"/>
              </w:rPr>
              <w:t>285.750</w:t>
            </w:r>
          </w:p>
        </w:tc>
      </w:tr>
      <w:tr w:rsidR="0083696A" w:rsidRPr="009979DA" w14:paraId="6FF4E278" w14:textId="77777777" w:rsidTr="003E5075">
        <w:trPr>
          <w:trHeight w:val="288"/>
        </w:trPr>
        <w:tc>
          <w:tcPr>
            <w:tcW w:w="3114" w:type="dxa"/>
            <w:tcBorders>
              <w:top w:val="nil"/>
              <w:left w:val="single" w:sz="4" w:space="0" w:color="000000"/>
              <w:bottom w:val="single" w:sz="4" w:space="0" w:color="000000"/>
              <w:right w:val="single" w:sz="4" w:space="0" w:color="000000"/>
            </w:tcBorders>
            <w:vAlign w:val="center"/>
          </w:tcPr>
          <w:p w14:paraId="37201330"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Totale</w:t>
            </w:r>
          </w:p>
        </w:tc>
        <w:tc>
          <w:tcPr>
            <w:tcW w:w="1177" w:type="dxa"/>
            <w:tcBorders>
              <w:top w:val="nil"/>
              <w:left w:val="nil"/>
              <w:bottom w:val="single" w:sz="4" w:space="0" w:color="000000"/>
              <w:right w:val="single" w:sz="4" w:space="0" w:color="000000"/>
            </w:tcBorders>
            <w:vAlign w:val="center"/>
          </w:tcPr>
          <w:p w14:paraId="648CE011"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50</w:t>
            </w:r>
          </w:p>
        </w:tc>
        <w:tc>
          <w:tcPr>
            <w:tcW w:w="2582" w:type="dxa"/>
            <w:tcBorders>
              <w:top w:val="nil"/>
              <w:left w:val="nil"/>
              <w:bottom w:val="single" w:sz="4" w:space="0" w:color="000000"/>
              <w:right w:val="single" w:sz="4" w:space="0" w:color="000000"/>
            </w:tcBorders>
            <w:vAlign w:val="center"/>
          </w:tcPr>
          <w:p w14:paraId="0B7CDEE5" w14:textId="77777777" w:rsidR="0083696A" w:rsidRPr="009979DA" w:rsidRDefault="0083696A" w:rsidP="003E5075">
            <w:pPr>
              <w:spacing w:line="360" w:lineRule="auto"/>
              <w:jc w:val="center"/>
              <w:rPr>
                <w:rFonts w:cstheme="minorHAnsi"/>
                <w:color w:val="000000"/>
              </w:rPr>
            </w:pPr>
          </w:p>
        </w:tc>
        <w:tc>
          <w:tcPr>
            <w:tcW w:w="1597" w:type="dxa"/>
            <w:tcBorders>
              <w:top w:val="nil"/>
              <w:left w:val="nil"/>
              <w:bottom w:val="single" w:sz="4" w:space="0" w:color="000000"/>
              <w:right w:val="single" w:sz="4" w:space="0" w:color="000000"/>
            </w:tcBorders>
            <w:vAlign w:val="center"/>
          </w:tcPr>
          <w:p w14:paraId="507FAE30"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1.876.942</w:t>
            </w:r>
          </w:p>
          <w:p w14:paraId="4D4A4DB7" w14:textId="77777777" w:rsidR="0083696A" w:rsidRPr="009979DA" w:rsidRDefault="0083696A" w:rsidP="003E5075">
            <w:pPr>
              <w:spacing w:line="360" w:lineRule="auto"/>
              <w:jc w:val="center"/>
              <w:rPr>
                <w:rFonts w:cstheme="minorHAnsi"/>
                <w:b/>
                <w:color w:val="000000"/>
              </w:rPr>
            </w:pPr>
          </w:p>
        </w:tc>
        <w:tc>
          <w:tcPr>
            <w:tcW w:w="1805" w:type="dxa"/>
            <w:tcBorders>
              <w:top w:val="nil"/>
              <w:left w:val="nil"/>
              <w:bottom w:val="single" w:sz="4" w:space="0" w:color="000000"/>
              <w:right w:val="single" w:sz="4" w:space="0" w:color="000000"/>
            </w:tcBorders>
            <w:vAlign w:val="center"/>
          </w:tcPr>
          <w:p w14:paraId="36943CFF" w14:textId="77777777" w:rsidR="0083696A" w:rsidRPr="009979DA" w:rsidRDefault="0083696A" w:rsidP="003E5075">
            <w:pPr>
              <w:spacing w:line="360" w:lineRule="auto"/>
              <w:jc w:val="center"/>
              <w:rPr>
                <w:rFonts w:cstheme="minorHAnsi"/>
                <w:b/>
                <w:color w:val="000000"/>
              </w:rPr>
            </w:pPr>
            <w:r w:rsidRPr="009979DA">
              <w:rPr>
                <w:rFonts w:cstheme="minorHAnsi"/>
                <w:b/>
                <w:color w:val="000000"/>
              </w:rPr>
              <w:t>3.</w:t>
            </w:r>
            <w:r w:rsidRPr="009979DA">
              <w:rPr>
                <w:rFonts w:cstheme="minorHAnsi"/>
                <w:b/>
              </w:rPr>
              <w:t>020.564</w:t>
            </w:r>
          </w:p>
        </w:tc>
      </w:tr>
    </w:tbl>
    <w:bookmarkEnd w:id="6"/>
    <w:p w14:paraId="20A0FBA6" w14:textId="77777777" w:rsidR="0083696A" w:rsidRPr="009979DA" w:rsidRDefault="0083696A" w:rsidP="0083696A">
      <w:pPr>
        <w:jc w:val="both"/>
        <w:rPr>
          <w:rFonts w:cstheme="minorHAnsi"/>
        </w:rPr>
      </w:pPr>
      <w:r w:rsidRPr="009979DA">
        <w:rPr>
          <w:rFonts w:cstheme="minorHAnsi"/>
        </w:rPr>
        <w:t xml:space="preserve">(*) </w:t>
      </w:r>
      <w:r w:rsidRPr="009979DA">
        <w:rPr>
          <w:rFonts w:cstheme="minorHAnsi"/>
          <w:b/>
        </w:rPr>
        <w:t>Trattandosi di procedure riservate al personale già in servizio di ruolo presso l’Ente, sia il costo medio per l’anno 2024 che quello a regime sono stati calcolati come differenziale tra il trattamento retributivo previsto per il nuovo inquadramento e il trattamento retributivo percepito dai dipendenti con l’inquadramento precedente</w:t>
      </w:r>
      <w:r w:rsidRPr="009979DA">
        <w:rPr>
          <w:rFonts w:cstheme="minorHAnsi"/>
        </w:rPr>
        <w:t>.</w:t>
      </w:r>
    </w:p>
    <w:p w14:paraId="5AE2D211" w14:textId="77777777" w:rsidR="0083696A" w:rsidRPr="009979DA" w:rsidRDefault="0083696A" w:rsidP="0083696A">
      <w:pPr>
        <w:pBdr>
          <w:top w:val="nil"/>
          <w:left w:val="nil"/>
          <w:bottom w:val="nil"/>
          <w:right w:val="nil"/>
          <w:between w:val="nil"/>
        </w:pBdr>
        <w:tabs>
          <w:tab w:val="center" w:pos="4819"/>
          <w:tab w:val="right" w:pos="9638"/>
          <w:tab w:val="center" w:pos="0"/>
        </w:tabs>
        <w:spacing w:line="360" w:lineRule="auto"/>
        <w:ind w:right="-6"/>
        <w:jc w:val="both"/>
        <w:rPr>
          <w:color w:val="000000"/>
        </w:rPr>
      </w:pPr>
    </w:p>
    <w:p w14:paraId="4AA1A9F2" w14:textId="77777777" w:rsidR="0083696A" w:rsidRPr="00A40199" w:rsidRDefault="0083696A" w:rsidP="0083696A">
      <w:pPr>
        <w:pStyle w:val="Intestazione"/>
        <w:tabs>
          <w:tab w:val="clear" w:pos="4819"/>
          <w:tab w:val="center" w:pos="0"/>
        </w:tabs>
        <w:spacing w:line="360" w:lineRule="auto"/>
        <w:ind w:right="-6"/>
        <w:jc w:val="both"/>
      </w:pPr>
      <w:r>
        <w:rPr>
          <w:color w:val="000000"/>
          <w:lang w:eastAsia="it-IT"/>
        </w:rPr>
        <w:t xml:space="preserve">fermo restando che la spesa di cui alla precedente lettera b) trova già la sua copertura finanziaria nel Bilancio Annuale di Previsione per l’Esercizio Finanziario </w:t>
      </w:r>
      <w:r w:rsidRPr="00A40199">
        <w:rPr>
          <w:b/>
          <w:color w:val="000000"/>
          <w:lang w:eastAsia="it-IT"/>
        </w:rPr>
        <w:t>2023</w:t>
      </w:r>
      <w:r>
        <w:rPr>
          <w:color w:val="000000"/>
          <w:lang w:eastAsia="it-IT"/>
        </w:rPr>
        <w:t xml:space="preserve">, approvato dal Consiglio di Amministrazione con la Delibera </w:t>
      </w:r>
      <w:r w:rsidRPr="00A40199">
        <w:t>29 dicembre 2022, numero 127</w:t>
      </w:r>
      <w:r>
        <w:t>.</w:t>
      </w:r>
    </w:p>
    <w:p w14:paraId="3701859A" w14:textId="77777777" w:rsidR="0083696A" w:rsidRPr="007778B6" w:rsidRDefault="0083696A" w:rsidP="0083696A">
      <w:pPr>
        <w:spacing w:line="360" w:lineRule="auto"/>
        <w:contextualSpacing/>
        <w:jc w:val="both"/>
        <w:rPr>
          <w:color w:val="000000"/>
          <w:lang w:eastAsia="it-IT"/>
        </w:rPr>
      </w:pPr>
      <w:r w:rsidRPr="007778B6">
        <w:rPr>
          <w:color w:val="000000"/>
          <w:lang w:eastAsia="it-IT"/>
        </w:rPr>
        <w:t xml:space="preserve">Nel </w:t>
      </w:r>
      <w:r w:rsidRPr="007778B6">
        <w:rPr>
          <w:rFonts w:eastAsia="Calibri"/>
        </w:rPr>
        <w:t>"</w:t>
      </w:r>
      <w:r w:rsidRPr="007778B6">
        <w:rPr>
          <w:b/>
          <w:i/>
          <w:color w:val="000000"/>
          <w:lang w:eastAsia="it-IT"/>
        </w:rPr>
        <w:t>Prospetto</w:t>
      </w:r>
      <w:r w:rsidRPr="007778B6">
        <w:rPr>
          <w:rFonts w:eastAsia="Calibri"/>
        </w:rPr>
        <w:t xml:space="preserve">" </w:t>
      </w:r>
      <w:r w:rsidRPr="007778B6">
        <w:rPr>
          <w:rFonts w:eastAsia="Times New Roman"/>
          <w:bCs/>
          <w:iCs/>
          <w:lang w:eastAsia="it-IT"/>
        </w:rPr>
        <w:t>all’uopo predisposto</w:t>
      </w:r>
      <w:r>
        <w:rPr>
          <w:rFonts w:eastAsia="Times New Roman"/>
          <w:bCs/>
          <w:iCs/>
          <w:lang w:eastAsia="it-IT"/>
        </w:rPr>
        <w:t xml:space="preserve"> e di seguito riportato</w:t>
      </w:r>
      <w:r w:rsidRPr="007778B6">
        <w:rPr>
          <w:rFonts w:eastAsia="Times New Roman"/>
          <w:bCs/>
          <w:iCs/>
          <w:lang w:eastAsia="it-IT"/>
        </w:rPr>
        <w:t xml:space="preserve">, </w:t>
      </w:r>
      <w:r w:rsidRPr="007778B6">
        <w:rPr>
          <w:color w:val="000000"/>
          <w:lang w:eastAsia="it-IT"/>
        </w:rPr>
        <w:t>vengono</w:t>
      </w:r>
      <w:r>
        <w:rPr>
          <w:color w:val="000000"/>
          <w:lang w:eastAsia="it-IT"/>
        </w:rPr>
        <w:t xml:space="preserve">, poi, </w:t>
      </w:r>
      <w:r w:rsidRPr="007778B6">
        <w:rPr>
          <w:color w:val="000000"/>
          <w:lang w:eastAsia="it-IT"/>
        </w:rPr>
        <w:t xml:space="preserve">indicate, sinteticamente, le </w:t>
      </w:r>
      <w:r w:rsidRPr="00A42BC3">
        <w:rPr>
          <w:color w:val="000000"/>
          <w:u w:val="single"/>
          <w:lang w:eastAsia="it-IT"/>
        </w:rPr>
        <w:t xml:space="preserve">ulteriori assunzioni inizialmente programmate nell’anno </w:t>
      </w:r>
      <w:r w:rsidRPr="00A42BC3">
        <w:rPr>
          <w:b/>
          <w:color w:val="000000"/>
          <w:u w:val="single"/>
          <w:lang w:eastAsia="it-IT"/>
        </w:rPr>
        <w:t>2023</w:t>
      </w:r>
      <w:r w:rsidRPr="007778B6">
        <w:rPr>
          <w:color w:val="000000"/>
          <w:lang w:eastAsia="it-IT"/>
        </w:rPr>
        <w:t>, come</w:t>
      </w:r>
      <w:r>
        <w:rPr>
          <w:color w:val="000000"/>
          <w:lang w:eastAsia="it-IT"/>
        </w:rPr>
        <w:t>:</w:t>
      </w:r>
    </w:p>
    <w:p w14:paraId="506F32DF" w14:textId="77777777" w:rsidR="0083696A" w:rsidRPr="004D1872" w:rsidRDefault="0083696A" w:rsidP="008E5F3B">
      <w:pPr>
        <w:pStyle w:val="Paragrafoelenco"/>
        <w:numPr>
          <w:ilvl w:val="0"/>
          <w:numId w:val="164"/>
        </w:numPr>
        <w:spacing w:line="360" w:lineRule="auto"/>
        <w:ind w:left="567" w:hanging="567"/>
        <w:jc w:val="both"/>
        <w:rPr>
          <w:rFonts w:eastAsia="Calibri"/>
        </w:rPr>
      </w:pPr>
      <w:r w:rsidRPr="004D1872">
        <w:rPr>
          <w:color w:val="000000"/>
          <w:lang w:eastAsia="it-IT"/>
        </w:rPr>
        <w:t>definite nelle</w:t>
      </w:r>
      <w:r w:rsidRPr="004D1872">
        <w:rPr>
          <w:rFonts w:eastAsia="Calibri"/>
          <w:color w:val="000000"/>
        </w:rPr>
        <w:t xml:space="preserve"> </w:t>
      </w:r>
      <w:r w:rsidRPr="004D1872">
        <w:rPr>
          <w:bCs/>
          <w:color w:val="000000"/>
        </w:rPr>
        <w:t>"</w:t>
      </w:r>
      <w:r w:rsidRPr="004D1872">
        <w:rPr>
          <w:rFonts w:eastAsia="Calibri"/>
          <w:b/>
          <w:bCs/>
          <w:i/>
          <w:color w:val="000000"/>
        </w:rPr>
        <w:t>Linee Guida</w:t>
      </w:r>
      <w:r w:rsidRPr="004D1872">
        <w:rPr>
          <w:bCs/>
          <w:color w:val="000000"/>
        </w:rPr>
        <w:t>"</w:t>
      </w:r>
      <w:r w:rsidRPr="004D1872">
        <w:rPr>
          <w:rFonts w:eastAsia="Calibri"/>
          <w:bCs/>
          <w:color w:val="000000"/>
        </w:rPr>
        <w:t xml:space="preserve"> approvate dal Consiglio di Amministrazione con la Delibera del 13 aprile 2022, numero 31, e riportate nella </w:t>
      </w:r>
      <w:r w:rsidRPr="004D1872">
        <w:rPr>
          <w:rFonts w:eastAsia="Calibri"/>
        </w:rPr>
        <w:t>"</w:t>
      </w:r>
      <w:r w:rsidRPr="004D1872">
        <w:rPr>
          <w:rFonts w:eastAsia="Calibri"/>
          <w:b/>
          <w:i/>
          <w:iCs/>
        </w:rPr>
        <w:t>Sezione</w:t>
      </w:r>
      <w:r w:rsidRPr="004D1872">
        <w:rPr>
          <w:rFonts w:eastAsia="Calibri"/>
        </w:rPr>
        <w:t xml:space="preserve">" </w:t>
      </w:r>
      <w:r w:rsidRPr="004D1872">
        <w:rPr>
          <w:rFonts w:eastAsia="Calibri"/>
          <w:bCs/>
        </w:rPr>
        <w:t xml:space="preserve">dedicata a </w:t>
      </w:r>
      <w:r w:rsidRPr="004D1872">
        <w:rPr>
          <w:rFonts w:eastAsia="Calibri"/>
        </w:rPr>
        <w:t>"</w:t>
      </w:r>
      <w:r w:rsidRPr="004D1872">
        <w:rPr>
          <w:rFonts w:eastAsia="Calibri"/>
          <w:b/>
          <w:bCs/>
          <w:i/>
          <w:iCs/>
        </w:rPr>
        <w:t>Fabbisogni di Personale e Politiche di Reclutamento</w:t>
      </w:r>
      <w:r w:rsidRPr="004D1872">
        <w:rPr>
          <w:rFonts w:eastAsia="Calibri"/>
        </w:rPr>
        <w:t>" del "</w:t>
      </w:r>
      <w:r w:rsidRPr="004D1872">
        <w:rPr>
          <w:rFonts w:eastAsia="Calibri"/>
          <w:b/>
          <w:i/>
          <w:iCs/>
        </w:rPr>
        <w:t>Piano Integrato di Attività e Organizzazione per il Triennio 2022-2024</w:t>
      </w:r>
      <w:r w:rsidRPr="004D1872">
        <w:rPr>
          <w:rFonts w:eastAsia="Calibri"/>
        </w:rPr>
        <w:t xml:space="preserve">", approvato dal Consiglio di Amministrazione con la Delibera del 28 aprile 2022, </w:t>
      </w:r>
      <w:r w:rsidRPr="004D1872">
        <w:rPr>
          <w:rFonts w:eastAsia="Calibri"/>
        </w:rPr>
        <w:lastRenderedPageBreak/>
        <w:t>numero 33, e aggiornato dal medesimo Organo di Governo con la Delibera del 1° dicembre 2022, numero 110;</w:t>
      </w:r>
    </w:p>
    <w:p w14:paraId="54FF6B41" w14:textId="77777777" w:rsidR="0083696A" w:rsidRPr="00EC4D4D" w:rsidRDefault="0083696A" w:rsidP="008E5F3B">
      <w:pPr>
        <w:pStyle w:val="Paragrafoelenco"/>
        <w:numPr>
          <w:ilvl w:val="0"/>
          <w:numId w:val="164"/>
        </w:numPr>
        <w:spacing w:line="360" w:lineRule="auto"/>
        <w:ind w:left="567" w:hanging="567"/>
        <w:jc w:val="both"/>
        <w:rPr>
          <w:rFonts w:eastAsia="Calibri"/>
        </w:rPr>
      </w:pPr>
      <w:r w:rsidRPr="007778B6">
        <w:rPr>
          <w:rFonts w:eastAsia="Calibri"/>
        </w:rPr>
        <w:t xml:space="preserve">rimodulate con le </w:t>
      </w:r>
      <w:r w:rsidRPr="007778B6">
        <w:rPr>
          <w:bCs/>
          <w:color w:val="000000"/>
        </w:rPr>
        <w:t>"</w:t>
      </w:r>
      <w:r w:rsidRPr="007778B6">
        <w:rPr>
          <w:rFonts w:eastAsia="Calibri"/>
          <w:b/>
          <w:bCs/>
          <w:i/>
          <w:color w:val="000000"/>
        </w:rPr>
        <w:t>Linee di Indirizzo</w:t>
      </w:r>
      <w:r w:rsidRPr="007778B6">
        <w:rPr>
          <w:bCs/>
          <w:color w:val="000000"/>
        </w:rPr>
        <w:t>"</w:t>
      </w:r>
      <w:r w:rsidRPr="007778B6">
        <w:rPr>
          <w:rFonts w:eastAsia="Calibri"/>
          <w:bCs/>
          <w:color w:val="000000"/>
        </w:rPr>
        <w:t xml:space="preserve"> definite dal Consiglio di Amministrazione nella seduta del </w:t>
      </w:r>
      <w:r w:rsidRPr="007778B6">
        <w:rPr>
          <w:rFonts w:eastAsia="Calibri"/>
          <w:b/>
          <w:bCs/>
          <w:color w:val="000000"/>
        </w:rPr>
        <w:t>24 febbraio 2023</w:t>
      </w:r>
      <w:r w:rsidRPr="007778B6">
        <w:rPr>
          <w:rFonts w:eastAsia="Calibri"/>
          <w:bCs/>
          <w:color w:val="000000"/>
        </w:rPr>
        <w:t xml:space="preserve"> e illustrate al Collegio dei Direttori delle </w:t>
      </w:r>
      <w:r w:rsidRPr="007778B6">
        <w:rPr>
          <w:rFonts w:eastAsia="Calibri"/>
        </w:rPr>
        <w:t>"</w:t>
      </w:r>
      <w:r w:rsidRPr="007778B6">
        <w:rPr>
          <w:rFonts w:eastAsia="Calibri"/>
          <w:b/>
          <w:bCs/>
          <w:i/>
          <w:color w:val="000000"/>
        </w:rPr>
        <w:t>Strutture di Ricerca</w:t>
      </w:r>
      <w:r w:rsidRPr="007778B6">
        <w:rPr>
          <w:rFonts w:eastAsia="Calibri"/>
        </w:rPr>
        <w:t xml:space="preserve">" nella riunione </w:t>
      </w:r>
      <w:r w:rsidRPr="007778B6">
        <w:rPr>
          <w:rFonts w:eastAsia="Calibri"/>
          <w:bCs/>
          <w:color w:val="000000"/>
        </w:rPr>
        <w:t xml:space="preserve">del </w:t>
      </w:r>
      <w:r w:rsidRPr="00205B06">
        <w:rPr>
          <w:rFonts w:eastAsia="Calibri"/>
          <w:b/>
          <w:bCs/>
          <w:color w:val="000000"/>
        </w:rPr>
        <w:t>9 marzo 2023</w:t>
      </w:r>
      <w:r>
        <w:rPr>
          <w:rFonts w:eastAsia="Calibri"/>
          <w:bCs/>
          <w:color w:val="000000"/>
        </w:rPr>
        <w:t>;</w:t>
      </w:r>
    </w:p>
    <w:p w14:paraId="65C27913" w14:textId="77777777" w:rsidR="0083696A" w:rsidRPr="00631EDC" w:rsidRDefault="0083696A" w:rsidP="008E5F3B">
      <w:pPr>
        <w:pStyle w:val="Paragrafoelenco"/>
        <w:numPr>
          <w:ilvl w:val="0"/>
          <w:numId w:val="164"/>
        </w:numPr>
        <w:spacing w:line="360" w:lineRule="auto"/>
        <w:ind w:left="567" w:hanging="567"/>
        <w:jc w:val="both"/>
        <w:rPr>
          <w:rFonts w:eastAsia="Calibri"/>
        </w:rPr>
      </w:pPr>
      <w:r>
        <w:rPr>
          <w:rFonts w:eastAsia="Calibri"/>
        </w:rPr>
        <w:t xml:space="preserve">riportate </w:t>
      </w:r>
      <w:r w:rsidRPr="007778B6">
        <w:rPr>
          <w:rFonts w:eastAsia="Calibri"/>
          <w:bCs/>
          <w:color w:val="000000"/>
        </w:rPr>
        <w:t xml:space="preserve">nella </w:t>
      </w:r>
      <w:r w:rsidRPr="007778B6">
        <w:rPr>
          <w:rFonts w:eastAsia="Calibri"/>
        </w:rPr>
        <w:t>"</w:t>
      </w:r>
      <w:r w:rsidRPr="007778B6">
        <w:rPr>
          <w:rFonts w:eastAsia="Calibri"/>
          <w:b/>
          <w:i/>
          <w:iCs/>
        </w:rPr>
        <w:t>Sezione</w:t>
      </w:r>
      <w:r w:rsidRPr="007778B6">
        <w:rPr>
          <w:rFonts w:eastAsia="Calibri"/>
        </w:rPr>
        <w:t xml:space="preserve">" </w:t>
      </w:r>
      <w:r w:rsidRPr="007778B6">
        <w:rPr>
          <w:rFonts w:eastAsia="Calibri"/>
          <w:bCs/>
        </w:rPr>
        <w:t xml:space="preserve">dedicata a </w:t>
      </w:r>
      <w:r w:rsidRPr="007778B6">
        <w:rPr>
          <w:rFonts w:eastAsia="Calibri"/>
        </w:rPr>
        <w:t>"</w:t>
      </w:r>
      <w:r w:rsidRPr="007778B6">
        <w:rPr>
          <w:rFonts w:eastAsia="Calibri"/>
          <w:b/>
          <w:bCs/>
          <w:i/>
          <w:iCs/>
        </w:rPr>
        <w:t>Fabbisogni di Personale e Politiche di Reclutamento</w:t>
      </w:r>
      <w:r w:rsidRPr="007778B6">
        <w:rPr>
          <w:rFonts w:eastAsia="Calibri"/>
        </w:rPr>
        <w:t>"</w:t>
      </w:r>
      <w:r>
        <w:rPr>
          <w:rFonts w:eastAsia="Calibri"/>
        </w:rPr>
        <w:t xml:space="preserve"> del </w:t>
      </w:r>
      <w:r w:rsidRPr="007778B6">
        <w:rPr>
          <w:rFonts w:eastAsia="Calibri"/>
        </w:rPr>
        <w:t>"</w:t>
      </w:r>
      <w:r w:rsidRPr="007778B6">
        <w:rPr>
          <w:rFonts w:eastAsia="Calibri"/>
          <w:b/>
          <w:i/>
          <w:iCs/>
        </w:rPr>
        <w:t>Piano Integrato di Attività e Organizzazione per il Triennio 202</w:t>
      </w:r>
      <w:r>
        <w:rPr>
          <w:rFonts w:eastAsia="Calibri"/>
          <w:b/>
          <w:i/>
          <w:iCs/>
        </w:rPr>
        <w:t>3</w:t>
      </w:r>
      <w:r w:rsidRPr="007778B6">
        <w:rPr>
          <w:rFonts w:eastAsia="Calibri"/>
          <w:b/>
          <w:i/>
          <w:iCs/>
        </w:rPr>
        <w:t>-202</w:t>
      </w:r>
      <w:r>
        <w:rPr>
          <w:rFonts w:eastAsia="Calibri"/>
          <w:b/>
          <w:i/>
          <w:iCs/>
        </w:rPr>
        <w:t>5</w:t>
      </w:r>
      <w:r w:rsidRPr="007778B6">
        <w:rPr>
          <w:rFonts w:eastAsia="Calibri"/>
        </w:rPr>
        <w:t>"</w:t>
      </w:r>
      <w:r>
        <w:rPr>
          <w:rFonts w:eastAsia="Calibri"/>
        </w:rPr>
        <w:t>, approvato dal Consiglio di Amministrazione con la Delibera del 31 marzo 2023, numero 19,</w:t>
      </w:r>
    </w:p>
    <w:p w14:paraId="70ABAD49" w14:textId="77777777" w:rsidR="0083696A" w:rsidRDefault="0083696A" w:rsidP="0083696A">
      <w:pPr>
        <w:pStyle w:val="Paragrafoelenco"/>
        <w:spacing w:line="360" w:lineRule="auto"/>
        <w:ind w:left="0"/>
        <w:jc w:val="both"/>
        <w:rPr>
          <w:rFonts w:eastAsia="Calibri"/>
        </w:rPr>
      </w:pPr>
      <w:r w:rsidRPr="00134990">
        <w:rPr>
          <w:rFonts w:eastAsia="Calibri"/>
        </w:rPr>
        <w:t>con la specificazione dei posti da coprire, la indicazione dei relativi profili e livelli professionali, la quantificazione del</w:t>
      </w:r>
      <w:r>
        <w:rPr>
          <w:rFonts w:eastAsia="Calibri"/>
        </w:rPr>
        <w:t>la spesa</w:t>
      </w:r>
      <w:r w:rsidRPr="00134990">
        <w:rPr>
          <w:rFonts w:eastAsia="Calibri"/>
        </w:rPr>
        <w:t xml:space="preserve"> e la indicazione della copertura finanziaria, che tiene conto anche degli stanziamenti previsti</w:t>
      </w:r>
      <w:r>
        <w:rPr>
          <w:rFonts w:eastAsia="Calibri"/>
        </w:rPr>
        <w:t>:</w:t>
      </w:r>
    </w:p>
    <w:p w14:paraId="0523AC21" w14:textId="77777777" w:rsidR="0083696A" w:rsidRPr="007A6C0D" w:rsidRDefault="0083696A" w:rsidP="008E5F3B">
      <w:pPr>
        <w:pStyle w:val="Paragrafoelenco"/>
        <w:numPr>
          <w:ilvl w:val="2"/>
          <w:numId w:val="197"/>
        </w:numPr>
        <w:spacing w:line="360" w:lineRule="auto"/>
        <w:ind w:left="567" w:hanging="567"/>
        <w:jc w:val="both"/>
        <w:rPr>
          <w:rFonts w:eastAsia="Calibri"/>
        </w:rPr>
      </w:pPr>
      <w:r>
        <w:t xml:space="preserve">dal </w:t>
      </w:r>
      <w:r w:rsidRPr="007D1B50">
        <w:t xml:space="preserve">Decreto </w:t>
      </w:r>
      <w:r>
        <w:t xml:space="preserve">del </w:t>
      </w:r>
      <w:r w:rsidRPr="007D1B50">
        <w:t>Ministr</w:t>
      </w:r>
      <w:r>
        <w:t xml:space="preserve">o della Università e della Ricerca </w:t>
      </w:r>
      <w:r w:rsidRPr="007D1B50">
        <w:t xml:space="preserve">del 5 aprile 2023, numero 234, </w:t>
      </w:r>
      <w:r w:rsidRPr="00134990">
        <w:rPr>
          <w:rFonts w:eastAsia="Calibri"/>
          <w:iCs/>
          <w:lang w:eastAsia="zh-CN"/>
        </w:rPr>
        <w:t xml:space="preserve">che individua e definisce, per l’anno </w:t>
      </w:r>
      <w:r w:rsidRPr="00134990">
        <w:rPr>
          <w:rFonts w:eastAsia="Calibri"/>
          <w:b/>
          <w:iCs/>
          <w:lang w:eastAsia="zh-CN"/>
        </w:rPr>
        <w:t>2023</w:t>
      </w:r>
      <w:r w:rsidRPr="00134990">
        <w:rPr>
          <w:rFonts w:eastAsia="Calibri"/>
          <w:iCs/>
          <w:lang w:eastAsia="zh-CN"/>
        </w:rPr>
        <w:t>,</w:t>
      </w:r>
      <w:r w:rsidRPr="007D1B50">
        <w:t xml:space="preserve"> i criteri di riparto tra gli </w:t>
      </w:r>
      <w:r w:rsidRPr="00134990">
        <w:rPr>
          <w:bCs/>
          <w:color w:val="000000"/>
        </w:rPr>
        <w:t>"</w:t>
      </w:r>
      <w:r w:rsidRPr="00134990">
        <w:rPr>
          <w:b/>
          <w:i/>
        </w:rPr>
        <w:t>Enti Pubblici di Ricerca</w:t>
      </w:r>
      <w:r w:rsidRPr="00134990">
        <w:rPr>
          <w:bCs/>
          <w:color w:val="000000"/>
        </w:rPr>
        <w:t xml:space="preserve">" vigilati dal Ministero della Università e della Ricerca </w:t>
      </w:r>
      <w:r w:rsidRPr="007D1B50">
        <w:t xml:space="preserve">delle </w:t>
      </w:r>
      <w:r w:rsidRPr="00134990">
        <w:rPr>
          <w:bCs/>
          <w:color w:val="000000"/>
        </w:rPr>
        <w:t>"</w:t>
      </w:r>
      <w:r w:rsidRPr="00134990">
        <w:rPr>
          <w:b/>
          <w:i/>
        </w:rPr>
        <w:t>Risorse assegnate ai sensi dell’articolo 1, comma 310, lettera b), della Legge 30 dicembre 2021, numero 234</w:t>
      </w:r>
      <w:r w:rsidRPr="00134990">
        <w:rPr>
          <w:bCs/>
          <w:color w:val="000000"/>
        </w:rPr>
        <w:t>"</w:t>
      </w:r>
      <w:r>
        <w:rPr>
          <w:bCs/>
          <w:color w:val="000000"/>
        </w:rPr>
        <w:t>;</w:t>
      </w:r>
    </w:p>
    <w:p w14:paraId="448F22F6" w14:textId="77777777" w:rsidR="0083696A" w:rsidRDefault="0083696A" w:rsidP="008E5F3B">
      <w:pPr>
        <w:pStyle w:val="Paragrafoelenco"/>
        <w:numPr>
          <w:ilvl w:val="2"/>
          <w:numId w:val="197"/>
        </w:numPr>
        <w:spacing w:line="360" w:lineRule="auto"/>
        <w:ind w:left="567" w:hanging="567"/>
        <w:jc w:val="both"/>
        <w:rPr>
          <w:rFonts w:eastAsia="Calibri"/>
        </w:rPr>
      </w:pPr>
      <w:r>
        <w:t xml:space="preserve">dal </w:t>
      </w:r>
      <w:r w:rsidRPr="007778B6">
        <w:t>Decreto del Ministro della Università e della Ricerca</w:t>
      </w:r>
      <w:r>
        <w:t xml:space="preserve"> </w:t>
      </w:r>
      <w:r w:rsidRPr="00895A04">
        <w:rPr>
          <w:iCs/>
        </w:rPr>
        <w:t>del 21 giugno 2023, numero 789</w:t>
      </w:r>
      <w:r w:rsidRPr="00895A04">
        <w:t>,</w:t>
      </w:r>
      <w:r w:rsidRPr="007778B6">
        <w:t xml:space="preserve"> a titolo di integrazione della "</w:t>
      </w:r>
      <w:r w:rsidRPr="007778B6">
        <w:rPr>
          <w:b/>
          <w:i/>
        </w:rPr>
        <w:t>assegnazione ordinaria</w:t>
      </w:r>
      <w:r w:rsidRPr="007778B6">
        <w:t xml:space="preserve">", </w:t>
      </w:r>
      <w:r>
        <w:t xml:space="preserve">ai sensi </w:t>
      </w:r>
      <w:r w:rsidRPr="007778B6">
        <w:t>d</w:t>
      </w:r>
      <w:r>
        <w:t>e</w:t>
      </w:r>
      <w:r w:rsidRPr="007778B6">
        <w:t>ll’articolo 1, comma 310, lettera a), della Legge 30 dicembre 2021, numero 234</w:t>
      </w:r>
      <w:r>
        <w:rPr>
          <w:bCs/>
          <w:color w:val="000000"/>
        </w:rPr>
        <w:t>:</w:t>
      </w:r>
      <w:r w:rsidRPr="007D1B50">
        <w:rPr>
          <w:rFonts w:eastAsia="Calibri"/>
        </w:rPr>
        <w:t xml:space="preserve">  </w:t>
      </w:r>
    </w:p>
    <w:p w14:paraId="423D2151" w14:textId="77777777" w:rsidR="0083696A" w:rsidRPr="00AC74A5" w:rsidRDefault="0083696A" w:rsidP="0083696A">
      <w:pPr>
        <w:pStyle w:val="Paragrafoelenco"/>
        <w:spacing w:line="360" w:lineRule="auto"/>
        <w:ind w:left="567"/>
        <w:jc w:val="both"/>
        <w:rPr>
          <w:rFonts w:eastAsia="Calibri"/>
        </w:rPr>
      </w:pPr>
    </w:p>
    <w:tbl>
      <w:tblPr>
        <w:tblStyle w:val="Grigliatabella1"/>
        <w:tblW w:w="10491" w:type="dxa"/>
        <w:tblInd w:w="-431" w:type="dxa"/>
        <w:tblLayout w:type="fixed"/>
        <w:tblLook w:val="04A0" w:firstRow="1" w:lastRow="0" w:firstColumn="1" w:lastColumn="0" w:noHBand="0" w:noVBand="1"/>
      </w:tblPr>
      <w:tblGrid>
        <w:gridCol w:w="852"/>
        <w:gridCol w:w="3685"/>
        <w:gridCol w:w="1985"/>
        <w:gridCol w:w="3969"/>
      </w:tblGrid>
      <w:tr w:rsidR="0083696A" w:rsidRPr="00AC74A5" w14:paraId="7D6FFFF4" w14:textId="77777777" w:rsidTr="003E5075">
        <w:tc>
          <w:tcPr>
            <w:tcW w:w="852" w:type="dxa"/>
          </w:tcPr>
          <w:p w14:paraId="3E33F41F" w14:textId="77777777" w:rsidR="0083696A" w:rsidRPr="00AC74A5" w:rsidRDefault="0083696A" w:rsidP="003E5075">
            <w:pPr>
              <w:spacing w:line="360" w:lineRule="auto"/>
              <w:rPr>
                <w:rFonts w:ascii="Arial" w:hAnsi="Arial" w:cs="Arial"/>
                <w:b/>
                <w:sz w:val="24"/>
                <w:szCs w:val="24"/>
              </w:rPr>
            </w:pPr>
            <w:r w:rsidRPr="00AC74A5">
              <w:rPr>
                <w:rFonts w:ascii="Arial" w:hAnsi="Arial" w:cs="Arial"/>
                <w:b/>
                <w:sz w:val="24"/>
                <w:szCs w:val="24"/>
              </w:rPr>
              <w:t>Anno</w:t>
            </w:r>
          </w:p>
        </w:tc>
        <w:tc>
          <w:tcPr>
            <w:tcW w:w="3685" w:type="dxa"/>
          </w:tcPr>
          <w:p w14:paraId="6A291EFA" w14:textId="77777777" w:rsidR="0083696A" w:rsidRPr="00AC74A5" w:rsidRDefault="0083696A" w:rsidP="003E5075">
            <w:pPr>
              <w:spacing w:line="360" w:lineRule="auto"/>
              <w:rPr>
                <w:rFonts w:ascii="Arial" w:hAnsi="Arial" w:cs="Arial"/>
                <w:b/>
                <w:sz w:val="24"/>
                <w:szCs w:val="24"/>
              </w:rPr>
            </w:pPr>
            <w:r w:rsidRPr="00AC74A5">
              <w:rPr>
                <w:rFonts w:ascii="Arial" w:hAnsi="Arial" w:cs="Arial"/>
                <w:b/>
                <w:sz w:val="24"/>
                <w:szCs w:val="24"/>
              </w:rPr>
              <w:t>Numero e Profilo</w:t>
            </w:r>
          </w:p>
        </w:tc>
        <w:tc>
          <w:tcPr>
            <w:tcW w:w="1985" w:type="dxa"/>
          </w:tcPr>
          <w:p w14:paraId="4696553B" w14:textId="77777777" w:rsidR="0083696A" w:rsidRPr="00AC74A5" w:rsidRDefault="0083696A" w:rsidP="003E5075">
            <w:pPr>
              <w:spacing w:line="360" w:lineRule="auto"/>
              <w:rPr>
                <w:rFonts w:ascii="Arial" w:hAnsi="Arial" w:cs="Arial"/>
                <w:b/>
                <w:sz w:val="24"/>
                <w:szCs w:val="24"/>
              </w:rPr>
            </w:pPr>
            <w:r w:rsidRPr="00AC74A5">
              <w:rPr>
                <w:rFonts w:ascii="Arial" w:hAnsi="Arial" w:cs="Arial"/>
                <w:b/>
                <w:sz w:val="24"/>
                <w:szCs w:val="24"/>
              </w:rPr>
              <w:t>Spesa prevista</w:t>
            </w:r>
          </w:p>
        </w:tc>
        <w:tc>
          <w:tcPr>
            <w:tcW w:w="3969" w:type="dxa"/>
          </w:tcPr>
          <w:p w14:paraId="10508E4E" w14:textId="77777777" w:rsidR="0083696A" w:rsidRPr="00AC74A5" w:rsidRDefault="0083696A" w:rsidP="003E5075">
            <w:pPr>
              <w:spacing w:line="360" w:lineRule="auto"/>
              <w:rPr>
                <w:rFonts w:ascii="Arial" w:hAnsi="Arial" w:cs="Arial"/>
                <w:b/>
                <w:sz w:val="24"/>
                <w:szCs w:val="24"/>
              </w:rPr>
            </w:pPr>
            <w:r w:rsidRPr="00AC74A5">
              <w:rPr>
                <w:rFonts w:ascii="Arial" w:hAnsi="Arial" w:cs="Arial"/>
                <w:b/>
                <w:sz w:val="24"/>
                <w:szCs w:val="24"/>
              </w:rPr>
              <w:t>Copertura finanziaria</w:t>
            </w:r>
          </w:p>
        </w:tc>
      </w:tr>
      <w:tr w:rsidR="0083696A" w:rsidRPr="00AC74A5" w14:paraId="059C68F9" w14:textId="77777777" w:rsidTr="003E5075">
        <w:tc>
          <w:tcPr>
            <w:tcW w:w="852" w:type="dxa"/>
          </w:tcPr>
          <w:p w14:paraId="4CBB27A1" w14:textId="77777777" w:rsidR="0083696A" w:rsidRPr="00AC74A5" w:rsidRDefault="0083696A" w:rsidP="003E5075">
            <w:pPr>
              <w:spacing w:line="360" w:lineRule="auto"/>
              <w:rPr>
                <w:rFonts w:ascii="Arial" w:hAnsi="Arial" w:cs="Arial"/>
                <w:sz w:val="24"/>
                <w:szCs w:val="24"/>
              </w:rPr>
            </w:pPr>
            <w:r w:rsidRPr="00AC74A5">
              <w:rPr>
                <w:rFonts w:ascii="Arial" w:hAnsi="Arial" w:cs="Arial"/>
                <w:sz w:val="24"/>
                <w:szCs w:val="24"/>
              </w:rPr>
              <w:t>2023</w:t>
            </w:r>
          </w:p>
        </w:tc>
        <w:tc>
          <w:tcPr>
            <w:tcW w:w="3685" w:type="dxa"/>
          </w:tcPr>
          <w:p w14:paraId="42EC2C39" w14:textId="77777777" w:rsidR="0083696A" w:rsidRPr="00AC74A5" w:rsidRDefault="0083696A" w:rsidP="003E5075">
            <w:pPr>
              <w:spacing w:line="360" w:lineRule="auto"/>
              <w:jc w:val="both"/>
              <w:rPr>
                <w:rFonts w:ascii="Arial" w:hAnsi="Arial" w:cs="Arial"/>
                <w:sz w:val="24"/>
                <w:szCs w:val="24"/>
              </w:rPr>
            </w:pPr>
            <w:r w:rsidRPr="00AC74A5">
              <w:rPr>
                <w:rFonts w:ascii="Arial" w:hAnsi="Arial" w:cs="Arial"/>
                <w:b/>
                <w:sz w:val="24"/>
                <w:szCs w:val="24"/>
              </w:rPr>
              <w:t>20</w:t>
            </w:r>
            <w:r w:rsidRPr="00AC74A5">
              <w:rPr>
                <w:rFonts w:ascii="Arial" w:hAnsi="Arial" w:cs="Arial"/>
                <w:sz w:val="24"/>
                <w:szCs w:val="24"/>
              </w:rPr>
              <w:t xml:space="preserve"> "</w:t>
            </w:r>
            <w:r w:rsidRPr="00AC74A5">
              <w:rPr>
                <w:rFonts w:ascii="Arial" w:hAnsi="Arial" w:cs="Arial"/>
                <w:b/>
                <w:i/>
                <w:sz w:val="24"/>
                <w:szCs w:val="24"/>
              </w:rPr>
              <w:t>Funzionari di Amministrazione</w:t>
            </w:r>
            <w:r w:rsidRPr="00AC74A5">
              <w:rPr>
                <w:rFonts w:ascii="Arial" w:hAnsi="Arial" w:cs="Arial"/>
                <w:sz w:val="24"/>
                <w:szCs w:val="24"/>
              </w:rPr>
              <w:t>", Quinto Livello Professionale, e/o "</w:t>
            </w:r>
            <w:r w:rsidRPr="00AC74A5">
              <w:rPr>
                <w:rFonts w:ascii="Arial" w:hAnsi="Arial" w:cs="Arial"/>
                <w:b/>
                <w:i/>
                <w:sz w:val="24"/>
                <w:szCs w:val="24"/>
              </w:rPr>
              <w:t>Collaboratori di Amministrazione</w:t>
            </w:r>
            <w:r w:rsidRPr="00AC74A5">
              <w:rPr>
                <w:rFonts w:ascii="Arial" w:hAnsi="Arial" w:cs="Arial"/>
                <w:sz w:val="24"/>
                <w:szCs w:val="24"/>
              </w:rPr>
              <w:t>", Settimo Livello Professionale, e/o "</w:t>
            </w:r>
            <w:r w:rsidRPr="00AC74A5">
              <w:rPr>
                <w:rFonts w:ascii="Arial" w:hAnsi="Arial" w:cs="Arial"/>
                <w:b/>
                <w:i/>
                <w:sz w:val="24"/>
                <w:szCs w:val="24"/>
              </w:rPr>
              <w:t>Collaboratori Tecnici degli Enti di Ricerca</w:t>
            </w:r>
            <w:r w:rsidRPr="00AC74A5">
              <w:rPr>
                <w:rFonts w:ascii="Arial" w:hAnsi="Arial" w:cs="Arial"/>
                <w:sz w:val="24"/>
                <w:szCs w:val="24"/>
              </w:rPr>
              <w:t>", Sesto Livello Professionale</w:t>
            </w:r>
          </w:p>
        </w:tc>
        <w:tc>
          <w:tcPr>
            <w:tcW w:w="1985" w:type="dxa"/>
          </w:tcPr>
          <w:p w14:paraId="79694D49" w14:textId="77777777" w:rsidR="0083696A" w:rsidRPr="00AC74A5" w:rsidRDefault="0083696A" w:rsidP="003E5075">
            <w:pPr>
              <w:spacing w:line="360" w:lineRule="auto"/>
              <w:jc w:val="both"/>
              <w:rPr>
                <w:rFonts w:ascii="Arial" w:hAnsi="Arial" w:cs="Arial"/>
                <w:b/>
                <w:sz w:val="24"/>
                <w:szCs w:val="24"/>
              </w:rPr>
            </w:pPr>
            <w:r w:rsidRPr="00AC74A5">
              <w:rPr>
                <w:rFonts w:ascii="Arial" w:hAnsi="Arial" w:cs="Arial"/>
                <w:b/>
                <w:sz w:val="24"/>
                <w:szCs w:val="24"/>
              </w:rPr>
              <w:t>€ 900.000,00</w:t>
            </w:r>
          </w:p>
        </w:tc>
        <w:tc>
          <w:tcPr>
            <w:tcW w:w="3969" w:type="dxa"/>
            <w:vMerge w:val="restart"/>
            <w:vAlign w:val="center"/>
          </w:tcPr>
          <w:p w14:paraId="57C6EDC4" w14:textId="77777777" w:rsidR="0083696A" w:rsidRPr="00AC74A5" w:rsidRDefault="0083696A" w:rsidP="003E5075">
            <w:pPr>
              <w:spacing w:line="360" w:lineRule="auto"/>
              <w:jc w:val="both"/>
              <w:rPr>
                <w:rFonts w:ascii="Arial" w:hAnsi="Arial" w:cs="Arial"/>
                <w:sz w:val="24"/>
                <w:szCs w:val="24"/>
              </w:rPr>
            </w:pPr>
            <w:r w:rsidRPr="00AC74A5">
              <w:rPr>
                <w:rFonts w:ascii="Arial" w:hAnsi="Arial" w:cs="Arial"/>
                <w:sz w:val="24"/>
                <w:szCs w:val="24"/>
              </w:rPr>
              <w:t>La copertura finanziaria è garantita con le risorse allocate nel "</w:t>
            </w:r>
            <w:r w:rsidRPr="00AC74A5">
              <w:rPr>
                <w:rFonts w:ascii="Arial" w:hAnsi="Arial" w:cs="Arial"/>
                <w:b/>
                <w:i/>
                <w:sz w:val="24"/>
                <w:szCs w:val="24"/>
              </w:rPr>
              <w:t>Fondo</w:t>
            </w:r>
            <w:r w:rsidRPr="00AC74A5">
              <w:rPr>
                <w:rFonts w:ascii="Arial" w:hAnsi="Arial" w:cs="Arial"/>
                <w:sz w:val="24"/>
                <w:szCs w:val="24"/>
              </w:rPr>
              <w:t xml:space="preserve">" all’uopo costituto nel Bilancio Annuale di Previsione per l’Esercizio Finanziario </w:t>
            </w:r>
            <w:r w:rsidRPr="00AC74A5">
              <w:rPr>
                <w:rFonts w:ascii="Arial" w:hAnsi="Arial" w:cs="Arial"/>
                <w:b/>
                <w:sz w:val="24"/>
                <w:szCs w:val="24"/>
              </w:rPr>
              <w:t>2023</w:t>
            </w:r>
            <w:r w:rsidRPr="00AC74A5">
              <w:rPr>
                <w:rFonts w:ascii="Arial" w:hAnsi="Arial" w:cs="Arial"/>
                <w:sz w:val="24"/>
                <w:szCs w:val="24"/>
              </w:rPr>
              <w:t xml:space="preserve">, approvato dal Consiglio di Amministrazione con la Delibera del 29 dicembre 2022, numero 127, che ammontano a </w:t>
            </w:r>
            <w:r w:rsidRPr="00AC74A5">
              <w:rPr>
                <w:rFonts w:ascii="Arial" w:hAnsi="Arial" w:cs="Arial"/>
                <w:b/>
                <w:sz w:val="24"/>
                <w:szCs w:val="24"/>
              </w:rPr>
              <w:t xml:space="preserve">quattro milioni </w:t>
            </w:r>
            <w:r w:rsidRPr="00AC74A5">
              <w:rPr>
                <w:rFonts w:ascii="Arial" w:hAnsi="Arial" w:cs="Arial"/>
                <w:b/>
                <w:sz w:val="24"/>
                <w:szCs w:val="24"/>
              </w:rPr>
              <w:lastRenderedPageBreak/>
              <w:t xml:space="preserve">di euro </w:t>
            </w:r>
            <w:r w:rsidRPr="00AC74A5">
              <w:rPr>
                <w:rFonts w:ascii="Arial" w:hAnsi="Arial" w:cs="Arial"/>
                <w:sz w:val="24"/>
                <w:szCs w:val="24"/>
              </w:rPr>
              <w:t xml:space="preserve">e che costituiscono una quota parte delle risorse finanziarie che sono state attribuite, nell’anno </w:t>
            </w:r>
            <w:r w:rsidRPr="00AC74A5">
              <w:rPr>
                <w:rFonts w:ascii="Arial" w:hAnsi="Arial" w:cs="Arial"/>
                <w:b/>
                <w:sz w:val="24"/>
                <w:szCs w:val="24"/>
              </w:rPr>
              <w:t>2023</w:t>
            </w:r>
            <w:r w:rsidRPr="00AC74A5">
              <w:rPr>
                <w:rFonts w:ascii="Arial" w:hAnsi="Arial" w:cs="Arial"/>
                <w:sz w:val="24"/>
                <w:szCs w:val="24"/>
              </w:rPr>
              <w:t>, allo "</w:t>
            </w:r>
            <w:r w:rsidRPr="00AC74A5">
              <w:rPr>
                <w:rFonts w:ascii="Arial" w:hAnsi="Arial" w:cs="Arial"/>
                <w:b/>
                <w:i/>
                <w:sz w:val="24"/>
                <w:szCs w:val="24"/>
              </w:rPr>
              <w:t>Istituto Nazionale di Astrofisica</w:t>
            </w:r>
            <w:r w:rsidRPr="00AC74A5">
              <w:rPr>
                <w:rFonts w:ascii="Arial" w:hAnsi="Arial" w:cs="Arial"/>
                <w:sz w:val="24"/>
                <w:szCs w:val="24"/>
              </w:rPr>
              <w:t xml:space="preserve">" con il Decreto del Ministro della Università e della Ricerca </w:t>
            </w:r>
            <w:r w:rsidRPr="00AC74A5">
              <w:rPr>
                <w:rFonts w:ascii="Arial" w:hAnsi="Arial" w:cs="Arial"/>
                <w:iCs/>
                <w:sz w:val="24"/>
                <w:szCs w:val="24"/>
              </w:rPr>
              <w:t>del 21 giugno 2023, numero 789</w:t>
            </w:r>
            <w:r w:rsidRPr="00AC74A5">
              <w:rPr>
                <w:rFonts w:ascii="Arial" w:hAnsi="Arial" w:cs="Arial"/>
                <w:sz w:val="24"/>
                <w:szCs w:val="24"/>
              </w:rPr>
              <w:t>, a titolo di integrazione della "</w:t>
            </w:r>
            <w:r w:rsidRPr="00AC74A5">
              <w:rPr>
                <w:rFonts w:ascii="Arial" w:hAnsi="Arial" w:cs="Arial"/>
                <w:b/>
                <w:i/>
                <w:sz w:val="24"/>
                <w:szCs w:val="24"/>
              </w:rPr>
              <w:t>assegnazione ordinaria</w:t>
            </w:r>
            <w:r w:rsidRPr="00AC74A5">
              <w:rPr>
                <w:rFonts w:ascii="Arial" w:hAnsi="Arial" w:cs="Arial"/>
                <w:sz w:val="24"/>
                <w:szCs w:val="24"/>
              </w:rPr>
              <w:t xml:space="preserve">", nel rispetto di quanto previsto dall’articolo 1, comma 310, lettera a), della Legge 30 dicembre 2021, numero 234.    </w:t>
            </w:r>
          </w:p>
        </w:tc>
      </w:tr>
      <w:tr w:rsidR="0083696A" w:rsidRPr="00AC74A5" w14:paraId="7409F68E" w14:textId="77777777" w:rsidTr="003E5075">
        <w:tc>
          <w:tcPr>
            <w:tcW w:w="852" w:type="dxa"/>
          </w:tcPr>
          <w:p w14:paraId="5C73DA18" w14:textId="77777777" w:rsidR="0083696A" w:rsidRPr="00AC74A5" w:rsidRDefault="0083696A" w:rsidP="003E5075">
            <w:pPr>
              <w:spacing w:line="360" w:lineRule="auto"/>
              <w:rPr>
                <w:rFonts w:ascii="Arial" w:hAnsi="Arial" w:cs="Arial"/>
                <w:sz w:val="24"/>
                <w:szCs w:val="24"/>
              </w:rPr>
            </w:pPr>
            <w:r w:rsidRPr="00AC74A5">
              <w:rPr>
                <w:rFonts w:ascii="Arial" w:hAnsi="Arial" w:cs="Arial"/>
                <w:sz w:val="24"/>
                <w:szCs w:val="24"/>
              </w:rPr>
              <w:lastRenderedPageBreak/>
              <w:t>2023</w:t>
            </w:r>
          </w:p>
        </w:tc>
        <w:tc>
          <w:tcPr>
            <w:tcW w:w="3685" w:type="dxa"/>
          </w:tcPr>
          <w:p w14:paraId="6382A90D" w14:textId="77777777" w:rsidR="0083696A" w:rsidRPr="00AC74A5" w:rsidRDefault="0083696A" w:rsidP="003E5075">
            <w:pPr>
              <w:spacing w:line="360" w:lineRule="auto"/>
              <w:ind w:left="34" w:hanging="34"/>
              <w:jc w:val="both"/>
              <w:rPr>
                <w:rFonts w:ascii="Arial" w:hAnsi="Arial" w:cs="Arial"/>
                <w:sz w:val="24"/>
                <w:szCs w:val="24"/>
              </w:rPr>
            </w:pPr>
            <w:r w:rsidRPr="00AC74A5">
              <w:rPr>
                <w:rFonts w:ascii="Arial" w:hAnsi="Arial" w:cs="Arial"/>
                <w:b/>
                <w:sz w:val="24"/>
                <w:szCs w:val="24"/>
              </w:rPr>
              <w:t>20</w:t>
            </w:r>
            <w:r w:rsidRPr="00AC74A5">
              <w:rPr>
                <w:rFonts w:ascii="Arial" w:hAnsi="Arial" w:cs="Arial"/>
                <w:sz w:val="24"/>
                <w:szCs w:val="24"/>
              </w:rPr>
              <w:t xml:space="preserve"> "</w:t>
            </w:r>
            <w:r w:rsidRPr="00AC74A5">
              <w:rPr>
                <w:rFonts w:ascii="Arial" w:hAnsi="Arial" w:cs="Arial"/>
                <w:b/>
                <w:i/>
                <w:sz w:val="24"/>
                <w:szCs w:val="24"/>
              </w:rPr>
              <w:t>Ricercatori</w:t>
            </w:r>
            <w:r w:rsidRPr="00AC74A5">
              <w:rPr>
                <w:rFonts w:ascii="Arial" w:hAnsi="Arial" w:cs="Arial"/>
                <w:sz w:val="24"/>
                <w:szCs w:val="24"/>
              </w:rPr>
              <w:t>" e/o "</w:t>
            </w:r>
            <w:r w:rsidRPr="00AC74A5">
              <w:rPr>
                <w:rFonts w:ascii="Arial" w:hAnsi="Arial" w:cs="Arial"/>
                <w:b/>
                <w:i/>
                <w:sz w:val="24"/>
                <w:szCs w:val="24"/>
              </w:rPr>
              <w:t>Tecnologi</w:t>
            </w:r>
            <w:r w:rsidRPr="00AC74A5">
              <w:rPr>
                <w:rFonts w:ascii="Arial" w:hAnsi="Arial" w:cs="Arial"/>
                <w:sz w:val="24"/>
                <w:szCs w:val="24"/>
              </w:rPr>
              <w:t>", Terzo Livello Professionale</w:t>
            </w:r>
          </w:p>
        </w:tc>
        <w:tc>
          <w:tcPr>
            <w:tcW w:w="1985" w:type="dxa"/>
          </w:tcPr>
          <w:p w14:paraId="269C4BDD" w14:textId="77777777" w:rsidR="0083696A" w:rsidRPr="00AC74A5" w:rsidRDefault="0083696A" w:rsidP="003E5075">
            <w:pPr>
              <w:spacing w:line="360" w:lineRule="auto"/>
              <w:jc w:val="both"/>
              <w:rPr>
                <w:rFonts w:ascii="Arial" w:hAnsi="Arial" w:cs="Arial"/>
                <w:b/>
                <w:sz w:val="24"/>
                <w:szCs w:val="24"/>
              </w:rPr>
            </w:pPr>
            <w:r w:rsidRPr="00AC74A5">
              <w:rPr>
                <w:rFonts w:ascii="Arial" w:hAnsi="Arial" w:cs="Arial"/>
                <w:b/>
                <w:sz w:val="24"/>
                <w:szCs w:val="24"/>
              </w:rPr>
              <w:t>€ 1.140.000,00</w:t>
            </w:r>
          </w:p>
        </w:tc>
        <w:tc>
          <w:tcPr>
            <w:tcW w:w="3969" w:type="dxa"/>
            <w:vMerge/>
          </w:tcPr>
          <w:p w14:paraId="55172597" w14:textId="77777777" w:rsidR="0083696A" w:rsidRPr="00AC74A5" w:rsidRDefault="0083696A" w:rsidP="003E5075">
            <w:pPr>
              <w:spacing w:line="360" w:lineRule="auto"/>
              <w:jc w:val="both"/>
              <w:rPr>
                <w:rFonts w:ascii="Arial" w:hAnsi="Arial" w:cs="Arial"/>
                <w:sz w:val="24"/>
                <w:szCs w:val="24"/>
              </w:rPr>
            </w:pPr>
          </w:p>
        </w:tc>
      </w:tr>
      <w:tr w:rsidR="0083696A" w:rsidRPr="00AC74A5" w14:paraId="7DD6166D" w14:textId="77777777" w:rsidTr="003E5075">
        <w:tc>
          <w:tcPr>
            <w:tcW w:w="852" w:type="dxa"/>
          </w:tcPr>
          <w:p w14:paraId="3D44AA96" w14:textId="77777777" w:rsidR="0083696A" w:rsidRPr="00AC74A5" w:rsidRDefault="0083696A" w:rsidP="003E5075">
            <w:pPr>
              <w:spacing w:line="360" w:lineRule="auto"/>
              <w:rPr>
                <w:rFonts w:ascii="Arial" w:hAnsi="Arial" w:cs="Arial"/>
                <w:sz w:val="24"/>
                <w:szCs w:val="24"/>
              </w:rPr>
            </w:pPr>
            <w:r w:rsidRPr="00AC74A5">
              <w:rPr>
                <w:rFonts w:ascii="Arial" w:hAnsi="Arial" w:cs="Arial"/>
                <w:sz w:val="24"/>
                <w:szCs w:val="24"/>
              </w:rPr>
              <w:t>2023</w:t>
            </w:r>
          </w:p>
        </w:tc>
        <w:tc>
          <w:tcPr>
            <w:tcW w:w="3685" w:type="dxa"/>
          </w:tcPr>
          <w:p w14:paraId="0E50FFDB" w14:textId="77777777" w:rsidR="0083696A" w:rsidRPr="00AC74A5" w:rsidRDefault="0083696A" w:rsidP="003E5075">
            <w:pPr>
              <w:spacing w:line="360" w:lineRule="auto"/>
              <w:jc w:val="both"/>
              <w:rPr>
                <w:rFonts w:ascii="Arial" w:hAnsi="Arial" w:cs="Arial"/>
                <w:sz w:val="24"/>
                <w:szCs w:val="24"/>
              </w:rPr>
            </w:pPr>
            <w:r w:rsidRPr="00AC74A5">
              <w:rPr>
                <w:rFonts w:ascii="Arial" w:hAnsi="Arial" w:cs="Arial"/>
                <w:b/>
                <w:sz w:val="24"/>
                <w:szCs w:val="24"/>
              </w:rPr>
              <w:t xml:space="preserve">7 </w:t>
            </w:r>
            <w:r w:rsidRPr="00AC74A5">
              <w:rPr>
                <w:rFonts w:ascii="Arial" w:hAnsi="Arial" w:cs="Arial"/>
                <w:sz w:val="24"/>
                <w:szCs w:val="24"/>
              </w:rPr>
              <w:t>"</w:t>
            </w:r>
            <w:r w:rsidRPr="00AC74A5">
              <w:rPr>
                <w:rFonts w:ascii="Arial" w:hAnsi="Arial" w:cs="Arial"/>
                <w:b/>
                <w:i/>
                <w:sz w:val="24"/>
                <w:szCs w:val="24"/>
              </w:rPr>
              <w:t>Primi Ricercatori</w:t>
            </w:r>
            <w:r w:rsidRPr="00AC74A5">
              <w:rPr>
                <w:rFonts w:ascii="Arial" w:hAnsi="Arial" w:cs="Arial"/>
                <w:sz w:val="24"/>
                <w:szCs w:val="24"/>
              </w:rPr>
              <w:t>" e/o "</w:t>
            </w:r>
            <w:r w:rsidRPr="00AC74A5">
              <w:rPr>
                <w:rFonts w:ascii="Arial" w:hAnsi="Arial" w:cs="Arial"/>
                <w:b/>
                <w:i/>
                <w:sz w:val="24"/>
                <w:szCs w:val="24"/>
              </w:rPr>
              <w:t>Primi Tecnologi</w:t>
            </w:r>
            <w:r w:rsidRPr="00AC74A5">
              <w:rPr>
                <w:rFonts w:ascii="Arial" w:hAnsi="Arial" w:cs="Arial"/>
                <w:sz w:val="24"/>
                <w:szCs w:val="24"/>
              </w:rPr>
              <w:t>", Secondo Livello Professionale</w:t>
            </w:r>
          </w:p>
        </w:tc>
        <w:tc>
          <w:tcPr>
            <w:tcW w:w="1985" w:type="dxa"/>
          </w:tcPr>
          <w:p w14:paraId="54743359" w14:textId="77777777" w:rsidR="0083696A" w:rsidRPr="00AC74A5" w:rsidRDefault="0083696A" w:rsidP="003E5075">
            <w:pPr>
              <w:spacing w:line="360" w:lineRule="auto"/>
              <w:jc w:val="both"/>
              <w:rPr>
                <w:rFonts w:ascii="Arial" w:hAnsi="Arial" w:cs="Arial"/>
                <w:b/>
                <w:sz w:val="24"/>
                <w:szCs w:val="24"/>
              </w:rPr>
            </w:pPr>
            <w:r w:rsidRPr="00AC74A5">
              <w:rPr>
                <w:rFonts w:ascii="Arial" w:hAnsi="Arial" w:cs="Arial"/>
                <w:b/>
                <w:sz w:val="24"/>
                <w:szCs w:val="24"/>
              </w:rPr>
              <w:t>€ 590.000,00</w:t>
            </w:r>
          </w:p>
        </w:tc>
        <w:tc>
          <w:tcPr>
            <w:tcW w:w="3969" w:type="dxa"/>
            <w:vMerge/>
          </w:tcPr>
          <w:p w14:paraId="08E2BF6B" w14:textId="77777777" w:rsidR="0083696A" w:rsidRPr="00AC74A5" w:rsidRDefault="0083696A" w:rsidP="003E5075">
            <w:pPr>
              <w:spacing w:line="360" w:lineRule="auto"/>
              <w:jc w:val="both"/>
              <w:rPr>
                <w:rFonts w:ascii="Arial" w:hAnsi="Arial" w:cs="Arial"/>
                <w:sz w:val="24"/>
                <w:szCs w:val="24"/>
              </w:rPr>
            </w:pPr>
          </w:p>
        </w:tc>
      </w:tr>
      <w:tr w:rsidR="0083696A" w:rsidRPr="00AC74A5" w14:paraId="5EDD8CBC" w14:textId="77777777" w:rsidTr="003E5075">
        <w:tc>
          <w:tcPr>
            <w:tcW w:w="852" w:type="dxa"/>
          </w:tcPr>
          <w:p w14:paraId="19275A65" w14:textId="77777777" w:rsidR="0083696A" w:rsidRPr="00AC74A5" w:rsidRDefault="0083696A" w:rsidP="003E5075">
            <w:pPr>
              <w:spacing w:line="360" w:lineRule="auto"/>
              <w:rPr>
                <w:rFonts w:ascii="Arial" w:hAnsi="Arial" w:cs="Arial"/>
                <w:sz w:val="24"/>
                <w:szCs w:val="24"/>
              </w:rPr>
            </w:pPr>
            <w:r w:rsidRPr="00AC74A5">
              <w:rPr>
                <w:rFonts w:ascii="Arial" w:hAnsi="Arial" w:cs="Arial"/>
                <w:sz w:val="24"/>
                <w:szCs w:val="24"/>
              </w:rPr>
              <w:t>2023</w:t>
            </w:r>
          </w:p>
        </w:tc>
        <w:tc>
          <w:tcPr>
            <w:tcW w:w="3685" w:type="dxa"/>
          </w:tcPr>
          <w:p w14:paraId="15C3A5D7" w14:textId="77777777" w:rsidR="0083696A" w:rsidRPr="00AC74A5" w:rsidRDefault="0083696A" w:rsidP="003E5075">
            <w:pPr>
              <w:spacing w:line="360" w:lineRule="auto"/>
              <w:jc w:val="both"/>
              <w:rPr>
                <w:rFonts w:ascii="Arial" w:hAnsi="Arial" w:cs="Arial"/>
                <w:b/>
                <w:sz w:val="24"/>
                <w:szCs w:val="24"/>
              </w:rPr>
            </w:pPr>
            <w:r w:rsidRPr="00AC74A5">
              <w:rPr>
                <w:rFonts w:ascii="Arial" w:hAnsi="Arial" w:cs="Arial"/>
                <w:b/>
                <w:sz w:val="24"/>
                <w:szCs w:val="24"/>
              </w:rPr>
              <w:t>5</w:t>
            </w:r>
            <w:r w:rsidRPr="00AC74A5">
              <w:rPr>
                <w:rFonts w:ascii="Arial" w:hAnsi="Arial" w:cs="Arial"/>
                <w:sz w:val="24"/>
                <w:szCs w:val="24"/>
              </w:rPr>
              <w:t xml:space="preserve"> "</w:t>
            </w:r>
            <w:r w:rsidRPr="00AC74A5">
              <w:rPr>
                <w:rFonts w:ascii="Arial" w:hAnsi="Arial" w:cs="Arial"/>
                <w:b/>
                <w:i/>
                <w:sz w:val="24"/>
                <w:szCs w:val="24"/>
              </w:rPr>
              <w:t>Dirigenti di Ricerca</w:t>
            </w:r>
            <w:r w:rsidRPr="00AC74A5">
              <w:rPr>
                <w:rFonts w:ascii="Arial" w:hAnsi="Arial" w:cs="Arial"/>
                <w:sz w:val="24"/>
                <w:szCs w:val="24"/>
              </w:rPr>
              <w:t>" e/o "</w:t>
            </w:r>
            <w:r w:rsidRPr="00AC74A5">
              <w:rPr>
                <w:rFonts w:ascii="Arial" w:hAnsi="Arial" w:cs="Arial"/>
                <w:b/>
                <w:i/>
                <w:sz w:val="24"/>
                <w:szCs w:val="24"/>
              </w:rPr>
              <w:t>Dirigenti Tecnologi</w:t>
            </w:r>
            <w:r w:rsidRPr="00AC74A5">
              <w:rPr>
                <w:rFonts w:ascii="Arial" w:hAnsi="Arial" w:cs="Arial"/>
                <w:sz w:val="24"/>
                <w:szCs w:val="24"/>
              </w:rPr>
              <w:t>", Primo Livello Professionale</w:t>
            </w:r>
          </w:p>
        </w:tc>
        <w:tc>
          <w:tcPr>
            <w:tcW w:w="1985" w:type="dxa"/>
          </w:tcPr>
          <w:p w14:paraId="0DBDF815" w14:textId="77777777" w:rsidR="0083696A" w:rsidRPr="00AC74A5" w:rsidRDefault="0083696A" w:rsidP="003E5075">
            <w:pPr>
              <w:spacing w:line="360" w:lineRule="auto"/>
              <w:jc w:val="both"/>
              <w:rPr>
                <w:rFonts w:ascii="Arial" w:hAnsi="Arial" w:cs="Arial"/>
                <w:b/>
                <w:sz w:val="24"/>
                <w:szCs w:val="24"/>
              </w:rPr>
            </w:pPr>
            <w:r w:rsidRPr="00AC74A5">
              <w:rPr>
                <w:rFonts w:ascii="Arial" w:hAnsi="Arial" w:cs="Arial"/>
                <w:b/>
                <w:sz w:val="24"/>
                <w:szCs w:val="24"/>
              </w:rPr>
              <w:t>€ 570.000,00</w:t>
            </w:r>
          </w:p>
        </w:tc>
        <w:tc>
          <w:tcPr>
            <w:tcW w:w="3969" w:type="dxa"/>
            <w:vMerge/>
          </w:tcPr>
          <w:p w14:paraId="4BE30256" w14:textId="77777777" w:rsidR="0083696A" w:rsidRPr="00AC74A5" w:rsidRDefault="0083696A" w:rsidP="003E5075">
            <w:pPr>
              <w:spacing w:line="360" w:lineRule="auto"/>
              <w:jc w:val="both"/>
              <w:rPr>
                <w:rFonts w:ascii="Arial" w:hAnsi="Arial" w:cs="Arial"/>
                <w:sz w:val="24"/>
                <w:szCs w:val="24"/>
              </w:rPr>
            </w:pPr>
          </w:p>
        </w:tc>
      </w:tr>
      <w:tr w:rsidR="0083696A" w:rsidRPr="00AC74A5" w14:paraId="311AFB31" w14:textId="77777777" w:rsidTr="003E5075">
        <w:tc>
          <w:tcPr>
            <w:tcW w:w="852" w:type="dxa"/>
          </w:tcPr>
          <w:p w14:paraId="746CECEC" w14:textId="77777777" w:rsidR="0083696A" w:rsidRPr="00AC74A5" w:rsidRDefault="0083696A" w:rsidP="003E5075">
            <w:pPr>
              <w:spacing w:line="360" w:lineRule="auto"/>
              <w:rPr>
                <w:rFonts w:ascii="Arial" w:hAnsi="Arial" w:cs="Arial"/>
                <w:sz w:val="24"/>
                <w:szCs w:val="24"/>
              </w:rPr>
            </w:pPr>
            <w:r w:rsidRPr="00AC74A5">
              <w:rPr>
                <w:rFonts w:ascii="Arial" w:hAnsi="Arial" w:cs="Arial"/>
                <w:sz w:val="24"/>
                <w:szCs w:val="24"/>
              </w:rPr>
              <w:t>2023</w:t>
            </w:r>
          </w:p>
        </w:tc>
        <w:tc>
          <w:tcPr>
            <w:tcW w:w="3685" w:type="dxa"/>
          </w:tcPr>
          <w:p w14:paraId="11CA17C4" w14:textId="77777777" w:rsidR="0083696A" w:rsidRPr="00AC74A5" w:rsidRDefault="0083696A" w:rsidP="003E5075">
            <w:pPr>
              <w:spacing w:line="360" w:lineRule="auto"/>
              <w:jc w:val="both"/>
              <w:rPr>
                <w:rFonts w:ascii="Arial" w:hAnsi="Arial" w:cs="Arial"/>
                <w:sz w:val="24"/>
                <w:szCs w:val="24"/>
              </w:rPr>
            </w:pPr>
            <w:r w:rsidRPr="00AC74A5">
              <w:rPr>
                <w:rFonts w:ascii="Arial" w:hAnsi="Arial" w:cs="Arial"/>
                <w:sz w:val="24"/>
                <w:szCs w:val="24"/>
              </w:rPr>
              <w:t>"</w:t>
            </w:r>
            <w:r w:rsidRPr="00AC74A5">
              <w:rPr>
                <w:rFonts w:ascii="Arial" w:hAnsi="Arial" w:cs="Arial"/>
                <w:b/>
                <w:i/>
                <w:sz w:val="24"/>
                <w:szCs w:val="24"/>
              </w:rPr>
              <w:t>Progressioni di carriera</w:t>
            </w:r>
            <w:r w:rsidRPr="00AC74A5">
              <w:rPr>
                <w:rFonts w:ascii="Arial" w:hAnsi="Arial" w:cs="Arial"/>
                <w:sz w:val="24"/>
                <w:szCs w:val="24"/>
              </w:rPr>
              <w:t>" del personale "</w:t>
            </w:r>
            <w:r w:rsidRPr="00AC74A5">
              <w:rPr>
                <w:rFonts w:ascii="Arial" w:hAnsi="Arial" w:cs="Arial"/>
                <w:b/>
                <w:i/>
                <w:sz w:val="24"/>
                <w:szCs w:val="24"/>
              </w:rPr>
              <w:t>tecnologo</w:t>
            </w:r>
            <w:r w:rsidRPr="00AC74A5">
              <w:rPr>
                <w:rFonts w:ascii="Arial" w:hAnsi="Arial" w:cs="Arial"/>
                <w:sz w:val="24"/>
                <w:szCs w:val="24"/>
              </w:rPr>
              <w:t>" e di "</w:t>
            </w:r>
            <w:r w:rsidRPr="00AC74A5">
              <w:rPr>
                <w:rFonts w:ascii="Arial" w:hAnsi="Arial" w:cs="Arial"/>
                <w:b/>
                <w:i/>
                <w:sz w:val="24"/>
                <w:szCs w:val="24"/>
              </w:rPr>
              <w:t>ricerca</w:t>
            </w:r>
            <w:r w:rsidRPr="00AC74A5">
              <w:rPr>
                <w:rFonts w:ascii="Arial" w:hAnsi="Arial" w:cs="Arial"/>
                <w:sz w:val="24"/>
                <w:szCs w:val="24"/>
              </w:rPr>
              <w:t xml:space="preserve">" </w:t>
            </w:r>
            <w:r w:rsidRPr="00AC74A5">
              <w:rPr>
                <w:rFonts w:ascii="Arial" w:hAnsi="Arial" w:cs="Arial"/>
                <w:sz w:val="24"/>
                <w:szCs w:val="24"/>
                <w:u w:val="single"/>
              </w:rPr>
              <w:t>dal secondo al primo livello professionale</w:t>
            </w:r>
            <w:r w:rsidRPr="00AC74A5">
              <w:rPr>
                <w:rFonts w:ascii="Arial" w:hAnsi="Arial" w:cs="Arial"/>
                <w:sz w:val="24"/>
                <w:szCs w:val="24"/>
              </w:rPr>
              <w:t>, mediante lo scorrimento delle "</w:t>
            </w:r>
            <w:r w:rsidRPr="00AC74A5">
              <w:rPr>
                <w:rFonts w:ascii="Arial" w:hAnsi="Arial" w:cs="Arial"/>
                <w:b/>
                <w:i/>
                <w:sz w:val="24"/>
                <w:szCs w:val="24"/>
              </w:rPr>
              <w:t>graduatorie finali di merito</w:t>
            </w:r>
            <w:r w:rsidRPr="00AC74A5">
              <w:rPr>
                <w:rFonts w:ascii="Arial" w:hAnsi="Arial" w:cs="Arial"/>
                <w:sz w:val="24"/>
                <w:szCs w:val="24"/>
              </w:rPr>
              <w:t>" delle procedure di selezione già attivate ai sensi delle norme contrattuali vigenti</w:t>
            </w:r>
          </w:p>
        </w:tc>
        <w:tc>
          <w:tcPr>
            <w:tcW w:w="1985" w:type="dxa"/>
          </w:tcPr>
          <w:p w14:paraId="10FE81C3" w14:textId="77777777" w:rsidR="0083696A" w:rsidRPr="00AC74A5" w:rsidRDefault="0083696A" w:rsidP="003E5075">
            <w:pPr>
              <w:spacing w:line="360" w:lineRule="auto"/>
              <w:jc w:val="both"/>
              <w:rPr>
                <w:rFonts w:ascii="Arial" w:hAnsi="Arial" w:cs="Arial"/>
                <w:b/>
                <w:sz w:val="24"/>
                <w:szCs w:val="24"/>
              </w:rPr>
            </w:pPr>
            <w:r w:rsidRPr="00AC74A5">
              <w:rPr>
                <w:rFonts w:ascii="Arial" w:hAnsi="Arial" w:cs="Arial"/>
                <w:b/>
                <w:sz w:val="24"/>
                <w:szCs w:val="24"/>
              </w:rPr>
              <w:t>€ 600.000,00</w:t>
            </w:r>
          </w:p>
        </w:tc>
        <w:tc>
          <w:tcPr>
            <w:tcW w:w="3969" w:type="dxa"/>
            <w:vMerge/>
          </w:tcPr>
          <w:p w14:paraId="0EC4DB3A" w14:textId="77777777" w:rsidR="0083696A" w:rsidRPr="00AC74A5" w:rsidRDefault="0083696A" w:rsidP="003E5075">
            <w:pPr>
              <w:spacing w:line="360" w:lineRule="auto"/>
              <w:jc w:val="both"/>
              <w:rPr>
                <w:rFonts w:ascii="Arial" w:hAnsi="Arial" w:cs="Arial"/>
                <w:sz w:val="24"/>
                <w:szCs w:val="24"/>
              </w:rPr>
            </w:pPr>
          </w:p>
        </w:tc>
      </w:tr>
      <w:tr w:rsidR="0083696A" w:rsidRPr="00AC74A5" w14:paraId="7A57501C" w14:textId="77777777" w:rsidTr="003E5075">
        <w:tc>
          <w:tcPr>
            <w:tcW w:w="852" w:type="dxa"/>
          </w:tcPr>
          <w:p w14:paraId="73234656" w14:textId="77777777" w:rsidR="0083696A" w:rsidRPr="00AC74A5" w:rsidRDefault="0083696A" w:rsidP="003E5075">
            <w:pPr>
              <w:spacing w:line="360" w:lineRule="auto"/>
              <w:rPr>
                <w:rFonts w:ascii="Arial" w:hAnsi="Arial" w:cs="Arial"/>
                <w:sz w:val="24"/>
                <w:szCs w:val="24"/>
              </w:rPr>
            </w:pPr>
            <w:r w:rsidRPr="00AC74A5">
              <w:rPr>
                <w:rFonts w:ascii="Arial" w:hAnsi="Arial" w:cs="Arial"/>
                <w:sz w:val="24"/>
                <w:szCs w:val="24"/>
              </w:rPr>
              <w:t>2023</w:t>
            </w:r>
          </w:p>
        </w:tc>
        <w:tc>
          <w:tcPr>
            <w:tcW w:w="3685" w:type="dxa"/>
          </w:tcPr>
          <w:p w14:paraId="2B4E52A5" w14:textId="77777777" w:rsidR="0083696A" w:rsidRPr="00AC74A5" w:rsidRDefault="0083696A" w:rsidP="003E5075">
            <w:pPr>
              <w:spacing w:line="360" w:lineRule="auto"/>
              <w:jc w:val="both"/>
              <w:rPr>
                <w:rFonts w:ascii="Arial" w:hAnsi="Arial" w:cs="Arial"/>
                <w:sz w:val="24"/>
                <w:szCs w:val="24"/>
              </w:rPr>
            </w:pPr>
            <w:r w:rsidRPr="00AC74A5">
              <w:rPr>
                <w:rFonts w:ascii="Arial" w:hAnsi="Arial" w:cs="Arial"/>
                <w:b/>
                <w:sz w:val="24"/>
                <w:szCs w:val="24"/>
              </w:rPr>
              <w:t>20</w:t>
            </w:r>
            <w:r w:rsidRPr="00AC74A5">
              <w:rPr>
                <w:rFonts w:ascii="Arial" w:hAnsi="Arial" w:cs="Arial"/>
                <w:sz w:val="24"/>
                <w:szCs w:val="24"/>
              </w:rPr>
              <w:t xml:space="preserve"> "</w:t>
            </w:r>
            <w:r w:rsidRPr="00AC74A5">
              <w:rPr>
                <w:rFonts w:ascii="Arial" w:hAnsi="Arial" w:cs="Arial"/>
                <w:b/>
                <w:i/>
                <w:sz w:val="24"/>
                <w:szCs w:val="24"/>
              </w:rPr>
              <w:t>Funzionari di Amministrazione</w:t>
            </w:r>
            <w:r w:rsidRPr="00AC74A5">
              <w:rPr>
                <w:rFonts w:ascii="Arial" w:hAnsi="Arial" w:cs="Arial"/>
                <w:sz w:val="24"/>
                <w:szCs w:val="24"/>
              </w:rPr>
              <w:t>", Quinto Livello Professionale, e/o "</w:t>
            </w:r>
            <w:r w:rsidRPr="00AC74A5">
              <w:rPr>
                <w:rFonts w:ascii="Arial" w:hAnsi="Arial" w:cs="Arial"/>
                <w:b/>
                <w:i/>
                <w:sz w:val="24"/>
                <w:szCs w:val="24"/>
              </w:rPr>
              <w:t>Collaboratori di Amministrazione</w:t>
            </w:r>
            <w:r w:rsidRPr="00AC74A5">
              <w:rPr>
                <w:rFonts w:ascii="Arial" w:hAnsi="Arial" w:cs="Arial"/>
                <w:sz w:val="24"/>
                <w:szCs w:val="24"/>
              </w:rPr>
              <w:t>", Settimo Livello Professionale, e/o "</w:t>
            </w:r>
            <w:r w:rsidRPr="00AC74A5">
              <w:rPr>
                <w:rFonts w:ascii="Arial" w:hAnsi="Arial" w:cs="Arial"/>
                <w:b/>
                <w:i/>
                <w:sz w:val="24"/>
                <w:szCs w:val="24"/>
              </w:rPr>
              <w:t>Collaboratori Tecnici degli Enti di Ricerca</w:t>
            </w:r>
            <w:r w:rsidRPr="00AC74A5">
              <w:rPr>
                <w:rFonts w:ascii="Arial" w:hAnsi="Arial" w:cs="Arial"/>
                <w:sz w:val="24"/>
                <w:szCs w:val="24"/>
              </w:rPr>
              <w:t xml:space="preserve">", Sesto Livello Professionale, mediante l’attivazione delle procedure di stabilizzazione del personale precario previste e disciplinate dall’articolo 20, commi 1, del Decreto Legislativo 25 maggio </w:t>
            </w:r>
            <w:r w:rsidRPr="00AC74A5">
              <w:rPr>
                <w:rFonts w:ascii="Arial" w:hAnsi="Arial" w:cs="Arial"/>
                <w:sz w:val="24"/>
                <w:szCs w:val="24"/>
              </w:rPr>
              <w:lastRenderedPageBreak/>
              <w:t>2017, numero 75, e successive modifiche e integrazioni.</w:t>
            </w:r>
          </w:p>
        </w:tc>
        <w:tc>
          <w:tcPr>
            <w:tcW w:w="1985" w:type="dxa"/>
          </w:tcPr>
          <w:p w14:paraId="76C55217" w14:textId="77777777" w:rsidR="0083696A" w:rsidRPr="00AC74A5" w:rsidRDefault="0083696A" w:rsidP="003E5075">
            <w:pPr>
              <w:spacing w:line="360" w:lineRule="auto"/>
              <w:jc w:val="both"/>
              <w:rPr>
                <w:rFonts w:ascii="Arial" w:hAnsi="Arial" w:cs="Arial"/>
                <w:b/>
                <w:sz w:val="24"/>
                <w:szCs w:val="24"/>
              </w:rPr>
            </w:pPr>
            <w:r w:rsidRPr="00AC74A5">
              <w:rPr>
                <w:rFonts w:ascii="Arial" w:hAnsi="Arial" w:cs="Arial"/>
                <w:b/>
                <w:bCs/>
                <w:iCs/>
                <w:sz w:val="24"/>
                <w:szCs w:val="24"/>
              </w:rPr>
              <w:lastRenderedPageBreak/>
              <w:t>€ 855.263,00</w:t>
            </w:r>
          </w:p>
        </w:tc>
        <w:tc>
          <w:tcPr>
            <w:tcW w:w="3969" w:type="dxa"/>
          </w:tcPr>
          <w:p w14:paraId="0AEB2782" w14:textId="77777777" w:rsidR="0083696A" w:rsidRPr="00AC74A5" w:rsidRDefault="0083696A" w:rsidP="003E5075">
            <w:pPr>
              <w:spacing w:line="360" w:lineRule="auto"/>
              <w:jc w:val="both"/>
              <w:rPr>
                <w:rFonts w:ascii="Arial" w:hAnsi="Arial" w:cs="Arial"/>
                <w:sz w:val="24"/>
                <w:szCs w:val="24"/>
              </w:rPr>
            </w:pPr>
            <w:r w:rsidRPr="00AC74A5">
              <w:rPr>
                <w:rFonts w:ascii="Arial" w:hAnsi="Arial" w:cs="Arial"/>
                <w:sz w:val="24"/>
                <w:szCs w:val="24"/>
              </w:rPr>
              <w:t xml:space="preserve">La copertura finanziaria è garantita con le risorse previste dal Decreto del Ministro della Università e della Ricerca del 23 febbraio 2022, numero 250, e destinate </w:t>
            </w:r>
            <w:proofErr w:type="spellStart"/>
            <w:r w:rsidRPr="00AC74A5">
              <w:rPr>
                <w:rFonts w:ascii="Arial" w:hAnsi="Arial" w:cs="Arial"/>
                <w:sz w:val="24"/>
                <w:szCs w:val="24"/>
              </w:rPr>
              <w:t>alla</w:t>
            </w:r>
            <w:proofErr w:type="spellEnd"/>
            <w:r w:rsidRPr="00AC74A5">
              <w:rPr>
                <w:rFonts w:ascii="Arial" w:hAnsi="Arial" w:cs="Arial"/>
                <w:sz w:val="24"/>
                <w:szCs w:val="24"/>
              </w:rPr>
              <w:t xml:space="preserve"> "…</w:t>
            </w:r>
            <w:r w:rsidRPr="00AC74A5">
              <w:rPr>
                <w:rFonts w:ascii="Arial" w:hAnsi="Arial" w:cs="Arial"/>
                <w:i/>
                <w:sz w:val="24"/>
                <w:szCs w:val="24"/>
              </w:rPr>
              <w:t>copertura dei costi connessi alle procedure di stabilizzazione del personale precario</w:t>
            </w:r>
            <w:r w:rsidRPr="00AC74A5">
              <w:rPr>
                <w:rFonts w:ascii="Arial" w:hAnsi="Arial" w:cs="Arial"/>
                <w:sz w:val="24"/>
                <w:szCs w:val="24"/>
              </w:rPr>
              <w:t>…".</w:t>
            </w:r>
          </w:p>
        </w:tc>
      </w:tr>
      <w:tr w:rsidR="0083696A" w:rsidRPr="00AC74A5" w14:paraId="146CC2E6" w14:textId="77777777" w:rsidTr="003E5075">
        <w:tc>
          <w:tcPr>
            <w:tcW w:w="852" w:type="dxa"/>
          </w:tcPr>
          <w:p w14:paraId="02A9309F" w14:textId="77777777" w:rsidR="0083696A" w:rsidRPr="00AC74A5" w:rsidRDefault="0083696A" w:rsidP="003E5075">
            <w:pPr>
              <w:spacing w:line="360" w:lineRule="auto"/>
              <w:rPr>
                <w:rFonts w:ascii="Arial" w:hAnsi="Arial" w:cs="Arial"/>
                <w:sz w:val="24"/>
                <w:szCs w:val="24"/>
              </w:rPr>
            </w:pPr>
            <w:r w:rsidRPr="00AC74A5">
              <w:rPr>
                <w:rFonts w:ascii="Arial" w:hAnsi="Arial" w:cs="Arial"/>
                <w:sz w:val="24"/>
                <w:szCs w:val="24"/>
              </w:rPr>
              <w:t>2023</w:t>
            </w:r>
          </w:p>
        </w:tc>
        <w:tc>
          <w:tcPr>
            <w:tcW w:w="3685" w:type="dxa"/>
          </w:tcPr>
          <w:p w14:paraId="2FBAED59" w14:textId="77777777" w:rsidR="0083696A" w:rsidRPr="00AC74A5" w:rsidRDefault="0083696A" w:rsidP="003E5075">
            <w:pPr>
              <w:spacing w:line="360" w:lineRule="auto"/>
              <w:jc w:val="both"/>
              <w:rPr>
                <w:rFonts w:ascii="Arial" w:hAnsi="Arial" w:cs="Arial"/>
                <w:sz w:val="24"/>
                <w:szCs w:val="24"/>
              </w:rPr>
            </w:pPr>
            <w:r w:rsidRPr="00AC74A5">
              <w:rPr>
                <w:rFonts w:ascii="Arial" w:hAnsi="Arial" w:cs="Arial"/>
                <w:sz w:val="24"/>
                <w:szCs w:val="24"/>
              </w:rPr>
              <w:t>"</w:t>
            </w:r>
            <w:r w:rsidRPr="00AC74A5">
              <w:rPr>
                <w:rFonts w:ascii="Arial" w:hAnsi="Arial" w:cs="Arial"/>
                <w:b/>
                <w:i/>
                <w:sz w:val="24"/>
                <w:szCs w:val="24"/>
              </w:rPr>
              <w:t>Progressioni di carriera</w:t>
            </w:r>
            <w:r w:rsidRPr="00AC74A5">
              <w:rPr>
                <w:rFonts w:ascii="Arial" w:hAnsi="Arial" w:cs="Arial"/>
                <w:sz w:val="24"/>
                <w:szCs w:val="24"/>
              </w:rPr>
              <w:t>" del personale "</w:t>
            </w:r>
            <w:r w:rsidRPr="00AC74A5">
              <w:rPr>
                <w:rFonts w:ascii="Arial" w:hAnsi="Arial" w:cs="Arial"/>
                <w:b/>
                <w:i/>
                <w:sz w:val="24"/>
                <w:szCs w:val="24"/>
              </w:rPr>
              <w:t>tecnologo</w:t>
            </w:r>
            <w:r w:rsidRPr="00AC74A5">
              <w:rPr>
                <w:rFonts w:ascii="Arial" w:hAnsi="Arial" w:cs="Arial"/>
                <w:sz w:val="24"/>
                <w:szCs w:val="24"/>
              </w:rPr>
              <w:t>" e di "</w:t>
            </w:r>
            <w:r w:rsidRPr="00AC74A5">
              <w:rPr>
                <w:rFonts w:ascii="Arial" w:hAnsi="Arial" w:cs="Arial"/>
                <w:b/>
                <w:i/>
                <w:sz w:val="24"/>
                <w:szCs w:val="24"/>
              </w:rPr>
              <w:t>ricerca</w:t>
            </w:r>
            <w:r w:rsidRPr="00AC74A5">
              <w:rPr>
                <w:rFonts w:ascii="Arial" w:hAnsi="Arial" w:cs="Arial"/>
                <w:sz w:val="24"/>
                <w:szCs w:val="24"/>
              </w:rPr>
              <w:t xml:space="preserve">" </w:t>
            </w:r>
            <w:r w:rsidRPr="00AC74A5">
              <w:rPr>
                <w:rFonts w:ascii="Arial" w:hAnsi="Arial" w:cs="Arial"/>
                <w:sz w:val="24"/>
                <w:szCs w:val="24"/>
                <w:u w:val="single"/>
              </w:rPr>
              <w:t>dal terzo al secondo livello professionale</w:t>
            </w:r>
            <w:r w:rsidRPr="00AC74A5">
              <w:rPr>
                <w:rFonts w:ascii="Arial" w:hAnsi="Arial" w:cs="Arial"/>
                <w:sz w:val="24"/>
                <w:szCs w:val="24"/>
              </w:rPr>
              <w:t>, mediante lo scorrimento delle "</w:t>
            </w:r>
            <w:r w:rsidRPr="00AC74A5">
              <w:rPr>
                <w:rFonts w:ascii="Arial" w:hAnsi="Arial" w:cs="Arial"/>
                <w:b/>
                <w:i/>
                <w:sz w:val="24"/>
                <w:szCs w:val="24"/>
              </w:rPr>
              <w:t>graduatorie finali di merito</w:t>
            </w:r>
            <w:r w:rsidRPr="00AC74A5">
              <w:rPr>
                <w:rFonts w:ascii="Arial" w:hAnsi="Arial" w:cs="Arial"/>
                <w:sz w:val="24"/>
                <w:szCs w:val="24"/>
              </w:rPr>
              <w:t xml:space="preserve">" di procedure di selezione già attivate ai sensi delle norme contrattuali vigenti </w:t>
            </w:r>
          </w:p>
        </w:tc>
        <w:tc>
          <w:tcPr>
            <w:tcW w:w="1985" w:type="dxa"/>
          </w:tcPr>
          <w:p w14:paraId="313041E8" w14:textId="77777777" w:rsidR="0083696A" w:rsidRPr="00AC74A5" w:rsidRDefault="0083696A" w:rsidP="003E5075">
            <w:pPr>
              <w:spacing w:line="360" w:lineRule="auto"/>
              <w:jc w:val="both"/>
              <w:rPr>
                <w:rFonts w:ascii="Arial" w:hAnsi="Arial" w:cs="Arial"/>
                <w:b/>
                <w:sz w:val="24"/>
                <w:szCs w:val="24"/>
              </w:rPr>
            </w:pPr>
            <w:r w:rsidRPr="00AC74A5">
              <w:rPr>
                <w:rFonts w:ascii="Arial" w:hAnsi="Arial" w:cs="Arial"/>
                <w:b/>
                <w:bCs/>
                <w:iCs/>
                <w:sz w:val="24"/>
                <w:szCs w:val="24"/>
              </w:rPr>
              <w:t>€ 2.992.125,98</w:t>
            </w:r>
          </w:p>
        </w:tc>
        <w:tc>
          <w:tcPr>
            <w:tcW w:w="3969" w:type="dxa"/>
          </w:tcPr>
          <w:p w14:paraId="235D3235" w14:textId="77777777" w:rsidR="0083696A" w:rsidRPr="00AC74A5" w:rsidRDefault="0083696A" w:rsidP="003E5075">
            <w:pPr>
              <w:spacing w:line="360" w:lineRule="auto"/>
              <w:jc w:val="both"/>
              <w:rPr>
                <w:rFonts w:ascii="Arial" w:hAnsi="Arial" w:cs="Arial"/>
                <w:sz w:val="24"/>
                <w:szCs w:val="24"/>
              </w:rPr>
            </w:pPr>
            <w:r w:rsidRPr="00AC74A5">
              <w:rPr>
                <w:rFonts w:ascii="Arial" w:hAnsi="Arial" w:cs="Arial"/>
                <w:sz w:val="24"/>
                <w:szCs w:val="24"/>
              </w:rPr>
              <w:t>La copertura finanziaria è garantita con le risorse "…</w:t>
            </w:r>
            <w:r w:rsidRPr="00AC74A5">
              <w:rPr>
                <w:rFonts w:ascii="Arial" w:hAnsi="Arial" w:cs="Arial"/>
                <w:i/>
                <w:sz w:val="24"/>
                <w:szCs w:val="24"/>
              </w:rPr>
              <w:t>dedicate alla crescita professionale del personale "</w:t>
            </w:r>
            <w:r w:rsidRPr="00AC74A5">
              <w:rPr>
                <w:rFonts w:ascii="Arial" w:hAnsi="Arial" w:cs="Arial"/>
                <w:b/>
                <w:i/>
                <w:sz w:val="24"/>
                <w:szCs w:val="24"/>
              </w:rPr>
              <w:t>tecnologo</w:t>
            </w:r>
            <w:r w:rsidRPr="00AC74A5">
              <w:rPr>
                <w:rFonts w:ascii="Arial" w:hAnsi="Arial" w:cs="Arial"/>
                <w:i/>
                <w:sz w:val="24"/>
                <w:szCs w:val="24"/>
              </w:rPr>
              <w:t>" e di "</w:t>
            </w:r>
            <w:r w:rsidRPr="00AC74A5">
              <w:rPr>
                <w:rFonts w:ascii="Arial" w:hAnsi="Arial" w:cs="Arial"/>
                <w:b/>
                <w:i/>
                <w:sz w:val="24"/>
                <w:szCs w:val="24"/>
              </w:rPr>
              <w:t>ricerca</w:t>
            </w:r>
            <w:r w:rsidRPr="00AC74A5">
              <w:rPr>
                <w:rFonts w:ascii="Arial" w:hAnsi="Arial" w:cs="Arial"/>
                <w:i/>
                <w:sz w:val="24"/>
                <w:szCs w:val="24"/>
              </w:rPr>
              <w:t>" inquadrato nel terzo livello professionale</w:t>
            </w:r>
            <w:r w:rsidRPr="00AC74A5">
              <w:rPr>
                <w:rFonts w:ascii="Arial" w:hAnsi="Arial" w:cs="Arial"/>
                <w:sz w:val="24"/>
                <w:szCs w:val="24"/>
              </w:rPr>
              <w:t>…", espressamente previste dall’articolo 1, comma 310, lettera b), della Legge 30 dicembre 2021, numero 234, e successive modifiche e integrazioni, e assegnate allo "</w:t>
            </w:r>
            <w:r w:rsidRPr="00AC74A5">
              <w:rPr>
                <w:rFonts w:ascii="Arial" w:hAnsi="Arial" w:cs="Arial"/>
                <w:b/>
                <w:i/>
                <w:sz w:val="24"/>
                <w:szCs w:val="24"/>
              </w:rPr>
              <w:t>Istituto Nazionale di Astrofisica</w:t>
            </w:r>
            <w:r w:rsidRPr="00AC74A5">
              <w:rPr>
                <w:rFonts w:ascii="Arial" w:hAnsi="Arial" w:cs="Arial"/>
                <w:sz w:val="24"/>
                <w:szCs w:val="24"/>
              </w:rPr>
              <w:t xml:space="preserve">", nell’anno </w:t>
            </w:r>
            <w:r w:rsidRPr="00AC74A5">
              <w:rPr>
                <w:rFonts w:ascii="Arial" w:hAnsi="Arial" w:cs="Arial"/>
                <w:b/>
                <w:sz w:val="24"/>
                <w:szCs w:val="24"/>
              </w:rPr>
              <w:t>2023</w:t>
            </w:r>
            <w:r w:rsidRPr="00AC74A5">
              <w:rPr>
                <w:rFonts w:ascii="Arial" w:hAnsi="Arial" w:cs="Arial"/>
                <w:sz w:val="24"/>
                <w:szCs w:val="24"/>
              </w:rPr>
              <w:t>, con il Decreto del Ministro della Università e della Ricerca del 5 aprile 2023, numero 234.</w:t>
            </w:r>
          </w:p>
          <w:p w14:paraId="495BD553" w14:textId="77777777" w:rsidR="0083696A" w:rsidRPr="00AC74A5" w:rsidRDefault="0083696A" w:rsidP="003E5075">
            <w:pPr>
              <w:spacing w:line="360" w:lineRule="auto"/>
              <w:jc w:val="both"/>
              <w:rPr>
                <w:rFonts w:ascii="Arial" w:hAnsi="Arial" w:cs="Arial"/>
                <w:sz w:val="24"/>
                <w:szCs w:val="24"/>
              </w:rPr>
            </w:pPr>
            <w:r w:rsidRPr="00AC74A5">
              <w:rPr>
                <w:rFonts w:ascii="Arial" w:hAnsi="Arial" w:cs="Arial"/>
                <w:sz w:val="24"/>
                <w:szCs w:val="24"/>
              </w:rPr>
              <w:t xml:space="preserve">Le predette risorse, che ammontano a </w:t>
            </w:r>
            <w:r w:rsidRPr="00AC74A5">
              <w:rPr>
                <w:rFonts w:ascii="Arial" w:hAnsi="Arial" w:cs="Arial"/>
                <w:b/>
                <w:sz w:val="24"/>
                <w:szCs w:val="24"/>
              </w:rPr>
              <w:t>€</w:t>
            </w:r>
            <w:r w:rsidRPr="00AC74A5">
              <w:rPr>
                <w:rFonts w:ascii="Arial" w:hAnsi="Arial" w:cs="Arial"/>
                <w:sz w:val="24"/>
                <w:szCs w:val="24"/>
              </w:rPr>
              <w:t xml:space="preserve"> </w:t>
            </w:r>
            <w:r w:rsidRPr="00AC74A5">
              <w:rPr>
                <w:rFonts w:ascii="Arial" w:hAnsi="Arial" w:cs="Arial"/>
                <w:b/>
                <w:sz w:val="24"/>
                <w:szCs w:val="24"/>
              </w:rPr>
              <w:t>5.761.956,93</w:t>
            </w:r>
            <w:r w:rsidRPr="00AC74A5">
              <w:rPr>
                <w:rFonts w:ascii="Arial" w:hAnsi="Arial" w:cs="Arial"/>
                <w:sz w:val="24"/>
                <w:szCs w:val="24"/>
              </w:rPr>
              <w:t>, sono così articolate:</w:t>
            </w:r>
          </w:p>
          <w:p w14:paraId="6313A239" w14:textId="77777777" w:rsidR="0083696A" w:rsidRPr="00AC74A5" w:rsidRDefault="0083696A" w:rsidP="003E5075">
            <w:pPr>
              <w:pStyle w:val="Paragrafoelenco"/>
              <w:spacing w:line="360" w:lineRule="auto"/>
              <w:ind w:left="456" w:hanging="456"/>
              <w:jc w:val="both"/>
              <w:rPr>
                <w:rFonts w:ascii="Arial" w:hAnsi="Arial" w:cs="Arial"/>
                <w:sz w:val="24"/>
                <w:szCs w:val="24"/>
              </w:rPr>
            </w:pPr>
            <w:r w:rsidRPr="00AC74A5">
              <w:rPr>
                <w:rFonts w:ascii="Arial" w:hAnsi="Arial" w:cs="Arial"/>
                <w:sz w:val="24"/>
                <w:szCs w:val="24"/>
              </w:rPr>
              <w:t>1) attivazione di procedure concorsuali "</w:t>
            </w:r>
            <w:r w:rsidRPr="00AC74A5">
              <w:rPr>
                <w:rFonts w:ascii="Arial" w:hAnsi="Arial" w:cs="Arial"/>
                <w:b/>
                <w:i/>
                <w:sz w:val="24"/>
                <w:szCs w:val="24"/>
              </w:rPr>
              <w:t>aperte</w:t>
            </w:r>
            <w:r w:rsidRPr="00AC74A5">
              <w:rPr>
                <w:rFonts w:ascii="Arial" w:hAnsi="Arial" w:cs="Arial"/>
                <w:sz w:val="24"/>
                <w:szCs w:val="24"/>
              </w:rPr>
              <w:t>" e/o "</w:t>
            </w:r>
            <w:r w:rsidRPr="00AC74A5">
              <w:rPr>
                <w:rFonts w:ascii="Arial" w:hAnsi="Arial" w:cs="Arial"/>
                <w:b/>
                <w:i/>
                <w:sz w:val="24"/>
                <w:szCs w:val="24"/>
              </w:rPr>
              <w:t>riservate</w:t>
            </w:r>
            <w:r w:rsidRPr="00AC74A5">
              <w:rPr>
                <w:rFonts w:ascii="Arial" w:hAnsi="Arial" w:cs="Arial"/>
                <w:sz w:val="24"/>
                <w:szCs w:val="24"/>
              </w:rPr>
              <w:t>" per i passaggi dal terzo al secondo livello professionale:</w:t>
            </w:r>
          </w:p>
          <w:p w14:paraId="03435315" w14:textId="77777777" w:rsidR="0083696A" w:rsidRPr="00AC74A5" w:rsidRDefault="0083696A" w:rsidP="003E5075">
            <w:pPr>
              <w:pStyle w:val="Paragrafoelenco"/>
              <w:spacing w:line="360" w:lineRule="auto"/>
              <w:ind w:left="315"/>
              <w:jc w:val="both"/>
              <w:rPr>
                <w:rFonts w:ascii="Arial" w:hAnsi="Arial" w:cs="Arial"/>
                <w:sz w:val="24"/>
                <w:szCs w:val="24"/>
              </w:rPr>
            </w:pPr>
            <w:r w:rsidRPr="00AC74A5">
              <w:rPr>
                <w:rFonts w:ascii="Arial" w:hAnsi="Arial" w:cs="Arial"/>
                <w:sz w:val="24"/>
                <w:szCs w:val="24"/>
              </w:rPr>
              <w:t xml:space="preserve">                         </w:t>
            </w:r>
            <w:r w:rsidRPr="00AC74A5">
              <w:rPr>
                <w:rFonts w:ascii="Arial" w:hAnsi="Arial" w:cs="Arial"/>
                <w:b/>
                <w:sz w:val="24"/>
                <w:szCs w:val="24"/>
              </w:rPr>
              <w:t>€ 2.769.830,95</w:t>
            </w:r>
            <w:r w:rsidRPr="00AC74A5">
              <w:rPr>
                <w:rFonts w:ascii="Arial" w:hAnsi="Arial" w:cs="Arial"/>
                <w:sz w:val="24"/>
                <w:szCs w:val="24"/>
              </w:rPr>
              <w:t>;</w:t>
            </w:r>
          </w:p>
          <w:p w14:paraId="48D6EF19" w14:textId="77777777" w:rsidR="0083696A" w:rsidRPr="00AC74A5" w:rsidRDefault="0083696A" w:rsidP="003E5075">
            <w:pPr>
              <w:pStyle w:val="Paragrafoelenco"/>
              <w:tabs>
                <w:tab w:val="left" w:pos="456"/>
              </w:tabs>
              <w:spacing w:line="360" w:lineRule="auto"/>
              <w:ind w:left="456" w:hanging="425"/>
              <w:jc w:val="both"/>
              <w:rPr>
                <w:rFonts w:ascii="Arial" w:hAnsi="Arial" w:cs="Arial"/>
                <w:sz w:val="24"/>
                <w:szCs w:val="24"/>
              </w:rPr>
            </w:pPr>
            <w:r w:rsidRPr="00AC74A5">
              <w:rPr>
                <w:rFonts w:ascii="Arial" w:hAnsi="Arial" w:cs="Arial"/>
                <w:sz w:val="24"/>
                <w:szCs w:val="24"/>
              </w:rPr>
              <w:t>2)   scorrimento delle "</w:t>
            </w:r>
            <w:r w:rsidRPr="00AC74A5">
              <w:rPr>
                <w:rFonts w:ascii="Arial" w:hAnsi="Arial" w:cs="Arial"/>
                <w:b/>
                <w:i/>
                <w:sz w:val="24"/>
                <w:szCs w:val="24"/>
              </w:rPr>
              <w:t>graduatorie finali di merito</w:t>
            </w:r>
            <w:r w:rsidRPr="00AC74A5">
              <w:rPr>
                <w:rFonts w:ascii="Arial" w:hAnsi="Arial" w:cs="Arial"/>
                <w:sz w:val="24"/>
                <w:szCs w:val="24"/>
              </w:rPr>
              <w:t>" delle procedure di selezione per le "</w:t>
            </w:r>
            <w:r w:rsidRPr="00AC74A5">
              <w:rPr>
                <w:rFonts w:ascii="Arial" w:hAnsi="Arial" w:cs="Arial"/>
                <w:b/>
                <w:i/>
                <w:sz w:val="24"/>
                <w:szCs w:val="24"/>
              </w:rPr>
              <w:t>progressioni di carriera</w:t>
            </w:r>
            <w:r w:rsidRPr="00AC74A5">
              <w:rPr>
                <w:rFonts w:ascii="Arial" w:hAnsi="Arial" w:cs="Arial"/>
                <w:sz w:val="24"/>
                <w:szCs w:val="24"/>
              </w:rPr>
              <w:t>" del personale "</w:t>
            </w:r>
            <w:r w:rsidRPr="00AC74A5">
              <w:rPr>
                <w:rFonts w:ascii="Arial" w:hAnsi="Arial" w:cs="Arial"/>
                <w:b/>
                <w:i/>
                <w:sz w:val="24"/>
                <w:szCs w:val="24"/>
              </w:rPr>
              <w:t>tecnologo</w:t>
            </w:r>
            <w:r w:rsidRPr="00AC74A5">
              <w:rPr>
                <w:rFonts w:ascii="Arial" w:hAnsi="Arial" w:cs="Arial"/>
                <w:sz w:val="24"/>
                <w:szCs w:val="24"/>
              </w:rPr>
              <w:t>" e di "</w:t>
            </w:r>
            <w:r w:rsidRPr="00AC74A5">
              <w:rPr>
                <w:rFonts w:ascii="Arial" w:hAnsi="Arial" w:cs="Arial"/>
                <w:b/>
                <w:i/>
                <w:sz w:val="24"/>
                <w:szCs w:val="24"/>
              </w:rPr>
              <w:t>ricerca</w:t>
            </w:r>
            <w:r w:rsidRPr="00AC74A5">
              <w:rPr>
                <w:rFonts w:ascii="Arial" w:hAnsi="Arial" w:cs="Arial"/>
                <w:sz w:val="24"/>
                <w:szCs w:val="24"/>
              </w:rPr>
              <w:t xml:space="preserve">", limitatamente ai </w:t>
            </w:r>
            <w:r w:rsidRPr="00AC74A5">
              <w:rPr>
                <w:rFonts w:ascii="Arial" w:hAnsi="Arial" w:cs="Arial"/>
                <w:sz w:val="24"/>
                <w:szCs w:val="24"/>
              </w:rPr>
              <w:lastRenderedPageBreak/>
              <w:t xml:space="preserve">passaggi dal terzo al secondo livello professionale, avviate a decorrere dal </w:t>
            </w:r>
            <w:r w:rsidRPr="00AC74A5">
              <w:rPr>
                <w:rFonts w:ascii="Arial" w:hAnsi="Arial" w:cs="Arial"/>
                <w:b/>
                <w:sz w:val="24"/>
                <w:szCs w:val="24"/>
              </w:rPr>
              <w:t xml:space="preserve">1° gennaio </w:t>
            </w:r>
            <w:proofErr w:type="gramStart"/>
            <w:r w:rsidRPr="00AC74A5">
              <w:rPr>
                <w:rFonts w:ascii="Arial" w:hAnsi="Arial" w:cs="Arial"/>
                <w:b/>
                <w:sz w:val="24"/>
                <w:szCs w:val="24"/>
              </w:rPr>
              <w:t>2019</w:t>
            </w:r>
            <w:r w:rsidRPr="00AC74A5">
              <w:rPr>
                <w:rFonts w:ascii="Arial" w:hAnsi="Arial" w:cs="Arial"/>
                <w:sz w:val="24"/>
                <w:szCs w:val="24"/>
              </w:rPr>
              <w:t xml:space="preserve">:   </w:t>
            </w:r>
            <w:proofErr w:type="gramEnd"/>
            <w:r w:rsidRPr="00AC74A5">
              <w:rPr>
                <w:rFonts w:ascii="Arial" w:hAnsi="Arial" w:cs="Arial"/>
                <w:sz w:val="24"/>
                <w:szCs w:val="24"/>
              </w:rPr>
              <w:t xml:space="preserve">            </w:t>
            </w:r>
            <w:r w:rsidRPr="00AC74A5">
              <w:rPr>
                <w:rFonts w:ascii="Arial" w:hAnsi="Arial" w:cs="Arial"/>
                <w:b/>
                <w:bCs/>
                <w:iCs/>
                <w:sz w:val="24"/>
                <w:szCs w:val="24"/>
              </w:rPr>
              <w:t>€ 2.992.125,98</w:t>
            </w:r>
            <w:r w:rsidRPr="00AC74A5">
              <w:rPr>
                <w:rFonts w:ascii="Arial" w:hAnsi="Arial" w:cs="Arial"/>
                <w:bCs/>
                <w:iCs/>
                <w:sz w:val="24"/>
                <w:szCs w:val="24"/>
              </w:rPr>
              <w:t>.</w:t>
            </w:r>
          </w:p>
          <w:p w14:paraId="789F5AD6" w14:textId="77777777" w:rsidR="0083696A" w:rsidRPr="00AC74A5" w:rsidRDefault="0083696A" w:rsidP="003E5075">
            <w:pPr>
              <w:pStyle w:val="Paragrafoelenco"/>
              <w:spacing w:line="360" w:lineRule="auto"/>
              <w:ind w:left="315"/>
              <w:jc w:val="both"/>
              <w:rPr>
                <w:rFonts w:ascii="Arial" w:hAnsi="Arial" w:cs="Arial"/>
                <w:sz w:val="24"/>
                <w:szCs w:val="24"/>
              </w:rPr>
            </w:pPr>
          </w:p>
        </w:tc>
      </w:tr>
      <w:tr w:rsidR="0083696A" w:rsidRPr="00AC74A5" w14:paraId="577842B9" w14:textId="77777777" w:rsidTr="003E5075">
        <w:tc>
          <w:tcPr>
            <w:tcW w:w="852" w:type="dxa"/>
          </w:tcPr>
          <w:p w14:paraId="2B7DAE79" w14:textId="77777777" w:rsidR="0083696A" w:rsidRPr="00AC74A5" w:rsidRDefault="0083696A" w:rsidP="003E5075">
            <w:pPr>
              <w:spacing w:line="360" w:lineRule="auto"/>
              <w:rPr>
                <w:rFonts w:ascii="Arial" w:hAnsi="Arial" w:cs="Arial"/>
                <w:sz w:val="24"/>
                <w:szCs w:val="24"/>
              </w:rPr>
            </w:pPr>
          </w:p>
        </w:tc>
        <w:tc>
          <w:tcPr>
            <w:tcW w:w="3685" w:type="dxa"/>
          </w:tcPr>
          <w:p w14:paraId="0F9B2549" w14:textId="77777777" w:rsidR="0083696A" w:rsidRPr="00AC74A5" w:rsidRDefault="0083696A" w:rsidP="003E5075">
            <w:pPr>
              <w:spacing w:line="360" w:lineRule="auto"/>
              <w:jc w:val="both"/>
              <w:rPr>
                <w:rFonts w:ascii="Arial" w:hAnsi="Arial" w:cs="Arial"/>
                <w:sz w:val="24"/>
                <w:szCs w:val="24"/>
              </w:rPr>
            </w:pPr>
          </w:p>
        </w:tc>
        <w:tc>
          <w:tcPr>
            <w:tcW w:w="1985" w:type="dxa"/>
          </w:tcPr>
          <w:p w14:paraId="4DF22661" w14:textId="77777777" w:rsidR="0083696A" w:rsidRPr="00AC74A5" w:rsidRDefault="0083696A" w:rsidP="003E5075">
            <w:pPr>
              <w:spacing w:line="360" w:lineRule="auto"/>
              <w:jc w:val="both"/>
              <w:rPr>
                <w:rFonts w:ascii="Arial" w:hAnsi="Arial" w:cs="Arial"/>
                <w:b/>
                <w:bCs/>
                <w:iCs/>
                <w:sz w:val="24"/>
                <w:szCs w:val="24"/>
              </w:rPr>
            </w:pPr>
          </w:p>
        </w:tc>
        <w:tc>
          <w:tcPr>
            <w:tcW w:w="3969" w:type="dxa"/>
          </w:tcPr>
          <w:p w14:paraId="5DB72E4E" w14:textId="77777777" w:rsidR="0083696A" w:rsidRPr="00AC74A5" w:rsidRDefault="0083696A" w:rsidP="003E5075">
            <w:pPr>
              <w:spacing w:line="360" w:lineRule="auto"/>
              <w:jc w:val="both"/>
              <w:rPr>
                <w:rFonts w:ascii="Arial" w:hAnsi="Arial" w:cs="Arial"/>
                <w:sz w:val="24"/>
                <w:szCs w:val="24"/>
              </w:rPr>
            </w:pPr>
          </w:p>
        </w:tc>
      </w:tr>
    </w:tbl>
    <w:p w14:paraId="3BA48B9F" w14:textId="77777777" w:rsidR="0083696A" w:rsidRDefault="0083696A" w:rsidP="0083696A">
      <w:pPr>
        <w:spacing w:line="360" w:lineRule="auto"/>
        <w:jc w:val="both"/>
        <w:rPr>
          <w:color w:val="000000"/>
          <w:lang w:eastAsia="it-IT"/>
        </w:rPr>
      </w:pPr>
    </w:p>
    <w:p w14:paraId="328D397D" w14:textId="77777777" w:rsidR="0083696A" w:rsidRDefault="0083696A" w:rsidP="0083696A">
      <w:pPr>
        <w:pBdr>
          <w:top w:val="nil"/>
          <w:left w:val="nil"/>
          <w:bottom w:val="nil"/>
          <w:right w:val="nil"/>
          <w:between w:val="nil"/>
        </w:pBdr>
        <w:spacing w:line="360" w:lineRule="auto"/>
        <w:ind w:right="-6"/>
        <w:jc w:val="both"/>
        <w:rPr>
          <w:b/>
          <w:color w:val="000000"/>
        </w:rPr>
      </w:pPr>
      <w:bookmarkStart w:id="7" w:name="_Hlk153374882"/>
      <w:r w:rsidRPr="0083696A">
        <w:rPr>
          <w:color w:val="000000"/>
          <w:lang w:eastAsia="it-IT"/>
        </w:rPr>
        <w:t>Nella seduta del 23 novembre 2023</w:t>
      </w:r>
      <w:bookmarkEnd w:id="7"/>
      <w:r w:rsidRPr="0083696A">
        <w:rPr>
          <w:color w:val="000000"/>
          <w:lang w:eastAsia="it-IT"/>
        </w:rPr>
        <w:t xml:space="preserve">, il Consiglio di Amministrazione ha approvato le </w:t>
      </w:r>
      <w:r w:rsidRPr="0083696A">
        <w:t>"</w:t>
      </w:r>
      <w:r w:rsidRPr="0083696A">
        <w:rPr>
          <w:b/>
          <w:i/>
          <w:color w:val="000000"/>
        </w:rPr>
        <w:t>LINEE GUIDA PER LA DEFINIZIONE DELLE TEMPISTICHE PREVISTE PER LA CONCLUSIONE DELLE PROCEDURE DI SELEZIONE PER LE PROGRESSIONI DI CARRIERA DEL PERSONALE TECNOLOGO E DI RICERCA E DEL NUMERO DI POSIZIONI DA COPRIRE MEDIANTE SCORRIMENTO DELLE GRADUATORIE FINALI DI MERITO DELLE SINGOLE PROCEDURE</w:t>
      </w:r>
      <w:r w:rsidRPr="0083696A">
        <w:t>", che si riportano di seguito, nel loro testo integrale:</w:t>
      </w:r>
      <w:r>
        <w:t xml:space="preserve">  </w:t>
      </w:r>
      <w:r>
        <w:rPr>
          <w:b/>
          <w:color w:val="000000"/>
        </w:rPr>
        <w:t xml:space="preserve">   </w:t>
      </w:r>
    </w:p>
    <w:p w14:paraId="6EE34B5F" w14:textId="63C56189" w:rsidR="0083696A" w:rsidRPr="00CE6290" w:rsidRDefault="0083696A" w:rsidP="0083696A">
      <w:pPr>
        <w:pBdr>
          <w:top w:val="nil"/>
          <w:left w:val="nil"/>
          <w:bottom w:val="nil"/>
          <w:right w:val="nil"/>
          <w:between w:val="nil"/>
        </w:pBdr>
        <w:spacing w:line="360" w:lineRule="auto"/>
        <w:ind w:right="-7"/>
        <w:jc w:val="both"/>
        <w:rPr>
          <w:i/>
          <w:color w:val="000000"/>
        </w:rPr>
      </w:pPr>
      <w:r w:rsidRPr="00A239A6">
        <w:rPr>
          <w:b/>
        </w:rPr>
        <w:t>"</w:t>
      </w:r>
      <w:r w:rsidRPr="00CE6290">
        <w:rPr>
          <w:i/>
          <w:color w:val="000000"/>
        </w:rPr>
        <w:t xml:space="preserve">Il Consiglio di Amministrazione, </w:t>
      </w:r>
      <w:r w:rsidRPr="00CE6290">
        <w:rPr>
          <w:i/>
          <w:color w:val="000000"/>
          <w:u w:val="single"/>
        </w:rPr>
        <w:t>premesso</w:t>
      </w:r>
      <w:r w:rsidRPr="00CE6290">
        <w:rPr>
          <w:i/>
          <w:color w:val="000000"/>
        </w:rPr>
        <w:t xml:space="preserve"> che, successivamente alla definizione dello stanziamento inizialmente destinato alle </w:t>
      </w:r>
      <w:r w:rsidRPr="00CE6290">
        <w:rPr>
          <w:i/>
        </w:rPr>
        <w:t>"</w:t>
      </w:r>
      <w:r w:rsidRPr="00CE6290">
        <w:rPr>
          <w:b/>
          <w:i/>
        </w:rPr>
        <w:t>progressioni di carriera</w:t>
      </w:r>
      <w:r w:rsidRPr="00CE6290">
        <w:rPr>
          <w:i/>
        </w:rPr>
        <w:t>", che ammonta a</w:t>
      </w:r>
      <w:r w:rsidR="003E5075">
        <w:rPr>
          <w:i/>
        </w:rPr>
        <w:t xml:space="preserve"> </w:t>
      </w:r>
      <w:r w:rsidRPr="00CE6290">
        <w:rPr>
          <w:b/>
          <w:i/>
        </w:rPr>
        <w:t>€ 2.000.000,00</w:t>
      </w:r>
      <w:r w:rsidRPr="00CE6290">
        <w:rPr>
          <w:i/>
        </w:rPr>
        <w:t xml:space="preserve">, </w:t>
      </w:r>
      <w:r w:rsidRPr="00CE6290">
        <w:rPr>
          <w:i/>
          <w:color w:val="000000"/>
        </w:rPr>
        <w:t xml:space="preserve">e al perfezionamento delle conseguenti variazioni di bilancio, la Direzione Generale, di intesa con il Presidente, il Direttore Scientifico e il Consiglio di Amministrazione e con l’ausilio del Dottoressa </w:t>
      </w:r>
      <w:r w:rsidRPr="00CE6290">
        <w:rPr>
          <w:b/>
          <w:i/>
          <w:color w:val="000000"/>
        </w:rPr>
        <w:t>Valeria SAURA</w:t>
      </w:r>
      <w:r w:rsidRPr="00CE6290">
        <w:rPr>
          <w:i/>
          <w:color w:val="000000"/>
        </w:rPr>
        <w:t xml:space="preserve">, nella sua qualità di Dirigente Responsabile dell’Ufficio I </w:t>
      </w:r>
      <w:r w:rsidRPr="00CE6290">
        <w:rPr>
          <w:i/>
        </w:rPr>
        <w:t>"</w:t>
      </w:r>
      <w:r w:rsidRPr="00CE6290">
        <w:rPr>
          <w:b/>
          <w:i/>
        </w:rPr>
        <w:t>Gestione delle Risorse Umane</w:t>
      </w:r>
      <w:r w:rsidRPr="00CE6290">
        <w:rPr>
          <w:i/>
        </w:rPr>
        <w:t>" della "</w:t>
      </w:r>
      <w:r w:rsidRPr="00CE6290">
        <w:rPr>
          <w:b/>
          <w:i/>
        </w:rPr>
        <w:t>Amministrazione Centrale</w:t>
      </w:r>
      <w:r w:rsidRPr="00CE6290">
        <w:rPr>
          <w:i/>
        </w:rPr>
        <w:t>" dell’Ente</w:t>
      </w:r>
      <w:r w:rsidRPr="00CE6290">
        <w:rPr>
          <w:i/>
          <w:color w:val="000000"/>
        </w:rPr>
        <w:t>:</w:t>
      </w:r>
    </w:p>
    <w:p w14:paraId="20CF68FC" w14:textId="77777777" w:rsidR="0083696A" w:rsidRPr="00CE6290" w:rsidRDefault="0083696A" w:rsidP="008E5F3B">
      <w:pPr>
        <w:pStyle w:val="Paragrafoelenco"/>
        <w:numPr>
          <w:ilvl w:val="0"/>
          <w:numId w:val="22"/>
        </w:numPr>
        <w:shd w:val="clear" w:color="auto" w:fill="FFFFFF"/>
        <w:spacing w:line="360" w:lineRule="auto"/>
        <w:ind w:left="567" w:hanging="567"/>
        <w:jc w:val="both"/>
        <w:rPr>
          <w:i/>
          <w:color w:val="000000"/>
        </w:rPr>
      </w:pPr>
      <w:r w:rsidRPr="00CE6290">
        <w:rPr>
          <w:i/>
          <w:color w:val="000000"/>
        </w:rPr>
        <w:t xml:space="preserve">ha quantificato il costo indicativo delle singole </w:t>
      </w:r>
      <w:r w:rsidRPr="00CE6290">
        <w:rPr>
          <w:i/>
        </w:rPr>
        <w:t>"</w:t>
      </w:r>
      <w:r w:rsidRPr="00CE6290">
        <w:rPr>
          <w:b/>
          <w:i/>
        </w:rPr>
        <w:t>progressioni di carriera</w:t>
      </w:r>
      <w:r w:rsidRPr="00CE6290">
        <w:rPr>
          <w:i/>
        </w:rPr>
        <w:t>"</w:t>
      </w:r>
      <w:r w:rsidRPr="00CE6290">
        <w:rPr>
          <w:i/>
          <w:color w:val="000000"/>
        </w:rPr>
        <w:t xml:space="preserve">, con riferimento sia ai passaggi dal terzo al secondo livello professionale che ai passaggi dal secondo al primo livello professionale, in modo da stabilire, sulla base del </w:t>
      </w:r>
      <w:r w:rsidRPr="00CE6290">
        <w:rPr>
          <w:i/>
        </w:rPr>
        <w:t>"</w:t>
      </w:r>
      <w:r w:rsidRPr="00CE6290">
        <w:rPr>
          <w:b/>
          <w:i/>
        </w:rPr>
        <w:t>budget</w:t>
      </w:r>
      <w:r w:rsidRPr="00CE6290">
        <w:rPr>
          <w:i/>
        </w:rPr>
        <w:t xml:space="preserve">" disponibile, </w:t>
      </w:r>
      <w:r w:rsidRPr="00CE6290">
        <w:rPr>
          <w:i/>
          <w:color w:val="000000"/>
        </w:rPr>
        <w:t>il numero di posizioni da coprire, con riferimento ad entrambi i passaggi;</w:t>
      </w:r>
    </w:p>
    <w:p w14:paraId="4FFB4D8F" w14:textId="77777777" w:rsidR="0083696A" w:rsidRPr="00CE6290" w:rsidRDefault="0083696A" w:rsidP="008E5F3B">
      <w:pPr>
        <w:pStyle w:val="Paragrafoelenco"/>
        <w:numPr>
          <w:ilvl w:val="0"/>
          <w:numId w:val="22"/>
        </w:numPr>
        <w:shd w:val="clear" w:color="auto" w:fill="FFFFFF"/>
        <w:spacing w:line="360" w:lineRule="auto"/>
        <w:ind w:left="567" w:hanging="567"/>
        <w:jc w:val="both"/>
        <w:rPr>
          <w:i/>
          <w:color w:val="000000"/>
        </w:rPr>
      </w:pPr>
      <w:r w:rsidRPr="00CE6290">
        <w:rPr>
          <w:i/>
          <w:color w:val="000000"/>
        </w:rPr>
        <w:t xml:space="preserve">ha </w:t>
      </w:r>
      <w:r w:rsidRPr="00CE6290">
        <w:rPr>
          <w:i/>
        </w:rPr>
        <w:t>"…</w:t>
      </w:r>
      <w:r w:rsidRPr="00CE6290">
        <w:rPr>
          <w:i/>
          <w:color w:val="000000"/>
        </w:rPr>
        <w:t xml:space="preserve">calcolato, in particolare, per ogni singolo dipendente che ha titolo a partecipare alle procedure di selezione per le predette </w:t>
      </w:r>
      <w:r w:rsidRPr="00CE6290">
        <w:rPr>
          <w:i/>
        </w:rPr>
        <w:t>"</w:t>
      </w:r>
      <w:r w:rsidRPr="00CE6290">
        <w:rPr>
          <w:b/>
          <w:i/>
        </w:rPr>
        <w:t>progressioni di carriera</w:t>
      </w:r>
      <w:r w:rsidRPr="00CE6290">
        <w:rPr>
          <w:i/>
        </w:rPr>
        <w:t>"</w:t>
      </w:r>
      <w:r w:rsidRPr="00CE6290">
        <w:rPr>
          <w:i/>
          <w:color w:val="000000"/>
        </w:rPr>
        <w:t xml:space="preserve">, il </w:t>
      </w:r>
      <w:r w:rsidRPr="00CE6290">
        <w:rPr>
          <w:i/>
        </w:rPr>
        <w:t>"</w:t>
      </w:r>
      <w:r w:rsidRPr="00CE6290">
        <w:rPr>
          <w:b/>
          <w:i/>
          <w:color w:val="000000"/>
        </w:rPr>
        <w:t>potenziale costo effettivo</w:t>
      </w:r>
      <w:r w:rsidRPr="00CE6290">
        <w:rPr>
          <w:i/>
        </w:rPr>
        <w:t xml:space="preserve">", considerando, a tal fine, </w:t>
      </w:r>
      <w:r w:rsidRPr="00CE6290">
        <w:rPr>
          <w:i/>
          <w:color w:val="000000"/>
        </w:rPr>
        <w:t xml:space="preserve">la differenza fra il totale dei costi lordi, inclusi tutti gli oneri a carico dell'Ente, del profilo e della fascia stipendiale di partenza e gli equivalenti costi lordi, inclusi tutti gli oneri a carico dell'Ente, del profilo e della fascia stipendiale del nuovo inquadramento, in caso di superamento delle procedure di selezione e di collocamento, in posizione utile, nelle relative </w:t>
      </w:r>
      <w:r w:rsidRPr="00CE6290">
        <w:rPr>
          <w:i/>
        </w:rPr>
        <w:t>"</w:t>
      </w:r>
      <w:r w:rsidRPr="00CE6290">
        <w:rPr>
          <w:b/>
          <w:i/>
          <w:color w:val="000000"/>
        </w:rPr>
        <w:t>graduatorie finali di merito</w:t>
      </w:r>
      <w:r w:rsidRPr="00CE6290">
        <w:rPr>
          <w:i/>
        </w:rPr>
        <w:t>"…"</w:t>
      </w:r>
      <w:r w:rsidRPr="00CE6290">
        <w:rPr>
          <w:i/>
          <w:color w:val="000000"/>
        </w:rPr>
        <w:t>;</w:t>
      </w:r>
    </w:p>
    <w:p w14:paraId="76DB41C2" w14:textId="77777777" w:rsidR="0083696A" w:rsidRPr="00CE6290" w:rsidRDefault="0083696A" w:rsidP="008E5F3B">
      <w:pPr>
        <w:pStyle w:val="Paragrafoelenco"/>
        <w:numPr>
          <w:ilvl w:val="0"/>
          <w:numId w:val="22"/>
        </w:numPr>
        <w:shd w:val="clear" w:color="auto" w:fill="FFFFFF"/>
        <w:spacing w:line="360" w:lineRule="auto"/>
        <w:ind w:left="567" w:hanging="567"/>
        <w:jc w:val="both"/>
        <w:rPr>
          <w:i/>
          <w:color w:val="000000"/>
        </w:rPr>
      </w:pPr>
      <w:r w:rsidRPr="00CE6290">
        <w:rPr>
          <w:i/>
          <w:color w:val="000000"/>
        </w:rPr>
        <w:t xml:space="preserve">ha calcolato, successivamente, la </w:t>
      </w:r>
      <w:r w:rsidRPr="00CE6290">
        <w:rPr>
          <w:i/>
          <w:color w:val="000000"/>
          <w:u w:val="single"/>
        </w:rPr>
        <w:t>media</w:t>
      </w:r>
      <w:r w:rsidRPr="00CE6290">
        <w:rPr>
          <w:i/>
          <w:color w:val="000000"/>
        </w:rPr>
        <w:t xml:space="preserve">, come di seguito riportata, di tutti i differenziali, quantificati con le modalità specificate nel capoverso precedente, con riferimento sia ai </w:t>
      </w:r>
      <w:r w:rsidRPr="00CE6290">
        <w:rPr>
          <w:i/>
          <w:color w:val="000000"/>
        </w:rPr>
        <w:lastRenderedPageBreak/>
        <w:t>passaggi dal terzo al secondo livello professionale che ai passaggi dal secondo al primo livello professionale, applicando, in via prudenziale, un arrotondamento per eccesso:</w:t>
      </w:r>
    </w:p>
    <w:p w14:paraId="5476B55F" w14:textId="77777777" w:rsidR="0083696A" w:rsidRDefault="0083696A" w:rsidP="008E5F3B">
      <w:pPr>
        <w:pStyle w:val="Paragrafoelenco"/>
        <w:numPr>
          <w:ilvl w:val="0"/>
          <w:numId w:val="19"/>
        </w:numPr>
        <w:shd w:val="clear" w:color="auto" w:fill="FFFFFF"/>
        <w:spacing w:line="360" w:lineRule="auto"/>
        <w:ind w:left="1134" w:hanging="567"/>
        <w:jc w:val="both"/>
        <w:rPr>
          <w:i/>
          <w:color w:val="000000"/>
        </w:rPr>
      </w:pPr>
      <w:r w:rsidRPr="00CE6290">
        <w:rPr>
          <w:i/>
          <w:color w:val="000000"/>
        </w:rPr>
        <w:t>costo medio per il passaggio dal secondo al primo livello professionale:</w:t>
      </w:r>
    </w:p>
    <w:p w14:paraId="6918EE20" w14:textId="77777777" w:rsidR="0083696A" w:rsidRPr="00CE6290" w:rsidRDefault="0083696A" w:rsidP="0083696A">
      <w:pPr>
        <w:pStyle w:val="Paragrafoelenco"/>
        <w:shd w:val="clear" w:color="auto" w:fill="FFFFFF"/>
        <w:spacing w:line="360" w:lineRule="auto"/>
        <w:ind w:left="7920"/>
        <w:jc w:val="both"/>
        <w:rPr>
          <w:i/>
          <w:color w:val="000000"/>
        </w:rPr>
      </w:pPr>
      <w:r w:rsidRPr="00CE6290">
        <w:rPr>
          <w:b/>
          <w:i/>
          <w:color w:val="000000"/>
        </w:rPr>
        <w:t>€ 17.950,00</w:t>
      </w:r>
      <w:r w:rsidRPr="00CE6290">
        <w:rPr>
          <w:i/>
          <w:color w:val="000000"/>
        </w:rPr>
        <w:t>;</w:t>
      </w:r>
    </w:p>
    <w:p w14:paraId="7C74420C" w14:textId="77777777" w:rsidR="0083696A" w:rsidRDefault="0083696A" w:rsidP="008E5F3B">
      <w:pPr>
        <w:pStyle w:val="Paragrafoelenco"/>
        <w:numPr>
          <w:ilvl w:val="0"/>
          <w:numId w:val="19"/>
        </w:numPr>
        <w:shd w:val="clear" w:color="auto" w:fill="FFFFFF"/>
        <w:spacing w:line="360" w:lineRule="auto"/>
        <w:ind w:left="1134" w:hanging="567"/>
        <w:jc w:val="both"/>
        <w:rPr>
          <w:i/>
          <w:color w:val="000000"/>
        </w:rPr>
      </w:pPr>
      <w:r w:rsidRPr="00CE6290">
        <w:rPr>
          <w:i/>
          <w:color w:val="000000"/>
        </w:rPr>
        <w:t>costo medio per il passaggio dal terzo al secondo livello professionale:</w:t>
      </w:r>
    </w:p>
    <w:p w14:paraId="1316D34D" w14:textId="77777777" w:rsidR="0083696A" w:rsidRPr="00CE6290" w:rsidRDefault="0083696A" w:rsidP="0083696A">
      <w:pPr>
        <w:pStyle w:val="Paragrafoelenco"/>
        <w:shd w:val="clear" w:color="auto" w:fill="FFFFFF"/>
        <w:spacing w:line="360" w:lineRule="auto"/>
        <w:ind w:left="7614" w:firstLine="306"/>
        <w:jc w:val="both"/>
        <w:rPr>
          <w:i/>
          <w:color w:val="000000"/>
        </w:rPr>
      </w:pPr>
      <w:r w:rsidRPr="00CE6290">
        <w:rPr>
          <w:b/>
          <w:i/>
          <w:color w:val="000000"/>
        </w:rPr>
        <w:t>€ 11.500,00</w:t>
      </w:r>
      <w:r w:rsidRPr="00CE6290">
        <w:rPr>
          <w:i/>
          <w:color w:val="000000"/>
        </w:rPr>
        <w:t>;</w:t>
      </w:r>
    </w:p>
    <w:p w14:paraId="6DB4FE12" w14:textId="77777777" w:rsidR="0083696A" w:rsidRPr="00CE6290" w:rsidRDefault="0083696A" w:rsidP="008E5F3B">
      <w:pPr>
        <w:pStyle w:val="Paragrafoelenco"/>
        <w:numPr>
          <w:ilvl w:val="0"/>
          <w:numId w:val="22"/>
        </w:numPr>
        <w:shd w:val="clear" w:color="auto" w:fill="FFFFFF"/>
        <w:spacing w:line="360" w:lineRule="auto"/>
        <w:ind w:left="567" w:hanging="567"/>
        <w:jc w:val="both"/>
        <w:rPr>
          <w:i/>
          <w:color w:val="000000"/>
        </w:rPr>
      </w:pPr>
      <w:r w:rsidRPr="00CE6290">
        <w:rPr>
          <w:i/>
          <w:color w:val="000000"/>
          <w:u w:val="single"/>
        </w:rPr>
        <w:t xml:space="preserve">per garantire pari opportunità a tutti i potenziali aventi titolo </w:t>
      </w:r>
      <w:r w:rsidRPr="00CE6290">
        <w:rPr>
          <w:rFonts w:eastAsia="Calibri"/>
          <w:i/>
          <w:color w:val="000000"/>
          <w:u w:val="single"/>
          <w:lang w:eastAsia="zh-CN"/>
        </w:rPr>
        <w:t>alle</w:t>
      </w:r>
      <w:r w:rsidRPr="00CE6290">
        <w:rPr>
          <w:i/>
          <w:u w:val="single"/>
        </w:rPr>
        <w:t xml:space="preserve"> "</w:t>
      </w:r>
      <w:r w:rsidRPr="00CE6290">
        <w:rPr>
          <w:b/>
          <w:i/>
          <w:u w:val="single"/>
        </w:rPr>
        <w:t>progressioni di carriera</w:t>
      </w:r>
      <w:r w:rsidRPr="00CE6290">
        <w:rPr>
          <w:i/>
          <w:u w:val="single"/>
        </w:rPr>
        <w:t>", ha ripartito il "</w:t>
      </w:r>
      <w:r w:rsidRPr="00CE6290">
        <w:rPr>
          <w:b/>
          <w:i/>
          <w:u w:val="single"/>
        </w:rPr>
        <w:t>budget</w:t>
      </w:r>
      <w:r w:rsidRPr="00CE6290">
        <w:rPr>
          <w:i/>
          <w:u w:val="single"/>
        </w:rPr>
        <w:t xml:space="preserve">" disponibile in modo da prevedere la stessa misura percentuale, pari a circa il </w:t>
      </w:r>
      <w:r w:rsidRPr="00CE6290">
        <w:rPr>
          <w:b/>
          <w:i/>
          <w:u w:val="single"/>
        </w:rPr>
        <w:t>23%</w:t>
      </w:r>
      <w:r w:rsidRPr="00CE6290">
        <w:rPr>
          <w:i/>
          <w:u w:val="single"/>
        </w:rPr>
        <w:t xml:space="preserve"> dei potenziali aventi titolo, sia per </w:t>
      </w:r>
      <w:r w:rsidRPr="00CE6290">
        <w:rPr>
          <w:i/>
          <w:color w:val="000000"/>
          <w:u w:val="single"/>
        </w:rPr>
        <w:t>i passaggi dal terzo al secondo livello professionale che per i passaggi dal secondo al primo livello professionale</w:t>
      </w:r>
      <w:r w:rsidRPr="00CE6290">
        <w:rPr>
          <w:i/>
          <w:color w:val="000000"/>
        </w:rPr>
        <w:t>;</w:t>
      </w:r>
      <w:r w:rsidRPr="00CE6290">
        <w:rPr>
          <w:i/>
        </w:rPr>
        <w:t xml:space="preserve">      </w:t>
      </w:r>
      <w:r w:rsidRPr="00CE6290">
        <w:rPr>
          <w:i/>
          <w:color w:val="000000"/>
        </w:rPr>
        <w:t xml:space="preserve">  </w:t>
      </w:r>
    </w:p>
    <w:p w14:paraId="5383F538" w14:textId="70C3D2A0" w:rsidR="0083696A" w:rsidRPr="00CE6290" w:rsidRDefault="0083696A" w:rsidP="008E5F3B">
      <w:pPr>
        <w:pStyle w:val="Paragrafoelenco"/>
        <w:numPr>
          <w:ilvl w:val="0"/>
          <w:numId w:val="22"/>
        </w:numPr>
        <w:shd w:val="clear" w:color="auto" w:fill="FFFFFF"/>
        <w:spacing w:line="360" w:lineRule="auto"/>
        <w:ind w:left="567" w:hanging="567"/>
        <w:jc w:val="both"/>
        <w:rPr>
          <w:i/>
          <w:color w:val="000000"/>
        </w:rPr>
      </w:pPr>
      <w:r w:rsidRPr="00CE6290">
        <w:rPr>
          <w:i/>
          <w:color w:val="000000"/>
        </w:rPr>
        <w:t xml:space="preserve">ha, quindi, definito le modalità di utilizzo del </w:t>
      </w:r>
      <w:r w:rsidRPr="00CE6290">
        <w:rPr>
          <w:i/>
        </w:rPr>
        <w:t>"</w:t>
      </w:r>
      <w:r w:rsidRPr="00CE6290">
        <w:rPr>
          <w:b/>
          <w:i/>
        </w:rPr>
        <w:t>budget</w:t>
      </w:r>
      <w:r w:rsidRPr="00CE6290">
        <w:rPr>
          <w:i/>
        </w:rPr>
        <w:t xml:space="preserve">" disponibile, che prevedono il perfezionamento di </w:t>
      </w:r>
      <w:r w:rsidRPr="00CE6290">
        <w:rPr>
          <w:b/>
          <w:i/>
          <w:color w:val="000000"/>
        </w:rPr>
        <w:t>30</w:t>
      </w:r>
      <w:r w:rsidRPr="00CE6290">
        <w:rPr>
          <w:i/>
          <w:color w:val="000000"/>
        </w:rPr>
        <w:t xml:space="preserve"> passaggi dal secondo al primo livello professionale e di </w:t>
      </w:r>
      <w:r w:rsidRPr="00CE6290">
        <w:rPr>
          <w:b/>
          <w:i/>
          <w:color w:val="000000"/>
        </w:rPr>
        <w:t>127</w:t>
      </w:r>
      <w:r w:rsidRPr="00CE6290">
        <w:rPr>
          <w:i/>
          <w:color w:val="000000"/>
        </w:rPr>
        <w:t xml:space="preserve"> passaggi dal terzo al secondo livello professionale, con un costo complessivo pari a </w:t>
      </w:r>
      <w:r w:rsidRPr="00CE6290">
        <w:rPr>
          <w:b/>
          <w:i/>
          <w:color w:val="000000"/>
        </w:rPr>
        <w:t>€ 1.999.000,00</w:t>
      </w:r>
      <w:r w:rsidRPr="00CE6290">
        <w:rPr>
          <w:i/>
          <w:color w:val="000000"/>
        </w:rPr>
        <w:t>;</w:t>
      </w:r>
    </w:p>
    <w:p w14:paraId="086348C7" w14:textId="77777777" w:rsidR="0083696A" w:rsidRPr="00CE6290" w:rsidRDefault="0083696A" w:rsidP="008E5F3B">
      <w:pPr>
        <w:pStyle w:val="Paragrafoelenco"/>
        <w:numPr>
          <w:ilvl w:val="0"/>
          <w:numId w:val="22"/>
        </w:numPr>
        <w:shd w:val="clear" w:color="auto" w:fill="FFFFFF"/>
        <w:spacing w:line="360" w:lineRule="auto"/>
        <w:ind w:left="567" w:hanging="567"/>
        <w:jc w:val="both"/>
        <w:rPr>
          <w:i/>
          <w:color w:val="000000"/>
        </w:rPr>
      </w:pPr>
      <w:r w:rsidRPr="00CE6290">
        <w:rPr>
          <w:i/>
          <w:color w:val="000000"/>
        </w:rPr>
        <w:t xml:space="preserve">ha </w:t>
      </w:r>
      <w:r w:rsidRPr="00CE6290">
        <w:rPr>
          <w:i/>
          <w:color w:val="000000"/>
          <w:u w:val="single"/>
        </w:rPr>
        <w:t xml:space="preserve">suddiviso, successivamente, le </w:t>
      </w:r>
      <w:r w:rsidRPr="00CE6290">
        <w:rPr>
          <w:b/>
          <w:i/>
          <w:color w:val="000000"/>
          <w:u w:val="single"/>
        </w:rPr>
        <w:t>30</w:t>
      </w:r>
      <w:r w:rsidRPr="00CE6290">
        <w:rPr>
          <w:i/>
          <w:color w:val="000000"/>
          <w:u w:val="single"/>
        </w:rPr>
        <w:t xml:space="preserve"> posizioni previste per i passaggi dal secondo al primo livello professionale e le </w:t>
      </w:r>
      <w:r w:rsidRPr="00CE6290">
        <w:rPr>
          <w:b/>
          <w:i/>
          <w:color w:val="000000"/>
          <w:u w:val="single"/>
        </w:rPr>
        <w:t>127</w:t>
      </w:r>
      <w:r w:rsidRPr="00CE6290">
        <w:rPr>
          <w:i/>
          <w:color w:val="000000"/>
          <w:u w:val="single"/>
        </w:rPr>
        <w:t xml:space="preserve"> posizioni previste per i passaggi dal terzo al secondo livello professionale tra i diversi </w:t>
      </w:r>
      <w:r w:rsidRPr="00CE6290">
        <w:rPr>
          <w:i/>
          <w:u w:val="single"/>
        </w:rPr>
        <w:t>"</w:t>
      </w:r>
      <w:r w:rsidRPr="00CE6290">
        <w:rPr>
          <w:b/>
          <w:i/>
          <w:u w:val="single"/>
        </w:rPr>
        <w:t>Raggruppamenti Scientifici Nazionali</w:t>
      </w:r>
      <w:r w:rsidRPr="00CE6290">
        <w:rPr>
          <w:i/>
          <w:u w:val="single"/>
        </w:rPr>
        <w:t>", per quanto riguarda le "</w:t>
      </w:r>
      <w:r w:rsidRPr="00CE6290">
        <w:rPr>
          <w:b/>
          <w:i/>
          <w:u w:val="single"/>
        </w:rPr>
        <w:t>progressioni di carriera</w:t>
      </w:r>
      <w:r w:rsidRPr="00CE6290">
        <w:rPr>
          <w:i/>
          <w:u w:val="single"/>
        </w:rPr>
        <w:t>" del personale di "</w:t>
      </w:r>
      <w:r w:rsidRPr="00CE6290">
        <w:rPr>
          <w:b/>
          <w:i/>
          <w:u w:val="single"/>
        </w:rPr>
        <w:t>ricerca</w:t>
      </w:r>
      <w:r w:rsidRPr="00CE6290">
        <w:rPr>
          <w:i/>
          <w:u w:val="single"/>
        </w:rPr>
        <w:t>", e tra i diversi</w:t>
      </w:r>
      <w:r w:rsidRPr="00CE6290">
        <w:rPr>
          <w:i/>
          <w:color w:val="000000"/>
          <w:u w:val="single"/>
        </w:rPr>
        <w:t xml:space="preserve"> </w:t>
      </w:r>
      <w:r w:rsidRPr="00CE6290">
        <w:rPr>
          <w:i/>
          <w:u w:val="single"/>
        </w:rPr>
        <w:t>"</w:t>
      </w:r>
      <w:r w:rsidRPr="00CE6290">
        <w:rPr>
          <w:b/>
          <w:i/>
          <w:u w:val="single"/>
        </w:rPr>
        <w:t>Settori Tecnologici</w:t>
      </w:r>
      <w:r w:rsidRPr="00CE6290">
        <w:rPr>
          <w:i/>
          <w:u w:val="single"/>
        </w:rPr>
        <w:t>", per quanto riguarda le "</w:t>
      </w:r>
      <w:r w:rsidRPr="00CE6290">
        <w:rPr>
          <w:b/>
          <w:i/>
          <w:u w:val="single"/>
        </w:rPr>
        <w:t>progressioni di carriera</w:t>
      </w:r>
      <w:r w:rsidRPr="00CE6290">
        <w:rPr>
          <w:i/>
          <w:u w:val="single"/>
        </w:rPr>
        <w:t>" del personale "</w:t>
      </w:r>
      <w:r w:rsidRPr="00CE6290">
        <w:rPr>
          <w:b/>
          <w:i/>
          <w:u w:val="single"/>
        </w:rPr>
        <w:t>tecnologo</w:t>
      </w:r>
      <w:r w:rsidRPr="00CE6290">
        <w:rPr>
          <w:i/>
          <w:u w:val="single"/>
        </w:rPr>
        <w:t>", applicando, anche</w:t>
      </w:r>
      <w:r w:rsidRPr="00CE6290">
        <w:rPr>
          <w:i/>
          <w:color w:val="000000"/>
          <w:u w:val="single"/>
        </w:rPr>
        <w:t xml:space="preserve"> in questo caso, il criterio diretto a garantire pari opportunità a tutti i potenziali aventi titolo</w:t>
      </w:r>
      <w:r w:rsidRPr="00CE6290">
        <w:rPr>
          <w:i/>
          <w:color w:val="000000"/>
        </w:rPr>
        <w:t>,</w:t>
      </w:r>
    </w:p>
    <w:p w14:paraId="63EBAF31" w14:textId="77777777" w:rsidR="0083696A" w:rsidRPr="00CE6290" w:rsidRDefault="0083696A" w:rsidP="0083696A">
      <w:pPr>
        <w:pBdr>
          <w:top w:val="nil"/>
          <w:left w:val="nil"/>
          <w:bottom w:val="nil"/>
          <w:right w:val="nil"/>
          <w:between w:val="nil"/>
        </w:pBdr>
        <w:spacing w:line="360" w:lineRule="auto"/>
        <w:ind w:right="-7"/>
        <w:jc w:val="both"/>
        <w:rPr>
          <w:i/>
          <w:color w:val="000000"/>
        </w:rPr>
      </w:pPr>
      <w:r w:rsidRPr="00CE6290">
        <w:rPr>
          <w:i/>
          <w:color w:val="000000"/>
        </w:rPr>
        <w:t xml:space="preserve">dopo ampio ed approfondito dibattito, ha approvato, su proposta del Presidente e sentite le due Direzioni apicali, le seguenti </w:t>
      </w:r>
      <w:r w:rsidRPr="00CE6290">
        <w:rPr>
          <w:i/>
        </w:rPr>
        <w:t>"</w:t>
      </w:r>
      <w:r w:rsidRPr="00CE6290">
        <w:rPr>
          <w:b/>
          <w:i/>
        </w:rPr>
        <w:t>Linee Guida</w:t>
      </w:r>
      <w:r w:rsidRPr="00CE6290">
        <w:rPr>
          <w:i/>
        </w:rPr>
        <w:t>"</w:t>
      </w:r>
      <w:r w:rsidRPr="00CE6290">
        <w:rPr>
          <w:i/>
          <w:color w:val="000000"/>
        </w:rPr>
        <w:t>:</w:t>
      </w:r>
    </w:p>
    <w:p w14:paraId="63ACCDC7" w14:textId="23F31524" w:rsidR="0083696A" w:rsidRPr="00CE6290" w:rsidRDefault="0083696A" w:rsidP="008E5F3B">
      <w:pPr>
        <w:pStyle w:val="Paragrafoelenco"/>
        <w:numPr>
          <w:ilvl w:val="0"/>
          <w:numId w:val="216"/>
        </w:numPr>
        <w:shd w:val="clear" w:color="auto" w:fill="FFFFFF"/>
        <w:spacing w:line="360" w:lineRule="auto"/>
        <w:ind w:left="567" w:hanging="567"/>
        <w:jc w:val="both"/>
        <w:rPr>
          <w:i/>
          <w:color w:val="000000"/>
        </w:rPr>
      </w:pPr>
      <w:r w:rsidRPr="00CE6290">
        <w:rPr>
          <w:i/>
        </w:rPr>
        <w:t xml:space="preserve">il </w:t>
      </w:r>
      <w:r w:rsidRPr="00CE6290">
        <w:rPr>
          <w:b/>
          <w:i/>
        </w:rPr>
        <w:t>27 novembre 2023</w:t>
      </w:r>
      <w:r w:rsidRPr="00CE6290">
        <w:rPr>
          <w:i/>
        </w:rPr>
        <w:t xml:space="preserve"> la Direzione Generale, con proprie </w:t>
      </w:r>
      <w:proofErr w:type="spellStart"/>
      <w:r w:rsidRPr="00CE6290">
        <w:rPr>
          <w:i/>
        </w:rPr>
        <w:t>Determine</w:t>
      </w:r>
      <w:proofErr w:type="spellEnd"/>
      <w:r w:rsidRPr="00CE6290">
        <w:rPr>
          <w:i/>
        </w:rPr>
        <w:t xml:space="preserve"> Direttoriali, </w:t>
      </w:r>
      <w:r w:rsidR="00655E29">
        <w:rPr>
          <w:i/>
        </w:rPr>
        <w:t>ha approvato</w:t>
      </w:r>
      <w:r w:rsidRPr="00CE6290">
        <w:rPr>
          <w:i/>
        </w:rPr>
        <w:t>, per ciascuna procedura di selezione, le "</w:t>
      </w:r>
      <w:r w:rsidRPr="00CE6290">
        <w:rPr>
          <w:b/>
          <w:i/>
        </w:rPr>
        <w:t>graduatorie provvisorie di merito</w:t>
      </w:r>
      <w:r w:rsidRPr="00CE6290">
        <w:rPr>
          <w:i/>
        </w:rPr>
        <w:t>", ai fini della copertura:</w:t>
      </w:r>
    </w:p>
    <w:p w14:paraId="775F4978" w14:textId="77777777" w:rsidR="0083696A" w:rsidRPr="00CE6290" w:rsidRDefault="0083696A" w:rsidP="008E5F3B">
      <w:pPr>
        <w:pStyle w:val="Paragrafoelenco"/>
        <w:numPr>
          <w:ilvl w:val="0"/>
          <w:numId w:val="23"/>
        </w:numPr>
        <w:spacing w:line="360" w:lineRule="auto"/>
        <w:ind w:left="1134" w:hanging="567"/>
        <w:jc w:val="both"/>
        <w:rPr>
          <w:i/>
        </w:rPr>
      </w:pPr>
      <w:r w:rsidRPr="00CE6290">
        <w:rPr>
          <w:i/>
        </w:rPr>
        <w:t>per il passaggio dal Profilo di "</w:t>
      </w:r>
      <w:r w:rsidRPr="00CE6290">
        <w:rPr>
          <w:b/>
          <w:i/>
        </w:rPr>
        <w:t>Ricercatore</w:t>
      </w:r>
      <w:r w:rsidRPr="00CE6290">
        <w:rPr>
          <w:i/>
        </w:rPr>
        <w:t>", Terzo Livello Professionale, al Profilo di "</w:t>
      </w:r>
      <w:r w:rsidRPr="00CE6290">
        <w:rPr>
          <w:b/>
          <w:i/>
        </w:rPr>
        <w:t>Primo Ricercatore</w:t>
      </w:r>
      <w:r w:rsidRPr="00CE6290">
        <w:rPr>
          <w:i/>
        </w:rPr>
        <w:t xml:space="preserve">", Secondo Livello Professionale, di numero </w:t>
      </w:r>
      <w:r w:rsidRPr="00CE6290">
        <w:rPr>
          <w:b/>
          <w:i/>
        </w:rPr>
        <w:t xml:space="preserve">83 </w:t>
      </w:r>
      <w:r w:rsidRPr="00CE6290">
        <w:rPr>
          <w:i/>
        </w:rPr>
        <w:t>posizioni complessive, così ripartite:</w:t>
      </w:r>
    </w:p>
    <w:p w14:paraId="1D927C4E"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Raggruppamento Scientifico Nazionale 1</w:t>
      </w:r>
      <w:r w:rsidRPr="00CE6290">
        <w:rPr>
          <w:i/>
        </w:rPr>
        <w:t xml:space="preserve">": </w:t>
      </w:r>
      <w:r w:rsidRPr="00CE6290">
        <w:rPr>
          <w:i/>
        </w:rPr>
        <w:tab/>
      </w:r>
      <w:r w:rsidRPr="00CE6290">
        <w:rPr>
          <w:i/>
        </w:rPr>
        <w:tab/>
      </w:r>
      <w:r w:rsidRPr="00CE6290">
        <w:rPr>
          <w:b/>
          <w:i/>
        </w:rPr>
        <w:t>20</w:t>
      </w:r>
      <w:r w:rsidRPr="00CE6290">
        <w:rPr>
          <w:i/>
        </w:rPr>
        <w:t xml:space="preserve"> posizioni;</w:t>
      </w:r>
    </w:p>
    <w:p w14:paraId="17B76B9E"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Raggruppamento Scientifico Nazionale 2</w:t>
      </w:r>
      <w:r w:rsidRPr="00CE6290">
        <w:rPr>
          <w:i/>
        </w:rPr>
        <w:t xml:space="preserve">": </w:t>
      </w:r>
      <w:r w:rsidRPr="00CE6290">
        <w:rPr>
          <w:i/>
        </w:rPr>
        <w:tab/>
      </w:r>
      <w:r w:rsidRPr="00CE6290">
        <w:rPr>
          <w:i/>
        </w:rPr>
        <w:tab/>
      </w:r>
      <w:r w:rsidRPr="00CE6290">
        <w:rPr>
          <w:b/>
          <w:i/>
        </w:rPr>
        <w:t>20</w:t>
      </w:r>
      <w:r w:rsidRPr="00CE6290">
        <w:rPr>
          <w:i/>
        </w:rPr>
        <w:t xml:space="preserve"> posizioni;</w:t>
      </w:r>
    </w:p>
    <w:p w14:paraId="72A85779"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Raggruppamento Scientifico Nazionale 3</w:t>
      </w:r>
      <w:r w:rsidRPr="00CE6290">
        <w:rPr>
          <w:i/>
        </w:rPr>
        <w:t xml:space="preserve">": </w:t>
      </w:r>
      <w:r w:rsidRPr="00CE6290">
        <w:rPr>
          <w:i/>
        </w:rPr>
        <w:tab/>
      </w:r>
      <w:r w:rsidRPr="00CE6290">
        <w:rPr>
          <w:i/>
        </w:rPr>
        <w:tab/>
      </w:r>
      <w:r w:rsidRPr="00CE6290">
        <w:rPr>
          <w:b/>
          <w:i/>
        </w:rPr>
        <w:t>13</w:t>
      </w:r>
      <w:r w:rsidRPr="00CE6290">
        <w:rPr>
          <w:i/>
        </w:rPr>
        <w:t xml:space="preserve"> posizioni;</w:t>
      </w:r>
    </w:p>
    <w:p w14:paraId="3F30BD4F"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Raggruppamento Scientifico Nazionale 4</w:t>
      </w:r>
      <w:r w:rsidRPr="00CE6290">
        <w:rPr>
          <w:i/>
        </w:rPr>
        <w:t xml:space="preserve">": </w:t>
      </w:r>
      <w:r w:rsidRPr="00CE6290">
        <w:rPr>
          <w:i/>
        </w:rPr>
        <w:tab/>
      </w:r>
      <w:r w:rsidRPr="00CE6290">
        <w:rPr>
          <w:i/>
        </w:rPr>
        <w:tab/>
      </w:r>
      <w:r w:rsidRPr="00CE6290">
        <w:rPr>
          <w:b/>
          <w:i/>
        </w:rPr>
        <w:t>18</w:t>
      </w:r>
      <w:r w:rsidRPr="00CE6290">
        <w:rPr>
          <w:i/>
        </w:rPr>
        <w:t xml:space="preserve"> posizioni;</w:t>
      </w:r>
    </w:p>
    <w:p w14:paraId="4BDB5F62" w14:textId="77777777" w:rsidR="0083696A" w:rsidRPr="00CE6290" w:rsidRDefault="0083696A" w:rsidP="008E5F3B">
      <w:pPr>
        <w:pStyle w:val="Paragrafoelenco"/>
        <w:numPr>
          <w:ilvl w:val="0"/>
          <w:numId w:val="215"/>
        </w:numPr>
        <w:spacing w:line="360" w:lineRule="auto"/>
        <w:ind w:left="1701" w:hanging="567"/>
        <w:rPr>
          <w:i/>
        </w:rPr>
      </w:pPr>
      <w:r w:rsidRPr="00CE6290">
        <w:rPr>
          <w:i/>
        </w:rPr>
        <w:lastRenderedPageBreak/>
        <w:t>"</w:t>
      </w:r>
      <w:r w:rsidRPr="00CE6290">
        <w:rPr>
          <w:b/>
          <w:i/>
        </w:rPr>
        <w:t>Raggruppamento Scientifico Nazionale 5</w:t>
      </w:r>
      <w:r w:rsidRPr="00CE6290">
        <w:rPr>
          <w:i/>
        </w:rPr>
        <w:t xml:space="preserve">": </w:t>
      </w:r>
      <w:r w:rsidRPr="00CE6290">
        <w:rPr>
          <w:i/>
        </w:rPr>
        <w:tab/>
      </w:r>
      <w:r w:rsidRPr="00CE6290">
        <w:rPr>
          <w:i/>
        </w:rPr>
        <w:tab/>
      </w:r>
      <w:r w:rsidRPr="00CE6290">
        <w:rPr>
          <w:b/>
          <w:i/>
        </w:rPr>
        <w:t>12</w:t>
      </w:r>
      <w:r w:rsidRPr="00CE6290">
        <w:rPr>
          <w:i/>
        </w:rPr>
        <w:t xml:space="preserve"> posizioni;</w:t>
      </w:r>
    </w:p>
    <w:p w14:paraId="39E70AB8" w14:textId="77777777" w:rsidR="0083696A" w:rsidRPr="00CE6290" w:rsidRDefault="0083696A" w:rsidP="008E5F3B">
      <w:pPr>
        <w:pStyle w:val="Paragrafoelenco"/>
        <w:numPr>
          <w:ilvl w:val="0"/>
          <w:numId w:val="23"/>
        </w:numPr>
        <w:spacing w:line="360" w:lineRule="auto"/>
        <w:ind w:left="1134" w:hanging="567"/>
        <w:jc w:val="both"/>
        <w:rPr>
          <w:i/>
        </w:rPr>
      </w:pPr>
      <w:r w:rsidRPr="00CE6290">
        <w:rPr>
          <w:i/>
        </w:rPr>
        <w:t>per il passaggio dal Profilo di "</w:t>
      </w:r>
      <w:r w:rsidRPr="00CE6290">
        <w:rPr>
          <w:b/>
          <w:i/>
        </w:rPr>
        <w:t>Tecnologo</w:t>
      </w:r>
      <w:r w:rsidRPr="00CE6290">
        <w:rPr>
          <w:i/>
        </w:rPr>
        <w:t>", Terzo Livello Professionale, al Profilo di "</w:t>
      </w:r>
      <w:r w:rsidRPr="00CE6290">
        <w:rPr>
          <w:b/>
          <w:i/>
        </w:rPr>
        <w:t>Primo Tecnologo</w:t>
      </w:r>
      <w:r w:rsidRPr="00CE6290">
        <w:rPr>
          <w:i/>
        </w:rPr>
        <w:t xml:space="preserve">", Secondo Livello Professionale, di numero </w:t>
      </w:r>
      <w:r w:rsidRPr="00CE6290">
        <w:rPr>
          <w:b/>
          <w:i/>
        </w:rPr>
        <w:t xml:space="preserve">44 </w:t>
      </w:r>
      <w:r w:rsidRPr="00CE6290">
        <w:rPr>
          <w:i/>
        </w:rPr>
        <w:t>posizioni complessive, così ripartite:</w:t>
      </w:r>
    </w:p>
    <w:p w14:paraId="6F92FFB2"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Settore Tecnologico 1</w:t>
      </w:r>
      <w:r w:rsidRPr="00CE6290">
        <w:rPr>
          <w:i/>
        </w:rPr>
        <w:t xml:space="preserve">": </w:t>
      </w:r>
      <w:r w:rsidRPr="00CE6290">
        <w:rPr>
          <w:i/>
        </w:rPr>
        <w:tab/>
      </w:r>
      <w:r w:rsidRPr="00CE6290">
        <w:rPr>
          <w:i/>
        </w:rPr>
        <w:tab/>
        <w:t xml:space="preserve">      </w:t>
      </w:r>
      <w:r w:rsidRPr="00CE6290">
        <w:rPr>
          <w:i/>
        </w:rPr>
        <w:tab/>
      </w:r>
      <w:r w:rsidRPr="00CE6290">
        <w:rPr>
          <w:i/>
        </w:rPr>
        <w:tab/>
      </w:r>
      <w:r w:rsidRPr="00CE6290">
        <w:rPr>
          <w:i/>
        </w:rPr>
        <w:tab/>
      </w:r>
      <w:r w:rsidRPr="00CE6290">
        <w:rPr>
          <w:b/>
          <w:i/>
        </w:rPr>
        <w:t>11</w:t>
      </w:r>
      <w:r w:rsidRPr="00CE6290">
        <w:rPr>
          <w:i/>
        </w:rPr>
        <w:t xml:space="preserve"> posizioni;</w:t>
      </w:r>
    </w:p>
    <w:p w14:paraId="75683B1C"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Settore Tecnologico 2</w:t>
      </w:r>
      <w:r w:rsidRPr="00CE6290">
        <w:rPr>
          <w:i/>
        </w:rPr>
        <w:t>":</w:t>
      </w:r>
      <w:r w:rsidRPr="00CE6290">
        <w:rPr>
          <w:i/>
        </w:rPr>
        <w:tab/>
      </w:r>
      <w:r w:rsidRPr="00CE6290">
        <w:rPr>
          <w:i/>
        </w:rPr>
        <w:tab/>
        <w:t xml:space="preserve">        </w:t>
      </w:r>
      <w:r w:rsidRPr="00CE6290">
        <w:rPr>
          <w:i/>
        </w:rPr>
        <w:tab/>
      </w:r>
      <w:r w:rsidRPr="00CE6290">
        <w:rPr>
          <w:i/>
        </w:rPr>
        <w:tab/>
      </w:r>
      <w:proofErr w:type="gramStart"/>
      <w:r w:rsidRPr="00CE6290">
        <w:rPr>
          <w:i/>
        </w:rPr>
        <w:tab/>
        <w:t xml:space="preserve">  </w:t>
      </w:r>
      <w:r w:rsidRPr="00CE6290">
        <w:rPr>
          <w:b/>
          <w:i/>
        </w:rPr>
        <w:t>3</w:t>
      </w:r>
      <w:proofErr w:type="gramEnd"/>
      <w:r w:rsidRPr="00CE6290">
        <w:rPr>
          <w:i/>
        </w:rPr>
        <w:t xml:space="preserve"> posizioni;</w:t>
      </w:r>
    </w:p>
    <w:p w14:paraId="3AB08D4B"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Settore Tecnologico 3</w:t>
      </w:r>
      <w:r w:rsidRPr="00CE6290">
        <w:rPr>
          <w:i/>
        </w:rPr>
        <w:t>":</w:t>
      </w:r>
      <w:r w:rsidRPr="00CE6290">
        <w:rPr>
          <w:i/>
        </w:rPr>
        <w:tab/>
      </w:r>
      <w:r w:rsidRPr="00CE6290">
        <w:rPr>
          <w:i/>
        </w:rPr>
        <w:tab/>
        <w:t xml:space="preserve">      </w:t>
      </w:r>
      <w:r w:rsidRPr="00CE6290">
        <w:rPr>
          <w:i/>
        </w:rPr>
        <w:tab/>
      </w:r>
      <w:r w:rsidRPr="00CE6290">
        <w:rPr>
          <w:i/>
        </w:rPr>
        <w:tab/>
      </w:r>
      <w:r w:rsidRPr="00CE6290">
        <w:rPr>
          <w:i/>
        </w:rPr>
        <w:tab/>
      </w:r>
      <w:r w:rsidRPr="00CE6290">
        <w:rPr>
          <w:b/>
          <w:i/>
        </w:rPr>
        <w:t>30</w:t>
      </w:r>
      <w:r w:rsidRPr="00CE6290">
        <w:rPr>
          <w:i/>
        </w:rPr>
        <w:t xml:space="preserve"> posizioni;</w:t>
      </w:r>
    </w:p>
    <w:p w14:paraId="22295449" w14:textId="77777777" w:rsidR="0083696A" w:rsidRPr="00CE6290" w:rsidRDefault="0083696A" w:rsidP="008E5F3B">
      <w:pPr>
        <w:pStyle w:val="Paragrafoelenco"/>
        <w:numPr>
          <w:ilvl w:val="0"/>
          <w:numId w:val="23"/>
        </w:numPr>
        <w:spacing w:line="360" w:lineRule="auto"/>
        <w:ind w:left="1134" w:hanging="567"/>
        <w:jc w:val="both"/>
        <w:rPr>
          <w:i/>
        </w:rPr>
      </w:pPr>
      <w:r w:rsidRPr="00CE6290">
        <w:rPr>
          <w:i/>
        </w:rPr>
        <w:t>per il passaggio dal Profilo di "</w:t>
      </w:r>
      <w:r w:rsidRPr="00CE6290">
        <w:rPr>
          <w:b/>
          <w:i/>
        </w:rPr>
        <w:t>Primo Ricercatore</w:t>
      </w:r>
      <w:r w:rsidRPr="00CE6290">
        <w:rPr>
          <w:i/>
        </w:rPr>
        <w:t>", Secondo Livello Professionale, al Profilo di "</w:t>
      </w:r>
      <w:r w:rsidRPr="00CE6290">
        <w:rPr>
          <w:b/>
          <w:i/>
        </w:rPr>
        <w:t>Dirigente di Ricerca</w:t>
      </w:r>
      <w:r w:rsidRPr="00CE6290">
        <w:rPr>
          <w:i/>
        </w:rPr>
        <w:t xml:space="preserve">", Primo Livello Professionale, di numero </w:t>
      </w:r>
      <w:r w:rsidRPr="00CE6290">
        <w:rPr>
          <w:b/>
          <w:i/>
        </w:rPr>
        <w:t xml:space="preserve">19 </w:t>
      </w:r>
      <w:r w:rsidRPr="00CE6290">
        <w:rPr>
          <w:i/>
        </w:rPr>
        <w:t>posizioni complessive, così ripartite:</w:t>
      </w:r>
    </w:p>
    <w:p w14:paraId="2693266C" w14:textId="279E76F1"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Raggruppamento Scientifico Nazionale 1</w:t>
      </w:r>
      <w:proofErr w:type="gramStart"/>
      <w:r w:rsidRPr="00CE6290">
        <w:rPr>
          <w:i/>
        </w:rPr>
        <w:t xml:space="preserve">": </w:t>
      </w:r>
      <w:r w:rsidRPr="00CE6290">
        <w:rPr>
          <w:b/>
          <w:i/>
        </w:rPr>
        <w:t xml:space="preserve">  </w:t>
      </w:r>
      <w:proofErr w:type="gramEnd"/>
      <w:r w:rsidRPr="00CE6290">
        <w:rPr>
          <w:b/>
          <w:i/>
        </w:rPr>
        <w:t xml:space="preserve">     </w:t>
      </w:r>
      <w:r w:rsidRPr="00CE6290">
        <w:rPr>
          <w:b/>
          <w:i/>
        </w:rPr>
        <w:tab/>
        <w:t xml:space="preserve">   4</w:t>
      </w:r>
      <w:r w:rsidRPr="00CE6290">
        <w:rPr>
          <w:i/>
        </w:rPr>
        <w:t xml:space="preserve"> posizioni;</w:t>
      </w:r>
    </w:p>
    <w:p w14:paraId="7635D605"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Raggruppamento Scientifico Nazionale 2</w:t>
      </w:r>
      <w:proofErr w:type="gramStart"/>
      <w:r w:rsidRPr="00CE6290">
        <w:rPr>
          <w:i/>
        </w:rPr>
        <w:t xml:space="preserve">":   </w:t>
      </w:r>
      <w:proofErr w:type="gramEnd"/>
      <w:r w:rsidRPr="00CE6290">
        <w:rPr>
          <w:i/>
        </w:rPr>
        <w:t xml:space="preserve">        </w:t>
      </w:r>
      <w:r w:rsidRPr="00CE6290">
        <w:rPr>
          <w:i/>
        </w:rPr>
        <w:tab/>
        <w:t xml:space="preserve">   </w:t>
      </w:r>
      <w:r w:rsidRPr="00CE6290">
        <w:rPr>
          <w:b/>
          <w:i/>
        </w:rPr>
        <w:t>5</w:t>
      </w:r>
      <w:r w:rsidRPr="00CE6290">
        <w:rPr>
          <w:i/>
        </w:rPr>
        <w:t xml:space="preserve"> posizioni;</w:t>
      </w:r>
    </w:p>
    <w:p w14:paraId="0A608763"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Raggruppamento Scientifico Nazionale 3</w:t>
      </w:r>
      <w:proofErr w:type="gramStart"/>
      <w:r w:rsidRPr="00CE6290">
        <w:rPr>
          <w:i/>
        </w:rPr>
        <w:t xml:space="preserve">": </w:t>
      </w:r>
      <w:r w:rsidRPr="00CE6290">
        <w:rPr>
          <w:b/>
          <w:i/>
        </w:rPr>
        <w:t xml:space="preserve"> </w:t>
      </w:r>
      <w:r w:rsidRPr="00CE6290">
        <w:rPr>
          <w:b/>
          <w:i/>
        </w:rPr>
        <w:tab/>
      </w:r>
      <w:proofErr w:type="gramEnd"/>
      <w:r w:rsidRPr="00CE6290">
        <w:rPr>
          <w:b/>
          <w:i/>
        </w:rPr>
        <w:tab/>
        <w:t xml:space="preserve">   1</w:t>
      </w:r>
      <w:r w:rsidRPr="00CE6290">
        <w:rPr>
          <w:i/>
        </w:rPr>
        <w:t xml:space="preserve"> posizione;</w:t>
      </w:r>
    </w:p>
    <w:p w14:paraId="3436A753"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Raggruppamento Scientifico Nazionale 4</w:t>
      </w:r>
      <w:r w:rsidRPr="00CE6290">
        <w:rPr>
          <w:i/>
        </w:rPr>
        <w:t xml:space="preserve">": </w:t>
      </w:r>
      <w:r w:rsidRPr="00CE6290">
        <w:rPr>
          <w:i/>
        </w:rPr>
        <w:tab/>
      </w:r>
      <w:r w:rsidRPr="00CE6290">
        <w:rPr>
          <w:i/>
        </w:rPr>
        <w:tab/>
        <w:t xml:space="preserve">   </w:t>
      </w:r>
      <w:r w:rsidRPr="00CE6290">
        <w:rPr>
          <w:b/>
          <w:i/>
        </w:rPr>
        <w:t>6</w:t>
      </w:r>
      <w:r w:rsidRPr="00CE6290">
        <w:rPr>
          <w:i/>
        </w:rPr>
        <w:t xml:space="preserve"> posizioni;</w:t>
      </w:r>
    </w:p>
    <w:p w14:paraId="2FBDE422" w14:textId="0545C356"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Raggruppamento Scientifico Nazionale 5</w:t>
      </w:r>
      <w:proofErr w:type="gramStart"/>
      <w:r w:rsidRPr="00CE6290">
        <w:rPr>
          <w:i/>
        </w:rPr>
        <w:t xml:space="preserve">": </w:t>
      </w:r>
      <w:r w:rsidRPr="00CE6290">
        <w:rPr>
          <w:b/>
          <w:i/>
        </w:rPr>
        <w:t xml:space="preserve">  </w:t>
      </w:r>
      <w:proofErr w:type="gramEnd"/>
      <w:r w:rsidRPr="00CE6290">
        <w:rPr>
          <w:b/>
          <w:i/>
        </w:rPr>
        <w:t xml:space="preserve">    </w:t>
      </w:r>
      <w:r w:rsidRPr="00CE6290">
        <w:rPr>
          <w:b/>
          <w:i/>
        </w:rPr>
        <w:tab/>
        <w:t xml:space="preserve">   3</w:t>
      </w:r>
      <w:r w:rsidRPr="00CE6290">
        <w:rPr>
          <w:i/>
        </w:rPr>
        <w:t xml:space="preserve"> posizioni;</w:t>
      </w:r>
    </w:p>
    <w:p w14:paraId="22E5C30C" w14:textId="77777777" w:rsidR="0083696A" w:rsidRPr="00CE6290" w:rsidRDefault="0083696A" w:rsidP="008E5F3B">
      <w:pPr>
        <w:pStyle w:val="Paragrafoelenco"/>
        <w:numPr>
          <w:ilvl w:val="0"/>
          <w:numId w:val="23"/>
        </w:numPr>
        <w:spacing w:line="360" w:lineRule="auto"/>
        <w:ind w:left="1134" w:hanging="567"/>
        <w:jc w:val="both"/>
        <w:rPr>
          <w:i/>
        </w:rPr>
      </w:pPr>
      <w:r w:rsidRPr="00CE6290">
        <w:rPr>
          <w:i/>
        </w:rPr>
        <w:t>per il passaggio dal Profilo di "</w:t>
      </w:r>
      <w:r w:rsidRPr="00CE6290">
        <w:rPr>
          <w:b/>
          <w:i/>
        </w:rPr>
        <w:t>Primo</w:t>
      </w:r>
      <w:r w:rsidRPr="00CE6290">
        <w:rPr>
          <w:i/>
        </w:rPr>
        <w:t xml:space="preserve"> </w:t>
      </w:r>
      <w:r w:rsidRPr="00CE6290">
        <w:rPr>
          <w:b/>
          <w:i/>
        </w:rPr>
        <w:t>Tecnologo</w:t>
      </w:r>
      <w:r w:rsidRPr="00CE6290">
        <w:rPr>
          <w:i/>
        </w:rPr>
        <w:t>", Secondo Livello Professionale, al Profilo di "</w:t>
      </w:r>
      <w:r w:rsidRPr="00CE6290">
        <w:rPr>
          <w:b/>
          <w:i/>
        </w:rPr>
        <w:t>Dirigente Tecnologo</w:t>
      </w:r>
      <w:r w:rsidRPr="00CE6290">
        <w:rPr>
          <w:i/>
        </w:rPr>
        <w:t xml:space="preserve">", Primo Livello Professionale, di numero </w:t>
      </w:r>
      <w:r w:rsidRPr="00CE6290">
        <w:rPr>
          <w:b/>
          <w:i/>
        </w:rPr>
        <w:t xml:space="preserve">11 </w:t>
      </w:r>
      <w:r w:rsidRPr="00CE6290">
        <w:rPr>
          <w:i/>
        </w:rPr>
        <w:t>posizioni complessive, così ripartite:</w:t>
      </w:r>
    </w:p>
    <w:p w14:paraId="63785CE7" w14:textId="60636E2A"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Settori Tecnologici 1 e 2</w:t>
      </w:r>
      <w:r w:rsidRPr="00CE6290">
        <w:rPr>
          <w:i/>
        </w:rPr>
        <w:t xml:space="preserve">": </w:t>
      </w:r>
      <w:r w:rsidRPr="00CE6290">
        <w:rPr>
          <w:i/>
        </w:rPr>
        <w:tab/>
      </w:r>
      <w:r w:rsidRPr="00CE6290">
        <w:rPr>
          <w:i/>
        </w:rPr>
        <w:tab/>
        <w:t xml:space="preserve">        </w:t>
      </w:r>
      <w:r w:rsidRPr="00CE6290">
        <w:rPr>
          <w:i/>
        </w:rPr>
        <w:tab/>
      </w:r>
      <w:r w:rsidRPr="00CE6290">
        <w:rPr>
          <w:i/>
        </w:rPr>
        <w:tab/>
        <w:t xml:space="preserve">   </w:t>
      </w:r>
      <w:r w:rsidRPr="00CE6290">
        <w:rPr>
          <w:b/>
          <w:i/>
        </w:rPr>
        <w:t>4</w:t>
      </w:r>
      <w:r w:rsidRPr="00CE6290">
        <w:rPr>
          <w:i/>
        </w:rPr>
        <w:t xml:space="preserve"> posizioni;</w:t>
      </w:r>
    </w:p>
    <w:p w14:paraId="1B90F6F1" w14:textId="77777777" w:rsidR="0083696A" w:rsidRPr="00CE6290" w:rsidRDefault="0083696A" w:rsidP="008E5F3B">
      <w:pPr>
        <w:pStyle w:val="Paragrafoelenco"/>
        <w:numPr>
          <w:ilvl w:val="0"/>
          <w:numId w:val="215"/>
        </w:numPr>
        <w:spacing w:line="360" w:lineRule="auto"/>
        <w:ind w:left="1701" w:hanging="567"/>
        <w:rPr>
          <w:i/>
        </w:rPr>
      </w:pPr>
      <w:r w:rsidRPr="00CE6290">
        <w:rPr>
          <w:i/>
        </w:rPr>
        <w:t>"</w:t>
      </w:r>
      <w:r w:rsidRPr="00CE6290">
        <w:rPr>
          <w:b/>
          <w:i/>
        </w:rPr>
        <w:t>Settore Tecnologico 3</w:t>
      </w:r>
      <w:r w:rsidRPr="00CE6290">
        <w:rPr>
          <w:i/>
        </w:rPr>
        <w:t>":</w:t>
      </w:r>
      <w:r w:rsidRPr="00CE6290">
        <w:rPr>
          <w:i/>
        </w:rPr>
        <w:tab/>
      </w:r>
      <w:r w:rsidRPr="00CE6290">
        <w:rPr>
          <w:i/>
        </w:rPr>
        <w:tab/>
        <w:t xml:space="preserve">        </w:t>
      </w:r>
      <w:r w:rsidRPr="00CE6290">
        <w:rPr>
          <w:i/>
        </w:rPr>
        <w:tab/>
      </w:r>
      <w:r w:rsidRPr="00CE6290">
        <w:rPr>
          <w:i/>
        </w:rPr>
        <w:tab/>
      </w:r>
      <w:r w:rsidRPr="00CE6290">
        <w:rPr>
          <w:i/>
        </w:rPr>
        <w:tab/>
        <w:t xml:space="preserve">   </w:t>
      </w:r>
      <w:r w:rsidRPr="00CE6290">
        <w:rPr>
          <w:b/>
          <w:i/>
        </w:rPr>
        <w:t>7</w:t>
      </w:r>
      <w:r w:rsidRPr="00CE6290">
        <w:rPr>
          <w:i/>
        </w:rPr>
        <w:t xml:space="preserve"> posizioni;</w:t>
      </w:r>
    </w:p>
    <w:p w14:paraId="235E3A0B" w14:textId="77777777" w:rsidR="0083696A" w:rsidRPr="00CE6290" w:rsidRDefault="0083696A" w:rsidP="008E5F3B">
      <w:pPr>
        <w:pStyle w:val="Paragrafoelenco"/>
        <w:numPr>
          <w:ilvl w:val="0"/>
          <w:numId w:val="216"/>
        </w:numPr>
        <w:shd w:val="clear" w:color="auto" w:fill="FFFFFF"/>
        <w:spacing w:line="360" w:lineRule="auto"/>
        <w:ind w:left="567" w:hanging="567"/>
        <w:jc w:val="both"/>
        <w:rPr>
          <w:i/>
        </w:rPr>
      </w:pPr>
      <w:r w:rsidRPr="00CE6290">
        <w:rPr>
          <w:i/>
        </w:rPr>
        <w:t xml:space="preserve">entro </w:t>
      </w:r>
      <w:r w:rsidRPr="00CE6290">
        <w:rPr>
          <w:b/>
          <w:i/>
        </w:rPr>
        <w:t xml:space="preserve">quindici giorni </w:t>
      </w:r>
      <w:r w:rsidRPr="00CE6290">
        <w:rPr>
          <w:i/>
        </w:rPr>
        <w:t>dalla pubblicazione delle "</w:t>
      </w:r>
      <w:r w:rsidRPr="00CE6290">
        <w:rPr>
          <w:b/>
          <w:i/>
        </w:rPr>
        <w:t>graduatorie provvisorie di merito</w:t>
      </w:r>
      <w:r w:rsidRPr="00CE6290">
        <w:rPr>
          <w:i/>
        </w:rPr>
        <w:t xml:space="preserve">" i candidati potranno, ove ne ricorrano le condizioni e i presupposti, presentare, con le modalità indicate nelle </w:t>
      </w:r>
      <w:proofErr w:type="spellStart"/>
      <w:r w:rsidRPr="00CE6290">
        <w:rPr>
          <w:i/>
        </w:rPr>
        <w:t>Determine</w:t>
      </w:r>
      <w:proofErr w:type="spellEnd"/>
      <w:r w:rsidRPr="00CE6290">
        <w:rPr>
          <w:i/>
        </w:rPr>
        <w:t xml:space="preserve"> Direttoriali di cui alla precedente lettera a), eventuali "</w:t>
      </w:r>
      <w:r w:rsidRPr="00CE6290">
        <w:rPr>
          <w:b/>
          <w:i/>
        </w:rPr>
        <w:t>istanze di riesame</w:t>
      </w:r>
      <w:r w:rsidRPr="00CE6290">
        <w:rPr>
          <w:i/>
        </w:rPr>
        <w:t>" ai fini della verifica dei punteggi ad essi attribuiti, con riferimento alle singole voci che riguardano i titoli prodotti e la loro anzianità;</w:t>
      </w:r>
    </w:p>
    <w:p w14:paraId="70E57E34" w14:textId="77777777" w:rsidR="0083696A" w:rsidRPr="00CE6290" w:rsidRDefault="0083696A" w:rsidP="008E5F3B">
      <w:pPr>
        <w:pStyle w:val="Paragrafoelenco"/>
        <w:numPr>
          <w:ilvl w:val="0"/>
          <w:numId w:val="216"/>
        </w:numPr>
        <w:shd w:val="clear" w:color="auto" w:fill="FFFFFF"/>
        <w:spacing w:line="360" w:lineRule="auto"/>
        <w:ind w:left="567" w:hanging="567"/>
        <w:jc w:val="both"/>
        <w:rPr>
          <w:i/>
        </w:rPr>
      </w:pPr>
      <w:r w:rsidRPr="00CE6290">
        <w:rPr>
          <w:i/>
        </w:rPr>
        <w:t xml:space="preserve">entro </w:t>
      </w:r>
      <w:r w:rsidRPr="00CE6290">
        <w:rPr>
          <w:b/>
          <w:i/>
        </w:rPr>
        <w:t>otto giorni</w:t>
      </w:r>
      <w:r w:rsidRPr="00CE6290">
        <w:rPr>
          <w:i/>
        </w:rPr>
        <w:t xml:space="preserve"> dalla ricezione delle "</w:t>
      </w:r>
      <w:r w:rsidRPr="00CE6290">
        <w:rPr>
          <w:b/>
          <w:i/>
        </w:rPr>
        <w:t>istanze di riesame</w:t>
      </w:r>
      <w:r w:rsidRPr="00CE6290">
        <w:rPr>
          <w:i/>
        </w:rPr>
        <w:t>", le "</w:t>
      </w:r>
      <w:r w:rsidRPr="00CE6290">
        <w:rPr>
          <w:b/>
          <w:i/>
        </w:rPr>
        <w:t>Commissioni Esaminatrici</w:t>
      </w:r>
      <w:r w:rsidRPr="00CE6290">
        <w:rPr>
          <w:i/>
        </w:rPr>
        <w:t>" trasmetteranno alla Direzione Generale gli esiti della istruttoria delle predette istanze;</w:t>
      </w:r>
    </w:p>
    <w:p w14:paraId="2F27724C" w14:textId="77777777" w:rsidR="0083696A" w:rsidRPr="00CE6290" w:rsidRDefault="0083696A" w:rsidP="008E5F3B">
      <w:pPr>
        <w:pStyle w:val="Paragrafoelenco"/>
        <w:numPr>
          <w:ilvl w:val="0"/>
          <w:numId w:val="216"/>
        </w:numPr>
        <w:shd w:val="clear" w:color="auto" w:fill="FFFFFF"/>
        <w:spacing w:line="360" w:lineRule="auto"/>
        <w:ind w:left="567" w:hanging="567"/>
        <w:jc w:val="both"/>
        <w:rPr>
          <w:i/>
        </w:rPr>
      </w:pPr>
      <w:r w:rsidRPr="00CE6290">
        <w:rPr>
          <w:i/>
        </w:rPr>
        <w:t xml:space="preserve">entro il </w:t>
      </w:r>
      <w:r w:rsidRPr="00CE6290">
        <w:rPr>
          <w:b/>
          <w:i/>
        </w:rPr>
        <w:t>29 dicembre 2023</w:t>
      </w:r>
      <w:r w:rsidRPr="00CE6290">
        <w:rPr>
          <w:i/>
        </w:rPr>
        <w:t xml:space="preserve">, la Direzione Generale, con proprie </w:t>
      </w:r>
      <w:proofErr w:type="spellStart"/>
      <w:r w:rsidRPr="00CE6290">
        <w:rPr>
          <w:i/>
        </w:rPr>
        <w:t>Determine</w:t>
      </w:r>
      <w:proofErr w:type="spellEnd"/>
      <w:r w:rsidRPr="00CE6290">
        <w:rPr>
          <w:i/>
        </w:rPr>
        <w:t xml:space="preserve"> Direttoriali, approverà, per ciascuna procedura di selezione, le "</w:t>
      </w:r>
      <w:r w:rsidRPr="00CE6290">
        <w:rPr>
          <w:b/>
          <w:i/>
        </w:rPr>
        <w:t>graduatorie finali di merito</w:t>
      </w:r>
      <w:r w:rsidRPr="00CE6290">
        <w:rPr>
          <w:i/>
        </w:rPr>
        <w:t xml:space="preserve">", dichiarerà i vincitori delle predette procedure e disporrà il loro inquadramento, con decorrenza, sia giuridica che economica, dal </w:t>
      </w:r>
      <w:r w:rsidRPr="00CE6290">
        <w:rPr>
          <w:b/>
          <w:i/>
        </w:rPr>
        <w:t>1° gennaio 2023</w:t>
      </w:r>
      <w:r w:rsidRPr="00CE6290">
        <w:rPr>
          <w:i/>
        </w:rPr>
        <w:t>;</w:t>
      </w:r>
    </w:p>
    <w:p w14:paraId="1758AC8C" w14:textId="77777777" w:rsidR="0083696A" w:rsidRPr="00CE6290" w:rsidRDefault="0083696A" w:rsidP="008E5F3B">
      <w:pPr>
        <w:pStyle w:val="Paragrafoelenco"/>
        <w:numPr>
          <w:ilvl w:val="0"/>
          <w:numId w:val="216"/>
        </w:numPr>
        <w:shd w:val="clear" w:color="auto" w:fill="FFFFFF"/>
        <w:spacing w:line="360" w:lineRule="auto"/>
        <w:ind w:left="567" w:hanging="567"/>
        <w:jc w:val="both"/>
        <w:rPr>
          <w:i/>
        </w:rPr>
      </w:pPr>
      <w:r w:rsidRPr="00CE6290">
        <w:rPr>
          <w:i/>
        </w:rPr>
        <w:lastRenderedPageBreak/>
        <w:t xml:space="preserve">entro il </w:t>
      </w:r>
      <w:r w:rsidRPr="00CE6290">
        <w:rPr>
          <w:b/>
          <w:i/>
        </w:rPr>
        <w:t>30 marzo 2024</w:t>
      </w:r>
      <w:r w:rsidRPr="00CE6290">
        <w:rPr>
          <w:i/>
        </w:rPr>
        <w:t>, la Direzione Generale:</w:t>
      </w:r>
    </w:p>
    <w:p w14:paraId="3FE02FA8" w14:textId="77777777" w:rsidR="0083696A" w:rsidRPr="00CE6290" w:rsidRDefault="0083696A" w:rsidP="0083696A">
      <w:pPr>
        <w:pStyle w:val="Paragrafoelenco"/>
        <w:shd w:val="clear" w:color="auto" w:fill="FFFFFF"/>
        <w:spacing w:line="360" w:lineRule="auto"/>
        <w:ind w:left="1134" w:hanging="567"/>
        <w:jc w:val="both"/>
        <w:rPr>
          <w:i/>
        </w:rPr>
      </w:pPr>
      <w:r w:rsidRPr="00CE6290">
        <w:rPr>
          <w:i/>
        </w:rPr>
        <w:t xml:space="preserve">e.1) </w:t>
      </w:r>
      <w:r w:rsidRPr="00CE6290">
        <w:rPr>
          <w:i/>
        </w:rPr>
        <w:tab/>
      </w:r>
      <w:r w:rsidRPr="00CE6290">
        <w:rPr>
          <w:i/>
          <w:u w:val="single"/>
        </w:rPr>
        <w:t>autorizzerà</w:t>
      </w:r>
      <w:r w:rsidRPr="00CE6290">
        <w:rPr>
          <w:i/>
        </w:rPr>
        <w:t xml:space="preserve">, con proprie </w:t>
      </w:r>
      <w:proofErr w:type="spellStart"/>
      <w:r w:rsidRPr="00CE6290">
        <w:rPr>
          <w:i/>
        </w:rPr>
        <w:t>Determine</w:t>
      </w:r>
      <w:proofErr w:type="spellEnd"/>
      <w:r w:rsidRPr="00CE6290">
        <w:rPr>
          <w:i/>
        </w:rPr>
        <w:t xml:space="preserve"> Direttoriali, lo scorrimento delle predette "</w:t>
      </w:r>
      <w:r w:rsidRPr="00CE6290">
        <w:rPr>
          <w:b/>
          <w:i/>
        </w:rPr>
        <w:t>graduatorie finali di merito</w:t>
      </w:r>
      <w:r w:rsidRPr="00CE6290">
        <w:rPr>
          <w:i/>
        </w:rPr>
        <w:t xml:space="preserve">", secondo il numero delle posizioni di seguito indicate, </w:t>
      </w:r>
      <w:r w:rsidRPr="00CE6290">
        <w:rPr>
          <w:i/>
          <w:u w:val="single"/>
        </w:rPr>
        <w:t>ulteriori rispetto a quelle già previste per i vincitori delle procedure di selezione</w:t>
      </w:r>
      <w:r w:rsidRPr="00CE6290">
        <w:rPr>
          <w:i/>
        </w:rPr>
        <w:t xml:space="preserve">, che sono state individuate sia </w:t>
      </w:r>
      <w:r w:rsidRPr="00CE6290">
        <w:rPr>
          <w:i/>
          <w:color w:val="000000"/>
        </w:rPr>
        <w:t xml:space="preserve">per i passaggi dal secondo al primo livello professionale che per i passaggi dal terzo al secondo livello professionale, con riferimento ai diversi </w:t>
      </w:r>
      <w:r w:rsidRPr="00CE6290">
        <w:rPr>
          <w:i/>
        </w:rPr>
        <w:t>"</w:t>
      </w:r>
      <w:r w:rsidRPr="00CE6290">
        <w:rPr>
          <w:b/>
          <w:i/>
        </w:rPr>
        <w:t>Raggruppamenti Scientifici Nazionali</w:t>
      </w:r>
      <w:r w:rsidRPr="00CE6290">
        <w:rPr>
          <w:i/>
        </w:rPr>
        <w:t>", per quanto riguarda le "</w:t>
      </w:r>
      <w:r w:rsidRPr="00CE6290">
        <w:rPr>
          <w:b/>
          <w:i/>
        </w:rPr>
        <w:t>progressioni di carriera</w:t>
      </w:r>
      <w:r w:rsidRPr="00CE6290">
        <w:rPr>
          <w:i/>
        </w:rPr>
        <w:t>" del personale di "</w:t>
      </w:r>
      <w:r w:rsidRPr="00CE6290">
        <w:rPr>
          <w:b/>
          <w:i/>
        </w:rPr>
        <w:t>ricerca</w:t>
      </w:r>
      <w:r w:rsidRPr="00CE6290">
        <w:rPr>
          <w:i/>
        </w:rPr>
        <w:t>", e ai diversi</w:t>
      </w:r>
      <w:r w:rsidRPr="00CE6290">
        <w:rPr>
          <w:i/>
          <w:color w:val="000000"/>
        </w:rPr>
        <w:t xml:space="preserve"> </w:t>
      </w:r>
      <w:r w:rsidRPr="00CE6290">
        <w:rPr>
          <w:i/>
        </w:rPr>
        <w:t>"</w:t>
      </w:r>
      <w:r w:rsidRPr="00CE6290">
        <w:rPr>
          <w:b/>
          <w:i/>
        </w:rPr>
        <w:t>Settori Tecnologici</w:t>
      </w:r>
      <w:r w:rsidRPr="00CE6290">
        <w:rPr>
          <w:i/>
        </w:rPr>
        <w:t>", per quanto riguarda le "</w:t>
      </w:r>
      <w:r w:rsidRPr="00CE6290">
        <w:rPr>
          <w:b/>
          <w:i/>
        </w:rPr>
        <w:t>progressioni di carriera</w:t>
      </w:r>
      <w:r w:rsidRPr="00CE6290">
        <w:rPr>
          <w:i/>
        </w:rPr>
        <w:t>" del personale "</w:t>
      </w:r>
      <w:r w:rsidRPr="00CE6290">
        <w:rPr>
          <w:b/>
          <w:i/>
        </w:rPr>
        <w:t>tecnologo</w:t>
      </w:r>
      <w:r w:rsidRPr="00CE6290">
        <w:rPr>
          <w:i/>
        </w:rPr>
        <w:t>":</w:t>
      </w:r>
    </w:p>
    <w:p w14:paraId="16910DBC" w14:textId="77777777" w:rsidR="0083696A" w:rsidRPr="00CE6290" w:rsidRDefault="0083696A" w:rsidP="008E5F3B">
      <w:pPr>
        <w:pStyle w:val="Paragrafoelenco"/>
        <w:numPr>
          <w:ilvl w:val="0"/>
          <w:numId w:val="217"/>
        </w:numPr>
        <w:spacing w:line="360" w:lineRule="auto"/>
        <w:ind w:left="1701" w:hanging="567"/>
        <w:jc w:val="both"/>
        <w:rPr>
          <w:i/>
        </w:rPr>
      </w:pPr>
      <w:r w:rsidRPr="00CE6290">
        <w:rPr>
          <w:i/>
        </w:rPr>
        <w:t>passaggio dal Profilo di "</w:t>
      </w:r>
      <w:r w:rsidRPr="00CE6290">
        <w:rPr>
          <w:b/>
          <w:i/>
        </w:rPr>
        <w:t>Ricercatore</w:t>
      </w:r>
      <w:r w:rsidRPr="00CE6290">
        <w:rPr>
          <w:i/>
        </w:rPr>
        <w:t>", Terzo Livello Professionale, al Profilo di "</w:t>
      </w:r>
      <w:r w:rsidRPr="00CE6290">
        <w:rPr>
          <w:b/>
          <w:i/>
        </w:rPr>
        <w:t>Primo Ricercatore</w:t>
      </w:r>
      <w:r w:rsidRPr="00CE6290">
        <w:rPr>
          <w:i/>
        </w:rPr>
        <w:t xml:space="preserve">", Secondo Livello Professionale, numero </w:t>
      </w:r>
      <w:r w:rsidRPr="00CE6290">
        <w:rPr>
          <w:b/>
          <w:i/>
        </w:rPr>
        <w:t xml:space="preserve">170 </w:t>
      </w:r>
      <w:r w:rsidRPr="00CE6290">
        <w:rPr>
          <w:i/>
        </w:rPr>
        <w:t>posizioni complessive, così ripartite:</w:t>
      </w:r>
    </w:p>
    <w:p w14:paraId="55C8A6A2"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Raggruppamento Scientifico Nazionale 1</w:t>
      </w:r>
      <w:r w:rsidRPr="00CE6290">
        <w:rPr>
          <w:i/>
        </w:rPr>
        <w:t xml:space="preserve">": </w:t>
      </w:r>
      <w:r w:rsidRPr="00CE6290">
        <w:rPr>
          <w:i/>
        </w:rPr>
        <w:tab/>
      </w:r>
      <w:r w:rsidRPr="00CE6290">
        <w:rPr>
          <w:b/>
          <w:i/>
        </w:rPr>
        <w:t>38</w:t>
      </w:r>
      <w:r w:rsidRPr="00CE6290">
        <w:rPr>
          <w:i/>
        </w:rPr>
        <w:t xml:space="preserve"> posizioni;</w:t>
      </w:r>
    </w:p>
    <w:p w14:paraId="0DAD7DAE"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Raggruppamento Scientifico Nazionale 2</w:t>
      </w:r>
      <w:r w:rsidRPr="00CE6290">
        <w:rPr>
          <w:i/>
        </w:rPr>
        <w:t xml:space="preserve">": </w:t>
      </w:r>
      <w:r w:rsidRPr="00CE6290">
        <w:rPr>
          <w:i/>
        </w:rPr>
        <w:tab/>
      </w:r>
      <w:r w:rsidRPr="00CE6290">
        <w:rPr>
          <w:b/>
          <w:i/>
        </w:rPr>
        <w:t xml:space="preserve">44 </w:t>
      </w:r>
      <w:r w:rsidRPr="00CE6290">
        <w:rPr>
          <w:i/>
        </w:rPr>
        <w:t>posizioni;</w:t>
      </w:r>
    </w:p>
    <w:p w14:paraId="53BB341B"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Raggruppamento Scientifico Nazionale 3</w:t>
      </w:r>
      <w:r w:rsidRPr="00CE6290">
        <w:rPr>
          <w:i/>
        </w:rPr>
        <w:t xml:space="preserve">": </w:t>
      </w:r>
      <w:r w:rsidRPr="00CE6290">
        <w:rPr>
          <w:i/>
        </w:rPr>
        <w:tab/>
      </w:r>
      <w:r w:rsidRPr="00CE6290">
        <w:rPr>
          <w:b/>
          <w:i/>
        </w:rPr>
        <w:t>29</w:t>
      </w:r>
      <w:r w:rsidRPr="00CE6290">
        <w:rPr>
          <w:i/>
        </w:rPr>
        <w:t xml:space="preserve"> posizioni;</w:t>
      </w:r>
    </w:p>
    <w:p w14:paraId="4FCADCFA"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Raggruppamento Scientifico Nazionale 4</w:t>
      </w:r>
      <w:r w:rsidRPr="00CE6290">
        <w:rPr>
          <w:i/>
        </w:rPr>
        <w:t xml:space="preserve">": </w:t>
      </w:r>
      <w:r w:rsidRPr="00CE6290">
        <w:rPr>
          <w:i/>
        </w:rPr>
        <w:tab/>
      </w:r>
      <w:r w:rsidRPr="00CE6290">
        <w:rPr>
          <w:b/>
          <w:i/>
        </w:rPr>
        <w:t>34</w:t>
      </w:r>
      <w:r w:rsidRPr="00CE6290">
        <w:rPr>
          <w:i/>
        </w:rPr>
        <w:t xml:space="preserve"> posizioni;</w:t>
      </w:r>
    </w:p>
    <w:p w14:paraId="348C559D"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Raggruppamento Scientifico Nazionale 5</w:t>
      </w:r>
      <w:r w:rsidRPr="00CE6290">
        <w:rPr>
          <w:i/>
        </w:rPr>
        <w:t xml:space="preserve">": </w:t>
      </w:r>
      <w:r w:rsidRPr="00CE6290">
        <w:rPr>
          <w:i/>
        </w:rPr>
        <w:tab/>
      </w:r>
      <w:r w:rsidRPr="00CE6290">
        <w:rPr>
          <w:b/>
          <w:i/>
        </w:rPr>
        <w:t>25</w:t>
      </w:r>
      <w:r w:rsidRPr="00CE6290">
        <w:rPr>
          <w:i/>
        </w:rPr>
        <w:t xml:space="preserve"> posizioni;</w:t>
      </w:r>
    </w:p>
    <w:p w14:paraId="06BD2601" w14:textId="77777777" w:rsidR="0083696A" w:rsidRPr="00CE6290" w:rsidRDefault="0083696A" w:rsidP="008E5F3B">
      <w:pPr>
        <w:pStyle w:val="Paragrafoelenco"/>
        <w:numPr>
          <w:ilvl w:val="0"/>
          <w:numId w:val="217"/>
        </w:numPr>
        <w:spacing w:line="360" w:lineRule="auto"/>
        <w:ind w:left="1701" w:hanging="567"/>
        <w:jc w:val="both"/>
        <w:rPr>
          <w:i/>
        </w:rPr>
      </w:pPr>
      <w:r w:rsidRPr="00CE6290">
        <w:rPr>
          <w:i/>
        </w:rPr>
        <w:t>passaggio dal Profilo di "</w:t>
      </w:r>
      <w:r w:rsidRPr="00CE6290">
        <w:rPr>
          <w:b/>
          <w:i/>
        </w:rPr>
        <w:t>Tecnologo</w:t>
      </w:r>
      <w:r w:rsidRPr="00CE6290">
        <w:rPr>
          <w:i/>
        </w:rPr>
        <w:t>", Terzo Livello Professionale, al Profilo di "</w:t>
      </w:r>
      <w:r w:rsidRPr="00CE6290">
        <w:rPr>
          <w:b/>
          <w:i/>
        </w:rPr>
        <w:t>Primo Tecnologo</w:t>
      </w:r>
      <w:r w:rsidRPr="00CE6290">
        <w:rPr>
          <w:i/>
        </w:rPr>
        <w:t xml:space="preserve">", Secondo Livello Professionale, numero </w:t>
      </w:r>
      <w:r w:rsidRPr="00CE6290">
        <w:rPr>
          <w:b/>
          <w:i/>
        </w:rPr>
        <w:t xml:space="preserve">74 </w:t>
      </w:r>
      <w:r w:rsidRPr="00CE6290">
        <w:rPr>
          <w:i/>
        </w:rPr>
        <w:t>posizioni complessive, così ripartite:</w:t>
      </w:r>
    </w:p>
    <w:p w14:paraId="2167B029"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Settore Tecnologico 1</w:t>
      </w:r>
      <w:r w:rsidRPr="00CE6290">
        <w:rPr>
          <w:i/>
        </w:rPr>
        <w:t xml:space="preserve">": </w:t>
      </w:r>
      <w:r w:rsidRPr="00CE6290">
        <w:rPr>
          <w:i/>
        </w:rPr>
        <w:tab/>
      </w:r>
      <w:r w:rsidRPr="00CE6290">
        <w:rPr>
          <w:i/>
        </w:rPr>
        <w:tab/>
        <w:t xml:space="preserve">      </w:t>
      </w:r>
      <w:r w:rsidRPr="00CE6290">
        <w:rPr>
          <w:i/>
        </w:rPr>
        <w:tab/>
      </w:r>
      <w:r w:rsidRPr="00CE6290">
        <w:rPr>
          <w:i/>
        </w:rPr>
        <w:tab/>
      </w:r>
      <w:r w:rsidRPr="00CE6290">
        <w:rPr>
          <w:b/>
          <w:i/>
        </w:rPr>
        <w:t>15</w:t>
      </w:r>
      <w:r w:rsidRPr="00CE6290">
        <w:rPr>
          <w:i/>
        </w:rPr>
        <w:t xml:space="preserve"> posizioni;</w:t>
      </w:r>
    </w:p>
    <w:p w14:paraId="21DDC66D" w14:textId="55AAC5DE"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Settore Tecnologico 2</w:t>
      </w:r>
      <w:r w:rsidRPr="00CE6290">
        <w:rPr>
          <w:i/>
        </w:rPr>
        <w:t>":</w:t>
      </w:r>
      <w:r w:rsidRPr="00CE6290">
        <w:rPr>
          <w:i/>
        </w:rPr>
        <w:tab/>
      </w:r>
      <w:r w:rsidRPr="00CE6290">
        <w:rPr>
          <w:i/>
        </w:rPr>
        <w:tab/>
        <w:t xml:space="preserve">        </w:t>
      </w:r>
      <w:r w:rsidRPr="00CE6290">
        <w:rPr>
          <w:i/>
        </w:rPr>
        <w:tab/>
      </w:r>
      <w:proofErr w:type="gramStart"/>
      <w:r w:rsidRPr="00CE6290">
        <w:rPr>
          <w:i/>
        </w:rPr>
        <w:tab/>
        <w:t xml:space="preserve"> </w:t>
      </w:r>
      <w:r>
        <w:rPr>
          <w:i/>
        </w:rPr>
        <w:t xml:space="preserve"> </w:t>
      </w:r>
      <w:r w:rsidRPr="00CE6290">
        <w:rPr>
          <w:b/>
          <w:i/>
        </w:rPr>
        <w:t>4</w:t>
      </w:r>
      <w:proofErr w:type="gramEnd"/>
      <w:r w:rsidRPr="00CE6290">
        <w:rPr>
          <w:b/>
          <w:i/>
        </w:rPr>
        <w:t xml:space="preserve"> </w:t>
      </w:r>
      <w:r w:rsidRPr="00CE6290">
        <w:rPr>
          <w:i/>
        </w:rPr>
        <w:t>posizioni;</w:t>
      </w:r>
    </w:p>
    <w:p w14:paraId="5411F98C" w14:textId="447FEC1C"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Settore Tecnologico 3</w:t>
      </w:r>
      <w:r w:rsidRPr="00CE6290">
        <w:rPr>
          <w:i/>
        </w:rPr>
        <w:t>":</w:t>
      </w:r>
      <w:r w:rsidRPr="00CE6290">
        <w:rPr>
          <w:i/>
        </w:rPr>
        <w:tab/>
      </w:r>
      <w:r w:rsidRPr="00CE6290">
        <w:rPr>
          <w:i/>
        </w:rPr>
        <w:tab/>
        <w:t xml:space="preserve">      </w:t>
      </w:r>
      <w:r w:rsidRPr="00CE6290">
        <w:rPr>
          <w:i/>
        </w:rPr>
        <w:tab/>
      </w:r>
      <w:r w:rsidRPr="00CE6290">
        <w:rPr>
          <w:i/>
        </w:rPr>
        <w:tab/>
      </w:r>
      <w:r w:rsidR="00536F36" w:rsidRPr="00536F36">
        <w:rPr>
          <w:b/>
          <w:i/>
        </w:rPr>
        <w:t>5</w:t>
      </w:r>
      <w:r w:rsidRPr="00CE6290">
        <w:rPr>
          <w:b/>
          <w:i/>
        </w:rPr>
        <w:t>5</w:t>
      </w:r>
      <w:r w:rsidRPr="00CE6290">
        <w:rPr>
          <w:i/>
        </w:rPr>
        <w:t xml:space="preserve"> posizioni;</w:t>
      </w:r>
    </w:p>
    <w:p w14:paraId="509F414E" w14:textId="1BEA8ADC" w:rsidR="0083696A" w:rsidRPr="00CE6290" w:rsidRDefault="0083696A" w:rsidP="008E5F3B">
      <w:pPr>
        <w:pStyle w:val="Paragrafoelenco"/>
        <w:numPr>
          <w:ilvl w:val="0"/>
          <w:numId w:val="217"/>
        </w:numPr>
        <w:spacing w:line="360" w:lineRule="auto"/>
        <w:ind w:left="1701" w:hanging="567"/>
        <w:jc w:val="both"/>
        <w:rPr>
          <w:i/>
        </w:rPr>
      </w:pPr>
      <w:r w:rsidRPr="00CE6290">
        <w:rPr>
          <w:i/>
        </w:rPr>
        <w:t>passaggio dal Profilo di "</w:t>
      </w:r>
      <w:r w:rsidRPr="00CE6290">
        <w:rPr>
          <w:b/>
          <w:i/>
        </w:rPr>
        <w:t>Primo Ricercatore</w:t>
      </w:r>
      <w:r w:rsidRPr="00CE6290">
        <w:rPr>
          <w:i/>
        </w:rPr>
        <w:t>", Secondo Livello Professionale, al Profilo di "</w:t>
      </w:r>
      <w:r w:rsidRPr="00CE6290">
        <w:rPr>
          <w:b/>
          <w:i/>
        </w:rPr>
        <w:t>Dirigente di Ricerca</w:t>
      </w:r>
      <w:r w:rsidRPr="00CE6290">
        <w:rPr>
          <w:i/>
        </w:rPr>
        <w:t xml:space="preserve">", Primo Livello Professionale, numero </w:t>
      </w:r>
      <w:r w:rsidRPr="00CE6290">
        <w:rPr>
          <w:b/>
          <w:i/>
        </w:rPr>
        <w:t>1</w:t>
      </w:r>
      <w:r w:rsidR="00E70DBE">
        <w:rPr>
          <w:b/>
          <w:i/>
        </w:rPr>
        <w:t>8</w:t>
      </w:r>
      <w:r w:rsidRPr="00CE6290">
        <w:rPr>
          <w:b/>
          <w:i/>
        </w:rPr>
        <w:t xml:space="preserve"> </w:t>
      </w:r>
      <w:r w:rsidRPr="00CE6290">
        <w:rPr>
          <w:i/>
        </w:rPr>
        <w:t>posizioni complessive, così ripartite:</w:t>
      </w:r>
    </w:p>
    <w:p w14:paraId="08993830"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Raggruppamento Scientifico Nazionale 1</w:t>
      </w:r>
      <w:proofErr w:type="gramStart"/>
      <w:r w:rsidRPr="00CE6290">
        <w:rPr>
          <w:i/>
        </w:rPr>
        <w:t xml:space="preserve">": </w:t>
      </w:r>
      <w:r w:rsidRPr="00CE6290">
        <w:rPr>
          <w:b/>
          <w:i/>
        </w:rPr>
        <w:t xml:space="preserve">  </w:t>
      </w:r>
      <w:proofErr w:type="gramEnd"/>
      <w:r w:rsidRPr="00CE6290">
        <w:rPr>
          <w:b/>
          <w:i/>
        </w:rPr>
        <w:t xml:space="preserve">     </w:t>
      </w:r>
      <w:r w:rsidRPr="00CE6290">
        <w:rPr>
          <w:b/>
          <w:i/>
        </w:rPr>
        <w:tab/>
        <w:t xml:space="preserve">   5</w:t>
      </w:r>
      <w:r w:rsidRPr="00CE6290">
        <w:rPr>
          <w:i/>
        </w:rPr>
        <w:t xml:space="preserve"> posizioni;</w:t>
      </w:r>
    </w:p>
    <w:p w14:paraId="790D3DA9"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Raggruppamento Scientifico Nazionale 2</w:t>
      </w:r>
      <w:proofErr w:type="gramStart"/>
      <w:r w:rsidRPr="00CE6290">
        <w:rPr>
          <w:i/>
        </w:rPr>
        <w:t xml:space="preserve">":   </w:t>
      </w:r>
      <w:proofErr w:type="gramEnd"/>
      <w:r w:rsidRPr="00CE6290">
        <w:rPr>
          <w:i/>
        </w:rPr>
        <w:t xml:space="preserve">     </w:t>
      </w:r>
      <w:r w:rsidRPr="00CE6290">
        <w:rPr>
          <w:i/>
        </w:rPr>
        <w:tab/>
        <w:t xml:space="preserve">   </w:t>
      </w:r>
      <w:r w:rsidRPr="00CE6290">
        <w:rPr>
          <w:b/>
          <w:i/>
        </w:rPr>
        <w:t>6</w:t>
      </w:r>
      <w:r w:rsidRPr="00CE6290">
        <w:rPr>
          <w:i/>
        </w:rPr>
        <w:t xml:space="preserve"> posizioni;</w:t>
      </w:r>
    </w:p>
    <w:p w14:paraId="0C036D64"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Raggruppamento Scientifico Nazionale 3</w:t>
      </w:r>
      <w:proofErr w:type="gramStart"/>
      <w:r w:rsidRPr="00CE6290">
        <w:rPr>
          <w:i/>
        </w:rPr>
        <w:t xml:space="preserve">": </w:t>
      </w:r>
      <w:r w:rsidRPr="00CE6290">
        <w:rPr>
          <w:b/>
          <w:i/>
        </w:rPr>
        <w:t xml:space="preserve"> </w:t>
      </w:r>
      <w:r w:rsidRPr="00CE6290">
        <w:rPr>
          <w:b/>
          <w:i/>
        </w:rPr>
        <w:tab/>
      </w:r>
      <w:proofErr w:type="gramEnd"/>
      <w:r w:rsidRPr="00CE6290">
        <w:rPr>
          <w:b/>
          <w:i/>
        </w:rPr>
        <w:t xml:space="preserve">   1</w:t>
      </w:r>
      <w:r w:rsidRPr="00CE6290">
        <w:rPr>
          <w:i/>
        </w:rPr>
        <w:t xml:space="preserve"> posizione;</w:t>
      </w:r>
    </w:p>
    <w:p w14:paraId="7A884581"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Raggruppamento Scientifico Nazionale 4</w:t>
      </w:r>
      <w:r w:rsidRPr="00CE6290">
        <w:rPr>
          <w:i/>
        </w:rPr>
        <w:t xml:space="preserve">": </w:t>
      </w:r>
      <w:r w:rsidRPr="00CE6290">
        <w:rPr>
          <w:i/>
        </w:rPr>
        <w:tab/>
        <w:t xml:space="preserve">   </w:t>
      </w:r>
      <w:r w:rsidRPr="00CE6290">
        <w:rPr>
          <w:b/>
          <w:i/>
        </w:rPr>
        <w:t>4</w:t>
      </w:r>
      <w:r w:rsidRPr="00CE6290">
        <w:rPr>
          <w:i/>
        </w:rPr>
        <w:t xml:space="preserve"> posizioni;</w:t>
      </w:r>
    </w:p>
    <w:p w14:paraId="58DF5E32"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Raggruppamento Scientifico Nazionale 5</w:t>
      </w:r>
      <w:proofErr w:type="gramStart"/>
      <w:r w:rsidRPr="00CE6290">
        <w:rPr>
          <w:i/>
        </w:rPr>
        <w:t xml:space="preserve">": </w:t>
      </w:r>
      <w:r w:rsidRPr="00CE6290">
        <w:rPr>
          <w:b/>
          <w:i/>
        </w:rPr>
        <w:t xml:space="preserve">  </w:t>
      </w:r>
      <w:proofErr w:type="gramEnd"/>
      <w:r w:rsidRPr="00CE6290">
        <w:rPr>
          <w:b/>
          <w:i/>
        </w:rPr>
        <w:t xml:space="preserve">    </w:t>
      </w:r>
      <w:r w:rsidRPr="00CE6290">
        <w:rPr>
          <w:b/>
          <w:i/>
        </w:rPr>
        <w:tab/>
        <w:t xml:space="preserve">   2</w:t>
      </w:r>
      <w:r w:rsidRPr="00CE6290">
        <w:rPr>
          <w:i/>
        </w:rPr>
        <w:t xml:space="preserve"> posizioni;</w:t>
      </w:r>
    </w:p>
    <w:p w14:paraId="0C2D9995" w14:textId="77777777" w:rsidR="0083696A" w:rsidRPr="00CE6290" w:rsidRDefault="0083696A" w:rsidP="008E5F3B">
      <w:pPr>
        <w:pStyle w:val="Paragrafoelenco"/>
        <w:numPr>
          <w:ilvl w:val="0"/>
          <w:numId w:val="217"/>
        </w:numPr>
        <w:spacing w:line="360" w:lineRule="auto"/>
        <w:ind w:left="1701" w:hanging="567"/>
        <w:jc w:val="both"/>
        <w:rPr>
          <w:i/>
        </w:rPr>
      </w:pPr>
      <w:r w:rsidRPr="00CE6290">
        <w:rPr>
          <w:i/>
        </w:rPr>
        <w:lastRenderedPageBreak/>
        <w:t>passaggio dal Profilo di "</w:t>
      </w:r>
      <w:r w:rsidRPr="00CE6290">
        <w:rPr>
          <w:b/>
          <w:i/>
        </w:rPr>
        <w:t>Primo</w:t>
      </w:r>
      <w:r w:rsidRPr="00CE6290">
        <w:rPr>
          <w:i/>
        </w:rPr>
        <w:t xml:space="preserve"> </w:t>
      </w:r>
      <w:r w:rsidRPr="00CE6290">
        <w:rPr>
          <w:b/>
          <w:i/>
        </w:rPr>
        <w:t>Tecnologo</w:t>
      </w:r>
      <w:r w:rsidRPr="00CE6290">
        <w:rPr>
          <w:i/>
        </w:rPr>
        <w:t>", Secondo Livello Professionale, al Profilo di "</w:t>
      </w:r>
      <w:r w:rsidRPr="00CE6290">
        <w:rPr>
          <w:b/>
          <w:i/>
        </w:rPr>
        <w:t>Dirigente Tecnologo</w:t>
      </w:r>
      <w:r w:rsidRPr="00CE6290">
        <w:rPr>
          <w:i/>
        </w:rPr>
        <w:t xml:space="preserve">", Primo Livello Professionale, numero </w:t>
      </w:r>
      <w:r w:rsidRPr="00CE6290">
        <w:rPr>
          <w:b/>
          <w:i/>
        </w:rPr>
        <w:t>12</w:t>
      </w:r>
      <w:r w:rsidRPr="00CE6290">
        <w:rPr>
          <w:i/>
        </w:rPr>
        <w:t xml:space="preserve"> posizioni complessive, così ripartite:</w:t>
      </w:r>
    </w:p>
    <w:p w14:paraId="4C698E71" w14:textId="77777777"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Settori Tecnologici 1 e 2</w:t>
      </w:r>
      <w:r w:rsidRPr="00CE6290">
        <w:rPr>
          <w:i/>
        </w:rPr>
        <w:t xml:space="preserve">": </w:t>
      </w:r>
      <w:r w:rsidRPr="00CE6290">
        <w:rPr>
          <w:i/>
        </w:rPr>
        <w:tab/>
        <w:t xml:space="preserve">        </w:t>
      </w:r>
      <w:r w:rsidRPr="00CE6290">
        <w:rPr>
          <w:i/>
        </w:rPr>
        <w:tab/>
      </w:r>
      <w:r w:rsidRPr="00CE6290">
        <w:rPr>
          <w:i/>
        </w:rPr>
        <w:tab/>
      </w:r>
      <w:r w:rsidRPr="00CE6290">
        <w:rPr>
          <w:i/>
        </w:rPr>
        <w:tab/>
        <w:t xml:space="preserve">   </w:t>
      </w:r>
      <w:r w:rsidRPr="00CE6290">
        <w:rPr>
          <w:b/>
          <w:i/>
        </w:rPr>
        <w:t>3</w:t>
      </w:r>
      <w:r w:rsidRPr="00CE6290">
        <w:rPr>
          <w:i/>
        </w:rPr>
        <w:t xml:space="preserve"> posizioni;</w:t>
      </w:r>
    </w:p>
    <w:p w14:paraId="088A706D" w14:textId="23D76BB9" w:rsidR="0083696A" w:rsidRPr="00CE6290" w:rsidRDefault="0083696A" w:rsidP="008E5F3B">
      <w:pPr>
        <w:pStyle w:val="Paragrafoelenco"/>
        <w:numPr>
          <w:ilvl w:val="0"/>
          <w:numId w:val="23"/>
        </w:numPr>
        <w:spacing w:line="360" w:lineRule="auto"/>
        <w:ind w:left="2268" w:hanging="567"/>
        <w:rPr>
          <w:i/>
        </w:rPr>
      </w:pPr>
      <w:r w:rsidRPr="00CE6290">
        <w:rPr>
          <w:i/>
        </w:rPr>
        <w:t>"</w:t>
      </w:r>
      <w:r w:rsidRPr="00CE6290">
        <w:rPr>
          <w:b/>
          <w:i/>
        </w:rPr>
        <w:t>Settore Tecnologico 3</w:t>
      </w:r>
      <w:r w:rsidRPr="00CE6290">
        <w:rPr>
          <w:i/>
        </w:rPr>
        <w:t>":</w:t>
      </w:r>
      <w:r w:rsidRPr="00CE6290">
        <w:rPr>
          <w:i/>
        </w:rPr>
        <w:tab/>
      </w:r>
      <w:r w:rsidRPr="00CE6290">
        <w:rPr>
          <w:i/>
        </w:rPr>
        <w:tab/>
      </w:r>
      <w:r w:rsidRPr="00CE6290">
        <w:rPr>
          <w:i/>
        </w:rPr>
        <w:tab/>
      </w:r>
      <w:r w:rsidRPr="00CE6290">
        <w:rPr>
          <w:i/>
        </w:rPr>
        <w:tab/>
        <w:t xml:space="preserve">   </w:t>
      </w:r>
      <w:r w:rsidRPr="00CE6290">
        <w:rPr>
          <w:b/>
          <w:i/>
        </w:rPr>
        <w:t>9</w:t>
      </w:r>
      <w:r w:rsidRPr="00CE6290">
        <w:rPr>
          <w:i/>
        </w:rPr>
        <w:t xml:space="preserve"> posizioni;</w:t>
      </w:r>
    </w:p>
    <w:p w14:paraId="4207C43D" w14:textId="77777777" w:rsidR="0083696A" w:rsidRPr="00CE6290" w:rsidRDefault="0083696A" w:rsidP="0083696A">
      <w:pPr>
        <w:pStyle w:val="Paragrafoelenco"/>
        <w:shd w:val="clear" w:color="auto" w:fill="FFFFFF"/>
        <w:spacing w:line="360" w:lineRule="auto"/>
        <w:ind w:left="1134" w:hanging="567"/>
        <w:jc w:val="both"/>
        <w:rPr>
          <w:i/>
        </w:rPr>
      </w:pPr>
      <w:r w:rsidRPr="00CE6290">
        <w:rPr>
          <w:i/>
        </w:rPr>
        <w:t xml:space="preserve">e.2) </w:t>
      </w:r>
      <w:r w:rsidRPr="00CE6290">
        <w:rPr>
          <w:i/>
        </w:rPr>
        <w:tab/>
      </w:r>
      <w:r w:rsidRPr="00CE6290">
        <w:rPr>
          <w:i/>
          <w:u w:val="single"/>
        </w:rPr>
        <w:t>procederà</w:t>
      </w:r>
      <w:r w:rsidRPr="00CE6290">
        <w:rPr>
          <w:i/>
        </w:rPr>
        <w:t xml:space="preserve"> alla individuazione dei candidati utilmente collocati nelle predette graduatorie;</w:t>
      </w:r>
    </w:p>
    <w:p w14:paraId="3F002C4E" w14:textId="77777777" w:rsidR="0083696A" w:rsidRPr="00CE6290" w:rsidRDefault="0083696A" w:rsidP="0083696A">
      <w:pPr>
        <w:pStyle w:val="Paragrafoelenco"/>
        <w:shd w:val="clear" w:color="auto" w:fill="FFFFFF"/>
        <w:spacing w:line="360" w:lineRule="auto"/>
        <w:ind w:left="1134" w:hanging="567"/>
        <w:jc w:val="both"/>
        <w:rPr>
          <w:i/>
        </w:rPr>
      </w:pPr>
      <w:r w:rsidRPr="00CE6290">
        <w:rPr>
          <w:i/>
        </w:rPr>
        <w:t xml:space="preserve">e.3) </w:t>
      </w:r>
      <w:r w:rsidRPr="00CE6290">
        <w:rPr>
          <w:i/>
        </w:rPr>
        <w:tab/>
      </w:r>
      <w:r w:rsidRPr="00CE6290">
        <w:rPr>
          <w:i/>
          <w:u w:val="single"/>
        </w:rPr>
        <w:t>disporrà</w:t>
      </w:r>
      <w:r w:rsidRPr="00CE6290">
        <w:rPr>
          <w:i/>
        </w:rPr>
        <w:t xml:space="preserve"> gli inquadramenti dei predetti candidati con decorrenza dal </w:t>
      </w:r>
      <w:r w:rsidRPr="00CE6290">
        <w:rPr>
          <w:b/>
          <w:i/>
        </w:rPr>
        <w:t>1° gennaio 2024</w:t>
      </w:r>
      <w:r w:rsidRPr="00CE6290">
        <w:rPr>
          <w:i/>
        </w:rPr>
        <w:t xml:space="preserve">; </w:t>
      </w:r>
    </w:p>
    <w:p w14:paraId="04B08581" w14:textId="77777777" w:rsidR="0083696A" w:rsidRPr="00CE6290" w:rsidRDefault="0083696A" w:rsidP="008E5F3B">
      <w:pPr>
        <w:pStyle w:val="Paragrafoelenco"/>
        <w:numPr>
          <w:ilvl w:val="0"/>
          <w:numId w:val="216"/>
        </w:numPr>
        <w:shd w:val="clear" w:color="auto" w:fill="FFFFFF"/>
        <w:spacing w:line="360" w:lineRule="auto"/>
        <w:ind w:left="567" w:hanging="567"/>
        <w:jc w:val="both"/>
        <w:rPr>
          <w:i/>
          <w:lang w:eastAsia="zh-CN"/>
        </w:rPr>
      </w:pPr>
      <w:r w:rsidRPr="00CE6290">
        <w:rPr>
          <w:i/>
          <w:color w:val="000000"/>
          <w:u w:val="single"/>
          <w:lang w:eastAsia="zh-CN"/>
        </w:rPr>
        <w:t xml:space="preserve">il numero delle posizioni di cui alla precedente lettera e) è stato determinato </w:t>
      </w:r>
      <w:r w:rsidRPr="00CE6290">
        <w:rPr>
          <w:i/>
          <w:u w:val="single"/>
          <w:lang w:eastAsia="zh-CN"/>
        </w:rPr>
        <w:t xml:space="preserve">in modo da  assicurare, separatamente, per i passaggi dal terzo al secondo livello professionale e per quelli dal secondo al primo livello professionale, una distribuzione il più possibile omogenea delle frazioni di posizioni disponibili, sia per i singoli </w:t>
      </w:r>
      <w:r w:rsidRPr="00CE6290">
        <w:rPr>
          <w:i/>
          <w:u w:val="single"/>
        </w:rPr>
        <w:t>"</w:t>
      </w:r>
      <w:r w:rsidRPr="00CE6290">
        <w:rPr>
          <w:b/>
          <w:i/>
          <w:u w:val="single"/>
          <w:lang w:eastAsia="zh-CN"/>
        </w:rPr>
        <w:t>Raggruppamenti Scientifici Nazionali</w:t>
      </w:r>
      <w:r w:rsidRPr="00CE6290">
        <w:rPr>
          <w:i/>
          <w:u w:val="single"/>
        </w:rPr>
        <w:t>"</w:t>
      </w:r>
      <w:r w:rsidRPr="00CE6290">
        <w:rPr>
          <w:i/>
          <w:u w:val="single"/>
          <w:lang w:eastAsia="zh-CN"/>
        </w:rPr>
        <w:t xml:space="preserve"> che per i singoli </w:t>
      </w:r>
      <w:r w:rsidRPr="00CE6290">
        <w:rPr>
          <w:i/>
          <w:u w:val="single"/>
        </w:rPr>
        <w:t>"</w:t>
      </w:r>
      <w:r w:rsidRPr="00CE6290">
        <w:rPr>
          <w:b/>
          <w:i/>
          <w:u w:val="single"/>
        </w:rPr>
        <w:t>Settori Tecnologici</w:t>
      </w:r>
      <w:r w:rsidRPr="00CE6290">
        <w:rPr>
          <w:i/>
          <w:u w:val="single"/>
        </w:rPr>
        <w:t xml:space="preserve">" (ottenuta </w:t>
      </w:r>
      <w:r w:rsidRPr="00CE6290">
        <w:rPr>
          <w:i/>
          <w:u w:val="single"/>
          <w:lang w:eastAsia="zh-CN"/>
        </w:rPr>
        <w:t>sommando il numero delle posizioni originarie e il numero delle posizioni aggiuntive), rispetto al numero degli effettivi partecipanti alle singole procedure di selezione</w:t>
      </w:r>
      <w:r w:rsidRPr="00CE6290">
        <w:rPr>
          <w:i/>
          <w:lang w:eastAsia="zh-CN"/>
        </w:rPr>
        <w:t xml:space="preserve">;  </w:t>
      </w:r>
    </w:p>
    <w:p w14:paraId="02FE5F30" w14:textId="77777777" w:rsidR="0083696A" w:rsidRPr="00CE6290" w:rsidRDefault="0083696A" w:rsidP="008E5F3B">
      <w:pPr>
        <w:pStyle w:val="Paragrafoelenco"/>
        <w:numPr>
          <w:ilvl w:val="0"/>
          <w:numId w:val="216"/>
        </w:numPr>
        <w:shd w:val="clear" w:color="auto" w:fill="FFFFFF"/>
        <w:spacing w:line="360" w:lineRule="auto"/>
        <w:ind w:left="567" w:hanging="567"/>
        <w:jc w:val="both"/>
        <w:rPr>
          <w:i/>
          <w:color w:val="000000"/>
          <w:lang w:eastAsia="zh-CN"/>
        </w:rPr>
      </w:pPr>
      <w:r w:rsidRPr="00CE6290">
        <w:rPr>
          <w:rFonts w:eastAsia="Calibri"/>
          <w:i/>
          <w:color w:val="000000"/>
          <w:lang w:eastAsia="zh-CN"/>
        </w:rPr>
        <w:t xml:space="preserve">ai fini dello </w:t>
      </w:r>
      <w:r w:rsidRPr="00CE6290">
        <w:rPr>
          <w:i/>
        </w:rPr>
        <w:t xml:space="preserve">scorrimento delle </w:t>
      </w:r>
      <w:r w:rsidRPr="00CE6290">
        <w:rPr>
          <w:rFonts w:eastAsia="Calibri"/>
          <w:i/>
        </w:rPr>
        <w:t>"</w:t>
      </w:r>
      <w:r w:rsidRPr="00CE6290">
        <w:rPr>
          <w:b/>
          <w:i/>
        </w:rPr>
        <w:t>graduatorie finali di merito</w:t>
      </w:r>
      <w:r w:rsidRPr="00CE6290">
        <w:rPr>
          <w:rFonts w:eastAsia="Calibri"/>
          <w:i/>
        </w:rPr>
        <w:t>"</w:t>
      </w:r>
      <w:r w:rsidRPr="00CE6290">
        <w:rPr>
          <w:i/>
        </w:rPr>
        <w:t xml:space="preserve"> delle procedure di selezione per </w:t>
      </w:r>
      <w:r w:rsidRPr="00CE6290">
        <w:rPr>
          <w:rFonts w:eastAsia="Calibri"/>
          <w:i/>
          <w:color w:val="000000"/>
          <w:lang w:eastAsia="zh-CN"/>
        </w:rPr>
        <w:t>il passaggio dal Profilo di "</w:t>
      </w:r>
      <w:r w:rsidRPr="00CE6290">
        <w:rPr>
          <w:rFonts w:eastAsia="Calibri"/>
          <w:b/>
          <w:i/>
          <w:color w:val="000000"/>
          <w:lang w:eastAsia="zh-CN"/>
        </w:rPr>
        <w:t>Ricercatore</w:t>
      </w:r>
      <w:r w:rsidRPr="00CE6290">
        <w:rPr>
          <w:rFonts w:eastAsia="Calibri"/>
          <w:i/>
          <w:color w:val="000000"/>
          <w:lang w:eastAsia="zh-CN"/>
        </w:rPr>
        <w:t>", Terzo Livello Professionale, al Profilo di "</w:t>
      </w:r>
      <w:r w:rsidRPr="00CE6290">
        <w:rPr>
          <w:rFonts w:eastAsia="Calibri"/>
          <w:b/>
          <w:i/>
          <w:color w:val="000000"/>
          <w:lang w:eastAsia="zh-CN"/>
        </w:rPr>
        <w:t>Primo Ricercatore</w:t>
      </w:r>
      <w:r w:rsidRPr="00CE6290">
        <w:rPr>
          <w:rFonts w:eastAsia="Calibri"/>
          <w:i/>
          <w:color w:val="000000"/>
          <w:lang w:eastAsia="zh-CN"/>
        </w:rPr>
        <w:t>", Secondo Livello Professionale, e dal Profilo di "</w:t>
      </w:r>
      <w:r w:rsidRPr="00CE6290">
        <w:rPr>
          <w:rFonts w:eastAsia="Calibri"/>
          <w:b/>
          <w:i/>
          <w:color w:val="000000"/>
          <w:lang w:eastAsia="zh-CN"/>
        </w:rPr>
        <w:t>Tecnologo</w:t>
      </w:r>
      <w:r w:rsidRPr="00CE6290">
        <w:rPr>
          <w:rFonts w:eastAsia="Calibri"/>
          <w:i/>
          <w:color w:val="000000"/>
          <w:lang w:eastAsia="zh-CN"/>
        </w:rPr>
        <w:t>", Terzo Livello Professionale, al Profilo di "</w:t>
      </w:r>
      <w:r w:rsidRPr="00CE6290">
        <w:rPr>
          <w:rFonts w:eastAsia="Calibri"/>
          <w:b/>
          <w:i/>
          <w:color w:val="000000"/>
          <w:lang w:eastAsia="zh-CN"/>
        </w:rPr>
        <w:t>Primo Tecnologo</w:t>
      </w:r>
      <w:r w:rsidRPr="00CE6290">
        <w:rPr>
          <w:rFonts w:eastAsia="Calibri"/>
          <w:i/>
          <w:color w:val="000000"/>
          <w:lang w:eastAsia="zh-CN"/>
        </w:rPr>
        <w:t xml:space="preserve">", Secondo Livello Professionale, verranno utilizzate le risorse destinate </w:t>
      </w:r>
      <w:proofErr w:type="spellStart"/>
      <w:r w:rsidRPr="00CE6290">
        <w:rPr>
          <w:i/>
        </w:rPr>
        <w:t>alla</w:t>
      </w:r>
      <w:proofErr w:type="spellEnd"/>
      <w:r w:rsidRPr="00CE6290">
        <w:rPr>
          <w:i/>
        </w:rPr>
        <w:t xml:space="preserve"> </w:t>
      </w:r>
      <w:r w:rsidRPr="00CE6290">
        <w:rPr>
          <w:rFonts w:eastAsia="Calibri"/>
          <w:i/>
          <w:color w:val="000000"/>
          <w:lang w:eastAsia="zh-CN"/>
        </w:rPr>
        <w:t>"…</w:t>
      </w:r>
      <w:r w:rsidRPr="00CE6290">
        <w:rPr>
          <w:i/>
        </w:rPr>
        <w:t>crescita professionale del personale "</w:t>
      </w:r>
      <w:r w:rsidRPr="00CE6290">
        <w:rPr>
          <w:b/>
          <w:i/>
        </w:rPr>
        <w:t>tecnologo</w:t>
      </w:r>
      <w:r w:rsidRPr="00CE6290">
        <w:rPr>
          <w:i/>
        </w:rPr>
        <w:t>" e di "</w:t>
      </w:r>
      <w:r w:rsidRPr="00CE6290">
        <w:rPr>
          <w:b/>
          <w:i/>
        </w:rPr>
        <w:t>ricerca</w:t>
      </w:r>
      <w:r w:rsidRPr="00CE6290">
        <w:rPr>
          <w:i/>
        </w:rPr>
        <w:t>" inquadrato nel terzo livello professionale…</w:t>
      </w:r>
      <w:r w:rsidRPr="00CE6290">
        <w:rPr>
          <w:rFonts w:eastAsia="Calibri"/>
          <w:i/>
          <w:color w:val="000000"/>
          <w:lang w:eastAsia="zh-CN"/>
        </w:rPr>
        <w:t>"</w:t>
      </w:r>
      <w:r w:rsidRPr="00CE6290">
        <w:rPr>
          <w:i/>
        </w:rPr>
        <w:t>, previste dall’articolo 1, comma 310, lettera b), della Legge 30 dicembre 2021, numero 234, che:</w:t>
      </w:r>
    </w:p>
    <w:p w14:paraId="73966630" w14:textId="77777777" w:rsidR="0083696A" w:rsidRPr="00CE6290" w:rsidRDefault="0083696A" w:rsidP="008E5F3B">
      <w:pPr>
        <w:pStyle w:val="Paragrafoelenco"/>
        <w:numPr>
          <w:ilvl w:val="0"/>
          <w:numId w:val="218"/>
        </w:numPr>
        <w:shd w:val="clear" w:color="auto" w:fill="FFFFFF"/>
        <w:tabs>
          <w:tab w:val="left" w:pos="1134"/>
        </w:tabs>
        <w:spacing w:line="360" w:lineRule="auto"/>
        <w:ind w:left="1134" w:hanging="567"/>
        <w:jc w:val="both"/>
        <w:rPr>
          <w:i/>
          <w:color w:val="000000"/>
          <w:lang w:eastAsia="zh-CN"/>
        </w:rPr>
      </w:pPr>
      <w:r w:rsidRPr="00CE6290">
        <w:rPr>
          <w:i/>
        </w:rPr>
        <w:t>sono state assegnate allo "</w:t>
      </w:r>
      <w:r w:rsidRPr="00CE6290">
        <w:rPr>
          <w:b/>
          <w:i/>
        </w:rPr>
        <w:t>Istituto Nazionale di Astrofisica</w:t>
      </w:r>
      <w:r w:rsidRPr="00CE6290">
        <w:rPr>
          <w:i/>
        </w:rPr>
        <w:t xml:space="preserve">", per l’annualità </w:t>
      </w:r>
      <w:r w:rsidRPr="00CE6290">
        <w:rPr>
          <w:b/>
          <w:i/>
        </w:rPr>
        <w:t>2023</w:t>
      </w:r>
      <w:r w:rsidRPr="00CE6290">
        <w:rPr>
          <w:i/>
        </w:rPr>
        <w:t xml:space="preserve">, con il Decreto del Ministro della Università e della Ricerca del </w:t>
      </w:r>
      <w:r w:rsidRPr="00CE6290">
        <w:rPr>
          <w:bCs/>
          <w:i/>
          <w:iCs/>
        </w:rPr>
        <w:t>5 aprile 2023, numero 234</w:t>
      </w:r>
      <w:r w:rsidRPr="00CE6290">
        <w:rPr>
          <w:rFonts w:eastAsia="Calibri"/>
          <w:i/>
          <w:color w:val="000000"/>
          <w:lang w:eastAsia="zh-CN"/>
        </w:rPr>
        <w:t xml:space="preserve">, proprio ai fini dello </w:t>
      </w:r>
      <w:r w:rsidRPr="00CE6290">
        <w:rPr>
          <w:i/>
        </w:rPr>
        <w:t>"…scorrimento delle "</w:t>
      </w:r>
      <w:r w:rsidRPr="00CE6290">
        <w:rPr>
          <w:b/>
          <w:i/>
        </w:rPr>
        <w:t>graduatorie finali di merito</w:t>
      </w:r>
      <w:r w:rsidRPr="00CE6290">
        <w:rPr>
          <w:i/>
        </w:rPr>
        <w:t>" delle procedure di selezione per le "</w:t>
      </w:r>
      <w:r w:rsidRPr="00CE6290">
        <w:rPr>
          <w:b/>
          <w:i/>
        </w:rPr>
        <w:t>progressioni di carriera</w:t>
      </w:r>
      <w:r w:rsidRPr="00CE6290">
        <w:rPr>
          <w:i/>
        </w:rPr>
        <w:t>" del personale "</w:t>
      </w:r>
      <w:r w:rsidRPr="00CE6290">
        <w:rPr>
          <w:b/>
          <w:i/>
        </w:rPr>
        <w:t>tecnologo</w:t>
      </w:r>
      <w:r w:rsidRPr="00CE6290">
        <w:rPr>
          <w:i/>
        </w:rPr>
        <w:t>" e di "</w:t>
      </w:r>
      <w:r w:rsidRPr="00CE6290">
        <w:rPr>
          <w:b/>
          <w:i/>
        </w:rPr>
        <w:t>ricerca</w:t>
      </w:r>
      <w:r w:rsidRPr="00CE6290">
        <w:rPr>
          <w:i/>
        </w:rPr>
        <w:t xml:space="preserve">", limitatamente ai passaggi dal terzo al secondo livello professionale, avviate a decorrere dal </w:t>
      </w:r>
      <w:r w:rsidRPr="00CE6290">
        <w:rPr>
          <w:b/>
          <w:i/>
        </w:rPr>
        <w:t>1° gennaio 2019</w:t>
      </w:r>
      <w:r w:rsidRPr="00CE6290">
        <w:rPr>
          <w:i/>
        </w:rPr>
        <w:t>…";</w:t>
      </w:r>
    </w:p>
    <w:p w14:paraId="6BDB30A7" w14:textId="77777777" w:rsidR="0083696A" w:rsidRPr="00CE6290" w:rsidRDefault="0083696A" w:rsidP="008E5F3B">
      <w:pPr>
        <w:pStyle w:val="Paragrafoelenco"/>
        <w:numPr>
          <w:ilvl w:val="0"/>
          <w:numId w:val="218"/>
        </w:numPr>
        <w:shd w:val="clear" w:color="auto" w:fill="FFFFFF"/>
        <w:tabs>
          <w:tab w:val="left" w:pos="1134"/>
        </w:tabs>
        <w:spacing w:line="360" w:lineRule="auto"/>
        <w:ind w:left="1134" w:hanging="567"/>
        <w:jc w:val="both"/>
        <w:rPr>
          <w:i/>
          <w:color w:val="000000"/>
          <w:lang w:eastAsia="zh-CN"/>
        </w:rPr>
      </w:pPr>
      <w:r w:rsidRPr="00CE6290">
        <w:rPr>
          <w:i/>
        </w:rPr>
        <w:t xml:space="preserve">ammontano </w:t>
      </w:r>
      <w:r w:rsidRPr="00CE6290">
        <w:rPr>
          <w:rFonts w:eastAsia="Calibri"/>
          <w:i/>
          <w:color w:val="000000"/>
          <w:lang w:eastAsia="zh-CN"/>
        </w:rPr>
        <w:t xml:space="preserve">a </w:t>
      </w:r>
      <w:r w:rsidRPr="00CE6290">
        <w:rPr>
          <w:b/>
          <w:bCs/>
          <w:i/>
          <w:iCs/>
        </w:rPr>
        <w:t>€ 2.992.125,98</w:t>
      </w:r>
      <w:r w:rsidRPr="00CE6290">
        <w:rPr>
          <w:rFonts w:eastAsia="Calibri"/>
          <w:i/>
          <w:color w:val="000000"/>
          <w:lang w:eastAsia="zh-CN"/>
        </w:rPr>
        <w:t xml:space="preserve">; </w:t>
      </w:r>
    </w:p>
    <w:p w14:paraId="52E6791E" w14:textId="3FF343D1" w:rsidR="0083696A" w:rsidRPr="00CE6290" w:rsidRDefault="0083696A" w:rsidP="008E5F3B">
      <w:pPr>
        <w:pStyle w:val="Paragrafoelenco"/>
        <w:numPr>
          <w:ilvl w:val="0"/>
          <w:numId w:val="216"/>
        </w:numPr>
        <w:shd w:val="clear" w:color="auto" w:fill="FFFFFF"/>
        <w:spacing w:line="360" w:lineRule="auto"/>
        <w:ind w:left="567" w:hanging="567"/>
        <w:jc w:val="both"/>
        <w:rPr>
          <w:i/>
        </w:rPr>
      </w:pPr>
      <w:r w:rsidRPr="00CE6290">
        <w:rPr>
          <w:rFonts w:eastAsia="Calibri"/>
          <w:i/>
          <w:color w:val="000000"/>
          <w:lang w:eastAsia="zh-CN"/>
        </w:rPr>
        <w:t xml:space="preserve">ai fini, invece, dello </w:t>
      </w:r>
      <w:r w:rsidRPr="00CE6290">
        <w:rPr>
          <w:i/>
        </w:rPr>
        <w:t xml:space="preserve">scorrimento delle </w:t>
      </w:r>
      <w:r w:rsidRPr="00CE6290">
        <w:rPr>
          <w:rFonts w:eastAsia="Calibri"/>
          <w:i/>
        </w:rPr>
        <w:t>"</w:t>
      </w:r>
      <w:r w:rsidRPr="00CE6290">
        <w:rPr>
          <w:b/>
          <w:i/>
        </w:rPr>
        <w:t>graduatorie finali di merito</w:t>
      </w:r>
      <w:r w:rsidRPr="00CE6290">
        <w:rPr>
          <w:rFonts w:eastAsia="Calibri"/>
          <w:i/>
        </w:rPr>
        <w:t>"</w:t>
      </w:r>
      <w:r w:rsidRPr="00CE6290">
        <w:rPr>
          <w:i/>
        </w:rPr>
        <w:t xml:space="preserve"> delle procedure di selezione per le </w:t>
      </w:r>
      <w:r w:rsidRPr="00CE6290">
        <w:rPr>
          <w:rFonts w:eastAsia="Calibri"/>
          <w:i/>
        </w:rPr>
        <w:t>"</w:t>
      </w:r>
      <w:r w:rsidRPr="00CE6290">
        <w:rPr>
          <w:rFonts w:eastAsia="Calibri"/>
          <w:b/>
          <w:i/>
        </w:rPr>
        <w:t>progressioni di carriera</w:t>
      </w:r>
      <w:r w:rsidRPr="00CE6290">
        <w:rPr>
          <w:rFonts w:eastAsia="Calibri"/>
          <w:i/>
        </w:rPr>
        <w:t>" del personale "</w:t>
      </w:r>
      <w:r w:rsidRPr="00CE6290">
        <w:rPr>
          <w:rFonts w:eastAsia="Calibri"/>
          <w:b/>
          <w:i/>
        </w:rPr>
        <w:t>tecnologo</w:t>
      </w:r>
      <w:r w:rsidRPr="00CE6290">
        <w:rPr>
          <w:rFonts w:eastAsia="Calibri"/>
          <w:i/>
        </w:rPr>
        <w:t>" e di "</w:t>
      </w:r>
      <w:r w:rsidRPr="00CE6290">
        <w:rPr>
          <w:rFonts w:eastAsia="Calibri"/>
          <w:b/>
          <w:i/>
        </w:rPr>
        <w:t>ricerca</w:t>
      </w:r>
      <w:r w:rsidRPr="00CE6290">
        <w:rPr>
          <w:rFonts w:eastAsia="Calibri"/>
          <w:i/>
        </w:rPr>
        <w:t xml:space="preserve">", </w:t>
      </w:r>
      <w:r w:rsidRPr="00CE6290">
        <w:rPr>
          <w:rFonts w:eastAsia="Calibri"/>
          <w:i/>
          <w:color w:val="000000"/>
          <w:lang w:eastAsia="zh-CN"/>
        </w:rPr>
        <w:t xml:space="preserve">mediante </w:t>
      </w:r>
      <w:r w:rsidRPr="00CE6290">
        <w:rPr>
          <w:rFonts w:eastAsia="Calibri"/>
          <w:i/>
          <w:color w:val="000000"/>
          <w:lang w:eastAsia="zh-CN"/>
        </w:rPr>
        <w:lastRenderedPageBreak/>
        <w:t>il passaggio dal Profilo di "</w:t>
      </w:r>
      <w:r w:rsidRPr="00CE6290">
        <w:rPr>
          <w:rFonts w:eastAsia="Calibri"/>
          <w:b/>
          <w:i/>
          <w:color w:val="000000"/>
          <w:lang w:eastAsia="zh-CN"/>
        </w:rPr>
        <w:t>Primo Ricercatore</w:t>
      </w:r>
      <w:r w:rsidRPr="00CE6290">
        <w:rPr>
          <w:rFonts w:eastAsia="Calibri"/>
          <w:i/>
          <w:color w:val="000000"/>
          <w:lang w:eastAsia="zh-CN"/>
        </w:rPr>
        <w:t>", Secondo Livello Professionale, al Profilo di "</w:t>
      </w:r>
      <w:r w:rsidRPr="00CE6290">
        <w:rPr>
          <w:rFonts w:eastAsia="Calibri"/>
          <w:b/>
          <w:i/>
          <w:color w:val="000000"/>
          <w:lang w:eastAsia="zh-CN"/>
        </w:rPr>
        <w:t>Dirigente di Ricerca</w:t>
      </w:r>
      <w:r w:rsidRPr="00CE6290">
        <w:rPr>
          <w:rFonts w:eastAsia="Calibri"/>
          <w:i/>
          <w:color w:val="000000"/>
          <w:lang w:eastAsia="zh-CN"/>
        </w:rPr>
        <w:t>", Primo Livello Professionale, e dal Profilo di "</w:t>
      </w:r>
      <w:r w:rsidRPr="00CE6290">
        <w:rPr>
          <w:rFonts w:eastAsia="Calibri"/>
          <w:b/>
          <w:i/>
          <w:color w:val="000000"/>
          <w:lang w:eastAsia="zh-CN"/>
        </w:rPr>
        <w:t>Primo Tecnologo</w:t>
      </w:r>
      <w:r w:rsidRPr="00CE6290">
        <w:rPr>
          <w:rFonts w:eastAsia="Calibri"/>
          <w:i/>
          <w:color w:val="000000"/>
          <w:lang w:eastAsia="zh-CN"/>
        </w:rPr>
        <w:t>", Secondo Livello Professionale, al Profilo di "</w:t>
      </w:r>
      <w:r w:rsidRPr="00CE6290">
        <w:rPr>
          <w:rFonts w:eastAsia="Calibri"/>
          <w:b/>
          <w:i/>
          <w:color w:val="000000"/>
          <w:lang w:eastAsia="zh-CN"/>
        </w:rPr>
        <w:t>Dirigente Tecnologo</w:t>
      </w:r>
      <w:r w:rsidRPr="00CE6290">
        <w:rPr>
          <w:rFonts w:eastAsia="Calibri"/>
          <w:i/>
          <w:color w:val="000000"/>
          <w:lang w:eastAsia="zh-CN"/>
        </w:rPr>
        <w:t xml:space="preserve">", Primo Livello Professionale, verrà utilizzato un importo pari a </w:t>
      </w:r>
      <w:r>
        <w:rPr>
          <w:rFonts w:eastAsia="Calibri"/>
          <w:i/>
          <w:color w:val="000000"/>
          <w:lang w:eastAsia="zh-CN"/>
        </w:rPr>
        <w:t xml:space="preserve"> </w:t>
      </w:r>
      <w:r w:rsidRPr="00CE6290">
        <w:rPr>
          <w:rFonts w:eastAsia="Calibri"/>
          <w:b/>
          <w:i/>
          <w:color w:val="000000"/>
          <w:lang w:eastAsia="zh-CN"/>
        </w:rPr>
        <w:t>€ 600.000,00</w:t>
      </w:r>
      <w:r w:rsidRPr="00CE6290">
        <w:rPr>
          <w:rFonts w:eastAsia="Calibri"/>
          <w:i/>
          <w:color w:val="000000"/>
          <w:lang w:eastAsia="zh-CN"/>
        </w:rPr>
        <w:t xml:space="preserve">, mediante prelievo dallo stanziamento </w:t>
      </w:r>
      <w:r w:rsidRPr="00CE6290">
        <w:rPr>
          <w:i/>
        </w:rPr>
        <w:t>allocato nel "</w:t>
      </w:r>
      <w:r w:rsidRPr="00CE6290">
        <w:rPr>
          <w:b/>
          <w:i/>
        </w:rPr>
        <w:t>Fondo</w:t>
      </w:r>
      <w:r w:rsidRPr="00CE6290">
        <w:rPr>
          <w:i/>
        </w:rPr>
        <w:t xml:space="preserve">" all’uopo costituto nel Bilancio Annuale di Previsione per l’Esercizio Finanziario </w:t>
      </w:r>
      <w:r w:rsidRPr="00CE6290">
        <w:rPr>
          <w:b/>
          <w:i/>
        </w:rPr>
        <w:t>2023</w:t>
      </w:r>
      <w:r w:rsidRPr="00CE6290">
        <w:rPr>
          <w:i/>
        </w:rPr>
        <w:t xml:space="preserve">, approvato dal Consiglio di Amministrazione con la Delibera del 29 dicembre 2022, numero 127, che ammonta complessivamente a </w:t>
      </w:r>
      <w:r w:rsidRPr="00CE6290">
        <w:rPr>
          <w:b/>
          <w:i/>
        </w:rPr>
        <w:t>quattro milioni di euro</w:t>
      </w:r>
      <w:r w:rsidRPr="00CE6290">
        <w:rPr>
          <w:i/>
        </w:rPr>
        <w:t>;</w:t>
      </w:r>
    </w:p>
    <w:p w14:paraId="6EC156E0" w14:textId="77777777" w:rsidR="0083696A" w:rsidRPr="00CE6290" w:rsidRDefault="0083696A" w:rsidP="008E5F3B">
      <w:pPr>
        <w:pStyle w:val="Paragrafoelenco"/>
        <w:numPr>
          <w:ilvl w:val="0"/>
          <w:numId w:val="216"/>
        </w:numPr>
        <w:shd w:val="clear" w:color="auto" w:fill="FFFFFF"/>
        <w:spacing w:line="360" w:lineRule="auto"/>
        <w:ind w:left="567" w:hanging="567"/>
        <w:jc w:val="both"/>
        <w:rPr>
          <w:i/>
        </w:rPr>
      </w:pPr>
      <w:r w:rsidRPr="00CE6290">
        <w:rPr>
          <w:i/>
        </w:rPr>
        <w:t xml:space="preserve">qualora, a seguito degli scorrimenti delle </w:t>
      </w:r>
      <w:r w:rsidRPr="00CE6290">
        <w:rPr>
          <w:rFonts w:eastAsia="Calibri"/>
          <w:i/>
        </w:rPr>
        <w:t>"</w:t>
      </w:r>
      <w:r w:rsidRPr="00CE6290">
        <w:rPr>
          <w:b/>
          <w:i/>
        </w:rPr>
        <w:t>graduatorie finali di merito</w:t>
      </w:r>
      <w:r w:rsidRPr="00CE6290">
        <w:rPr>
          <w:rFonts w:eastAsia="Calibri"/>
          <w:i/>
        </w:rPr>
        <w:t>"</w:t>
      </w:r>
      <w:r w:rsidRPr="00CE6290">
        <w:rPr>
          <w:i/>
        </w:rPr>
        <w:t xml:space="preserve"> delle procedure di selezione per le </w:t>
      </w:r>
      <w:r w:rsidRPr="00CE6290">
        <w:rPr>
          <w:rFonts w:eastAsia="Calibri"/>
          <w:i/>
        </w:rPr>
        <w:t>"</w:t>
      </w:r>
      <w:r w:rsidRPr="00CE6290">
        <w:rPr>
          <w:rFonts w:eastAsia="Calibri"/>
          <w:b/>
          <w:i/>
        </w:rPr>
        <w:t>progressioni di carriera</w:t>
      </w:r>
      <w:r w:rsidRPr="00CE6290">
        <w:rPr>
          <w:rFonts w:eastAsia="Calibri"/>
          <w:i/>
        </w:rPr>
        <w:t>" del personale "</w:t>
      </w:r>
      <w:r w:rsidRPr="00CE6290">
        <w:rPr>
          <w:rFonts w:eastAsia="Calibri"/>
          <w:b/>
          <w:i/>
        </w:rPr>
        <w:t>tecnologo</w:t>
      </w:r>
      <w:r w:rsidRPr="00CE6290">
        <w:rPr>
          <w:rFonts w:eastAsia="Calibri"/>
          <w:i/>
        </w:rPr>
        <w:t>" e di "</w:t>
      </w:r>
      <w:r w:rsidRPr="00CE6290">
        <w:rPr>
          <w:rFonts w:eastAsia="Calibri"/>
          <w:b/>
          <w:i/>
        </w:rPr>
        <w:t>ricerca</w:t>
      </w:r>
      <w:r w:rsidRPr="00CE6290">
        <w:rPr>
          <w:rFonts w:eastAsia="Calibri"/>
          <w:i/>
        </w:rPr>
        <w:t xml:space="preserve">" secondo le modalità stabilite nei precedenti capoversi, dovessero essere accertate, con riferimento alle risorse impiegate per le finalità innanzi specificate, come indicate nelle precedenti lettere </w:t>
      </w:r>
      <w:r>
        <w:rPr>
          <w:rFonts w:eastAsia="Calibri"/>
          <w:i/>
        </w:rPr>
        <w:t>g</w:t>
      </w:r>
      <w:r w:rsidRPr="00CE6290">
        <w:rPr>
          <w:rFonts w:eastAsia="Calibri"/>
          <w:i/>
        </w:rPr>
        <w:t xml:space="preserve">) e </w:t>
      </w:r>
      <w:r>
        <w:rPr>
          <w:rFonts w:eastAsia="Calibri"/>
          <w:i/>
        </w:rPr>
        <w:t>h</w:t>
      </w:r>
      <w:r w:rsidRPr="00CE6290">
        <w:rPr>
          <w:rFonts w:eastAsia="Calibri"/>
          <w:i/>
        </w:rPr>
        <w:t>), eventuali economie, queste ultime verranno utilizzate, fino al loro esaurimento, per altri, successivi scorrimenti.</w:t>
      </w:r>
    </w:p>
    <w:p w14:paraId="0A2ECD8F" w14:textId="77777777" w:rsidR="0083696A" w:rsidRDefault="0083696A" w:rsidP="0083696A">
      <w:pPr>
        <w:shd w:val="clear" w:color="auto" w:fill="FFFFFF"/>
        <w:spacing w:line="360" w:lineRule="auto"/>
        <w:jc w:val="both"/>
        <w:rPr>
          <w:sz w:val="22"/>
          <w:szCs w:val="22"/>
        </w:rPr>
      </w:pPr>
      <w:r w:rsidRPr="00CE6290">
        <w:rPr>
          <w:rFonts w:eastAsia="Calibri"/>
          <w:i/>
        </w:rPr>
        <w:t xml:space="preserve">Il Consiglio di Amministrazione dà, pertanto, mandato al Direttore Generale di dare piena attuazione alle </w:t>
      </w:r>
      <w:r w:rsidRPr="00CE6290">
        <w:rPr>
          <w:i/>
        </w:rPr>
        <w:t>"</w:t>
      </w:r>
      <w:r w:rsidRPr="00CE6290">
        <w:rPr>
          <w:b/>
          <w:i/>
        </w:rPr>
        <w:t>Linee Guida</w:t>
      </w:r>
      <w:r w:rsidRPr="00CE6290">
        <w:rPr>
          <w:i/>
        </w:rPr>
        <w:t>" innanzi riportate, adottando tutti gli atti necessari, ivi compreso lo "</w:t>
      </w:r>
      <w:r w:rsidRPr="00CE6290">
        <w:rPr>
          <w:b/>
          <w:i/>
        </w:rPr>
        <w:t>aggiornamento</w:t>
      </w:r>
      <w:r w:rsidRPr="00CE6290">
        <w:rPr>
          <w:i/>
        </w:rPr>
        <w:t>" del "</w:t>
      </w:r>
      <w:r w:rsidRPr="00CE6290">
        <w:rPr>
          <w:b/>
          <w:i/>
        </w:rPr>
        <w:t>Piano Integrato di Attività e Organizzazione per il Triennio 2023-2025</w:t>
      </w:r>
      <w:r w:rsidRPr="00CE6290">
        <w:rPr>
          <w:i/>
        </w:rPr>
        <w:t>", da sottoporre all’esame del Consiglio nella seduta programmata per il mese di dicembre del corrente anno</w:t>
      </w:r>
      <w:r w:rsidRPr="00CE6290">
        <w:rPr>
          <w:b/>
          <w:sz w:val="22"/>
          <w:szCs w:val="22"/>
        </w:rPr>
        <w:t>"</w:t>
      </w:r>
      <w:r>
        <w:rPr>
          <w:sz w:val="22"/>
          <w:szCs w:val="22"/>
        </w:rPr>
        <w:t xml:space="preserve">. </w:t>
      </w:r>
    </w:p>
    <w:p w14:paraId="409095EE" w14:textId="77777777" w:rsidR="0083696A" w:rsidRDefault="0083696A" w:rsidP="0083696A">
      <w:pPr>
        <w:shd w:val="clear" w:color="auto" w:fill="FFFFFF"/>
        <w:spacing w:line="360" w:lineRule="auto"/>
        <w:jc w:val="both"/>
      </w:pPr>
      <w:r w:rsidRPr="00DD6EAE">
        <w:t>Le predette "</w:t>
      </w:r>
      <w:r w:rsidRPr="00DD6EAE">
        <w:rPr>
          <w:b/>
          <w:i/>
        </w:rPr>
        <w:t>Linee Guida</w:t>
      </w:r>
      <w:r w:rsidRPr="00DD6EAE">
        <w:t xml:space="preserve">" </w:t>
      </w:r>
      <w:r>
        <w:t xml:space="preserve">sono state pubblicate, in data </w:t>
      </w:r>
      <w:r w:rsidRPr="00DD6EAE">
        <w:rPr>
          <w:b/>
        </w:rPr>
        <w:t>27 novembre 2023</w:t>
      </w:r>
      <w:r>
        <w:t xml:space="preserve">, sul </w:t>
      </w:r>
      <w:r w:rsidRPr="00DD6EAE">
        <w:t>"</w:t>
      </w:r>
      <w:r w:rsidRPr="00DD6EAE">
        <w:rPr>
          <w:b/>
          <w:i/>
        </w:rPr>
        <w:t>Sito Web Istituzionale</w:t>
      </w:r>
      <w:r w:rsidRPr="00DD6EAE">
        <w:t xml:space="preserve">" </w:t>
      </w:r>
      <w:r>
        <w:t xml:space="preserve">e sono state, altresì, comunicate, in pari data, a tutto il personale </w:t>
      </w:r>
      <w:r w:rsidRPr="00DD6EAE">
        <w:t>"</w:t>
      </w:r>
      <w:r w:rsidRPr="00531B7E">
        <w:rPr>
          <w:b/>
          <w:i/>
        </w:rPr>
        <w:t>tecnologo</w:t>
      </w:r>
      <w:r w:rsidRPr="00DD6EAE">
        <w:t>"</w:t>
      </w:r>
      <w:r>
        <w:t xml:space="preserve"> e di </w:t>
      </w:r>
      <w:r w:rsidRPr="00DD6EAE">
        <w:t>"</w:t>
      </w:r>
      <w:r w:rsidRPr="00531B7E">
        <w:rPr>
          <w:b/>
          <w:i/>
        </w:rPr>
        <w:t>ricerca</w:t>
      </w:r>
      <w:r w:rsidRPr="00DD6EAE">
        <w:t>"</w:t>
      </w:r>
      <w:r>
        <w:t xml:space="preserve"> mediante invio di un apposito messaggio a mezzo di posta elettronica ordinaria.</w:t>
      </w:r>
    </w:p>
    <w:p w14:paraId="05D4A108" w14:textId="3C70ED04" w:rsidR="0083696A" w:rsidRDefault="0083696A" w:rsidP="0083696A">
      <w:pPr>
        <w:spacing w:line="360" w:lineRule="auto"/>
        <w:jc w:val="both"/>
      </w:pPr>
      <w:bookmarkStart w:id="8" w:name="_Hlk153375159"/>
      <w:bookmarkStart w:id="9" w:name="_Hlk153374828"/>
      <w:r>
        <w:rPr>
          <w:color w:val="000000"/>
          <w:lang w:eastAsia="it-IT"/>
        </w:rPr>
        <w:t xml:space="preserve">Nella stessa seduta, il Consiglio di Amministrazione ha approvato anche le </w:t>
      </w:r>
      <w:r w:rsidRPr="00DD6EAE">
        <w:t>"</w:t>
      </w:r>
      <w:r w:rsidRPr="00DD6EAE">
        <w:rPr>
          <w:b/>
          <w:i/>
        </w:rPr>
        <w:t>Linee Guida</w:t>
      </w:r>
      <w:r w:rsidRPr="00DD6EAE">
        <w:t>"</w:t>
      </w:r>
      <w:r>
        <w:t xml:space="preserve"> per la revisione della Sezione denominata </w:t>
      </w:r>
      <w:r w:rsidRPr="00DD6EAE">
        <w:t>"</w:t>
      </w:r>
      <w:r w:rsidRPr="00531B7E">
        <w:rPr>
          <w:b/>
          <w:i/>
        </w:rPr>
        <w:t>Fabbisogno di Personale e Politiche di Reclutamento</w:t>
      </w:r>
      <w:r w:rsidRPr="00DD6EAE">
        <w:t>"</w:t>
      </w:r>
      <w:r>
        <w:t xml:space="preserve"> del </w:t>
      </w:r>
      <w:r w:rsidRPr="00DD6EAE">
        <w:t>"</w:t>
      </w:r>
      <w:r w:rsidRPr="00531B7E">
        <w:rPr>
          <w:b/>
          <w:i/>
        </w:rPr>
        <w:t>Piano Integrato di Attiv</w:t>
      </w:r>
      <w:r>
        <w:rPr>
          <w:b/>
          <w:i/>
        </w:rPr>
        <w:t>i</w:t>
      </w:r>
      <w:r w:rsidRPr="00531B7E">
        <w:rPr>
          <w:b/>
          <w:i/>
        </w:rPr>
        <w:t>tà e Organizzazione</w:t>
      </w:r>
      <w:r>
        <w:rPr>
          <w:b/>
          <w:i/>
        </w:rPr>
        <w:t xml:space="preserve"> per il Triennio 2023-2025</w:t>
      </w:r>
      <w:r w:rsidRPr="00DD6EAE">
        <w:t>"</w:t>
      </w:r>
      <w:r>
        <w:t xml:space="preserve"> e, </w:t>
      </w:r>
      <w:r w:rsidRPr="004E29B5">
        <w:t xml:space="preserve">specificatamente, </w:t>
      </w:r>
      <w:r>
        <w:t>de</w:t>
      </w:r>
      <w:r w:rsidRPr="004E29B5">
        <w:t>l "</w:t>
      </w:r>
      <w:r w:rsidRPr="004E29B5">
        <w:rPr>
          <w:b/>
          <w:i/>
        </w:rPr>
        <w:t>Paragrafo</w:t>
      </w:r>
      <w:r w:rsidRPr="004E29B5">
        <w:t>", dal titolo</w:t>
      </w:r>
      <w:r w:rsidRPr="004E29B5">
        <w:rPr>
          <w:b/>
        </w:rPr>
        <w:t xml:space="preserve"> </w:t>
      </w:r>
      <w:r w:rsidRPr="004E29B5">
        <w:t>"</w:t>
      </w:r>
      <w:r w:rsidRPr="004E29B5">
        <w:rPr>
          <w:b/>
          <w:i/>
        </w:rPr>
        <w:t>Fabbisogno del Personale e Programmazione</w:t>
      </w:r>
      <w:r w:rsidRPr="004E29B5">
        <w:t>"</w:t>
      </w:r>
      <w:r>
        <w:t xml:space="preserve">, che prevedono, in particolare, la modifica del numero di posizioni da coprire, con specifico riguardo alle unità di personale da inquadrare nei profili e nei livelli professionali compresi tra il primo e il terzo, e delle relative modalità di reclutamento, secondo quanto riportato nelle due seguenti </w:t>
      </w:r>
      <w:r w:rsidRPr="00DD6EAE">
        <w:t>"</w:t>
      </w:r>
      <w:r w:rsidRPr="003E2FF6">
        <w:rPr>
          <w:b/>
          <w:i/>
        </w:rPr>
        <w:t>Tabelle</w:t>
      </w:r>
      <w:r w:rsidRPr="00DD6EAE">
        <w:t>"</w:t>
      </w:r>
      <w:r>
        <w:t>:</w:t>
      </w:r>
    </w:p>
    <w:bookmarkEnd w:id="8"/>
    <w:p w14:paraId="228E8E45" w14:textId="77777777" w:rsidR="009979DA" w:rsidRDefault="009979DA" w:rsidP="0083696A">
      <w:pPr>
        <w:pStyle w:val="Paragrafoelenco"/>
        <w:spacing w:line="360" w:lineRule="auto"/>
        <w:ind w:left="567"/>
        <w:jc w:val="both"/>
      </w:pPr>
    </w:p>
    <w:p w14:paraId="356E703D" w14:textId="77777777" w:rsidR="009979DA" w:rsidRDefault="009979DA" w:rsidP="0083696A">
      <w:pPr>
        <w:pStyle w:val="Paragrafoelenco"/>
        <w:spacing w:line="360" w:lineRule="auto"/>
        <w:ind w:left="567"/>
        <w:jc w:val="both"/>
      </w:pPr>
    </w:p>
    <w:p w14:paraId="49327404" w14:textId="51F4BFC9" w:rsidR="0083696A" w:rsidRPr="00AC74A5" w:rsidRDefault="0083696A" w:rsidP="0083696A">
      <w:pPr>
        <w:pStyle w:val="Paragrafoelenco"/>
        <w:spacing w:line="360" w:lineRule="auto"/>
        <w:ind w:left="567"/>
        <w:jc w:val="both"/>
        <w:rPr>
          <w:rFonts w:eastAsia="Calibri"/>
        </w:rPr>
      </w:pPr>
      <w:r>
        <w:t xml:space="preserve">      </w:t>
      </w:r>
    </w:p>
    <w:tbl>
      <w:tblPr>
        <w:tblStyle w:val="Grigliatabella1"/>
        <w:tblW w:w="10491" w:type="dxa"/>
        <w:tblInd w:w="-431" w:type="dxa"/>
        <w:tblLayout w:type="fixed"/>
        <w:tblLook w:val="04A0" w:firstRow="1" w:lastRow="0" w:firstColumn="1" w:lastColumn="0" w:noHBand="0" w:noVBand="1"/>
      </w:tblPr>
      <w:tblGrid>
        <w:gridCol w:w="852"/>
        <w:gridCol w:w="3685"/>
        <w:gridCol w:w="1985"/>
        <w:gridCol w:w="3969"/>
      </w:tblGrid>
      <w:tr w:rsidR="0083696A" w:rsidRPr="009979DA" w14:paraId="5947F409" w14:textId="77777777" w:rsidTr="003E5075">
        <w:tc>
          <w:tcPr>
            <w:tcW w:w="852" w:type="dxa"/>
          </w:tcPr>
          <w:p w14:paraId="2F999B90" w14:textId="77777777" w:rsidR="0083696A" w:rsidRPr="009979DA" w:rsidRDefault="0083696A" w:rsidP="003E5075">
            <w:pPr>
              <w:spacing w:line="360" w:lineRule="auto"/>
              <w:rPr>
                <w:rFonts w:asciiTheme="minorHAnsi" w:hAnsiTheme="minorHAnsi" w:cstheme="minorHAnsi"/>
                <w:b/>
                <w:sz w:val="24"/>
                <w:szCs w:val="24"/>
              </w:rPr>
            </w:pPr>
            <w:bookmarkStart w:id="10" w:name="_Hlk153374954"/>
            <w:r w:rsidRPr="009979DA">
              <w:rPr>
                <w:rFonts w:asciiTheme="minorHAnsi" w:hAnsiTheme="minorHAnsi" w:cstheme="minorHAnsi"/>
                <w:b/>
                <w:sz w:val="24"/>
                <w:szCs w:val="24"/>
              </w:rPr>
              <w:lastRenderedPageBreak/>
              <w:t>Anno</w:t>
            </w:r>
          </w:p>
        </w:tc>
        <w:tc>
          <w:tcPr>
            <w:tcW w:w="3685" w:type="dxa"/>
          </w:tcPr>
          <w:p w14:paraId="32F1C28C" w14:textId="77777777" w:rsidR="0083696A" w:rsidRPr="009979DA" w:rsidRDefault="0083696A" w:rsidP="003E5075">
            <w:pPr>
              <w:spacing w:line="360" w:lineRule="auto"/>
              <w:rPr>
                <w:rFonts w:asciiTheme="minorHAnsi" w:hAnsiTheme="minorHAnsi" w:cstheme="minorHAnsi"/>
                <w:b/>
                <w:sz w:val="24"/>
                <w:szCs w:val="24"/>
              </w:rPr>
            </w:pPr>
            <w:r w:rsidRPr="009979DA">
              <w:rPr>
                <w:rFonts w:asciiTheme="minorHAnsi" w:hAnsiTheme="minorHAnsi" w:cstheme="minorHAnsi"/>
                <w:b/>
                <w:sz w:val="24"/>
                <w:szCs w:val="24"/>
              </w:rPr>
              <w:t>Numero e Profilo</w:t>
            </w:r>
          </w:p>
        </w:tc>
        <w:tc>
          <w:tcPr>
            <w:tcW w:w="1985" w:type="dxa"/>
          </w:tcPr>
          <w:p w14:paraId="7FC14986" w14:textId="77777777" w:rsidR="0083696A" w:rsidRPr="009979DA" w:rsidRDefault="0083696A" w:rsidP="003E5075">
            <w:pPr>
              <w:spacing w:line="360" w:lineRule="auto"/>
              <w:rPr>
                <w:rFonts w:asciiTheme="minorHAnsi" w:hAnsiTheme="minorHAnsi" w:cstheme="minorHAnsi"/>
                <w:b/>
                <w:sz w:val="24"/>
                <w:szCs w:val="24"/>
              </w:rPr>
            </w:pPr>
            <w:r w:rsidRPr="009979DA">
              <w:rPr>
                <w:rFonts w:asciiTheme="minorHAnsi" w:hAnsiTheme="minorHAnsi" w:cstheme="minorHAnsi"/>
                <w:b/>
                <w:sz w:val="24"/>
                <w:szCs w:val="24"/>
              </w:rPr>
              <w:t>Spesa prevista</w:t>
            </w:r>
          </w:p>
        </w:tc>
        <w:tc>
          <w:tcPr>
            <w:tcW w:w="3969" w:type="dxa"/>
          </w:tcPr>
          <w:p w14:paraId="352EA3A0" w14:textId="77777777" w:rsidR="0083696A" w:rsidRPr="009979DA" w:rsidRDefault="0083696A" w:rsidP="003E5075">
            <w:pPr>
              <w:spacing w:line="360" w:lineRule="auto"/>
              <w:rPr>
                <w:rFonts w:asciiTheme="minorHAnsi" w:hAnsiTheme="minorHAnsi" w:cstheme="minorHAnsi"/>
                <w:b/>
                <w:sz w:val="24"/>
                <w:szCs w:val="24"/>
              </w:rPr>
            </w:pPr>
            <w:r w:rsidRPr="009979DA">
              <w:rPr>
                <w:rFonts w:asciiTheme="minorHAnsi" w:hAnsiTheme="minorHAnsi" w:cstheme="minorHAnsi"/>
                <w:b/>
                <w:sz w:val="24"/>
                <w:szCs w:val="24"/>
              </w:rPr>
              <w:t>Copertura finanziaria</w:t>
            </w:r>
          </w:p>
        </w:tc>
      </w:tr>
      <w:tr w:rsidR="0083696A" w:rsidRPr="009979DA" w14:paraId="0DC1864E" w14:textId="77777777" w:rsidTr="003E5075">
        <w:tc>
          <w:tcPr>
            <w:tcW w:w="852" w:type="dxa"/>
          </w:tcPr>
          <w:p w14:paraId="3869DEFA" w14:textId="77777777" w:rsidR="0083696A" w:rsidRPr="009979DA" w:rsidRDefault="0083696A" w:rsidP="003E5075">
            <w:pPr>
              <w:spacing w:line="360" w:lineRule="auto"/>
              <w:rPr>
                <w:rFonts w:asciiTheme="minorHAnsi" w:hAnsiTheme="minorHAnsi" w:cstheme="minorHAnsi"/>
                <w:sz w:val="24"/>
                <w:szCs w:val="24"/>
              </w:rPr>
            </w:pPr>
            <w:r w:rsidRPr="009979DA">
              <w:rPr>
                <w:rFonts w:asciiTheme="minorHAnsi" w:hAnsiTheme="minorHAnsi" w:cstheme="minorHAnsi"/>
                <w:sz w:val="24"/>
                <w:szCs w:val="24"/>
              </w:rPr>
              <w:t>2023</w:t>
            </w:r>
          </w:p>
        </w:tc>
        <w:tc>
          <w:tcPr>
            <w:tcW w:w="3685" w:type="dxa"/>
          </w:tcPr>
          <w:p w14:paraId="509BF144" w14:textId="77777777" w:rsidR="0083696A" w:rsidRPr="009979DA" w:rsidRDefault="0083696A" w:rsidP="003E5075">
            <w:pPr>
              <w:spacing w:line="360" w:lineRule="auto"/>
              <w:jc w:val="both"/>
              <w:rPr>
                <w:rFonts w:asciiTheme="minorHAnsi" w:hAnsiTheme="minorHAnsi" w:cstheme="minorHAnsi"/>
                <w:sz w:val="24"/>
                <w:szCs w:val="24"/>
              </w:rPr>
            </w:pPr>
            <w:r w:rsidRPr="009979DA">
              <w:rPr>
                <w:rFonts w:asciiTheme="minorHAnsi" w:hAnsiTheme="minorHAnsi" w:cstheme="minorHAnsi"/>
                <w:b/>
                <w:sz w:val="24"/>
                <w:szCs w:val="24"/>
              </w:rPr>
              <w:t>20</w:t>
            </w:r>
            <w:r w:rsidRPr="009979DA">
              <w:rPr>
                <w:rFonts w:asciiTheme="minorHAnsi" w:hAnsiTheme="minorHAnsi" w:cstheme="minorHAnsi"/>
                <w:sz w:val="24"/>
                <w:szCs w:val="24"/>
              </w:rPr>
              <w:t xml:space="preserve"> "</w:t>
            </w:r>
            <w:r w:rsidRPr="009979DA">
              <w:rPr>
                <w:rFonts w:asciiTheme="minorHAnsi" w:hAnsiTheme="minorHAnsi" w:cstheme="minorHAnsi"/>
                <w:b/>
                <w:i/>
                <w:sz w:val="24"/>
                <w:szCs w:val="24"/>
              </w:rPr>
              <w:t>Funzionari di Amministrazione</w:t>
            </w:r>
            <w:r w:rsidRPr="009979DA">
              <w:rPr>
                <w:rFonts w:asciiTheme="minorHAnsi" w:hAnsiTheme="minorHAnsi" w:cstheme="minorHAnsi"/>
                <w:sz w:val="24"/>
                <w:szCs w:val="24"/>
              </w:rPr>
              <w:t>", Quinto Livello Professionale, e/o "</w:t>
            </w:r>
            <w:r w:rsidRPr="009979DA">
              <w:rPr>
                <w:rFonts w:asciiTheme="minorHAnsi" w:hAnsiTheme="minorHAnsi" w:cstheme="minorHAnsi"/>
                <w:b/>
                <w:i/>
                <w:sz w:val="24"/>
                <w:szCs w:val="24"/>
              </w:rPr>
              <w:t>Collaboratori di Amministrazione</w:t>
            </w:r>
            <w:r w:rsidRPr="009979DA">
              <w:rPr>
                <w:rFonts w:asciiTheme="minorHAnsi" w:hAnsiTheme="minorHAnsi" w:cstheme="minorHAnsi"/>
                <w:sz w:val="24"/>
                <w:szCs w:val="24"/>
              </w:rPr>
              <w:t>", Settimo Livello Professionale, e/o "</w:t>
            </w:r>
            <w:r w:rsidRPr="009979DA">
              <w:rPr>
                <w:rFonts w:asciiTheme="minorHAnsi" w:hAnsiTheme="minorHAnsi" w:cstheme="minorHAnsi"/>
                <w:b/>
                <w:i/>
                <w:sz w:val="24"/>
                <w:szCs w:val="24"/>
              </w:rPr>
              <w:t>Collaboratori Tecnici degli Enti di Ricerca</w:t>
            </w:r>
            <w:r w:rsidRPr="009979DA">
              <w:rPr>
                <w:rFonts w:asciiTheme="minorHAnsi" w:hAnsiTheme="minorHAnsi" w:cstheme="minorHAnsi"/>
                <w:sz w:val="24"/>
                <w:szCs w:val="24"/>
              </w:rPr>
              <w:t>", Sesto Livello Professionale</w:t>
            </w:r>
          </w:p>
        </w:tc>
        <w:tc>
          <w:tcPr>
            <w:tcW w:w="1985" w:type="dxa"/>
          </w:tcPr>
          <w:p w14:paraId="09838C62" w14:textId="77777777" w:rsidR="0083696A" w:rsidRPr="009979DA" w:rsidRDefault="0083696A" w:rsidP="003E5075">
            <w:pPr>
              <w:spacing w:line="360" w:lineRule="auto"/>
              <w:jc w:val="both"/>
              <w:rPr>
                <w:rFonts w:asciiTheme="minorHAnsi" w:hAnsiTheme="minorHAnsi" w:cstheme="minorHAnsi"/>
                <w:b/>
                <w:sz w:val="24"/>
                <w:szCs w:val="24"/>
              </w:rPr>
            </w:pPr>
            <w:r w:rsidRPr="009979DA">
              <w:rPr>
                <w:rFonts w:asciiTheme="minorHAnsi" w:hAnsiTheme="minorHAnsi" w:cstheme="minorHAnsi"/>
                <w:b/>
                <w:sz w:val="24"/>
                <w:szCs w:val="24"/>
              </w:rPr>
              <w:t>€ 900.000,00</w:t>
            </w:r>
          </w:p>
        </w:tc>
        <w:tc>
          <w:tcPr>
            <w:tcW w:w="3969" w:type="dxa"/>
            <w:vMerge w:val="restart"/>
            <w:vAlign w:val="center"/>
          </w:tcPr>
          <w:p w14:paraId="16AD3471" w14:textId="77777777" w:rsidR="0083696A" w:rsidRPr="009979DA" w:rsidRDefault="0083696A" w:rsidP="003E5075">
            <w:pPr>
              <w:spacing w:line="360" w:lineRule="auto"/>
              <w:jc w:val="both"/>
              <w:rPr>
                <w:rFonts w:asciiTheme="minorHAnsi" w:hAnsiTheme="minorHAnsi" w:cstheme="minorHAnsi"/>
                <w:sz w:val="24"/>
                <w:szCs w:val="24"/>
              </w:rPr>
            </w:pPr>
            <w:r w:rsidRPr="009979DA">
              <w:rPr>
                <w:rFonts w:asciiTheme="minorHAnsi" w:hAnsiTheme="minorHAnsi" w:cstheme="minorHAnsi"/>
                <w:sz w:val="24"/>
                <w:szCs w:val="24"/>
              </w:rPr>
              <w:t>La copertura finanziaria è garantita con le risorse allocate nel "</w:t>
            </w:r>
            <w:r w:rsidRPr="009979DA">
              <w:rPr>
                <w:rFonts w:asciiTheme="minorHAnsi" w:hAnsiTheme="minorHAnsi" w:cstheme="minorHAnsi"/>
                <w:b/>
                <w:i/>
                <w:sz w:val="24"/>
                <w:szCs w:val="24"/>
              </w:rPr>
              <w:t>Fondo</w:t>
            </w:r>
            <w:r w:rsidRPr="009979DA">
              <w:rPr>
                <w:rFonts w:asciiTheme="minorHAnsi" w:hAnsiTheme="minorHAnsi" w:cstheme="minorHAnsi"/>
                <w:sz w:val="24"/>
                <w:szCs w:val="24"/>
              </w:rPr>
              <w:t xml:space="preserve">" all’uopo costituto nel Bilancio Annuale di Previsione per l’Esercizio Finanziario </w:t>
            </w:r>
            <w:r w:rsidRPr="009979DA">
              <w:rPr>
                <w:rFonts w:asciiTheme="minorHAnsi" w:hAnsiTheme="minorHAnsi" w:cstheme="minorHAnsi"/>
                <w:b/>
                <w:sz w:val="24"/>
                <w:szCs w:val="24"/>
              </w:rPr>
              <w:t>2023</w:t>
            </w:r>
            <w:r w:rsidRPr="009979DA">
              <w:rPr>
                <w:rFonts w:asciiTheme="minorHAnsi" w:hAnsiTheme="minorHAnsi" w:cstheme="minorHAnsi"/>
                <w:sz w:val="24"/>
                <w:szCs w:val="24"/>
              </w:rPr>
              <w:t xml:space="preserve">, approvato dal Consiglio di Amministrazione con la Delibera del 29 dicembre 2022, numero 127, che ammontano a </w:t>
            </w:r>
            <w:r w:rsidRPr="009979DA">
              <w:rPr>
                <w:rFonts w:asciiTheme="minorHAnsi" w:hAnsiTheme="minorHAnsi" w:cstheme="minorHAnsi"/>
                <w:b/>
                <w:sz w:val="24"/>
                <w:szCs w:val="24"/>
              </w:rPr>
              <w:t xml:space="preserve">quattro milioni di euro </w:t>
            </w:r>
            <w:r w:rsidRPr="009979DA">
              <w:rPr>
                <w:rFonts w:asciiTheme="minorHAnsi" w:hAnsiTheme="minorHAnsi" w:cstheme="minorHAnsi"/>
                <w:sz w:val="24"/>
                <w:szCs w:val="24"/>
              </w:rPr>
              <w:t xml:space="preserve">e che costituiscono una quota parte delle risorse finanziarie che sono state attribuite, nell’anno </w:t>
            </w:r>
            <w:r w:rsidRPr="009979DA">
              <w:rPr>
                <w:rFonts w:asciiTheme="minorHAnsi" w:hAnsiTheme="minorHAnsi" w:cstheme="minorHAnsi"/>
                <w:b/>
                <w:sz w:val="24"/>
                <w:szCs w:val="24"/>
              </w:rPr>
              <w:t>2023</w:t>
            </w:r>
            <w:r w:rsidRPr="009979DA">
              <w:rPr>
                <w:rFonts w:asciiTheme="minorHAnsi" w:hAnsiTheme="minorHAnsi" w:cstheme="minorHAnsi"/>
                <w:sz w:val="24"/>
                <w:szCs w:val="24"/>
              </w:rPr>
              <w:t>, allo "</w:t>
            </w:r>
            <w:r w:rsidRPr="009979DA">
              <w:rPr>
                <w:rFonts w:asciiTheme="minorHAnsi" w:hAnsiTheme="minorHAnsi" w:cstheme="minorHAnsi"/>
                <w:b/>
                <w:i/>
                <w:sz w:val="24"/>
                <w:szCs w:val="24"/>
              </w:rPr>
              <w:t>Istituto Nazionale di Astrofisica</w:t>
            </w:r>
            <w:r w:rsidRPr="009979DA">
              <w:rPr>
                <w:rFonts w:asciiTheme="minorHAnsi" w:hAnsiTheme="minorHAnsi" w:cstheme="minorHAnsi"/>
                <w:sz w:val="24"/>
                <w:szCs w:val="24"/>
              </w:rPr>
              <w:t xml:space="preserve">" con il Decreto del Ministro della Università e della Ricerca </w:t>
            </w:r>
            <w:r w:rsidRPr="009979DA">
              <w:rPr>
                <w:rFonts w:asciiTheme="minorHAnsi" w:hAnsiTheme="minorHAnsi" w:cstheme="minorHAnsi"/>
                <w:iCs/>
                <w:sz w:val="24"/>
                <w:szCs w:val="24"/>
              </w:rPr>
              <w:t>del 21 giugno 2023, numero 789</w:t>
            </w:r>
            <w:r w:rsidRPr="009979DA">
              <w:rPr>
                <w:rFonts w:asciiTheme="minorHAnsi" w:hAnsiTheme="minorHAnsi" w:cstheme="minorHAnsi"/>
                <w:sz w:val="24"/>
                <w:szCs w:val="24"/>
              </w:rPr>
              <w:t>, a titolo di integrazione della "</w:t>
            </w:r>
            <w:r w:rsidRPr="009979DA">
              <w:rPr>
                <w:rFonts w:asciiTheme="minorHAnsi" w:hAnsiTheme="minorHAnsi" w:cstheme="minorHAnsi"/>
                <w:b/>
                <w:i/>
                <w:sz w:val="24"/>
                <w:szCs w:val="24"/>
              </w:rPr>
              <w:t>assegnazione ordinaria</w:t>
            </w:r>
            <w:r w:rsidRPr="009979DA">
              <w:rPr>
                <w:rFonts w:asciiTheme="minorHAnsi" w:hAnsiTheme="minorHAnsi" w:cstheme="minorHAnsi"/>
                <w:sz w:val="24"/>
                <w:szCs w:val="24"/>
              </w:rPr>
              <w:t xml:space="preserve">", nel rispetto di quanto previsto dall’articolo 1, comma 310, lettera a), della Legge 30 dicembre 2021, numero 234.    </w:t>
            </w:r>
          </w:p>
        </w:tc>
      </w:tr>
      <w:tr w:rsidR="0083696A" w:rsidRPr="009979DA" w14:paraId="15DFDB45" w14:textId="77777777" w:rsidTr="003E5075">
        <w:tc>
          <w:tcPr>
            <w:tcW w:w="852" w:type="dxa"/>
          </w:tcPr>
          <w:p w14:paraId="544A1B1A" w14:textId="77777777" w:rsidR="0083696A" w:rsidRPr="009979DA" w:rsidRDefault="0083696A" w:rsidP="003E5075">
            <w:pPr>
              <w:spacing w:line="360" w:lineRule="auto"/>
              <w:rPr>
                <w:rFonts w:asciiTheme="minorHAnsi" w:hAnsiTheme="minorHAnsi" w:cstheme="minorHAnsi"/>
                <w:sz w:val="24"/>
                <w:szCs w:val="24"/>
              </w:rPr>
            </w:pPr>
            <w:r w:rsidRPr="009979DA">
              <w:rPr>
                <w:rFonts w:asciiTheme="minorHAnsi" w:hAnsiTheme="minorHAnsi" w:cstheme="minorHAnsi"/>
                <w:sz w:val="24"/>
                <w:szCs w:val="24"/>
              </w:rPr>
              <w:t>2023</w:t>
            </w:r>
          </w:p>
        </w:tc>
        <w:tc>
          <w:tcPr>
            <w:tcW w:w="3685" w:type="dxa"/>
          </w:tcPr>
          <w:p w14:paraId="39FE9A33" w14:textId="77777777" w:rsidR="0083696A" w:rsidRPr="009979DA" w:rsidRDefault="0083696A" w:rsidP="003E5075">
            <w:pPr>
              <w:spacing w:line="360" w:lineRule="auto"/>
              <w:ind w:left="34" w:hanging="34"/>
              <w:jc w:val="both"/>
              <w:rPr>
                <w:rFonts w:asciiTheme="minorHAnsi" w:hAnsiTheme="minorHAnsi" w:cstheme="minorHAnsi"/>
                <w:sz w:val="24"/>
                <w:szCs w:val="24"/>
              </w:rPr>
            </w:pPr>
            <w:r w:rsidRPr="009979DA">
              <w:rPr>
                <w:rFonts w:asciiTheme="minorHAnsi" w:hAnsiTheme="minorHAnsi" w:cstheme="minorHAnsi"/>
                <w:b/>
                <w:sz w:val="24"/>
                <w:szCs w:val="24"/>
              </w:rPr>
              <w:t>25</w:t>
            </w:r>
            <w:r w:rsidRPr="009979DA">
              <w:rPr>
                <w:rFonts w:asciiTheme="minorHAnsi" w:hAnsiTheme="minorHAnsi" w:cstheme="minorHAnsi"/>
                <w:sz w:val="24"/>
                <w:szCs w:val="24"/>
              </w:rPr>
              <w:t xml:space="preserve"> "</w:t>
            </w:r>
            <w:r w:rsidRPr="009979DA">
              <w:rPr>
                <w:rFonts w:asciiTheme="minorHAnsi" w:hAnsiTheme="minorHAnsi" w:cstheme="minorHAnsi"/>
                <w:b/>
                <w:i/>
                <w:sz w:val="24"/>
                <w:szCs w:val="24"/>
              </w:rPr>
              <w:t>Ricercatori</w:t>
            </w:r>
            <w:r w:rsidRPr="009979DA">
              <w:rPr>
                <w:rFonts w:asciiTheme="minorHAnsi" w:hAnsiTheme="minorHAnsi" w:cstheme="minorHAnsi"/>
                <w:sz w:val="24"/>
                <w:szCs w:val="24"/>
              </w:rPr>
              <w:t>" e/o "</w:t>
            </w:r>
            <w:r w:rsidRPr="009979DA">
              <w:rPr>
                <w:rFonts w:asciiTheme="minorHAnsi" w:hAnsiTheme="minorHAnsi" w:cstheme="minorHAnsi"/>
                <w:b/>
                <w:i/>
                <w:sz w:val="24"/>
                <w:szCs w:val="24"/>
              </w:rPr>
              <w:t>Tecnologi</w:t>
            </w:r>
            <w:r w:rsidRPr="009979DA">
              <w:rPr>
                <w:rFonts w:asciiTheme="minorHAnsi" w:hAnsiTheme="minorHAnsi" w:cstheme="minorHAnsi"/>
                <w:sz w:val="24"/>
                <w:szCs w:val="24"/>
              </w:rPr>
              <w:t xml:space="preserve">", Terzo Livello Professionale, di cui </w:t>
            </w:r>
            <w:r w:rsidRPr="009979DA">
              <w:rPr>
                <w:rFonts w:asciiTheme="minorHAnsi" w:hAnsiTheme="minorHAnsi" w:cstheme="minorHAnsi"/>
                <w:b/>
                <w:sz w:val="24"/>
                <w:szCs w:val="24"/>
              </w:rPr>
              <w:t>16</w:t>
            </w:r>
            <w:r w:rsidRPr="009979DA">
              <w:rPr>
                <w:rFonts w:asciiTheme="minorHAnsi" w:hAnsiTheme="minorHAnsi" w:cstheme="minorHAnsi"/>
                <w:sz w:val="24"/>
                <w:szCs w:val="24"/>
              </w:rPr>
              <w:t>, per le esigenze delle "</w:t>
            </w:r>
            <w:r w:rsidRPr="009979DA">
              <w:rPr>
                <w:rFonts w:asciiTheme="minorHAnsi" w:hAnsiTheme="minorHAnsi" w:cstheme="minorHAnsi"/>
                <w:b/>
                <w:i/>
                <w:sz w:val="24"/>
                <w:szCs w:val="24"/>
              </w:rPr>
              <w:t>Strutture di Ricerca</w:t>
            </w:r>
            <w:r w:rsidRPr="009979DA">
              <w:rPr>
                <w:rFonts w:asciiTheme="minorHAnsi" w:hAnsiTheme="minorHAnsi" w:cstheme="minorHAnsi"/>
                <w:sz w:val="24"/>
                <w:szCs w:val="24"/>
              </w:rPr>
              <w:t xml:space="preserve">", e </w:t>
            </w:r>
            <w:r w:rsidRPr="009979DA">
              <w:rPr>
                <w:rFonts w:asciiTheme="minorHAnsi" w:hAnsiTheme="minorHAnsi" w:cstheme="minorHAnsi"/>
                <w:b/>
                <w:sz w:val="24"/>
                <w:szCs w:val="24"/>
              </w:rPr>
              <w:t>9</w:t>
            </w:r>
            <w:r w:rsidRPr="009979DA">
              <w:rPr>
                <w:rFonts w:asciiTheme="minorHAnsi" w:hAnsiTheme="minorHAnsi" w:cstheme="minorHAnsi"/>
                <w:sz w:val="24"/>
                <w:szCs w:val="24"/>
              </w:rPr>
              <w:t>, per le esigenze dei "</w:t>
            </w:r>
            <w:r w:rsidRPr="009979DA">
              <w:rPr>
                <w:rFonts w:asciiTheme="minorHAnsi" w:hAnsiTheme="minorHAnsi" w:cstheme="minorHAnsi"/>
                <w:b/>
                <w:i/>
                <w:sz w:val="24"/>
                <w:szCs w:val="24"/>
              </w:rPr>
              <w:t>Grandi Progetti</w:t>
            </w:r>
            <w:r w:rsidRPr="009979DA">
              <w:rPr>
                <w:rFonts w:asciiTheme="minorHAnsi" w:hAnsiTheme="minorHAnsi" w:cstheme="minorHAnsi"/>
                <w:sz w:val="24"/>
                <w:szCs w:val="24"/>
              </w:rPr>
              <w:t xml:space="preserve">" </w:t>
            </w:r>
          </w:p>
        </w:tc>
        <w:tc>
          <w:tcPr>
            <w:tcW w:w="1985" w:type="dxa"/>
          </w:tcPr>
          <w:p w14:paraId="776E63A0" w14:textId="77777777" w:rsidR="0083696A" w:rsidRPr="009979DA" w:rsidRDefault="0083696A" w:rsidP="003E5075">
            <w:pPr>
              <w:spacing w:line="360" w:lineRule="auto"/>
              <w:jc w:val="both"/>
              <w:rPr>
                <w:rFonts w:asciiTheme="minorHAnsi" w:hAnsiTheme="minorHAnsi" w:cstheme="minorHAnsi"/>
                <w:b/>
                <w:sz w:val="24"/>
                <w:szCs w:val="24"/>
              </w:rPr>
            </w:pPr>
            <w:r w:rsidRPr="009979DA">
              <w:rPr>
                <w:rFonts w:asciiTheme="minorHAnsi" w:eastAsia="Arial" w:hAnsiTheme="minorHAnsi" w:cstheme="minorHAnsi"/>
                <w:b/>
                <w:sz w:val="24"/>
                <w:szCs w:val="24"/>
              </w:rPr>
              <w:t>€ 1.445.000,00</w:t>
            </w:r>
          </w:p>
        </w:tc>
        <w:tc>
          <w:tcPr>
            <w:tcW w:w="3969" w:type="dxa"/>
            <w:vMerge/>
          </w:tcPr>
          <w:p w14:paraId="60F0EDCE" w14:textId="77777777" w:rsidR="0083696A" w:rsidRPr="009979DA" w:rsidRDefault="0083696A" w:rsidP="003E5075">
            <w:pPr>
              <w:spacing w:line="360" w:lineRule="auto"/>
              <w:jc w:val="both"/>
              <w:rPr>
                <w:rFonts w:asciiTheme="minorHAnsi" w:hAnsiTheme="minorHAnsi" w:cstheme="minorHAnsi"/>
                <w:sz w:val="24"/>
                <w:szCs w:val="24"/>
              </w:rPr>
            </w:pPr>
          </w:p>
        </w:tc>
      </w:tr>
      <w:tr w:rsidR="0083696A" w:rsidRPr="009979DA" w14:paraId="1F439231" w14:textId="77777777" w:rsidTr="003E5075">
        <w:tc>
          <w:tcPr>
            <w:tcW w:w="852" w:type="dxa"/>
          </w:tcPr>
          <w:p w14:paraId="47EB9AF7" w14:textId="77777777" w:rsidR="0083696A" w:rsidRPr="009979DA" w:rsidRDefault="0083696A" w:rsidP="003E5075">
            <w:pPr>
              <w:spacing w:line="360" w:lineRule="auto"/>
              <w:rPr>
                <w:rFonts w:asciiTheme="minorHAnsi" w:hAnsiTheme="minorHAnsi" w:cstheme="minorHAnsi"/>
                <w:sz w:val="24"/>
                <w:szCs w:val="24"/>
              </w:rPr>
            </w:pPr>
            <w:r w:rsidRPr="009979DA">
              <w:rPr>
                <w:rFonts w:asciiTheme="minorHAnsi" w:hAnsiTheme="minorHAnsi" w:cstheme="minorHAnsi"/>
                <w:sz w:val="24"/>
                <w:szCs w:val="24"/>
              </w:rPr>
              <w:t>2023</w:t>
            </w:r>
          </w:p>
        </w:tc>
        <w:tc>
          <w:tcPr>
            <w:tcW w:w="3685" w:type="dxa"/>
          </w:tcPr>
          <w:p w14:paraId="34A4D8B6" w14:textId="77777777" w:rsidR="0083696A" w:rsidRPr="009979DA" w:rsidRDefault="0083696A" w:rsidP="003E5075">
            <w:pPr>
              <w:spacing w:line="360" w:lineRule="auto"/>
              <w:jc w:val="both"/>
              <w:rPr>
                <w:rFonts w:asciiTheme="minorHAnsi" w:hAnsiTheme="minorHAnsi" w:cstheme="minorHAnsi"/>
                <w:sz w:val="24"/>
                <w:szCs w:val="24"/>
              </w:rPr>
            </w:pPr>
            <w:r w:rsidRPr="009979DA">
              <w:rPr>
                <w:rFonts w:asciiTheme="minorHAnsi" w:hAnsiTheme="minorHAnsi" w:cstheme="minorHAnsi"/>
                <w:b/>
                <w:sz w:val="24"/>
                <w:szCs w:val="24"/>
              </w:rPr>
              <w:t xml:space="preserve">2 </w:t>
            </w:r>
            <w:r w:rsidRPr="009979DA">
              <w:rPr>
                <w:rFonts w:asciiTheme="minorHAnsi" w:hAnsiTheme="minorHAnsi" w:cstheme="minorHAnsi"/>
                <w:sz w:val="24"/>
                <w:szCs w:val="24"/>
              </w:rPr>
              <w:t>"</w:t>
            </w:r>
            <w:r w:rsidRPr="009979DA">
              <w:rPr>
                <w:rFonts w:asciiTheme="minorHAnsi" w:hAnsiTheme="minorHAnsi" w:cstheme="minorHAnsi"/>
                <w:b/>
                <w:i/>
                <w:sz w:val="24"/>
                <w:szCs w:val="24"/>
              </w:rPr>
              <w:t>Primi Ricercatori</w:t>
            </w:r>
            <w:r w:rsidRPr="009979DA">
              <w:rPr>
                <w:rFonts w:asciiTheme="minorHAnsi" w:hAnsiTheme="minorHAnsi" w:cstheme="minorHAnsi"/>
                <w:sz w:val="24"/>
                <w:szCs w:val="24"/>
              </w:rPr>
              <w:t>" e/o "</w:t>
            </w:r>
            <w:r w:rsidRPr="009979DA">
              <w:rPr>
                <w:rFonts w:asciiTheme="minorHAnsi" w:hAnsiTheme="minorHAnsi" w:cstheme="minorHAnsi"/>
                <w:b/>
                <w:i/>
                <w:sz w:val="24"/>
                <w:szCs w:val="24"/>
              </w:rPr>
              <w:t>Primi Tecnologi</w:t>
            </w:r>
            <w:r w:rsidRPr="009979DA">
              <w:rPr>
                <w:rFonts w:asciiTheme="minorHAnsi" w:hAnsiTheme="minorHAnsi" w:cstheme="minorHAnsi"/>
                <w:sz w:val="24"/>
                <w:szCs w:val="24"/>
              </w:rPr>
              <w:t xml:space="preserve">", Secondo Livello Professionale, per </w:t>
            </w:r>
            <w:bookmarkStart w:id="11" w:name="_Hlk153466136"/>
            <w:r w:rsidRPr="009979DA">
              <w:rPr>
                <w:rFonts w:asciiTheme="minorHAnsi" w:hAnsiTheme="minorHAnsi" w:cstheme="minorHAnsi"/>
                <w:sz w:val="24"/>
                <w:szCs w:val="24"/>
              </w:rPr>
              <w:t>la copertura di posti ritenuti "</w:t>
            </w:r>
            <w:r w:rsidRPr="009979DA">
              <w:rPr>
                <w:rFonts w:asciiTheme="minorHAnsi" w:hAnsiTheme="minorHAnsi" w:cstheme="minorHAnsi"/>
                <w:b/>
                <w:i/>
                <w:sz w:val="24"/>
                <w:szCs w:val="24"/>
              </w:rPr>
              <w:t>strategici</w:t>
            </w:r>
            <w:r w:rsidRPr="009979DA">
              <w:rPr>
                <w:rFonts w:asciiTheme="minorHAnsi" w:hAnsiTheme="minorHAnsi" w:cstheme="minorHAnsi"/>
                <w:sz w:val="24"/>
                <w:szCs w:val="24"/>
              </w:rPr>
              <w:t>"</w:t>
            </w:r>
            <w:bookmarkEnd w:id="11"/>
          </w:p>
        </w:tc>
        <w:tc>
          <w:tcPr>
            <w:tcW w:w="1985" w:type="dxa"/>
          </w:tcPr>
          <w:p w14:paraId="331A95EF" w14:textId="77777777" w:rsidR="0083696A" w:rsidRPr="009979DA" w:rsidRDefault="0083696A" w:rsidP="003E5075">
            <w:pPr>
              <w:spacing w:line="360" w:lineRule="auto"/>
              <w:jc w:val="both"/>
              <w:rPr>
                <w:rFonts w:asciiTheme="minorHAnsi" w:hAnsiTheme="minorHAnsi" w:cstheme="minorHAnsi"/>
                <w:b/>
                <w:sz w:val="24"/>
                <w:szCs w:val="24"/>
              </w:rPr>
            </w:pPr>
            <w:r w:rsidRPr="009979DA">
              <w:rPr>
                <w:rFonts w:asciiTheme="minorHAnsi" w:eastAsia="Arial" w:hAnsiTheme="minorHAnsi" w:cstheme="minorHAnsi"/>
                <w:b/>
                <w:sz w:val="24"/>
                <w:szCs w:val="24"/>
              </w:rPr>
              <w:t>€ 170.000,00</w:t>
            </w:r>
          </w:p>
        </w:tc>
        <w:tc>
          <w:tcPr>
            <w:tcW w:w="3969" w:type="dxa"/>
            <w:vMerge/>
          </w:tcPr>
          <w:p w14:paraId="1DF6C72C" w14:textId="77777777" w:rsidR="0083696A" w:rsidRPr="009979DA" w:rsidRDefault="0083696A" w:rsidP="003E5075">
            <w:pPr>
              <w:spacing w:line="360" w:lineRule="auto"/>
              <w:jc w:val="both"/>
              <w:rPr>
                <w:rFonts w:asciiTheme="minorHAnsi" w:hAnsiTheme="minorHAnsi" w:cstheme="minorHAnsi"/>
                <w:sz w:val="24"/>
                <w:szCs w:val="24"/>
              </w:rPr>
            </w:pPr>
          </w:p>
        </w:tc>
      </w:tr>
      <w:tr w:rsidR="0083696A" w:rsidRPr="009979DA" w14:paraId="0CDC0295" w14:textId="77777777" w:rsidTr="003E5075">
        <w:tc>
          <w:tcPr>
            <w:tcW w:w="852" w:type="dxa"/>
          </w:tcPr>
          <w:p w14:paraId="7E4C25E8" w14:textId="77777777" w:rsidR="0083696A" w:rsidRPr="009979DA" w:rsidRDefault="0083696A" w:rsidP="003E5075">
            <w:pPr>
              <w:spacing w:line="360" w:lineRule="auto"/>
              <w:rPr>
                <w:rFonts w:asciiTheme="minorHAnsi" w:hAnsiTheme="minorHAnsi" w:cstheme="minorHAnsi"/>
                <w:sz w:val="24"/>
                <w:szCs w:val="24"/>
              </w:rPr>
            </w:pPr>
            <w:r w:rsidRPr="009979DA">
              <w:rPr>
                <w:rFonts w:asciiTheme="minorHAnsi" w:hAnsiTheme="minorHAnsi" w:cstheme="minorHAnsi"/>
                <w:sz w:val="24"/>
                <w:szCs w:val="24"/>
              </w:rPr>
              <w:t>2023</w:t>
            </w:r>
          </w:p>
        </w:tc>
        <w:tc>
          <w:tcPr>
            <w:tcW w:w="3685" w:type="dxa"/>
          </w:tcPr>
          <w:p w14:paraId="4A5739C1" w14:textId="03EF5C1E" w:rsidR="0083696A" w:rsidRPr="009979DA" w:rsidRDefault="0083696A" w:rsidP="003E5075">
            <w:pPr>
              <w:spacing w:line="360" w:lineRule="auto"/>
              <w:jc w:val="both"/>
              <w:rPr>
                <w:rFonts w:asciiTheme="minorHAnsi" w:hAnsiTheme="minorHAnsi" w:cstheme="minorHAnsi"/>
                <w:b/>
                <w:sz w:val="24"/>
                <w:szCs w:val="24"/>
              </w:rPr>
            </w:pPr>
            <w:r w:rsidRPr="009979DA">
              <w:rPr>
                <w:rFonts w:asciiTheme="minorHAnsi" w:hAnsiTheme="minorHAnsi" w:cstheme="minorHAnsi"/>
                <w:b/>
                <w:sz w:val="24"/>
                <w:szCs w:val="24"/>
              </w:rPr>
              <w:t>6</w:t>
            </w:r>
            <w:r w:rsidRPr="009979DA">
              <w:rPr>
                <w:rFonts w:asciiTheme="minorHAnsi" w:hAnsiTheme="minorHAnsi" w:cstheme="minorHAnsi"/>
                <w:sz w:val="24"/>
                <w:szCs w:val="24"/>
              </w:rPr>
              <w:t xml:space="preserve"> "</w:t>
            </w:r>
            <w:r w:rsidRPr="009979DA">
              <w:rPr>
                <w:rFonts w:asciiTheme="minorHAnsi" w:hAnsiTheme="minorHAnsi" w:cstheme="minorHAnsi"/>
                <w:b/>
                <w:i/>
                <w:sz w:val="24"/>
                <w:szCs w:val="24"/>
              </w:rPr>
              <w:t>Dirigenti di Ricerca</w:t>
            </w:r>
            <w:r w:rsidRPr="009979DA">
              <w:rPr>
                <w:rFonts w:asciiTheme="minorHAnsi" w:hAnsiTheme="minorHAnsi" w:cstheme="minorHAnsi"/>
                <w:sz w:val="24"/>
                <w:szCs w:val="24"/>
              </w:rPr>
              <w:t>" e/o "</w:t>
            </w:r>
            <w:r w:rsidRPr="009979DA">
              <w:rPr>
                <w:rFonts w:asciiTheme="minorHAnsi" w:hAnsiTheme="minorHAnsi" w:cstheme="minorHAnsi"/>
                <w:b/>
                <w:i/>
                <w:sz w:val="24"/>
                <w:szCs w:val="24"/>
              </w:rPr>
              <w:t>Dirigenti Tecnologi</w:t>
            </w:r>
            <w:r w:rsidRPr="009979DA">
              <w:rPr>
                <w:rFonts w:asciiTheme="minorHAnsi" w:hAnsiTheme="minorHAnsi" w:cstheme="minorHAnsi"/>
                <w:sz w:val="24"/>
                <w:szCs w:val="24"/>
              </w:rPr>
              <w:t xml:space="preserve">", Primo Livello Professionale, </w:t>
            </w:r>
            <w:r w:rsidR="008D0E33" w:rsidRPr="009979DA">
              <w:rPr>
                <w:rFonts w:asciiTheme="minorHAnsi" w:hAnsiTheme="minorHAnsi" w:cstheme="minorHAnsi"/>
                <w:sz w:val="24"/>
                <w:szCs w:val="24"/>
              </w:rPr>
              <w:t xml:space="preserve">di cui </w:t>
            </w:r>
            <w:r w:rsidR="008D0E33" w:rsidRPr="009979DA">
              <w:rPr>
                <w:rFonts w:asciiTheme="minorHAnsi" w:hAnsiTheme="minorHAnsi" w:cstheme="minorHAnsi"/>
                <w:b/>
                <w:sz w:val="24"/>
                <w:szCs w:val="24"/>
              </w:rPr>
              <w:t>2</w:t>
            </w:r>
            <w:r w:rsidR="008D0E33" w:rsidRPr="009979DA">
              <w:rPr>
                <w:rFonts w:asciiTheme="minorHAnsi" w:hAnsiTheme="minorHAnsi" w:cstheme="minorHAnsi"/>
                <w:sz w:val="24"/>
                <w:szCs w:val="24"/>
              </w:rPr>
              <w:t xml:space="preserve"> riservati al</w:t>
            </w:r>
            <w:r w:rsidRPr="009979DA">
              <w:rPr>
                <w:rFonts w:asciiTheme="minorHAnsi" w:hAnsiTheme="minorHAnsi" w:cstheme="minorHAnsi"/>
                <w:sz w:val="24"/>
                <w:szCs w:val="24"/>
              </w:rPr>
              <w:t>la copertura di posti ritenuti "</w:t>
            </w:r>
            <w:r w:rsidRPr="009979DA">
              <w:rPr>
                <w:rFonts w:asciiTheme="minorHAnsi" w:hAnsiTheme="minorHAnsi" w:cstheme="minorHAnsi"/>
                <w:b/>
                <w:i/>
                <w:sz w:val="24"/>
                <w:szCs w:val="24"/>
              </w:rPr>
              <w:t>strategici</w:t>
            </w:r>
            <w:r w:rsidRPr="009979DA">
              <w:rPr>
                <w:rFonts w:asciiTheme="minorHAnsi" w:hAnsiTheme="minorHAnsi" w:cstheme="minorHAnsi"/>
                <w:sz w:val="24"/>
                <w:szCs w:val="24"/>
              </w:rPr>
              <w:t xml:space="preserve">"  </w:t>
            </w:r>
          </w:p>
        </w:tc>
        <w:tc>
          <w:tcPr>
            <w:tcW w:w="1985" w:type="dxa"/>
          </w:tcPr>
          <w:p w14:paraId="0F4F805A" w14:textId="77777777" w:rsidR="0083696A" w:rsidRPr="009979DA" w:rsidRDefault="0083696A" w:rsidP="003E5075">
            <w:pPr>
              <w:spacing w:line="360" w:lineRule="auto"/>
              <w:jc w:val="both"/>
              <w:rPr>
                <w:rFonts w:asciiTheme="minorHAnsi" w:hAnsiTheme="minorHAnsi" w:cstheme="minorHAnsi"/>
                <w:b/>
                <w:sz w:val="24"/>
                <w:szCs w:val="24"/>
              </w:rPr>
            </w:pPr>
            <w:r w:rsidRPr="009979DA">
              <w:rPr>
                <w:rFonts w:asciiTheme="minorHAnsi" w:eastAsia="Arial" w:hAnsiTheme="minorHAnsi" w:cstheme="minorHAnsi"/>
                <w:b/>
                <w:sz w:val="24"/>
                <w:szCs w:val="24"/>
              </w:rPr>
              <w:t>€ 685.000,00</w:t>
            </w:r>
          </w:p>
        </w:tc>
        <w:tc>
          <w:tcPr>
            <w:tcW w:w="3969" w:type="dxa"/>
            <w:vMerge/>
          </w:tcPr>
          <w:p w14:paraId="77FBAAFF" w14:textId="77777777" w:rsidR="0083696A" w:rsidRPr="009979DA" w:rsidRDefault="0083696A" w:rsidP="003E5075">
            <w:pPr>
              <w:spacing w:line="360" w:lineRule="auto"/>
              <w:jc w:val="both"/>
              <w:rPr>
                <w:rFonts w:asciiTheme="minorHAnsi" w:hAnsiTheme="minorHAnsi" w:cstheme="minorHAnsi"/>
                <w:sz w:val="24"/>
                <w:szCs w:val="24"/>
              </w:rPr>
            </w:pPr>
          </w:p>
        </w:tc>
      </w:tr>
      <w:bookmarkEnd w:id="10"/>
    </w:tbl>
    <w:p w14:paraId="6F5BD10A" w14:textId="77777777" w:rsidR="0083696A" w:rsidRPr="009979DA" w:rsidRDefault="0083696A" w:rsidP="0083696A">
      <w:pPr>
        <w:spacing w:line="360" w:lineRule="auto"/>
        <w:jc w:val="both"/>
        <w:rPr>
          <w:rFonts w:cstheme="minorHAnsi"/>
          <w:color w:val="000000"/>
          <w:lang w:eastAsia="it-IT"/>
        </w:rPr>
      </w:pPr>
    </w:p>
    <w:p w14:paraId="306F4E57" w14:textId="77777777" w:rsidR="0083696A" w:rsidRPr="009979DA" w:rsidRDefault="0083696A" w:rsidP="0083696A">
      <w:pPr>
        <w:spacing w:line="360" w:lineRule="auto"/>
        <w:jc w:val="both"/>
        <w:rPr>
          <w:rFonts w:cstheme="minorHAnsi"/>
          <w:b/>
          <w:color w:val="000000"/>
          <w:lang w:eastAsia="it-IT"/>
        </w:rPr>
      </w:pPr>
      <w:bookmarkStart w:id="12" w:name="_Hlk153374988"/>
      <w:r w:rsidRPr="009979DA">
        <w:rPr>
          <w:rFonts w:cstheme="minorHAnsi"/>
          <w:b/>
          <w:color w:val="000000"/>
          <w:lang w:eastAsia="it-IT"/>
        </w:rPr>
        <w:t xml:space="preserve">9 Posti di Ricercatore/Tecnologo, Terzo Livello Professionale, per le esigenze dei </w:t>
      </w:r>
      <w:r w:rsidRPr="009979DA">
        <w:rPr>
          <w:rFonts w:eastAsia="Calibri" w:cstheme="minorHAnsi"/>
          <w:b/>
        </w:rPr>
        <w:t>"</w:t>
      </w:r>
      <w:r w:rsidRPr="009979DA">
        <w:rPr>
          <w:rFonts w:eastAsia="Calibri" w:cstheme="minorHAnsi"/>
          <w:b/>
          <w:i/>
        </w:rPr>
        <w:t>Grandi Progetti</w:t>
      </w:r>
      <w:r w:rsidRPr="009979DA">
        <w:rPr>
          <w:rFonts w:eastAsia="Calibri" w:cstheme="minorHAnsi"/>
          <w:b/>
        </w:rPr>
        <w:t>"</w:t>
      </w:r>
      <w:r w:rsidRPr="009979DA">
        <w:rPr>
          <w:rFonts w:eastAsia="Calibri" w:cstheme="minorHAnsi"/>
        </w:rPr>
        <w:t>:</w:t>
      </w:r>
      <w:r w:rsidRPr="009979DA">
        <w:rPr>
          <w:rFonts w:cstheme="minorHAnsi"/>
          <w:b/>
          <w:color w:val="000000"/>
          <w:lang w:eastAsia="it-IT"/>
        </w:rPr>
        <w:t xml:space="preserve">  </w:t>
      </w:r>
    </w:p>
    <w:p w14:paraId="391D340D" w14:textId="77777777" w:rsidR="0083696A" w:rsidRPr="009979DA" w:rsidRDefault="0083696A" w:rsidP="0083696A">
      <w:pPr>
        <w:spacing w:line="360" w:lineRule="auto"/>
        <w:jc w:val="both"/>
        <w:rPr>
          <w:rFonts w:cstheme="minorHAnsi"/>
          <w:b/>
          <w:color w:val="000000"/>
          <w:highlight w:val="yellow"/>
          <w:u w:val="single"/>
        </w:rPr>
      </w:pPr>
      <w:bookmarkStart w:id="13" w:name="_heading=h.2xcytpi" w:colFirst="0" w:colLast="0"/>
      <w:bookmarkEnd w:id="13"/>
      <w:r w:rsidRPr="009979DA">
        <w:rPr>
          <w:rFonts w:cstheme="minorHAnsi"/>
          <w:b/>
          <w:noProof/>
          <w:color w:val="000000"/>
          <w:u w:val="single"/>
        </w:rPr>
        <w:lastRenderedPageBreak/>
        <w:drawing>
          <wp:inline distT="0" distB="0" distL="0" distR="0" wp14:anchorId="0C1FDC3B" wp14:editId="3D508033">
            <wp:extent cx="6120130" cy="398127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20130" cy="3981276"/>
                    </a:xfrm>
                    <a:prstGeom prst="rect">
                      <a:avLst/>
                    </a:prstGeom>
                    <a:ln/>
                  </pic:spPr>
                </pic:pic>
              </a:graphicData>
            </a:graphic>
          </wp:inline>
        </w:drawing>
      </w:r>
    </w:p>
    <w:p w14:paraId="3062A566" w14:textId="77777777" w:rsidR="0083696A" w:rsidRPr="009979DA" w:rsidRDefault="0083696A" w:rsidP="0083696A">
      <w:pPr>
        <w:spacing w:line="360" w:lineRule="auto"/>
        <w:jc w:val="both"/>
        <w:rPr>
          <w:rFonts w:cstheme="minorHAnsi"/>
          <w:b/>
          <w:color w:val="000000"/>
          <w:highlight w:val="yellow"/>
          <w:u w:val="single"/>
        </w:rPr>
      </w:pPr>
    </w:p>
    <w:p w14:paraId="53700941" w14:textId="53418D1E" w:rsidR="0083696A" w:rsidRDefault="0083696A" w:rsidP="0083696A">
      <w:pPr>
        <w:spacing w:line="360" w:lineRule="auto"/>
        <w:jc w:val="both"/>
        <w:rPr>
          <w:rFonts w:eastAsia="Calibri"/>
        </w:rPr>
      </w:pPr>
      <w:bookmarkStart w:id="14" w:name="_Hlk153375040"/>
      <w:bookmarkEnd w:id="12"/>
      <w:r w:rsidRPr="00CF4863">
        <w:rPr>
          <w:color w:val="000000"/>
          <w:lang w:eastAsia="it-IT"/>
        </w:rPr>
        <w:t xml:space="preserve">Le procedure di reclutamento </w:t>
      </w:r>
      <w:r>
        <w:rPr>
          <w:color w:val="000000"/>
          <w:lang w:eastAsia="it-IT"/>
        </w:rPr>
        <w:t xml:space="preserve">per la copertura delle posizioni riportate nelle due </w:t>
      </w:r>
      <w:r w:rsidRPr="00AC74A5">
        <w:rPr>
          <w:rFonts w:eastAsia="Calibri"/>
        </w:rPr>
        <w:t>"</w:t>
      </w:r>
      <w:r w:rsidRPr="00CF4863">
        <w:rPr>
          <w:rFonts w:eastAsia="Calibri"/>
          <w:b/>
          <w:i/>
        </w:rPr>
        <w:t>Tabelle</w:t>
      </w:r>
      <w:r w:rsidRPr="00AC74A5">
        <w:rPr>
          <w:rFonts w:eastAsia="Calibri"/>
        </w:rPr>
        <w:t>"</w:t>
      </w:r>
      <w:r>
        <w:rPr>
          <w:rFonts w:eastAsia="Calibri"/>
        </w:rPr>
        <w:t xml:space="preserve"> precedenti verranno attivate nel prossimo anno.</w:t>
      </w:r>
    </w:p>
    <w:p w14:paraId="14CF8980" w14:textId="1673AA5C" w:rsidR="00536B40" w:rsidRDefault="00536B40" w:rsidP="0083696A">
      <w:pPr>
        <w:spacing w:line="360" w:lineRule="auto"/>
        <w:jc w:val="both"/>
        <w:rPr>
          <w:rFonts w:eastAsia="Calibri"/>
        </w:rPr>
      </w:pPr>
    </w:p>
    <w:p w14:paraId="6E5B371A" w14:textId="48FAD686" w:rsidR="00536B40" w:rsidRDefault="00536B40" w:rsidP="0083696A">
      <w:pPr>
        <w:spacing w:line="360" w:lineRule="auto"/>
        <w:jc w:val="both"/>
        <w:rPr>
          <w:rFonts w:eastAsia="Calibri"/>
        </w:rPr>
      </w:pPr>
      <w:r>
        <w:rPr>
          <w:rFonts w:eastAsia="Calibri"/>
        </w:rPr>
        <w:t xml:space="preserve">In riferimento alle posizioni per </w:t>
      </w:r>
      <w:r w:rsidRPr="00536B40">
        <w:rPr>
          <w:rFonts w:eastAsia="Calibri"/>
        </w:rPr>
        <w:t>la copertura di posti ritenuti "</w:t>
      </w:r>
      <w:r w:rsidRPr="00536B40">
        <w:rPr>
          <w:rFonts w:eastAsia="Calibri"/>
          <w:b/>
          <w:i/>
        </w:rPr>
        <w:t>strategici</w:t>
      </w:r>
      <w:r w:rsidRPr="00536B40">
        <w:rPr>
          <w:rFonts w:eastAsia="Calibri"/>
        </w:rPr>
        <w:t>"</w:t>
      </w:r>
      <w:r>
        <w:rPr>
          <w:rFonts w:eastAsia="Calibri"/>
        </w:rPr>
        <w:t>, il consiglio di amministrazione ha predisposto le seguenti linee guida al fine di disciplinare la procedura</w:t>
      </w:r>
      <w:r w:rsidR="00135551">
        <w:rPr>
          <w:rFonts w:eastAsia="Calibri"/>
        </w:rPr>
        <w:t xml:space="preserve"> di “</w:t>
      </w:r>
      <w:r w:rsidR="00135551" w:rsidRPr="00135551">
        <w:rPr>
          <w:rFonts w:eastAsia="Calibri"/>
          <w:b/>
          <w:i/>
        </w:rPr>
        <w:t>chiamata diretta</w:t>
      </w:r>
      <w:r w:rsidR="00135551">
        <w:rPr>
          <w:rFonts w:eastAsia="Calibri"/>
        </w:rPr>
        <w:t>”:</w:t>
      </w:r>
    </w:p>
    <w:p w14:paraId="5A04A22D" w14:textId="37FD713B" w:rsidR="00135551" w:rsidRDefault="00135551" w:rsidP="0083696A">
      <w:pPr>
        <w:spacing w:line="360" w:lineRule="auto"/>
        <w:jc w:val="both"/>
        <w:rPr>
          <w:rFonts w:eastAsia="Calibri"/>
        </w:rPr>
      </w:pPr>
    </w:p>
    <w:p w14:paraId="5AE82944" w14:textId="77777777" w:rsidR="00135551" w:rsidRPr="00135551" w:rsidRDefault="00135551" w:rsidP="00135551">
      <w:pPr>
        <w:spacing w:line="360" w:lineRule="auto"/>
        <w:jc w:val="both"/>
        <w:rPr>
          <w:rFonts w:eastAsia="Calibri"/>
          <w:b/>
        </w:rPr>
      </w:pPr>
      <w:r w:rsidRPr="00135551">
        <w:rPr>
          <w:rFonts w:eastAsia="Calibri"/>
          <w:b/>
        </w:rPr>
        <w:t>Linee Guida per Procedura di Chiamata Diretta</w:t>
      </w:r>
    </w:p>
    <w:p w14:paraId="400FE50D" w14:textId="2907E108" w:rsidR="00135551" w:rsidRPr="00592F18" w:rsidRDefault="00135551" w:rsidP="00135551">
      <w:pPr>
        <w:spacing w:line="360" w:lineRule="auto"/>
        <w:jc w:val="both"/>
        <w:rPr>
          <w:rFonts w:eastAsia="Calibri"/>
          <w:i/>
        </w:rPr>
      </w:pPr>
      <w:r w:rsidRPr="00592F18">
        <w:rPr>
          <w:rFonts w:eastAsia="Calibri"/>
          <w:i/>
        </w:rPr>
        <w:t>Finalità: definire una procedura interna al</w:t>
      </w:r>
      <w:r w:rsidR="00C52E66">
        <w:rPr>
          <w:rFonts w:eastAsia="Calibri"/>
          <w:i/>
        </w:rPr>
        <w:t>l</w:t>
      </w:r>
      <w:r w:rsidRPr="00592F18">
        <w:rPr>
          <w:rFonts w:eastAsia="Calibri"/>
          <w:i/>
        </w:rPr>
        <w:t>’</w:t>
      </w:r>
      <w:r w:rsidR="00C52E66">
        <w:rPr>
          <w:rFonts w:eastAsia="Calibri"/>
          <w:i/>
        </w:rPr>
        <w:t>Ente</w:t>
      </w:r>
      <w:r w:rsidRPr="00592F18">
        <w:rPr>
          <w:rFonts w:eastAsia="Calibri"/>
          <w:i/>
        </w:rPr>
        <w:t xml:space="preserve"> per iniziative strategiche finalizzate alle chiamate dirette di ricercatori e tecnologi di alto profilo e riconosciuta professionalità da inquadrare nei </w:t>
      </w:r>
      <w:r w:rsidR="00C52E66">
        <w:rPr>
          <w:rFonts w:eastAsia="Calibri"/>
          <w:i/>
        </w:rPr>
        <w:t xml:space="preserve">profili e nei </w:t>
      </w:r>
      <w:r w:rsidRPr="00592F18">
        <w:rPr>
          <w:rFonts w:eastAsia="Calibri"/>
          <w:i/>
        </w:rPr>
        <w:t xml:space="preserve">livelli </w:t>
      </w:r>
      <w:r w:rsidR="00C52E66">
        <w:rPr>
          <w:rFonts w:eastAsia="Calibri"/>
          <w:i/>
        </w:rPr>
        <w:t>professionali compresi tra il primo e il terzo</w:t>
      </w:r>
      <w:r w:rsidRPr="00592F18">
        <w:rPr>
          <w:rFonts w:eastAsia="Calibri"/>
          <w:i/>
        </w:rPr>
        <w:t xml:space="preserve">. </w:t>
      </w:r>
    </w:p>
    <w:p w14:paraId="0398C309" w14:textId="5DEFC5E0" w:rsidR="00135551" w:rsidRPr="00135551" w:rsidRDefault="00135551" w:rsidP="00135551">
      <w:pPr>
        <w:spacing w:line="360" w:lineRule="auto"/>
        <w:jc w:val="both"/>
        <w:rPr>
          <w:rFonts w:eastAsia="Calibri"/>
        </w:rPr>
      </w:pPr>
      <w:r w:rsidRPr="00135551">
        <w:rPr>
          <w:rFonts w:eastAsia="Calibri"/>
        </w:rPr>
        <w:t>Come previsto dall’</w:t>
      </w:r>
      <w:r w:rsidR="00C52E66">
        <w:rPr>
          <w:rFonts w:eastAsia="Calibri"/>
        </w:rPr>
        <w:t>a</w:t>
      </w:r>
      <w:r w:rsidRPr="00135551">
        <w:rPr>
          <w:rFonts w:eastAsia="Calibri"/>
        </w:rPr>
        <w:t>rt</w:t>
      </w:r>
      <w:r w:rsidR="00C52E66">
        <w:rPr>
          <w:rFonts w:eastAsia="Calibri"/>
        </w:rPr>
        <w:t>icolo</w:t>
      </w:r>
      <w:r w:rsidRPr="00135551">
        <w:rPr>
          <w:rFonts w:eastAsia="Calibri"/>
        </w:rPr>
        <w:t xml:space="preserve"> 26, comma 2 dello Statuto, </w:t>
      </w:r>
      <w:r w:rsidR="00C52E66">
        <w:rPr>
          <w:rFonts w:eastAsia="Calibri"/>
        </w:rPr>
        <w:t xml:space="preserve">lo </w:t>
      </w:r>
      <w:r w:rsidRPr="00135551">
        <w:rPr>
          <w:rFonts w:eastAsia="Calibri"/>
        </w:rPr>
        <w:t>“</w:t>
      </w:r>
      <w:r w:rsidRPr="00C52E66">
        <w:rPr>
          <w:rFonts w:eastAsia="Calibri"/>
          <w:i/>
        </w:rPr>
        <w:t>I</w:t>
      </w:r>
      <w:r w:rsidR="00C52E66" w:rsidRPr="00C52E66">
        <w:rPr>
          <w:rFonts w:eastAsia="Calibri"/>
          <w:i/>
        </w:rPr>
        <w:t xml:space="preserve">stituto </w:t>
      </w:r>
      <w:r w:rsidRPr="00C52E66">
        <w:rPr>
          <w:rFonts w:eastAsia="Calibri"/>
          <w:i/>
        </w:rPr>
        <w:t>N</w:t>
      </w:r>
      <w:r w:rsidR="00C52E66" w:rsidRPr="00C52E66">
        <w:rPr>
          <w:rFonts w:eastAsia="Calibri"/>
          <w:i/>
        </w:rPr>
        <w:t xml:space="preserve">azionale di </w:t>
      </w:r>
      <w:r w:rsidRPr="00C52E66">
        <w:rPr>
          <w:rFonts w:eastAsia="Calibri"/>
          <w:i/>
        </w:rPr>
        <w:t>A</w:t>
      </w:r>
      <w:r w:rsidR="00C52E66" w:rsidRPr="00C52E66">
        <w:rPr>
          <w:rFonts w:eastAsia="Calibri"/>
          <w:i/>
        </w:rPr>
        <w:t>strofisica</w:t>
      </w:r>
      <w:r w:rsidRPr="00C52E66">
        <w:rPr>
          <w:rFonts w:eastAsia="Calibri"/>
          <w:i/>
        </w:rPr>
        <w:t>, su proposta del Presidente, sentiti il Direttore Scientifico ed il Consiglio Scientifico, previo nulla-osta del Ministero, può assumere per chiamata diretta, personale di alta qualificazione scientifica ai sensi dell’</w:t>
      </w:r>
      <w:r w:rsidR="00C52E66" w:rsidRPr="00C52E66">
        <w:rPr>
          <w:rFonts w:eastAsia="Calibri"/>
          <w:i/>
        </w:rPr>
        <w:t>a</w:t>
      </w:r>
      <w:r w:rsidRPr="00C52E66">
        <w:rPr>
          <w:rFonts w:eastAsia="Calibri"/>
          <w:i/>
        </w:rPr>
        <w:t>rt</w:t>
      </w:r>
      <w:r w:rsidR="00C52E66" w:rsidRPr="00C52E66">
        <w:rPr>
          <w:rFonts w:eastAsia="Calibri"/>
          <w:i/>
        </w:rPr>
        <w:t xml:space="preserve">icolo </w:t>
      </w:r>
      <w:r w:rsidRPr="00C52E66">
        <w:rPr>
          <w:rFonts w:eastAsia="Calibri"/>
          <w:i/>
        </w:rPr>
        <w:t>16 del Decreto Legislativo 25 novembre 2016, numero 218</w:t>
      </w:r>
      <w:r w:rsidRPr="00135551">
        <w:rPr>
          <w:rFonts w:eastAsia="Calibri"/>
        </w:rPr>
        <w:t xml:space="preserve">” </w:t>
      </w:r>
    </w:p>
    <w:p w14:paraId="1AE01FFD" w14:textId="77777777" w:rsidR="00135551" w:rsidRPr="00135551" w:rsidRDefault="00135551" w:rsidP="00135551">
      <w:pPr>
        <w:spacing w:line="360" w:lineRule="auto"/>
        <w:jc w:val="both"/>
        <w:rPr>
          <w:rFonts w:eastAsia="Calibri"/>
        </w:rPr>
      </w:pPr>
      <w:r w:rsidRPr="00135551">
        <w:rPr>
          <w:rFonts w:eastAsia="Calibri"/>
        </w:rPr>
        <w:lastRenderedPageBreak/>
        <w:t>Soggetti di tali chiamate dirette potranno essere ricercatori e tecnologi che soddisfano almeno uno dei seguenti due criteri:</w:t>
      </w:r>
    </w:p>
    <w:p w14:paraId="2337DB11" w14:textId="62F38A88" w:rsidR="00135551" w:rsidRPr="00C52E66" w:rsidRDefault="00135551" w:rsidP="00C52E66">
      <w:pPr>
        <w:pStyle w:val="Paragrafoelenco"/>
        <w:numPr>
          <w:ilvl w:val="1"/>
          <w:numId w:val="270"/>
        </w:numPr>
        <w:spacing w:line="360" w:lineRule="auto"/>
        <w:ind w:left="567" w:hanging="567"/>
        <w:jc w:val="both"/>
        <w:rPr>
          <w:rFonts w:eastAsia="Calibri"/>
        </w:rPr>
      </w:pPr>
      <w:r w:rsidRPr="00C52E66">
        <w:rPr>
          <w:rFonts w:eastAsia="Calibri"/>
        </w:rPr>
        <w:t>vincitori di prestigiosi grant nazionali o internazionali (p.es. ERC, FIS);</w:t>
      </w:r>
    </w:p>
    <w:p w14:paraId="30DBF0D2" w14:textId="39961905" w:rsidR="00135551" w:rsidRPr="00C52E66" w:rsidRDefault="00135551" w:rsidP="00C52E66">
      <w:pPr>
        <w:pStyle w:val="Paragrafoelenco"/>
        <w:numPr>
          <w:ilvl w:val="1"/>
          <w:numId w:val="270"/>
        </w:numPr>
        <w:spacing w:line="360" w:lineRule="auto"/>
        <w:ind w:left="567" w:hanging="567"/>
        <w:jc w:val="both"/>
        <w:rPr>
          <w:rFonts w:eastAsia="Calibri"/>
        </w:rPr>
      </w:pPr>
      <w:r w:rsidRPr="00C52E66">
        <w:rPr>
          <w:rFonts w:eastAsia="Calibri"/>
        </w:rPr>
        <w:t xml:space="preserve">ricercatori/tecnologi sia italiani che stranieri, di elevata e riconosciuta competenza a livello internazionale, che ricoprano da almeno tre anni una posizione </w:t>
      </w:r>
      <w:r w:rsidR="001949C1" w:rsidRPr="00C52E66">
        <w:rPr>
          <w:rFonts w:eastAsia="Calibri"/>
        </w:rPr>
        <w:t>di livello equivalente</w:t>
      </w:r>
      <w:r w:rsidRPr="00C52E66">
        <w:rPr>
          <w:rFonts w:eastAsia="Calibri"/>
        </w:rPr>
        <w:t xml:space="preserve"> in un ateneo o istituzione di ricerca, sia in Italia che all’estero.</w:t>
      </w:r>
    </w:p>
    <w:p w14:paraId="5900B723" w14:textId="77777777" w:rsidR="00135551" w:rsidRPr="00135551" w:rsidRDefault="00135551" w:rsidP="00135551">
      <w:pPr>
        <w:spacing w:line="360" w:lineRule="auto"/>
        <w:jc w:val="both"/>
        <w:rPr>
          <w:rFonts w:eastAsia="Calibri"/>
        </w:rPr>
      </w:pPr>
      <w:r w:rsidRPr="00135551">
        <w:rPr>
          <w:rFonts w:eastAsia="Calibri"/>
        </w:rPr>
        <w:t>Per riferimento, si potranno utilizzare le tabelle di raffronto per i livelli accademici tra diversi stati: http://attiministeriali.miur.it/media/303091/allegato_dm_662.pdf</w:t>
      </w:r>
    </w:p>
    <w:p w14:paraId="0B7E9954" w14:textId="77777777" w:rsidR="00135551" w:rsidRPr="00135551" w:rsidRDefault="00135551" w:rsidP="00135551">
      <w:pPr>
        <w:spacing w:line="360" w:lineRule="auto"/>
        <w:jc w:val="both"/>
        <w:rPr>
          <w:rFonts w:eastAsia="Calibri"/>
        </w:rPr>
      </w:pPr>
    </w:p>
    <w:p w14:paraId="12CCE1C4" w14:textId="77777777" w:rsidR="00135551" w:rsidRPr="00567FF2" w:rsidRDefault="00135551" w:rsidP="00135551">
      <w:pPr>
        <w:spacing w:line="360" w:lineRule="auto"/>
        <w:jc w:val="both"/>
        <w:rPr>
          <w:rFonts w:eastAsia="Calibri"/>
          <w:b/>
        </w:rPr>
      </w:pPr>
      <w:r w:rsidRPr="00567FF2">
        <w:rPr>
          <w:rFonts w:eastAsia="Calibri"/>
          <w:b/>
        </w:rPr>
        <w:t xml:space="preserve">Procedura per la selezione delle proposte di chiamata diretta </w:t>
      </w:r>
    </w:p>
    <w:p w14:paraId="52DB11F2" w14:textId="77777777" w:rsidR="00C52E66" w:rsidRDefault="00135551" w:rsidP="00135551">
      <w:pPr>
        <w:spacing w:line="360" w:lineRule="auto"/>
        <w:jc w:val="both"/>
        <w:rPr>
          <w:rFonts w:eastAsia="Calibri"/>
        </w:rPr>
      </w:pPr>
      <w:r w:rsidRPr="00135551">
        <w:rPr>
          <w:rFonts w:eastAsia="Calibri"/>
        </w:rPr>
        <w:t>In fase di predisposizione e/o aggiornamento del P</w:t>
      </w:r>
      <w:r w:rsidR="00C52E66">
        <w:rPr>
          <w:rFonts w:eastAsia="Calibri"/>
        </w:rPr>
        <w:t xml:space="preserve">iano </w:t>
      </w:r>
      <w:r w:rsidRPr="00135551">
        <w:rPr>
          <w:rFonts w:eastAsia="Calibri"/>
        </w:rPr>
        <w:t>I</w:t>
      </w:r>
      <w:r w:rsidR="00C52E66">
        <w:rPr>
          <w:rFonts w:eastAsia="Calibri"/>
        </w:rPr>
        <w:t xml:space="preserve">ntegrato di </w:t>
      </w:r>
      <w:r w:rsidRPr="00135551">
        <w:rPr>
          <w:rFonts w:eastAsia="Calibri"/>
        </w:rPr>
        <w:t>A</w:t>
      </w:r>
      <w:r w:rsidR="00C52E66">
        <w:rPr>
          <w:rFonts w:eastAsia="Calibri"/>
        </w:rPr>
        <w:t xml:space="preserve">ttività e </w:t>
      </w:r>
      <w:r w:rsidRPr="00135551">
        <w:rPr>
          <w:rFonts w:eastAsia="Calibri"/>
        </w:rPr>
        <w:t>O</w:t>
      </w:r>
      <w:r w:rsidR="00C52E66">
        <w:rPr>
          <w:rFonts w:eastAsia="Calibri"/>
        </w:rPr>
        <w:t xml:space="preserve">rganizzazione </w:t>
      </w:r>
      <w:r w:rsidRPr="00135551">
        <w:rPr>
          <w:rFonts w:eastAsia="Calibri"/>
        </w:rPr>
        <w:t xml:space="preserve">e di predisposizione del Bilancio di Previsione, il Consiglio di Amministrazione riserva ogni anno risorse finanziarie per operazioni </w:t>
      </w:r>
      <w:proofErr w:type="spellStart"/>
      <w:r w:rsidRPr="00135551">
        <w:rPr>
          <w:rFonts w:eastAsia="Calibri"/>
        </w:rPr>
        <w:t>assunzionali</w:t>
      </w:r>
      <w:proofErr w:type="spellEnd"/>
      <w:r w:rsidRPr="00135551">
        <w:rPr>
          <w:rFonts w:eastAsia="Calibri"/>
        </w:rPr>
        <w:t xml:space="preserve"> strategiche, da effettuare tramite chiamate dirette. L’ammontare di tali risorse verrà stabilito di anno in anno dal C</w:t>
      </w:r>
      <w:r w:rsidR="00C52E66">
        <w:rPr>
          <w:rFonts w:eastAsia="Calibri"/>
        </w:rPr>
        <w:t xml:space="preserve">onsiglio </w:t>
      </w:r>
      <w:r w:rsidRPr="00135551">
        <w:rPr>
          <w:rFonts w:eastAsia="Calibri"/>
        </w:rPr>
        <w:t>d</w:t>
      </w:r>
      <w:r w:rsidR="00C52E66">
        <w:rPr>
          <w:rFonts w:eastAsia="Calibri"/>
        </w:rPr>
        <w:t xml:space="preserve">i </w:t>
      </w:r>
      <w:r w:rsidRPr="00135551">
        <w:rPr>
          <w:rFonts w:eastAsia="Calibri"/>
        </w:rPr>
        <w:t>A</w:t>
      </w:r>
      <w:r w:rsidR="00C52E66">
        <w:rPr>
          <w:rFonts w:eastAsia="Calibri"/>
        </w:rPr>
        <w:t>mministrazione.</w:t>
      </w:r>
    </w:p>
    <w:p w14:paraId="7439F63D" w14:textId="77777777" w:rsidR="00C52E66" w:rsidRDefault="00135551" w:rsidP="00135551">
      <w:pPr>
        <w:spacing w:line="360" w:lineRule="auto"/>
        <w:jc w:val="both"/>
        <w:rPr>
          <w:rFonts w:eastAsia="Calibri"/>
        </w:rPr>
      </w:pPr>
      <w:r w:rsidRPr="00135551">
        <w:rPr>
          <w:rFonts w:eastAsia="Calibri"/>
        </w:rPr>
        <w:t xml:space="preserve">Entro il mese di febbraio di ciascun anno, la Direzione Scientifica, di concerto con il Collegio dei Direttori </w:t>
      </w:r>
      <w:r w:rsidR="00C52E66">
        <w:rPr>
          <w:rFonts w:eastAsia="Calibri"/>
        </w:rPr>
        <w:t>delle Strutture di Ricerca</w:t>
      </w:r>
      <w:r w:rsidRPr="00135551">
        <w:rPr>
          <w:rFonts w:eastAsia="Calibri"/>
        </w:rPr>
        <w:t xml:space="preserve">, presenta una proposta di chiamate dirette di ricercatori e tecnologi di livello </w:t>
      </w:r>
      <w:r w:rsidR="00C52E66">
        <w:rPr>
          <w:rFonts w:eastAsia="Calibri"/>
        </w:rPr>
        <w:t>compreso tra il primo e il terzo</w:t>
      </w:r>
      <w:r w:rsidRPr="00135551">
        <w:rPr>
          <w:rFonts w:eastAsia="Calibri"/>
        </w:rPr>
        <w:t xml:space="preserve">. </w:t>
      </w:r>
    </w:p>
    <w:p w14:paraId="0B4DAEB9" w14:textId="050A3904" w:rsidR="00135551" w:rsidRPr="00135551" w:rsidRDefault="00135551" w:rsidP="00135551">
      <w:pPr>
        <w:spacing w:line="360" w:lineRule="auto"/>
        <w:jc w:val="both"/>
        <w:rPr>
          <w:rFonts w:eastAsia="Calibri"/>
        </w:rPr>
      </w:pPr>
      <w:r w:rsidRPr="00135551">
        <w:rPr>
          <w:rFonts w:eastAsia="Calibri"/>
        </w:rPr>
        <w:t>Ciascuna proposta di chiamata diretta dovrà includere:</w:t>
      </w:r>
    </w:p>
    <w:p w14:paraId="3E3499B1" w14:textId="643485FF" w:rsidR="00135551" w:rsidRPr="00C52E66" w:rsidRDefault="00C52E66" w:rsidP="00C52E66">
      <w:pPr>
        <w:pStyle w:val="Paragrafoelenco"/>
        <w:numPr>
          <w:ilvl w:val="1"/>
          <w:numId w:val="271"/>
        </w:numPr>
        <w:spacing w:line="360" w:lineRule="auto"/>
        <w:ind w:left="567" w:hanging="567"/>
        <w:jc w:val="both"/>
        <w:rPr>
          <w:rFonts w:eastAsia="Calibri"/>
        </w:rPr>
      </w:pPr>
      <w:r>
        <w:rPr>
          <w:rFonts w:eastAsia="Calibri"/>
        </w:rPr>
        <w:t>l</w:t>
      </w:r>
      <w:r w:rsidR="00135551" w:rsidRPr="00C52E66">
        <w:rPr>
          <w:rFonts w:eastAsia="Calibri"/>
        </w:rPr>
        <w:t>ettera del Direttore (Scientifico o di Struttura) proponente, in cui sia dettagliata la motivazione scientifica/tecnologica e la finalità strategica;</w:t>
      </w:r>
    </w:p>
    <w:p w14:paraId="02F8F4C5" w14:textId="03C6D5E9" w:rsidR="00135551" w:rsidRPr="00135551" w:rsidRDefault="00C52E66" w:rsidP="00C52E66">
      <w:pPr>
        <w:pStyle w:val="Paragrafoelenco"/>
        <w:numPr>
          <w:ilvl w:val="1"/>
          <w:numId w:val="271"/>
        </w:numPr>
        <w:spacing w:line="360" w:lineRule="auto"/>
        <w:ind w:left="567" w:hanging="567"/>
        <w:jc w:val="both"/>
        <w:rPr>
          <w:rFonts w:eastAsia="Calibri"/>
        </w:rPr>
      </w:pPr>
      <w:r>
        <w:rPr>
          <w:rFonts w:eastAsia="Calibri"/>
        </w:rPr>
        <w:t xml:space="preserve">il </w:t>
      </w:r>
      <w:r w:rsidR="00135551" w:rsidRPr="00135551">
        <w:rPr>
          <w:rFonts w:eastAsia="Calibri"/>
        </w:rPr>
        <w:t>C</w:t>
      </w:r>
      <w:r>
        <w:rPr>
          <w:rFonts w:eastAsia="Calibri"/>
        </w:rPr>
        <w:t xml:space="preserve">urriculum </w:t>
      </w:r>
      <w:r w:rsidR="00135551" w:rsidRPr="00135551">
        <w:rPr>
          <w:rFonts w:eastAsia="Calibri"/>
        </w:rPr>
        <w:t>V</w:t>
      </w:r>
      <w:r>
        <w:rPr>
          <w:rFonts w:eastAsia="Calibri"/>
        </w:rPr>
        <w:t>itae</w:t>
      </w:r>
      <w:r w:rsidR="00135551" w:rsidRPr="00135551">
        <w:rPr>
          <w:rFonts w:eastAsia="Calibri"/>
        </w:rPr>
        <w:t xml:space="preserve"> del candidato alla chiamata diretta;</w:t>
      </w:r>
    </w:p>
    <w:p w14:paraId="23D2D866" w14:textId="285418BE" w:rsidR="00135551" w:rsidRPr="00135551" w:rsidRDefault="00C52E66" w:rsidP="00C52E66">
      <w:pPr>
        <w:pStyle w:val="Paragrafoelenco"/>
        <w:numPr>
          <w:ilvl w:val="1"/>
          <w:numId w:val="271"/>
        </w:numPr>
        <w:spacing w:line="360" w:lineRule="auto"/>
        <w:ind w:left="567" w:hanging="567"/>
        <w:jc w:val="both"/>
        <w:rPr>
          <w:rFonts w:eastAsia="Calibri"/>
        </w:rPr>
      </w:pPr>
      <w:r>
        <w:rPr>
          <w:rFonts w:eastAsia="Calibri"/>
        </w:rPr>
        <w:t xml:space="preserve">la </w:t>
      </w:r>
      <w:r w:rsidR="00135551" w:rsidRPr="00135551">
        <w:rPr>
          <w:rFonts w:eastAsia="Calibri"/>
        </w:rPr>
        <w:t>lettera con espressione di interesse del candidato e suo “</w:t>
      </w:r>
      <w:r w:rsidR="00135551" w:rsidRPr="00C52E66">
        <w:rPr>
          <w:rFonts w:eastAsia="Calibri"/>
          <w:i/>
        </w:rPr>
        <w:t>statement of research</w:t>
      </w:r>
      <w:r w:rsidR="00135551" w:rsidRPr="00135551">
        <w:rPr>
          <w:rFonts w:eastAsia="Calibri"/>
        </w:rPr>
        <w:t xml:space="preserve">”. </w:t>
      </w:r>
    </w:p>
    <w:p w14:paraId="20C09AF3" w14:textId="77777777" w:rsidR="00C52E66" w:rsidRDefault="00135551" w:rsidP="00135551">
      <w:pPr>
        <w:spacing w:line="360" w:lineRule="auto"/>
        <w:jc w:val="both"/>
        <w:rPr>
          <w:rFonts w:eastAsia="Calibri"/>
        </w:rPr>
      </w:pPr>
      <w:r w:rsidRPr="00135551">
        <w:rPr>
          <w:rFonts w:eastAsia="Calibri"/>
        </w:rPr>
        <w:t xml:space="preserve">Una commissione composta da almeno 3 esperti, nominata dal Presidente indicativamente entro due settimane dalla presentazione delle proposte, valuterà le proposte stesse di chiamata diretta e redigerà una graduatoria di priorità. </w:t>
      </w:r>
    </w:p>
    <w:p w14:paraId="15B8AB19" w14:textId="77777777" w:rsidR="00C52E66" w:rsidRDefault="00135551" w:rsidP="00135551">
      <w:pPr>
        <w:spacing w:line="360" w:lineRule="auto"/>
        <w:jc w:val="both"/>
        <w:rPr>
          <w:rFonts w:eastAsia="Calibri"/>
        </w:rPr>
      </w:pPr>
      <w:r w:rsidRPr="00135551">
        <w:rPr>
          <w:rFonts w:eastAsia="Calibri"/>
        </w:rPr>
        <w:t xml:space="preserve">Tale commissione valuterà anche la congruità del livello proposto per ciascuna chiamata, proponendo eventualmente un livello alternativo. </w:t>
      </w:r>
    </w:p>
    <w:p w14:paraId="7765F56B" w14:textId="77777777" w:rsidR="009979DA" w:rsidRDefault="00135551" w:rsidP="00135551">
      <w:pPr>
        <w:spacing w:line="360" w:lineRule="auto"/>
        <w:jc w:val="both"/>
        <w:rPr>
          <w:rFonts w:eastAsia="Calibri"/>
        </w:rPr>
      </w:pPr>
      <w:r w:rsidRPr="00135551">
        <w:rPr>
          <w:rFonts w:eastAsia="Calibri"/>
        </w:rPr>
        <w:t>Tale procedura di valutazione includer</w:t>
      </w:r>
      <w:r w:rsidR="00C52E66">
        <w:rPr>
          <w:rFonts w:eastAsia="Calibri"/>
        </w:rPr>
        <w:t>à</w:t>
      </w:r>
      <w:r w:rsidRPr="00135551">
        <w:rPr>
          <w:rFonts w:eastAsia="Calibri"/>
        </w:rPr>
        <w:t xml:space="preserve"> anche la possibilità di organizzare, da parte del direttore proponente, un seminario pubblico, aperto a tutto il personale </w:t>
      </w:r>
      <w:r w:rsidR="00C52E66">
        <w:rPr>
          <w:rFonts w:eastAsia="Calibri"/>
        </w:rPr>
        <w:t>dell’Ente</w:t>
      </w:r>
      <w:r w:rsidRPr="00135551">
        <w:rPr>
          <w:rFonts w:eastAsia="Calibri"/>
        </w:rPr>
        <w:t>, in presenza e/o on-line</w:t>
      </w:r>
      <w:r w:rsidR="009979DA">
        <w:rPr>
          <w:rFonts w:eastAsia="Calibri"/>
        </w:rPr>
        <w:t>,</w:t>
      </w:r>
      <w:r w:rsidRPr="00135551">
        <w:rPr>
          <w:rFonts w:eastAsia="Calibri"/>
        </w:rPr>
        <w:t xml:space="preserve"> di ciascuno candidato alla chiamata diretta. </w:t>
      </w:r>
    </w:p>
    <w:p w14:paraId="10BCAB4C" w14:textId="0B0C715F" w:rsidR="00135551" w:rsidRPr="00135551" w:rsidRDefault="00135551" w:rsidP="00135551">
      <w:pPr>
        <w:spacing w:line="360" w:lineRule="auto"/>
        <w:jc w:val="both"/>
        <w:rPr>
          <w:rFonts w:eastAsia="Calibri"/>
        </w:rPr>
      </w:pPr>
      <w:r w:rsidRPr="00135551">
        <w:rPr>
          <w:rFonts w:eastAsia="Calibri"/>
        </w:rPr>
        <w:t xml:space="preserve">I lavori della commissione si concluderanno entro il mese di maggio. </w:t>
      </w:r>
    </w:p>
    <w:p w14:paraId="5374F46B" w14:textId="77777777" w:rsidR="009979DA" w:rsidRDefault="00135551" w:rsidP="00135551">
      <w:pPr>
        <w:spacing w:line="360" w:lineRule="auto"/>
        <w:jc w:val="both"/>
        <w:rPr>
          <w:rFonts w:eastAsia="Calibri"/>
        </w:rPr>
      </w:pPr>
      <w:r w:rsidRPr="00135551">
        <w:rPr>
          <w:rFonts w:eastAsia="Calibri"/>
        </w:rPr>
        <w:lastRenderedPageBreak/>
        <w:t xml:space="preserve">A valle di una verifica dell’istruttoria da parte del Direttore Scientifico, il Presidente presenta al </w:t>
      </w:r>
      <w:r w:rsidR="009979DA">
        <w:rPr>
          <w:rFonts w:eastAsia="Calibri"/>
        </w:rPr>
        <w:t xml:space="preserve">Consiglio </w:t>
      </w:r>
      <w:r w:rsidRPr="00135551">
        <w:rPr>
          <w:rFonts w:eastAsia="Calibri"/>
        </w:rPr>
        <w:t>d</w:t>
      </w:r>
      <w:r w:rsidR="009979DA">
        <w:rPr>
          <w:rFonts w:eastAsia="Calibri"/>
        </w:rPr>
        <w:t xml:space="preserve">i </w:t>
      </w:r>
      <w:r w:rsidRPr="00135551">
        <w:rPr>
          <w:rFonts w:eastAsia="Calibri"/>
        </w:rPr>
        <w:t>A</w:t>
      </w:r>
      <w:r w:rsidR="009979DA">
        <w:rPr>
          <w:rFonts w:eastAsia="Calibri"/>
        </w:rPr>
        <w:t>mministrazione</w:t>
      </w:r>
      <w:r w:rsidRPr="00135551">
        <w:rPr>
          <w:rFonts w:eastAsia="Calibri"/>
        </w:rPr>
        <w:t>, nella prima riunione utile, una proposta di utilizzo delle risorse destinate alle chiamate dirette sulla base della graduatoria ricevuta.</w:t>
      </w:r>
    </w:p>
    <w:p w14:paraId="5A6C75E1" w14:textId="77777777" w:rsidR="009979DA" w:rsidRDefault="00135551" w:rsidP="00135551">
      <w:pPr>
        <w:spacing w:line="360" w:lineRule="auto"/>
        <w:jc w:val="both"/>
        <w:rPr>
          <w:rFonts w:eastAsia="Calibri"/>
        </w:rPr>
      </w:pPr>
      <w:r w:rsidRPr="00135551">
        <w:rPr>
          <w:rFonts w:eastAsia="Calibri"/>
        </w:rPr>
        <w:t>Il C</w:t>
      </w:r>
      <w:r w:rsidR="009979DA">
        <w:rPr>
          <w:rFonts w:eastAsia="Calibri"/>
        </w:rPr>
        <w:t xml:space="preserve">onsiglio </w:t>
      </w:r>
      <w:r w:rsidRPr="00135551">
        <w:rPr>
          <w:rFonts w:eastAsia="Calibri"/>
        </w:rPr>
        <w:t>d</w:t>
      </w:r>
      <w:r w:rsidR="009979DA">
        <w:rPr>
          <w:rFonts w:eastAsia="Calibri"/>
        </w:rPr>
        <w:t xml:space="preserve">i </w:t>
      </w:r>
      <w:r w:rsidRPr="00135551">
        <w:rPr>
          <w:rFonts w:eastAsia="Calibri"/>
        </w:rPr>
        <w:t>A</w:t>
      </w:r>
      <w:r w:rsidR="009979DA">
        <w:rPr>
          <w:rFonts w:eastAsia="Calibri"/>
        </w:rPr>
        <w:t>mministrazione</w:t>
      </w:r>
      <w:r w:rsidRPr="00135551">
        <w:rPr>
          <w:rFonts w:eastAsia="Calibri"/>
        </w:rPr>
        <w:t xml:space="preserve">, previo parere favorevole del Consiglio Scientifico, delibera su tale proposta e dà mandato al Direttore Generale di procedere con tutti gli adempimenti conseguenti presso il Ministero vigilante. </w:t>
      </w:r>
    </w:p>
    <w:p w14:paraId="3D964B07" w14:textId="49B09367" w:rsidR="00135551" w:rsidRPr="00135551" w:rsidRDefault="00135551" w:rsidP="00135551">
      <w:pPr>
        <w:spacing w:line="360" w:lineRule="auto"/>
        <w:jc w:val="both"/>
        <w:rPr>
          <w:rFonts w:eastAsia="Calibri"/>
        </w:rPr>
      </w:pPr>
      <w:r w:rsidRPr="00135551">
        <w:rPr>
          <w:rFonts w:eastAsia="Calibri"/>
        </w:rPr>
        <w:t>A valle dell’approvazione delle proposte di chiamate diretta da parte della commissione nominata dal M</w:t>
      </w:r>
      <w:r w:rsidR="009979DA">
        <w:rPr>
          <w:rFonts w:eastAsia="Calibri"/>
        </w:rPr>
        <w:t xml:space="preserve">inistero della </w:t>
      </w:r>
      <w:r w:rsidRPr="00135551">
        <w:rPr>
          <w:rFonts w:eastAsia="Calibri"/>
        </w:rPr>
        <w:t>U</w:t>
      </w:r>
      <w:r w:rsidR="009979DA">
        <w:rPr>
          <w:rFonts w:eastAsia="Calibri"/>
        </w:rPr>
        <w:t xml:space="preserve">niversità e della </w:t>
      </w:r>
      <w:r w:rsidRPr="00135551">
        <w:rPr>
          <w:rFonts w:eastAsia="Calibri"/>
        </w:rPr>
        <w:t>R</w:t>
      </w:r>
      <w:r w:rsidR="009979DA">
        <w:rPr>
          <w:rFonts w:eastAsia="Calibri"/>
        </w:rPr>
        <w:t>icerca</w:t>
      </w:r>
      <w:r w:rsidRPr="00135551">
        <w:rPr>
          <w:rFonts w:eastAsia="Calibri"/>
        </w:rPr>
        <w:t>, secondo quando previsto dall’</w:t>
      </w:r>
      <w:r w:rsidR="009979DA">
        <w:rPr>
          <w:rFonts w:eastAsia="Calibri"/>
        </w:rPr>
        <w:t>a</w:t>
      </w:r>
      <w:r w:rsidRPr="00135551">
        <w:rPr>
          <w:rFonts w:eastAsia="Calibri"/>
        </w:rPr>
        <w:t>rt</w:t>
      </w:r>
      <w:r w:rsidR="009979DA">
        <w:rPr>
          <w:rFonts w:eastAsia="Calibri"/>
        </w:rPr>
        <w:t>icolo</w:t>
      </w:r>
      <w:r w:rsidRPr="00135551">
        <w:rPr>
          <w:rFonts w:eastAsia="Calibri"/>
        </w:rPr>
        <w:t xml:space="preserve"> 16, comma 3, del D</w:t>
      </w:r>
      <w:r w:rsidR="009979DA">
        <w:rPr>
          <w:rFonts w:eastAsia="Calibri"/>
        </w:rPr>
        <w:t xml:space="preserve">ecreto Legislativo </w:t>
      </w:r>
      <w:r w:rsidRPr="00135551">
        <w:rPr>
          <w:rFonts w:eastAsia="Calibri"/>
        </w:rPr>
        <w:t xml:space="preserve">25 novembre 2016, </w:t>
      </w:r>
      <w:r w:rsidR="009979DA">
        <w:rPr>
          <w:rFonts w:eastAsia="Calibri"/>
        </w:rPr>
        <w:t xml:space="preserve">numero 218, </w:t>
      </w:r>
      <w:r w:rsidRPr="00135551">
        <w:rPr>
          <w:rFonts w:eastAsia="Calibri"/>
        </w:rPr>
        <w:t xml:space="preserve">la Direzione Generale procederà con le assunzioni. </w:t>
      </w:r>
    </w:p>
    <w:p w14:paraId="10EDB0F0" w14:textId="0ABCE2AA" w:rsidR="00135551" w:rsidRDefault="00135551" w:rsidP="00135551">
      <w:pPr>
        <w:spacing w:line="360" w:lineRule="auto"/>
        <w:jc w:val="both"/>
        <w:rPr>
          <w:rFonts w:eastAsia="Calibri"/>
        </w:rPr>
      </w:pPr>
      <w:r w:rsidRPr="00135551">
        <w:rPr>
          <w:rFonts w:eastAsia="Calibri"/>
        </w:rPr>
        <w:t>Eventuali risorse previste per tali chiamate dirette e non utilizzate in corso d’anno, saranno destinate dal C</w:t>
      </w:r>
      <w:r w:rsidR="009979DA">
        <w:rPr>
          <w:rFonts w:eastAsia="Calibri"/>
        </w:rPr>
        <w:t xml:space="preserve">onsiglio </w:t>
      </w:r>
      <w:r w:rsidRPr="00135551">
        <w:rPr>
          <w:rFonts w:eastAsia="Calibri"/>
        </w:rPr>
        <w:t>d</w:t>
      </w:r>
      <w:r w:rsidR="009979DA">
        <w:rPr>
          <w:rFonts w:eastAsia="Calibri"/>
        </w:rPr>
        <w:t xml:space="preserve">i </w:t>
      </w:r>
      <w:r w:rsidRPr="00135551">
        <w:rPr>
          <w:rFonts w:eastAsia="Calibri"/>
        </w:rPr>
        <w:t>A</w:t>
      </w:r>
      <w:r w:rsidR="009979DA">
        <w:rPr>
          <w:rFonts w:eastAsia="Calibri"/>
        </w:rPr>
        <w:t>mministrazione</w:t>
      </w:r>
      <w:r w:rsidRPr="00135551">
        <w:rPr>
          <w:rFonts w:eastAsia="Calibri"/>
        </w:rPr>
        <w:t xml:space="preserve"> ad altr</w:t>
      </w:r>
      <w:r w:rsidR="009979DA">
        <w:rPr>
          <w:rFonts w:eastAsia="Calibri"/>
        </w:rPr>
        <w:t>e finalità</w:t>
      </w:r>
      <w:r w:rsidRPr="00135551">
        <w:rPr>
          <w:rFonts w:eastAsia="Calibri"/>
        </w:rPr>
        <w:t>.</w:t>
      </w:r>
    </w:p>
    <w:bookmarkEnd w:id="9"/>
    <w:bookmarkEnd w:id="14"/>
    <w:p w14:paraId="07A88D55" w14:textId="6842A096" w:rsidR="0083696A" w:rsidRDefault="0083696A" w:rsidP="0083696A"/>
    <w:p w14:paraId="5F1788DC" w14:textId="24EA4F1E" w:rsidR="0083696A" w:rsidRDefault="0083696A" w:rsidP="0083696A"/>
    <w:p w14:paraId="442812BC" w14:textId="30472E97" w:rsidR="00D13EEF" w:rsidRPr="009979DA" w:rsidRDefault="00D13EEF" w:rsidP="00D13EEF">
      <w:pPr>
        <w:pStyle w:val="Titolo3"/>
        <w:rPr>
          <w:rFonts w:asciiTheme="minorHAnsi" w:hAnsiTheme="minorHAnsi" w:cstheme="minorHAnsi"/>
          <w:color w:val="2F5496" w:themeColor="accent1" w:themeShade="BF"/>
        </w:rPr>
      </w:pPr>
      <w:bookmarkStart w:id="15" w:name="_Toc130819517"/>
      <w:bookmarkStart w:id="16" w:name="_Toc103261911"/>
      <w:r w:rsidRPr="009979DA">
        <w:rPr>
          <w:rFonts w:asciiTheme="minorHAnsi" w:hAnsiTheme="minorHAnsi" w:cstheme="minorHAnsi"/>
          <w:color w:val="2F5496" w:themeColor="accent1" w:themeShade="BF"/>
        </w:rPr>
        <w:t>3.3.</w:t>
      </w:r>
      <w:r w:rsidR="006F079B" w:rsidRPr="009979DA">
        <w:rPr>
          <w:rFonts w:asciiTheme="minorHAnsi" w:hAnsiTheme="minorHAnsi" w:cstheme="minorHAnsi"/>
          <w:color w:val="2F5496" w:themeColor="accent1" w:themeShade="BF"/>
        </w:rPr>
        <w:t>6</w:t>
      </w:r>
      <w:r w:rsidRPr="009979DA">
        <w:rPr>
          <w:rFonts w:asciiTheme="minorHAnsi" w:hAnsiTheme="minorHAnsi" w:cstheme="minorHAnsi"/>
          <w:color w:val="2F5496" w:themeColor="accent1" w:themeShade="BF"/>
        </w:rPr>
        <w:t>.2 Procedure di stabilizzazione del personale precario</w:t>
      </w:r>
      <w:bookmarkEnd w:id="15"/>
      <w:r w:rsidRPr="009979DA">
        <w:rPr>
          <w:rFonts w:asciiTheme="minorHAnsi" w:hAnsiTheme="minorHAnsi" w:cstheme="minorHAnsi"/>
          <w:color w:val="2F5496" w:themeColor="accent1" w:themeShade="BF"/>
        </w:rPr>
        <w:t xml:space="preserve"> </w:t>
      </w:r>
    </w:p>
    <w:p w14:paraId="390570DB" w14:textId="20C765E4" w:rsidR="0083696A" w:rsidRDefault="0083696A" w:rsidP="0083696A"/>
    <w:p w14:paraId="5433B8E9" w14:textId="77777777" w:rsidR="002E2B71" w:rsidRPr="005D2AA3" w:rsidRDefault="002E2B71" w:rsidP="002E2B71">
      <w:pPr>
        <w:pBdr>
          <w:top w:val="nil"/>
          <w:left w:val="nil"/>
          <w:bottom w:val="nil"/>
          <w:right w:val="nil"/>
          <w:between w:val="nil"/>
        </w:pBdr>
        <w:spacing w:line="360" w:lineRule="auto"/>
        <w:ind w:right="-6"/>
        <w:jc w:val="both"/>
      </w:pPr>
      <w:r>
        <w:rPr>
          <w:color w:val="000000"/>
        </w:rPr>
        <w:t xml:space="preserve">Come già detto in precedenza, </w:t>
      </w:r>
      <w:r w:rsidRPr="005D2AA3">
        <w:t>l’articolo 1, comma 310, lettera a)</w:t>
      </w:r>
      <w:r>
        <w:t>, del</w:t>
      </w:r>
      <w:r w:rsidRPr="005D2AA3">
        <w:rPr>
          <w:color w:val="000000"/>
        </w:rPr>
        <w:t xml:space="preserve">la Legge 30 dicembre 2021, numero 234, con la quale </w:t>
      </w:r>
      <w:r w:rsidRPr="005D2AA3">
        <w:t>sono stati approvati il "</w:t>
      </w:r>
      <w:r w:rsidRPr="005D2AA3">
        <w:rPr>
          <w:b/>
          <w:bCs/>
          <w:i/>
          <w:iCs/>
        </w:rPr>
        <w:t>Bilancio Annuale di Previsione dello Stato per l'Anno Finanziario 2022</w:t>
      </w:r>
      <w:r w:rsidRPr="005D2AA3">
        <w:t>"</w:t>
      </w:r>
      <w:r w:rsidRPr="005D2AA3">
        <w:rPr>
          <w:b/>
          <w:bCs/>
          <w:i/>
          <w:iCs/>
        </w:rPr>
        <w:t xml:space="preserve"> </w:t>
      </w:r>
      <w:r w:rsidRPr="005D2AA3">
        <w:t>e il "</w:t>
      </w:r>
      <w:r w:rsidRPr="005D2AA3">
        <w:rPr>
          <w:b/>
          <w:bCs/>
          <w:i/>
          <w:iCs/>
        </w:rPr>
        <w:t>Bilancio Pluriennale dello Stato per il Triennio 2022-2024</w:t>
      </w:r>
      <w:r w:rsidRPr="005D2AA3">
        <w:t>", prevede</w:t>
      </w:r>
      <w:r>
        <w:t xml:space="preserve">, in particolare, </w:t>
      </w:r>
      <w:r w:rsidRPr="005D2AA3">
        <w:t>che:</w:t>
      </w:r>
    </w:p>
    <w:p w14:paraId="5F49B343" w14:textId="77777777" w:rsidR="002E2B71" w:rsidRPr="005D2AA3" w:rsidRDefault="002E2B71" w:rsidP="008E5F3B">
      <w:pPr>
        <w:pStyle w:val="Paragrafoelenco"/>
        <w:numPr>
          <w:ilvl w:val="0"/>
          <w:numId w:val="155"/>
        </w:numPr>
        <w:pBdr>
          <w:top w:val="nil"/>
          <w:left w:val="nil"/>
          <w:bottom w:val="nil"/>
          <w:right w:val="nil"/>
          <w:between w:val="nil"/>
        </w:pBdr>
        <w:spacing w:line="360" w:lineRule="auto"/>
        <w:ind w:left="567" w:right="-6" w:hanging="567"/>
        <w:jc w:val="both"/>
        <w:rPr>
          <w:color w:val="000000"/>
        </w:rPr>
      </w:pPr>
      <w:r w:rsidRPr="005D2AA3">
        <w:t>il "</w:t>
      </w:r>
      <w:r w:rsidRPr="005D2AA3">
        <w:rPr>
          <w:b/>
          <w:i/>
        </w:rPr>
        <w:t>Fondo</w:t>
      </w:r>
      <w:r w:rsidRPr="005D2AA3">
        <w:rPr>
          <w:b/>
          <w:i/>
          <w:color w:val="000000"/>
        </w:rPr>
        <w:t xml:space="preserve"> Ordinario per gli Enti e per le Istituzioni di Ricerca</w:t>
      </w:r>
      <w:r w:rsidRPr="005D2AA3">
        <w:t>", previsto d</w:t>
      </w:r>
      <w:r w:rsidRPr="005D2AA3">
        <w:rPr>
          <w:color w:val="000000"/>
        </w:rPr>
        <w:t>all’articolo 7 del Decreto Legislativo 5 giugno 1998, numero 204, è</w:t>
      </w:r>
      <w:r w:rsidRPr="005D2AA3">
        <w:t xml:space="preserve"> "…</w:t>
      </w:r>
      <w:r w:rsidRPr="005D2AA3">
        <w:rPr>
          <w:i/>
          <w:color w:val="000000"/>
        </w:rPr>
        <w:t xml:space="preserve">incrementato di </w:t>
      </w:r>
      <w:r w:rsidRPr="005D2AA3">
        <w:rPr>
          <w:b/>
          <w:i/>
          <w:color w:val="000000"/>
        </w:rPr>
        <w:t>90 milioni di euro</w:t>
      </w:r>
      <w:r w:rsidRPr="005D2AA3">
        <w:rPr>
          <w:i/>
          <w:color w:val="000000"/>
        </w:rPr>
        <w:t xml:space="preserve">, per ciascuno degli anni </w:t>
      </w:r>
      <w:r w:rsidRPr="005D2AA3">
        <w:rPr>
          <w:b/>
          <w:i/>
          <w:color w:val="000000"/>
        </w:rPr>
        <w:t>2022</w:t>
      </w:r>
      <w:r w:rsidRPr="005D2AA3">
        <w:rPr>
          <w:i/>
          <w:color w:val="000000"/>
        </w:rPr>
        <w:t xml:space="preserve">, </w:t>
      </w:r>
      <w:r w:rsidRPr="005D2AA3">
        <w:rPr>
          <w:b/>
          <w:i/>
          <w:color w:val="000000"/>
        </w:rPr>
        <w:t>2023</w:t>
      </w:r>
      <w:r w:rsidRPr="005D2AA3">
        <w:rPr>
          <w:i/>
          <w:color w:val="000000"/>
        </w:rPr>
        <w:t xml:space="preserve"> e </w:t>
      </w:r>
      <w:r w:rsidRPr="005D2AA3">
        <w:rPr>
          <w:b/>
          <w:i/>
          <w:color w:val="000000"/>
        </w:rPr>
        <w:t>2024</w:t>
      </w:r>
      <w:r w:rsidRPr="005D2AA3">
        <w:rPr>
          <w:i/>
          <w:color w:val="000000"/>
        </w:rPr>
        <w:t xml:space="preserve">, e di </w:t>
      </w:r>
      <w:r w:rsidRPr="005D2AA3">
        <w:rPr>
          <w:b/>
          <w:i/>
          <w:color w:val="000000"/>
        </w:rPr>
        <w:t>100 milioni di euro annui</w:t>
      </w:r>
      <w:r w:rsidRPr="005D2AA3">
        <w:rPr>
          <w:i/>
          <w:color w:val="000000"/>
        </w:rPr>
        <w:t xml:space="preserve">, a decorrere dall’anno </w:t>
      </w:r>
      <w:r w:rsidRPr="005D2AA3">
        <w:rPr>
          <w:b/>
          <w:i/>
          <w:color w:val="000000"/>
        </w:rPr>
        <w:t>2025</w:t>
      </w:r>
      <w:r w:rsidRPr="005D2AA3">
        <w:rPr>
          <w:color w:val="000000"/>
        </w:rPr>
        <w:t>…</w:t>
      </w:r>
      <w:r w:rsidRPr="005D2AA3">
        <w:t xml:space="preserve"> ",</w:t>
      </w:r>
      <w:r w:rsidRPr="005D2AA3">
        <w:rPr>
          <w:color w:val="000000"/>
        </w:rPr>
        <w:t xml:space="preserve"> di cui </w:t>
      </w:r>
      <w:r w:rsidRPr="005D2AA3">
        <w:t>"…</w:t>
      </w:r>
      <w:r w:rsidRPr="005D2AA3">
        <w:rPr>
          <w:i/>
        </w:rPr>
        <w:t xml:space="preserve">una quota pari a </w:t>
      </w:r>
      <w:r w:rsidRPr="005D2AA3">
        <w:rPr>
          <w:b/>
          <w:i/>
        </w:rPr>
        <w:t>30 milioni di euro</w:t>
      </w:r>
      <w:r w:rsidRPr="005D2AA3">
        <w:rPr>
          <w:i/>
        </w:rPr>
        <w:t xml:space="preserve">, per ciascuno </w:t>
      </w:r>
      <w:r w:rsidRPr="005D2AA3">
        <w:rPr>
          <w:i/>
          <w:color w:val="000000"/>
        </w:rPr>
        <w:t xml:space="preserve">degli anni </w:t>
      </w:r>
      <w:r w:rsidRPr="005D2AA3">
        <w:rPr>
          <w:b/>
          <w:i/>
          <w:color w:val="000000"/>
        </w:rPr>
        <w:t>2022</w:t>
      </w:r>
      <w:r w:rsidRPr="005D2AA3">
        <w:rPr>
          <w:i/>
          <w:color w:val="000000"/>
        </w:rPr>
        <w:t xml:space="preserve">, </w:t>
      </w:r>
      <w:r w:rsidRPr="005D2AA3">
        <w:rPr>
          <w:b/>
          <w:i/>
          <w:color w:val="000000"/>
        </w:rPr>
        <w:t>2023</w:t>
      </w:r>
      <w:r w:rsidRPr="005D2AA3">
        <w:rPr>
          <w:i/>
          <w:color w:val="000000"/>
        </w:rPr>
        <w:t xml:space="preserve"> e </w:t>
      </w:r>
      <w:r w:rsidRPr="005D2AA3">
        <w:rPr>
          <w:b/>
          <w:i/>
          <w:color w:val="000000"/>
        </w:rPr>
        <w:t>2024</w:t>
      </w:r>
      <w:r w:rsidRPr="005D2AA3">
        <w:rPr>
          <w:i/>
          <w:color w:val="000000"/>
        </w:rPr>
        <w:t xml:space="preserve">, e a </w:t>
      </w:r>
      <w:r w:rsidRPr="005D2AA3">
        <w:rPr>
          <w:b/>
          <w:i/>
          <w:color w:val="000000"/>
        </w:rPr>
        <w:t>40 milioni di euro</w:t>
      </w:r>
      <w:r w:rsidRPr="005D2AA3">
        <w:rPr>
          <w:color w:val="000000"/>
        </w:rPr>
        <w:t xml:space="preserve">, </w:t>
      </w:r>
      <w:r w:rsidRPr="005D2AA3">
        <w:rPr>
          <w:i/>
          <w:color w:val="000000"/>
        </w:rPr>
        <w:t xml:space="preserve">a decorrere dall’anno </w:t>
      </w:r>
      <w:r w:rsidRPr="005D2AA3">
        <w:rPr>
          <w:b/>
          <w:i/>
          <w:color w:val="000000"/>
        </w:rPr>
        <w:t>2025</w:t>
      </w:r>
      <w:r w:rsidRPr="005D2AA3">
        <w:rPr>
          <w:i/>
          <w:color w:val="000000"/>
        </w:rPr>
        <w:t xml:space="preserve">, è ripartita tra gli </w:t>
      </w:r>
      <w:r w:rsidRPr="005D2AA3">
        <w:rPr>
          <w:i/>
        </w:rPr>
        <w:t>"</w:t>
      </w:r>
      <w:r w:rsidRPr="005D2AA3">
        <w:rPr>
          <w:b/>
          <w:i/>
          <w:color w:val="000000"/>
        </w:rPr>
        <w:t>Enti Pubblici di Ricerca</w:t>
      </w:r>
      <w:r w:rsidRPr="005D2AA3">
        <w:rPr>
          <w:i/>
        </w:rPr>
        <w:t>"</w:t>
      </w:r>
      <w:r w:rsidRPr="005D2AA3">
        <w:rPr>
          <w:i/>
          <w:color w:val="000000"/>
        </w:rPr>
        <w:t xml:space="preserve"> vigilati dal Ministero della Università e della Ricerca, ad eccezione del </w:t>
      </w:r>
      <w:r w:rsidRPr="005D2AA3">
        <w:rPr>
          <w:i/>
        </w:rPr>
        <w:t>"</w:t>
      </w:r>
      <w:r w:rsidRPr="005D2AA3">
        <w:rPr>
          <w:b/>
          <w:i/>
          <w:color w:val="000000"/>
        </w:rPr>
        <w:t>Consiglio Nazionale delle Ricerche</w:t>
      </w:r>
      <w:r w:rsidRPr="005D2AA3">
        <w:rPr>
          <w:i/>
        </w:rPr>
        <w:t>" ("</w:t>
      </w:r>
      <w:r w:rsidRPr="005D2AA3">
        <w:rPr>
          <w:b/>
          <w:i/>
        </w:rPr>
        <w:t>CNR</w:t>
      </w:r>
      <w:r w:rsidRPr="005D2AA3">
        <w:rPr>
          <w:i/>
        </w:rPr>
        <w:t>")</w:t>
      </w:r>
      <w:r w:rsidRPr="005D2AA3">
        <w:t>…";</w:t>
      </w:r>
    </w:p>
    <w:p w14:paraId="296EEB68" w14:textId="77777777" w:rsidR="002E2B71" w:rsidRPr="005D2AA3" w:rsidRDefault="002E2B71" w:rsidP="008E5F3B">
      <w:pPr>
        <w:pStyle w:val="Paragrafoelenco"/>
        <w:numPr>
          <w:ilvl w:val="0"/>
          <w:numId w:val="155"/>
        </w:numPr>
        <w:pBdr>
          <w:top w:val="nil"/>
          <w:left w:val="nil"/>
          <w:bottom w:val="nil"/>
          <w:right w:val="nil"/>
          <w:between w:val="nil"/>
        </w:pBdr>
        <w:spacing w:line="360" w:lineRule="auto"/>
        <w:ind w:left="567" w:right="-6" w:hanging="567"/>
        <w:jc w:val="both"/>
        <w:rPr>
          <w:color w:val="000000"/>
        </w:rPr>
      </w:pPr>
      <w:r w:rsidRPr="005D2AA3">
        <w:rPr>
          <w:color w:val="000000"/>
        </w:rPr>
        <w:t xml:space="preserve">nell’ambito della predetta </w:t>
      </w:r>
      <w:r w:rsidRPr="005D2AA3">
        <w:t>"…</w:t>
      </w:r>
      <w:r w:rsidRPr="005D2AA3">
        <w:rPr>
          <w:i/>
          <w:color w:val="000000"/>
        </w:rPr>
        <w:t xml:space="preserve">quota, </w:t>
      </w:r>
      <w:r w:rsidRPr="005D2AA3">
        <w:rPr>
          <w:b/>
          <w:i/>
          <w:color w:val="000000"/>
        </w:rPr>
        <w:t>2,5 milioni di euro</w:t>
      </w:r>
      <w:r w:rsidRPr="005D2AA3">
        <w:rPr>
          <w:i/>
          <w:color w:val="000000"/>
        </w:rPr>
        <w:t xml:space="preserve">, a decorrere dall’anno </w:t>
      </w:r>
      <w:r w:rsidRPr="005D2AA3">
        <w:rPr>
          <w:b/>
          <w:i/>
          <w:color w:val="000000"/>
        </w:rPr>
        <w:t>2022</w:t>
      </w:r>
      <w:r w:rsidRPr="005D2AA3">
        <w:rPr>
          <w:i/>
          <w:color w:val="000000"/>
        </w:rPr>
        <w:t>, sono vincolati alla copertura dei costi connessi alle procedure di cui all’articolo 20 del Decreto Legislativo 25 maggio 2017, numero 75, e successive modifiche e integrazioni</w:t>
      </w:r>
      <w:r w:rsidRPr="005D2AA3">
        <w:rPr>
          <w:color w:val="000000"/>
        </w:rPr>
        <w:t>…</w:t>
      </w:r>
      <w:r w:rsidRPr="005D2AA3">
        <w:t>";</w:t>
      </w:r>
      <w:r w:rsidRPr="005D2AA3">
        <w:rPr>
          <w:color w:val="000000"/>
        </w:rPr>
        <w:t xml:space="preserve"> </w:t>
      </w:r>
    </w:p>
    <w:p w14:paraId="1F49B4FF" w14:textId="77777777" w:rsidR="002E2B71" w:rsidRPr="005D2AA3" w:rsidRDefault="002E2B71" w:rsidP="008E5F3B">
      <w:pPr>
        <w:pStyle w:val="Paragrafoelenco"/>
        <w:numPr>
          <w:ilvl w:val="0"/>
          <w:numId w:val="155"/>
        </w:numPr>
        <w:pBdr>
          <w:top w:val="nil"/>
          <w:left w:val="nil"/>
          <w:bottom w:val="nil"/>
          <w:right w:val="nil"/>
          <w:between w:val="nil"/>
        </w:pBdr>
        <w:spacing w:line="360" w:lineRule="auto"/>
        <w:ind w:left="567" w:right="-6" w:hanging="567"/>
        <w:jc w:val="both"/>
        <w:rPr>
          <w:color w:val="000000"/>
        </w:rPr>
      </w:pPr>
      <w:r w:rsidRPr="005D2AA3">
        <w:rPr>
          <w:color w:val="000000"/>
        </w:rPr>
        <w:lastRenderedPageBreak/>
        <w:t xml:space="preserve">con </w:t>
      </w:r>
      <w:r w:rsidRPr="005D2AA3">
        <w:t>"…</w:t>
      </w:r>
      <w:r w:rsidRPr="005D2AA3">
        <w:rPr>
          <w:i/>
          <w:color w:val="000000"/>
        </w:rPr>
        <w:t xml:space="preserve">Decreto del Ministro della Università e della Ricerca, da adottare entro novanta giorni dalla data di entrata in vigore della presente Legge, sono individuati i criteri di riparto tra gli </w:t>
      </w:r>
      <w:r w:rsidRPr="005D2AA3">
        <w:rPr>
          <w:i/>
        </w:rPr>
        <w:t>"</w:t>
      </w:r>
      <w:r w:rsidRPr="005D2AA3">
        <w:rPr>
          <w:b/>
          <w:i/>
          <w:color w:val="000000"/>
        </w:rPr>
        <w:t>Enti Pubblici di Ricerca</w:t>
      </w:r>
      <w:r w:rsidRPr="005D2AA3">
        <w:rPr>
          <w:i/>
        </w:rPr>
        <w:t>"</w:t>
      </w:r>
      <w:r w:rsidRPr="005D2AA3">
        <w:rPr>
          <w:i/>
          <w:color w:val="000000"/>
        </w:rPr>
        <w:t xml:space="preserve"> delle predette risorse</w:t>
      </w:r>
      <w:r w:rsidRPr="005D2AA3">
        <w:rPr>
          <w:color w:val="000000"/>
        </w:rPr>
        <w:t>…</w:t>
      </w:r>
      <w:r w:rsidRPr="005D2AA3">
        <w:t>"</w:t>
      </w:r>
      <w:r>
        <w:t>.</w:t>
      </w:r>
    </w:p>
    <w:p w14:paraId="69B167A9" w14:textId="77777777" w:rsidR="002E2B71" w:rsidRPr="005D2AA3" w:rsidRDefault="002E2B71" w:rsidP="002E2B71">
      <w:pPr>
        <w:pBdr>
          <w:top w:val="nil"/>
          <w:left w:val="nil"/>
          <w:bottom w:val="nil"/>
          <w:right w:val="nil"/>
          <w:between w:val="nil"/>
        </w:pBdr>
        <w:spacing w:line="360" w:lineRule="auto"/>
        <w:ind w:right="-6"/>
        <w:jc w:val="both"/>
      </w:pPr>
      <w:r>
        <w:t>I</w:t>
      </w:r>
      <w:r w:rsidRPr="005D2AA3">
        <w:t xml:space="preserve">l Decreto Ministeriale del 23 febbraio 2022, numero 250, </w:t>
      </w:r>
      <w:r w:rsidRPr="005D2AA3">
        <w:rPr>
          <w:rFonts w:eastAsia="Calibri"/>
          <w:iCs/>
          <w:lang w:eastAsia="zh-CN"/>
        </w:rPr>
        <w:t>individua</w:t>
      </w:r>
      <w:r w:rsidRPr="005D2AA3">
        <w:t xml:space="preserve"> i criteri di riparto tra gli </w:t>
      </w:r>
      <w:r w:rsidRPr="005D2AA3">
        <w:rPr>
          <w:bCs/>
          <w:color w:val="000000"/>
        </w:rPr>
        <w:t>"</w:t>
      </w:r>
      <w:r w:rsidRPr="005D2AA3">
        <w:rPr>
          <w:b/>
          <w:i/>
        </w:rPr>
        <w:t>Enti Pubblici di Ricerca</w:t>
      </w:r>
      <w:r w:rsidRPr="005D2AA3">
        <w:rPr>
          <w:bCs/>
          <w:color w:val="000000"/>
        </w:rPr>
        <w:t xml:space="preserve">" vigilati dal Ministero della Università e della Ricerca, con esclusione del </w:t>
      </w:r>
      <w:r w:rsidRPr="005D2AA3">
        <w:t>"</w:t>
      </w:r>
      <w:r w:rsidRPr="005D2AA3">
        <w:rPr>
          <w:b/>
          <w:i/>
        </w:rPr>
        <w:t>Consiglio Nazionale delle Ricerche</w:t>
      </w:r>
      <w:r w:rsidRPr="005D2AA3">
        <w:t xml:space="preserve">", delle </w:t>
      </w:r>
      <w:r w:rsidRPr="005D2AA3">
        <w:rPr>
          <w:bCs/>
          <w:color w:val="000000"/>
        </w:rPr>
        <w:t>"</w:t>
      </w:r>
      <w:r w:rsidRPr="005D2AA3">
        <w:rPr>
          <w:b/>
          <w:i/>
        </w:rPr>
        <w:t xml:space="preserve">Risorse destinate ad integrare la </w:t>
      </w:r>
      <w:r w:rsidRPr="005D2AA3">
        <w:rPr>
          <w:b/>
          <w:bCs/>
          <w:i/>
          <w:color w:val="000000"/>
        </w:rPr>
        <w:t>"assegnazione ordinaria" per l’anno 2022, in attuazione de</w:t>
      </w:r>
      <w:r w:rsidRPr="005D2AA3">
        <w:rPr>
          <w:b/>
          <w:i/>
        </w:rPr>
        <w:t>lle disposizioni contenute nell’articolo 1, comma 310, lettera a), della Legge 30 dicembre 2021, numero 234</w:t>
      </w:r>
      <w:r w:rsidRPr="005D2AA3">
        <w:rPr>
          <w:bCs/>
          <w:color w:val="000000"/>
        </w:rPr>
        <w:t>"</w:t>
      </w:r>
      <w:r>
        <w:rPr>
          <w:bCs/>
          <w:color w:val="000000"/>
        </w:rPr>
        <w:t>.</w:t>
      </w:r>
    </w:p>
    <w:p w14:paraId="55E2B41B" w14:textId="77777777" w:rsidR="002E2B71" w:rsidRPr="005D2AA3" w:rsidRDefault="002E2B71" w:rsidP="002E2B71">
      <w:pPr>
        <w:pBdr>
          <w:top w:val="nil"/>
          <w:left w:val="nil"/>
          <w:bottom w:val="nil"/>
          <w:right w:val="nil"/>
          <w:between w:val="nil"/>
        </w:pBdr>
        <w:spacing w:line="360" w:lineRule="auto"/>
        <w:ind w:right="-6"/>
        <w:jc w:val="both"/>
      </w:pPr>
      <w:r>
        <w:t>C</w:t>
      </w:r>
      <w:r w:rsidRPr="005D2AA3">
        <w:t>on il Decreto Ministeriale richiamato nel precedente capoverso, sono stati</w:t>
      </w:r>
      <w:r>
        <w:t xml:space="preserve">, pertanto, </w:t>
      </w:r>
      <w:r w:rsidRPr="005D2AA3">
        <w:t xml:space="preserve">ripartiti, tra gli </w:t>
      </w:r>
      <w:r w:rsidRPr="005D2AA3">
        <w:rPr>
          <w:bCs/>
          <w:color w:val="000000"/>
        </w:rPr>
        <w:t>"</w:t>
      </w:r>
      <w:r w:rsidRPr="005D2AA3">
        <w:rPr>
          <w:b/>
          <w:i/>
        </w:rPr>
        <w:t>Enti Pubblici di Ricerca</w:t>
      </w:r>
      <w:r w:rsidRPr="005D2AA3">
        <w:rPr>
          <w:bCs/>
          <w:color w:val="000000"/>
        </w:rPr>
        <w:t xml:space="preserve">" </w:t>
      </w:r>
      <w:r w:rsidRPr="005D2AA3">
        <w:t>vigilati dal Ministero della Università e della Ricerca, con esclusione del "</w:t>
      </w:r>
      <w:r w:rsidRPr="005D2AA3">
        <w:rPr>
          <w:b/>
          <w:i/>
        </w:rPr>
        <w:t>Consiglio Nazionale delle Ricerche</w:t>
      </w:r>
      <w:r w:rsidRPr="005D2AA3">
        <w:t xml:space="preserve">", i </w:t>
      </w:r>
      <w:r w:rsidRPr="005D2AA3">
        <w:rPr>
          <w:b/>
        </w:rPr>
        <w:t>trenta milioni di euro</w:t>
      </w:r>
      <w:r w:rsidRPr="005D2AA3">
        <w:t xml:space="preserve"> stanziati nell’anno </w:t>
      </w:r>
      <w:r w:rsidRPr="005D2AA3">
        <w:rPr>
          <w:b/>
        </w:rPr>
        <w:t>2022</w:t>
      </w:r>
      <w:r w:rsidRPr="005D2AA3">
        <w:t>, così articolati:</w:t>
      </w:r>
      <w:r>
        <w:t xml:space="preserve"> </w:t>
      </w:r>
    </w:p>
    <w:p w14:paraId="7524575B" w14:textId="5B3764A0" w:rsidR="002E2B71" w:rsidRPr="005D2AA3" w:rsidRDefault="002E2B71" w:rsidP="008E5F3B">
      <w:pPr>
        <w:pStyle w:val="Paragrafoelenco"/>
        <w:numPr>
          <w:ilvl w:val="0"/>
          <w:numId w:val="220"/>
        </w:numPr>
        <w:spacing w:line="360" w:lineRule="auto"/>
        <w:ind w:left="567" w:right="-5" w:hanging="567"/>
        <w:jc w:val="both"/>
      </w:pPr>
      <w:r w:rsidRPr="005D2AA3">
        <w:t>integrazione della "</w:t>
      </w:r>
      <w:r w:rsidRPr="00202FBF">
        <w:rPr>
          <w:b/>
          <w:i/>
        </w:rPr>
        <w:t>assegnazione ordinaria</w:t>
      </w:r>
      <w:r w:rsidRPr="005D2AA3">
        <w:t>":</w:t>
      </w:r>
      <w:r>
        <w:tab/>
        <w:t xml:space="preserve"> </w:t>
      </w:r>
      <w:r w:rsidRPr="00202FBF">
        <w:rPr>
          <w:b/>
        </w:rPr>
        <w:t>27,5 milioni di euro</w:t>
      </w:r>
      <w:r w:rsidRPr="005D2AA3">
        <w:t>;</w:t>
      </w:r>
    </w:p>
    <w:p w14:paraId="1EE1A047" w14:textId="0B6F52D7" w:rsidR="002E2B71" w:rsidRPr="005D2AA3" w:rsidRDefault="002E2B71" w:rsidP="00D511ED">
      <w:pPr>
        <w:pStyle w:val="Paragrafoelenco"/>
        <w:numPr>
          <w:ilvl w:val="0"/>
          <w:numId w:val="220"/>
        </w:numPr>
        <w:spacing w:line="360" w:lineRule="auto"/>
        <w:ind w:left="567" w:right="-5" w:hanging="567"/>
        <w:jc w:val="both"/>
      </w:pPr>
      <w:r w:rsidRPr="005D2AA3">
        <w:t>copertura dei costi connessi alle procedure di stabilizzazione del personale precario:</w:t>
      </w:r>
      <w:r w:rsidRPr="00D511ED">
        <w:rPr>
          <w:b/>
        </w:rPr>
        <w:t xml:space="preserve"> 2,5 milioni di euro</w:t>
      </w:r>
      <w:r w:rsidRPr="005D2AA3">
        <w:t xml:space="preserve">, </w:t>
      </w:r>
    </w:p>
    <w:p w14:paraId="50CE90D2" w14:textId="77777777" w:rsidR="002E2B71" w:rsidRPr="005D2AA3" w:rsidRDefault="002E2B71" w:rsidP="002E2B71">
      <w:pPr>
        <w:spacing w:line="360" w:lineRule="auto"/>
        <w:ind w:right="-5"/>
        <w:jc w:val="both"/>
        <w:rPr>
          <w:bCs/>
          <w:iCs/>
        </w:rPr>
      </w:pPr>
      <w:r w:rsidRPr="005D2AA3">
        <w:t>e, in particolare, allo "</w:t>
      </w:r>
      <w:r w:rsidRPr="005D2AA3">
        <w:rPr>
          <w:b/>
          <w:bCs/>
          <w:i/>
          <w:iCs/>
        </w:rPr>
        <w:t>Istituto Nazionale di Astrofisica</w:t>
      </w:r>
      <w:r w:rsidRPr="005D2AA3">
        <w:rPr>
          <w:bCs/>
          <w:iCs/>
        </w:rPr>
        <w:t>" sono stati assegnati, per la predetta annualità, i seguenti importi:</w:t>
      </w:r>
    </w:p>
    <w:p w14:paraId="1F9697A4" w14:textId="5766FED7" w:rsidR="002E2B71" w:rsidRPr="005D2AA3" w:rsidRDefault="002E2B71" w:rsidP="008E5F3B">
      <w:pPr>
        <w:pStyle w:val="Paragrafoelenco"/>
        <w:numPr>
          <w:ilvl w:val="0"/>
          <w:numId w:val="10"/>
        </w:numPr>
        <w:spacing w:line="360" w:lineRule="auto"/>
        <w:ind w:left="567" w:right="-5" w:hanging="567"/>
        <w:jc w:val="both"/>
      </w:pPr>
      <w:r w:rsidRPr="005D2AA3">
        <w:t>integrazione della "</w:t>
      </w:r>
      <w:r w:rsidRPr="005D2AA3">
        <w:rPr>
          <w:b/>
          <w:i/>
        </w:rPr>
        <w:t>assegnazione ordinaria</w:t>
      </w:r>
      <w:r w:rsidRPr="005D2AA3">
        <w:t xml:space="preserve">": </w:t>
      </w:r>
      <w:r w:rsidRPr="005D2AA3">
        <w:rPr>
          <w:b/>
        </w:rPr>
        <w:t>€</w:t>
      </w:r>
      <w:r w:rsidRPr="005D2AA3">
        <w:t xml:space="preserve"> </w:t>
      </w:r>
      <w:r w:rsidRPr="005D2AA3">
        <w:rPr>
          <w:b/>
        </w:rPr>
        <w:t>4.584.161,00</w:t>
      </w:r>
      <w:r w:rsidRPr="005D2AA3">
        <w:t>;</w:t>
      </w:r>
    </w:p>
    <w:p w14:paraId="25E94D18" w14:textId="375070FD" w:rsidR="002E2B71" w:rsidRPr="00D511ED" w:rsidRDefault="002E2B71" w:rsidP="00D511ED">
      <w:pPr>
        <w:pStyle w:val="Paragrafoelenco"/>
        <w:numPr>
          <w:ilvl w:val="0"/>
          <w:numId w:val="10"/>
        </w:numPr>
        <w:spacing w:line="360" w:lineRule="auto"/>
        <w:ind w:left="567" w:right="-5" w:hanging="567"/>
        <w:jc w:val="both"/>
        <w:rPr>
          <w:b/>
          <w:bCs/>
        </w:rPr>
      </w:pPr>
      <w:r w:rsidRPr="005D2AA3">
        <w:t xml:space="preserve">copertura dei costi connessi alle procedure di stabilizzazione del personale </w:t>
      </w:r>
      <w:proofErr w:type="gramStart"/>
      <w:r w:rsidRPr="005D2AA3">
        <w:t>precario:</w:t>
      </w:r>
      <w:r w:rsidR="00D511ED">
        <w:t xml:space="preserve"> </w:t>
      </w:r>
      <w:r w:rsidR="00421584">
        <w:t xml:space="preserve">  </w:t>
      </w:r>
      <w:proofErr w:type="gramEnd"/>
      <w:r w:rsidR="00421584">
        <w:t xml:space="preserve">                                </w:t>
      </w:r>
      <w:r w:rsidRPr="00D511ED">
        <w:rPr>
          <w:b/>
          <w:bCs/>
          <w:iCs/>
        </w:rPr>
        <w:t>€    855.263,00</w:t>
      </w:r>
      <w:r w:rsidRPr="00D511ED">
        <w:rPr>
          <w:bCs/>
          <w:iCs/>
        </w:rPr>
        <w:t>.</w:t>
      </w:r>
    </w:p>
    <w:p w14:paraId="023F51F0" w14:textId="77777777" w:rsidR="002E2B71" w:rsidRDefault="002E2B71" w:rsidP="002E2B71">
      <w:pPr>
        <w:pBdr>
          <w:top w:val="nil"/>
          <w:left w:val="nil"/>
          <w:bottom w:val="nil"/>
          <w:right w:val="nil"/>
          <w:between w:val="nil"/>
        </w:pBdr>
        <w:spacing w:line="360" w:lineRule="auto"/>
        <w:ind w:right="-6"/>
        <w:jc w:val="both"/>
        <w:rPr>
          <w:rFonts w:eastAsia="Calibri"/>
        </w:rPr>
      </w:pPr>
      <w:r>
        <w:rPr>
          <w:bCs/>
          <w:iCs/>
        </w:rPr>
        <w:t>C</w:t>
      </w:r>
      <w:r w:rsidRPr="00B20504">
        <w:rPr>
          <w:bCs/>
          <w:iCs/>
        </w:rPr>
        <w:t>on</w:t>
      </w:r>
      <w:r w:rsidRPr="00B20504">
        <w:t xml:space="preserve"> il Decreto del Ministro della Università e della Ricerca del 21 giugno 2023, numero 789, </w:t>
      </w:r>
      <w:r>
        <w:t>è stato r</w:t>
      </w:r>
      <w:r w:rsidRPr="00B20504">
        <w:rPr>
          <w:rFonts w:eastAsia="Calibri"/>
        </w:rPr>
        <w:t>iparti</w:t>
      </w:r>
      <w:r>
        <w:rPr>
          <w:rFonts w:eastAsia="Calibri"/>
        </w:rPr>
        <w:t>to</w:t>
      </w:r>
      <w:r w:rsidRPr="00B20504">
        <w:rPr>
          <w:rFonts w:eastAsia="Calibri"/>
        </w:rPr>
        <w:t xml:space="preserve">, tra gli </w:t>
      </w:r>
      <w:r w:rsidRPr="00B20504">
        <w:t>"</w:t>
      </w:r>
      <w:r w:rsidRPr="00B20504">
        <w:rPr>
          <w:rFonts w:eastAsia="Calibri"/>
          <w:b/>
          <w:bCs/>
          <w:i/>
          <w:iCs/>
        </w:rPr>
        <w:t>Enti</w:t>
      </w:r>
      <w:r w:rsidRPr="00B20504">
        <w:t>"</w:t>
      </w:r>
      <w:r w:rsidRPr="00B20504">
        <w:rPr>
          <w:rFonts w:eastAsia="Calibri"/>
        </w:rPr>
        <w:t xml:space="preserve"> e le </w:t>
      </w:r>
      <w:r w:rsidRPr="00B20504">
        <w:t>"</w:t>
      </w:r>
      <w:r w:rsidRPr="00B20504">
        <w:rPr>
          <w:rFonts w:eastAsia="Calibri"/>
          <w:b/>
          <w:bCs/>
          <w:i/>
          <w:iCs/>
        </w:rPr>
        <w:t>Istituzioni</w:t>
      </w:r>
      <w:r w:rsidRPr="00B20504">
        <w:t>"</w:t>
      </w:r>
      <w:r w:rsidRPr="00B20504">
        <w:rPr>
          <w:rFonts w:eastAsia="Calibri"/>
        </w:rPr>
        <w:t xml:space="preserve"> di </w:t>
      </w:r>
      <w:r w:rsidRPr="00B20504">
        <w:t>"</w:t>
      </w:r>
      <w:r w:rsidRPr="00B20504">
        <w:rPr>
          <w:rFonts w:eastAsia="Calibri"/>
          <w:b/>
          <w:bCs/>
          <w:i/>
          <w:iCs/>
        </w:rPr>
        <w:t>Ricerca</w:t>
      </w:r>
      <w:r w:rsidRPr="00B20504">
        <w:t>"</w:t>
      </w:r>
      <w:r w:rsidRPr="00B20504">
        <w:rPr>
          <w:rFonts w:eastAsia="Calibri"/>
        </w:rPr>
        <w:t>, il "</w:t>
      </w:r>
      <w:r w:rsidRPr="00B20504">
        <w:rPr>
          <w:rFonts w:eastAsia="Calibri"/>
          <w:b/>
          <w:i/>
        </w:rPr>
        <w:t>Fondo Ordinario</w:t>
      </w:r>
      <w:r w:rsidRPr="00B20504">
        <w:rPr>
          <w:rFonts w:eastAsia="Calibri"/>
        </w:rPr>
        <w:t xml:space="preserve">" per l’anno </w:t>
      </w:r>
      <w:r w:rsidRPr="00B20504">
        <w:rPr>
          <w:rFonts w:eastAsia="Calibri"/>
          <w:b/>
        </w:rPr>
        <w:t>2023</w:t>
      </w:r>
      <w:r>
        <w:rPr>
          <w:rFonts w:eastAsia="Calibri"/>
        </w:rPr>
        <w:t>.</w:t>
      </w:r>
      <w:r w:rsidRPr="00B20504">
        <w:rPr>
          <w:rFonts w:eastAsia="Calibri"/>
        </w:rPr>
        <w:t xml:space="preserve"> </w:t>
      </w:r>
    </w:p>
    <w:p w14:paraId="52370ADA" w14:textId="64EFE0F3" w:rsidR="002E2B71" w:rsidRPr="00B20504" w:rsidRDefault="002E2B71" w:rsidP="002E2B71">
      <w:pPr>
        <w:pBdr>
          <w:top w:val="nil"/>
          <w:left w:val="nil"/>
          <w:bottom w:val="nil"/>
          <w:right w:val="nil"/>
          <w:between w:val="nil"/>
        </w:pBdr>
        <w:spacing w:line="360" w:lineRule="auto"/>
        <w:ind w:right="-6"/>
        <w:jc w:val="both"/>
        <w:rPr>
          <w:rFonts w:eastAsia="Calibri"/>
        </w:rPr>
      </w:pPr>
      <w:r>
        <w:rPr>
          <w:rFonts w:eastAsia="Calibri"/>
        </w:rPr>
        <w:t xml:space="preserve">In particolare, </w:t>
      </w:r>
      <w:r w:rsidRPr="00B20504">
        <w:rPr>
          <w:rFonts w:eastAsia="Calibri"/>
        </w:rPr>
        <w:t>con il predetto Decreto Ministeriale</w:t>
      </w:r>
      <w:r>
        <w:rPr>
          <w:rFonts w:eastAsia="Calibri"/>
        </w:rPr>
        <w:t>,</w:t>
      </w:r>
      <w:r w:rsidRPr="00B20504">
        <w:rPr>
          <w:rFonts w:eastAsia="Calibri"/>
        </w:rPr>
        <w:t xml:space="preserve"> </w:t>
      </w:r>
      <w:r w:rsidRPr="00B20504">
        <w:t xml:space="preserve">allo </w:t>
      </w:r>
      <w:r w:rsidRPr="00B20504">
        <w:rPr>
          <w:rFonts w:eastAsia="Calibri"/>
        </w:rPr>
        <w:t>"</w:t>
      </w:r>
      <w:r w:rsidRPr="00B20504">
        <w:rPr>
          <w:rFonts w:eastAsia="Calibri"/>
          <w:b/>
          <w:i/>
        </w:rPr>
        <w:t>Istituto Nazionale di Astrofisica</w:t>
      </w:r>
      <w:r w:rsidRPr="00B20504">
        <w:rPr>
          <w:rFonts w:eastAsia="Calibri"/>
        </w:rPr>
        <w:t xml:space="preserve">" è stato assegnato, per l’anno </w:t>
      </w:r>
      <w:r w:rsidRPr="00B20504">
        <w:rPr>
          <w:rFonts w:eastAsia="Calibri"/>
          <w:b/>
        </w:rPr>
        <w:t>2023</w:t>
      </w:r>
      <w:r w:rsidRPr="00B20504">
        <w:rPr>
          <w:rFonts w:eastAsia="Calibri"/>
        </w:rPr>
        <w:t>, un "</w:t>
      </w:r>
      <w:r w:rsidRPr="00B20504">
        <w:rPr>
          <w:rFonts w:eastAsia="Calibri"/>
          <w:b/>
          <w:i/>
        </w:rPr>
        <w:t>Fondo Ordinario</w:t>
      </w:r>
      <w:r w:rsidRPr="00B20504">
        <w:rPr>
          <w:rFonts w:eastAsia="Calibri"/>
        </w:rPr>
        <w:t xml:space="preserve">", che ammonta complessivamente a </w:t>
      </w:r>
      <w:r w:rsidR="00421584">
        <w:rPr>
          <w:rFonts w:eastAsia="Calibri"/>
        </w:rPr>
        <w:t xml:space="preserve">                                                    </w:t>
      </w:r>
      <w:r w:rsidRPr="00B20504">
        <w:rPr>
          <w:rFonts w:eastAsia="Calibri"/>
          <w:b/>
        </w:rPr>
        <w:t>€ 149.077.469,00</w:t>
      </w:r>
      <w:r w:rsidRPr="00B20504">
        <w:rPr>
          <w:rFonts w:eastAsia="Calibri"/>
        </w:rPr>
        <w:t>, così articolato:</w:t>
      </w:r>
    </w:p>
    <w:p w14:paraId="24A81C8C" w14:textId="77777777" w:rsidR="002E2B71" w:rsidRPr="00B20504" w:rsidRDefault="002E2B71" w:rsidP="008E5F3B">
      <w:pPr>
        <w:pStyle w:val="Paragrafoelenco"/>
        <w:numPr>
          <w:ilvl w:val="0"/>
          <w:numId w:val="196"/>
        </w:numPr>
        <w:suppressAutoHyphens/>
        <w:spacing w:line="360" w:lineRule="auto"/>
        <w:ind w:left="567" w:hanging="567"/>
        <w:jc w:val="both"/>
      </w:pPr>
      <w:r w:rsidRPr="00B20504">
        <w:rPr>
          <w:rFonts w:eastAsia="Calibri"/>
        </w:rPr>
        <w:t>"</w:t>
      </w:r>
      <w:r w:rsidRPr="00B20504">
        <w:rPr>
          <w:rFonts w:eastAsia="Calibri"/>
          <w:b/>
          <w:i/>
        </w:rPr>
        <w:t>Assegnazione ordinaria</w:t>
      </w:r>
      <w:r w:rsidRPr="00B20504">
        <w:rPr>
          <w:rFonts w:eastAsia="Calibri"/>
        </w:rPr>
        <w:t>":</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B20504">
        <w:rPr>
          <w:rFonts w:eastAsia="Calibri"/>
          <w:b/>
        </w:rPr>
        <w:t>€ 110.977.469,00</w:t>
      </w:r>
      <w:r w:rsidRPr="00B20504">
        <w:rPr>
          <w:rFonts w:eastAsia="Calibri"/>
        </w:rPr>
        <w:t>;</w:t>
      </w:r>
    </w:p>
    <w:p w14:paraId="605BFF0C" w14:textId="77777777" w:rsidR="002E2B71" w:rsidRPr="00B20504" w:rsidRDefault="002E2B71" w:rsidP="008E5F3B">
      <w:pPr>
        <w:pStyle w:val="Paragrafoelenco"/>
        <w:numPr>
          <w:ilvl w:val="0"/>
          <w:numId w:val="196"/>
        </w:numPr>
        <w:suppressAutoHyphens/>
        <w:spacing w:line="360" w:lineRule="auto"/>
        <w:ind w:left="567" w:hanging="567"/>
        <w:jc w:val="both"/>
      </w:pPr>
      <w:r w:rsidRPr="00B20504">
        <w:rPr>
          <w:rFonts w:eastAsia="Calibri"/>
        </w:rPr>
        <w:t>"</w:t>
      </w:r>
      <w:r w:rsidRPr="00B20504">
        <w:rPr>
          <w:rFonts w:eastAsia="Calibri"/>
          <w:b/>
          <w:i/>
        </w:rPr>
        <w:t>Attività di ricerca a valenza internazionale</w:t>
      </w:r>
      <w:r w:rsidRPr="00B20504">
        <w:rPr>
          <w:rFonts w:eastAsia="Calibri"/>
        </w:rPr>
        <w:t>":</w:t>
      </w:r>
      <w:r>
        <w:rPr>
          <w:rFonts w:eastAsia="Calibri"/>
        </w:rPr>
        <w:tab/>
      </w:r>
      <w:r>
        <w:rPr>
          <w:rFonts w:eastAsia="Calibri"/>
        </w:rPr>
        <w:tab/>
      </w:r>
      <w:r>
        <w:rPr>
          <w:rFonts w:eastAsia="Calibri"/>
        </w:rPr>
        <w:tab/>
      </w:r>
      <w:r w:rsidRPr="00B20504">
        <w:rPr>
          <w:rFonts w:eastAsia="Calibri"/>
          <w:b/>
        </w:rPr>
        <w:t>€   15.050.000,00</w:t>
      </w:r>
      <w:r w:rsidRPr="00B20504">
        <w:rPr>
          <w:rFonts w:eastAsia="Calibri"/>
        </w:rPr>
        <w:t>;</w:t>
      </w:r>
    </w:p>
    <w:p w14:paraId="4454678B" w14:textId="15387C36" w:rsidR="002E2B71" w:rsidRPr="00B20504" w:rsidRDefault="002E2B71" w:rsidP="008E5F3B">
      <w:pPr>
        <w:pStyle w:val="Paragrafoelenco"/>
        <w:numPr>
          <w:ilvl w:val="0"/>
          <w:numId w:val="196"/>
        </w:numPr>
        <w:suppressAutoHyphens/>
        <w:spacing w:line="360" w:lineRule="auto"/>
        <w:ind w:left="567" w:hanging="567"/>
        <w:jc w:val="both"/>
      </w:pPr>
      <w:r w:rsidRPr="00B20504">
        <w:rPr>
          <w:rFonts w:eastAsia="Calibri"/>
        </w:rPr>
        <w:t>"</w:t>
      </w:r>
      <w:r w:rsidRPr="00B20504">
        <w:rPr>
          <w:rFonts w:eastAsia="Calibri"/>
          <w:b/>
          <w:i/>
        </w:rPr>
        <w:t>Progettualità di carattere continuativo</w:t>
      </w:r>
      <w:r w:rsidRPr="00B20504">
        <w:rPr>
          <w:rFonts w:eastAsia="Calibri"/>
        </w:rPr>
        <w:t>":</w:t>
      </w:r>
      <w:r>
        <w:rPr>
          <w:rFonts w:eastAsia="Calibri"/>
        </w:rPr>
        <w:tab/>
      </w:r>
      <w:r>
        <w:rPr>
          <w:rFonts w:eastAsia="Calibri"/>
        </w:rPr>
        <w:tab/>
      </w:r>
      <w:r w:rsidR="00D511ED">
        <w:rPr>
          <w:rFonts w:eastAsia="Calibri"/>
        </w:rPr>
        <w:tab/>
      </w:r>
      <w:r>
        <w:rPr>
          <w:rFonts w:eastAsia="Calibri"/>
        </w:rPr>
        <w:tab/>
      </w:r>
      <w:r w:rsidRPr="00B20504">
        <w:rPr>
          <w:rFonts w:eastAsia="Calibri"/>
          <w:b/>
        </w:rPr>
        <w:t>€   23.050.000,00</w:t>
      </w:r>
      <w:r>
        <w:rPr>
          <w:rFonts w:eastAsia="Calibri"/>
        </w:rPr>
        <w:t>.</w:t>
      </w:r>
    </w:p>
    <w:p w14:paraId="751526D2" w14:textId="77777777" w:rsidR="002E2B71" w:rsidRPr="00B20504" w:rsidRDefault="002E2B71" w:rsidP="002E2B71">
      <w:pPr>
        <w:pStyle w:val="Intestazione"/>
        <w:tabs>
          <w:tab w:val="clear" w:pos="4819"/>
          <w:tab w:val="clear" w:pos="9638"/>
          <w:tab w:val="center" w:pos="4153"/>
          <w:tab w:val="right" w:pos="8306"/>
        </w:tabs>
        <w:spacing w:line="360" w:lineRule="auto"/>
        <w:ind w:right="-5"/>
        <w:jc w:val="both"/>
        <w:rPr>
          <w:lang w:eastAsia="it-IT"/>
        </w:rPr>
      </w:pPr>
      <w:r>
        <w:rPr>
          <w:lang w:eastAsia="it-IT"/>
        </w:rPr>
        <w:t>L</w:t>
      </w:r>
      <w:r w:rsidRPr="00B20504">
        <w:rPr>
          <w:lang w:eastAsia="it-IT"/>
        </w:rPr>
        <w:t>a "</w:t>
      </w:r>
      <w:r w:rsidRPr="00B20504">
        <w:rPr>
          <w:b/>
          <w:i/>
          <w:lang w:eastAsia="it-IT"/>
        </w:rPr>
        <w:t>assegnazione ordinaria</w:t>
      </w:r>
      <w:r w:rsidRPr="00B20504">
        <w:rPr>
          <w:lang w:eastAsia="it-IT"/>
        </w:rPr>
        <w:t xml:space="preserve">" ha registrato, rispetto a quella dell'Esercizio Finanziario </w:t>
      </w:r>
      <w:r w:rsidRPr="00B20504">
        <w:rPr>
          <w:b/>
          <w:lang w:eastAsia="it-IT"/>
        </w:rPr>
        <w:t>2022</w:t>
      </w:r>
      <w:r w:rsidRPr="00B20504">
        <w:rPr>
          <w:lang w:eastAsia="it-IT"/>
        </w:rPr>
        <w:t xml:space="preserve">, che ammontava a </w:t>
      </w:r>
      <w:r w:rsidRPr="00B20504">
        <w:rPr>
          <w:b/>
          <w:lang w:eastAsia="it-IT"/>
        </w:rPr>
        <w:t>€ 104.126.795,00</w:t>
      </w:r>
      <w:r w:rsidRPr="00B20504">
        <w:rPr>
          <w:lang w:eastAsia="it-IT"/>
        </w:rPr>
        <w:t xml:space="preserve">, un incremento pari a </w:t>
      </w:r>
      <w:r w:rsidRPr="00B20504">
        <w:rPr>
          <w:b/>
          <w:lang w:eastAsia="it-IT"/>
        </w:rPr>
        <w:t>€ 6.850.674,00</w:t>
      </w:r>
      <w:r>
        <w:rPr>
          <w:lang w:eastAsia="it-IT"/>
        </w:rPr>
        <w:t>.</w:t>
      </w:r>
      <w:r w:rsidRPr="00B20504">
        <w:rPr>
          <w:lang w:eastAsia="it-IT"/>
        </w:rPr>
        <w:t xml:space="preserve"> </w:t>
      </w:r>
    </w:p>
    <w:p w14:paraId="477F32A3" w14:textId="77777777" w:rsidR="002E2B71" w:rsidRPr="00B20504" w:rsidRDefault="002E2B71" w:rsidP="002E2B71">
      <w:pPr>
        <w:pStyle w:val="Intestazione"/>
        <w:tabs>
          <w:tab w:val="clear" w:pos="4819"/>
          <w:tab w:val="clear" w:pos="9638"/>
          <w:tab w:val="center" w:pos="4153"/>
          <w:tab w:val="right" w:pos="8306"/>
        </w:tabs>
        <w:spacing w:line="360" w:lineRule="auto"/>
        <w:ind w:right="-5"/>
        <w:jc w:val="both"/>
        <w:rPr>
          <w:bCs/>
          <w:iCs/>
        </w:rPr>
      </w:pPr>
      <w:r>
        <w:lastRenderedPageBreak/>
        <w:t>I</w:t>
      </w:r>
      <w:r w:rsidRPr="00B20504">
        <w:t>l predetto incremento comprende</w:t>
      </w:r>
      <w:r>
        <w:t xml:space="preserve">, tra le altre, anche </w:t>
      </w:r>
      <w:r w:rsidRPr="00B20504">
        <w:t xml:space="preserve">le risorse assegnate, per l’anno </w:t>
      </w:r>
      <w:r w:rsidRPr="00B20504">
        <w:rPr>
          <w:b/>
        </w:rPr>
        <w:t>2023</w:t>
      </w:r>
      <w:r w:rsidRPr="00B20504">
        <w:t>, allo "</w:t>
      </w:r>
      <w:r w:rsidRPr="00B20504">
        <w:rPr>
          <w:b/>
          <w:bCs/>
          <w:i/>
          <w:iCs/>
        </w:rPr>
        <w:t>Istituto Nazionale di Astrofisica</w:t>
      </w:r>
      <w:r w:rsidRPr="00B20504">
        <w:rPr>
          <w:bCs/>
          <w:iCs/>
        </w:rPr>
        <w:t xml:space="preserve">", ai sensi dell’articolo 1, comma 310, lettera a), della Legge 30 dicembre 2021, numero 234, per un importo complessivo di </w:t>
      </w:r>
      <w:r w:rsidRPr="00B20504">
        <w:rPr>
          <w:b/>
        </w:rPr>
        <w:t>€</w:t>
      </w:r>
      <w:r w:rsidRPr="00B20504">
        <w:t xml:space="preserve"> </w:t>
      </w:r>
      <w:r w:rsidRPr="00B20504">
        <w:rPr>
          <w:b/>
        </w:rPr>
        <w:t>5.439.424,00</w:t>
      </w:r>
      <w:r w:rsidRPr="00B20504">
        <w:rPr>
          <w:bCs/>
          <w:iCs/>
        </w:rPr>
        <w:t>, così articolato:</w:t>
      </w:r>
    </w:p>
    <w:p w14:paraId="75C663DD" w14:textId="5CD9BC49" w:rsidR="002E2B71" w:rsidRPr="00B20504" w:rsidRDefault="002E2B71" w:rsidP="008E5F3B">
      <w:pPr>
        <w:pStyle w:val="Paragrafoelenco"/>
        <w:numPr>
          <w:ilvl w:val="0"/>
          <w:numId w:val="202"/>
        </w:numPr>
        <w:spacing w:line="360" w:lineRule="auto"/>
        <w:ind w:left="567" w:right="-5" w:hanging="567"/>
        <w:jc w:val="both"/>
      </w:pPr>
      <w:r w:rsidRPr="00B20504">
        <w:t>integrazione della "</w:t>
      </w:r>
      <w:r w:rsidRPr="00B20504">
        <w:rPr>
          <w:b/>
          <w:i/>
        </w:rPr>
        <w:t>assegnazione ordinaria</w:t>
      </w:r>
      <w:r w:rsidRPr="00B20504">
        <w:t>":</w:t>
      </w:r>
      <w:r>
        <w:tab/>
      </w:r>
      <w:r w:rsidR="00D8701A">
        <w:t xml:space="preserve"> </w:t>
      </w:r>
      <w:r w:rsidRPr="00B20504">
        <w:rPr>
          <w:b/>
        </w:rPr>
        <w:t>€</w:t>
      </w:r>
      <w:r w:rsidRPr="00B20504">
        <w:t xml:space="preserve"> </w:t>
      </w:r>
      <w:r w:rsidRPr="00B20504">
        <w:rPr>
          <w:b/>
        </w:rPr>
        <w:t>4.584.161,00</w:t>
      </w:r>
      <w:r w:rsidRPr="00B20504">
        <w:t>;</w:t>
      </w:r>
    </w:p>
    <w:p w14:paraId="56F20E85" w14:textId="5D149A67" w:rsidR="002E2B71" w:rsidRPr="00B20504" w:rsidRDefault="002E2B71" w:rsidP="008E5F3B">
      <w:pPr>
        <w:pStyle w:val="Paragrafoelenco"/>
        <w:numPr>
          <w:ilvl w:val="0"/>
          <w:numId w:val="202"/>
        </w:numPr>
        <w:spacing w:line="360" w:lineRule="auto"/>
        <w:ind w:left="567" w:right="-5" w:hanging="567"/>
        <w:jc w:val="both"/>
        <w:rPr>
          <w:b/>
          <w:bCs/>
        </w:rPr>
      </w:pPr>
      <w:r w:rsidRPr="00B20504">
        <w:t xml:space="preserve">copertura dei costi connessi alle procedure di stabilizzazione del personale </w:t>
      </w:r>
      <w:proofErr w:type="gramStart"/>
      <w:r w:rsidRPr="00B20504">
        <w:t>precario:</w:t>
      </w:r>
      <w:r w:rsidR="00D8701A">
        <w:t xml:space="preserve"> </w:t>
      </w:r>
      <w:r w:rsidR="00421584">
        <w:t xml:space="preserve">  </w:t>
      </w:r>
      <w:proofErr w:type="gramEnd"/>
      <w:r w:rsidR="00421584">
        <w:t xml:space="preserve">                               </w:t>
      </w:r>
      <w:r w:rsidRPr="00B20504">
        <w:rPr>
          <w:b/>
          <w:bCs/>
          <w:iCs/>
        </w:rPr>
        <w:t>€    855.263,00</w:t>
      </w:r>
      <w:r>
        <w:rPr>
          <w:bCs/>
          <w:iCs/>
        </w:rPr>
        <w:t>.</w:t>
      </w:r>
    </w:p>
    <w:p w14:paraId="1F23DA43" w14:textId="77777777" w:rsidR="002E2B71" w:rsidRDefault="002E2B71" w:rsidP="002E2B71">
      <w:pPr>
        <w:spacing w:line="360" w:lineRule="auto"/>
        <w:jc w:val="both"/>
      </w:pPr>
      <w:r w:rsidRPr="00AC1DA3">
        <w:rPr>
          <w:color w:val="000000"/>
          <w:lang w:eastAsia="it-IT"/>
        </w:rPr>
        <w:t xml:space="preserve">Nel </w:t>
      </w:r>
      <w:r w:rsidRPr="00AC1DA3">
        <w:rPr>
          <w:rFonts w:eastAsia="Calibri"/>
        </w:rPr>
        <w:t>"</w:t>
      </w:r>
      <w:r w:rsidRPr="00AC1DA3">
        <w:rPr>
          <w:rFonts w:eastAsia="Calibri"/>
          <w:b/>
          <w:i/>
        </w:rPr>
        <w:t>Fondo</w:t>
      </w:r>
      <w:r w:rsidRPr="00AC1DA3">
        <w:rPr>
          <w:rFonts w:eastAsia="Calibri"/>
        </w:rPr>
        <w:t xml:space="preserve">" all’uopo costituito in sede di predisposizione del Bilancio Annuale di Previsione per l’Esercizio Finanziario </w:t>
      </w:r>
      <w:r w:rsidRPr="00AC1DA3">
        <w:rPr>
          <w:rFonts w:eastAsia="Calibri"/>
          <w:b/>
        </w:rPr>
        <w:t>2023</w:t>
      </w:r>
      <w:r w:rsidRPr="00C87044">
        <w:rPr>
          <w:rFonts w:eastAsia="Calibri"/>
        </w:rPr>
        <w:t>,</w:t>
      </w:r>
      <w:r>
        <w:rPr>
          <w:rFonts w:eastAsia="Calibri"/>
          <w:b/>
        </w:rPr>
        <w:t xml:space="preserve"> </w:t>
      </w:r>
      <w:r w:rsidRPr="00AC1DA3">
        <w:rPr>
          <w:rFonts w:eastAsia="Calibri"/>
        </w:rPr>
        <w:t>approvato dal Consiglio di Amministrazione con la Delibera del 29 dicembre 2022, numero 127,</w:t>
      </w:r>
      <w:r>
        <w:rPr>
          <w:rFonts w:eastAsia="Calibri"/>
        </w:rPr>
        <w:t xml:space="preserve"> ai fini della </w:t>
      </w:r>
      <w:r w:rsidRPr="00AC1DA3">
        <w:rPr>
          <w:rFonts w:eastAsia="Calibri"/>
        </w:rPr>
        <w:t>copertura dei "…</w:t>
      </w:r>
      <w:r w:rsidRPr="00AC1DA3">
        <w:rPr>
          <w:rFonts w:eastAsia="Calibri"/>
          <w:i/>
        </w:rPr>
        <w:t>costi connessi alle procedure di stabilizzazione del personale precario</w:t>
      </w:r>
      <w:r w:rsidRPr="00AC1DA3">
        <w:rPr>
          <w:rFonts w:eastAsia="Calibri"/>
        </w:rPr>
        <w:t xml:space="preserve">…", in conformità a </w:t>
      </w:r>
      <w:r w:rsidRPr="00AC1DA3">
        <w:rPr>
          <w:bCs/>
          <w:color w:val="000000"/>
        </w:rPr>
        <w:t xml:space="preserve">quanto previsto dall’articolo 1, comma 310, lettera a), della Legge 30 dicembre 2021, numero 234, </w:t>
      </w:r>
      <w:r w:rsidRPr="00AC1DA3">
        <w:rPr>
          <w:rFonts w:eastAsia="Calibri"/>
        </w:rPr>
        <w:t>sono</w:t>
      </w:r>
      <w:r>
        <w:rPr>
          <w:rFonts w:eastAsia="Calibri"/>
        </w:rPr>
        <w:t>, pertanto,</w:t>
      </w:r>
      <w:r w:rsidRPr="00AC1DA3">
        <w:rPr>
          <w:rFonts w:eastAsia="Calibri"/>
        </w:rPr>
        <w:t xml:space="preserve"> confluite, oltre alle risorse finanziarie, pari a </w:t>
      </w:r>
      <w:r w:rsidRPr="00AC1DA3">
        <w:rPr>
          <w:rFonts w:eastAsia="Calibri"/>
          <w:b/>
          <w:bCs/>
          <w:iCs/>
        </w:rPr>
        <w:t>€ 855.263,00</w:t>
      </w:r>
      <w:r w:rsidRPr="00AC1DA3">
        <w:rPr>
          <w:rFonts w:eastAsia="Calibri"/>
        </w:rPr>
        <w:t>, che sono state assegnate allo "</w:t>
      </w:r>
      <w:r w:rsidRPr="00AC1DA3">
        <w:rPr>
          <w:rFonts w:eastAsia="Calibri"/>
          <w:b/>
          <w:i/>
        </w:rPr>
        <w:t>Istituto Nazionale di Astrofisica</w:t>
      </w:r>
      <w:r w:rsidRPr="00AC1DA3">
        <w:rPr>
          <w:rFonts w:eastAsia="Calibri"/>
        </w:rPr>
        <w:t xml:space="preserve">", per l’annualità </w:t>
      </w:r>
      <w:r w:rsidRPr="00AC1DA3">
        <w:rPr>
          <w:rFonts w:eastAsia="Calibri"/>
          <w:b/>
        </w:rPr>
        <w:t>2022</w:t>
      </w:r>
      <w:r w:rsidRPr="00AC1DA3">
        <w:rPr>
          <w:rFonts w:eastAsia="Calibri"/>
        </w:rPr>
        <w:t xml:space="preserve">, con il Decreto del Ministro della Università e della Ricerca del 23 febbraio 2022, numero 250, anche le risorse finanziarie, di pari importo, che </w:t>
      </w:r>
      <w:r>
        <w:rPr>
          <w:rFonts w:eastAsia="Calibri"/>
        </w:rPr>
        <w:t xml:space="preserve">sono state </w:t>
      </w:r>
      <w:r w:rsidRPr="00AC1DA3">
        <w:rPr>
          <w:rFonts w:eastAsia="Calibri"/>
        </w:rPr>
        <w:t>a</w:t>
      </w:r>
      <w:r>
        <w:rPr>
          <w:rFonts w:eastAsia="Calibri"/>
        </w:rPr>
        <w:t>ssegnate</w:t>
      </w:r>
      <w:r w:rsidRPr="00AC1DA3">
        <w:rPr>
          <w:rFonts w:eastAsia="Calibri"/>
        </w:rPr>
        <w:t xml:space="preserve"> allo "</w:t>
      </w:r>
      <w:r w:rsidRPr="00AC1DA3">
        <w:rPr>
          <w:rFonts w:eastAsia="Calibri"/>
          <w:b/>
          <w:i/>
        </w:rPr>
        <w:t>Istituto Nazionale di Astrofisica</w:t>
      </w:r>
      <w:r w:rsidRPr="00AC1DA3">
        <w:rPr>
          <w:rFonts w:eastAsia="Calibri"/>
        </w:rPr>
        <w:t>"</w:t>
      </w:r>
      <w:r>
        <w:rPr>
          <w:rFonts w:eastAsia="Calibri"/>
        </w:rPr>
        <w:t>,</w:t>
      </w:r>
      <w:r w:rsidRPr="00AC1DA3">
        <w:rPr>
          <w:rFonts w:eastAsia="Calibri"/>
        </w:rPr>
        <w:t xml:space="preserve"> </w:t>
      </w:r>
      <w:r>
        <w:rPr>
          <w:rFonts w:eastAsia="Calibri"/>
        </w:rPr>
        <w:t>per l’annualità</w:t>
      </w:r>
      <w:r w:rsidRPr="00AC1DA3">
        <w:rPr>
          <w:rFonts w:eastAsia="Calibri"/>
        </w:rPr>
        <w:t xml:space="preserve"> </w:t>
      </w:r>
      <w:r w:rsidRPr="00AC1DA3">
        <w:rPr>
          <w:rFonts w:eastAsia="Calibri"/>
          <w:b/>
        </w:rPr>
        <w:t>2023</w:t>
      </w:r>
      <w:r>
        <w:rPr>
          <w:rFonts w:eastAsia="Calibri"/>
        </w:rPr>
        <w:t xml:space="preserve">, </w:t>
      </w:r>
      <w:r w:rsidRPr="00AC1DA3">
        <w:rPr>
          <w:rFonts w:eastAsia="Calibri"/>
        </w:rPr>
        <w:t xml:space="preserve">con il Decreto del Ministro della Università e della Ricerca del </w:t>
      </w:r>
      <w:r w:rsidRPr="00B20504">
        <w:t>21 giugno 2023, numero 789</w:t>
      </w:r>
      <w:r>
        <w:t>.</w:t>
      </w:r>
    </w:p>
    <w:p w14:paraId="3D78FCEE" w14:textId="1309909C" w:rsidR="002E2B71" w:rsidRPr="00AC1DA3" w:rsidRDefault="002E2B71" w:rsidP="002E2B71">
      <w:pPr>
        <w:spacing w:line="360" w:lineRule="auto"/>
        <w:jc w:val="both"/>
        <w:rPr>
          <w:rFonts w:eastAsia="Calibri"/>
        </w:rPr>
      </w:pPr>
      <w:r w:rsidRPr="00AC1DA3">
        <w:rPr>
          <w:rFonts w:eastAsia="Calibri"/>
        </w:rPr>
        <w:t>Pertanto, le risorse accantonate nel predetto "</w:t>
      </w:r>
      <w:r w:rsidRPr="00AC1DA3">
        <w:rPr>
          <w:rFonts w:eastAsia="Calibri"/>
          <w:b/>
          <w:i/>
        </w:rPr>
        <w:t>Fondo</w:t>
      </w:r>
      <w:r w:rsidRPr="00AC1DA3">
        <w:rPr>
          <w:rFonts w:eastAsia="Calibri"/>
        </w:rPr>
        <w:t xml:space="preserve">" ammontano complessivamente ad </w:t>
      </w:r>
      <w:r w:rsidR="00421584">
        <w:rPr>
          <w:rFonts w:eastAsia="Calibri"/>
        </w:rPr>
        <w:t xml:space="preserve">                                   </w:t>
      </w:r>
      <w:r w:rsidRPr="00AC1DA3">
        <w:rPr>
          <w:rFonts w:eastAsia="Calibri"/>
          <w:b/>
        </w:rPr>
        <w:t>€ 1.710.526,00</w:t>
      </w:r>
      <w:r w:rsidRPr="00AC1DA3">
        <w:rPr>
          <w:rFonts w:eastAsia="Calibri"/>
        </w:rPr>
        <w:t>.</w:t>
      </w:r>
    </w:p>
    <w:p w14:paraId="658BFFF7" w14:textId="77777777" w:rsidR="002E2B71" w:rsidRPr="00653B9A" w:rsidRDefault="002E2B71" w:rsidP="002E2B71">
      <w:pPr>
        <w:spacing w:line="360" w:lineRule="auto"/>
        <w:jc w:val="both"/>
        <w:rPr>
          <w:rFonts w:eastAsia="Calibri"/>
          <w:bCs/>
          <w:color w:val="000000"/>
        </w:rPr>
      </w:pPr>
      <w:r w:rsidRPr="00653B9A">
        <w:rPr>
          <w:color w:val="000000"/>
        </w:rPr>
        <w:t xml:space="preserve">In </w:t>
      </w:r>
      <w:r>
        <w:rPr>
          <w:color w:val="000000"/>
        </w:rPr>
        <w:t>questa</w:t>
      </w:r>
      <w:r w:rsidRPr="00653B9A">
        <w:rPr>
          <w:color w:val="000000"/>
        </w:rPr>
        <w:t xml:space="preserve"> prima fase, il Consiglio di Amministrazione, nel rispetto delle</w:t>
      </w:r>
      <w:r w:rsidRPr="00653B9A">
        <w:rPr>
          <w:rFonts w:eastAsia="Calibri"/>
        </w:rPr>
        <w:t xml:space="preserve"> </w:t>
      </w:r>
      <w:r w:rsidRPr="00653B9A">
        <w:rPr>
          <w:bCs/>
          <w:color w:val="000000"/>
        </w:rPr>
        <w:t>"</w:t>
      </w:r>
      <w:r w:rsidRPr="00653B9A">
        <w:rPr>
          <w:rFonts w:eastAsia="Calibri"/>
          <w:b/>
          <w:bCs/>
          <w:i/>
          <w:color w:val="000000"/>
        </w:rPr>
        <w:t>Linee di Indirizzo</w:t>
      </w:r>
      <w:r w:rsidRPr="00653B9A">
        <w:rPr>
          <w:bCs/>
          <w:color w:val="000000"/>
        </w:rPr>
        <w:t>"</w:t>
      </w:r>
      <w:r w:rsidRPr="00653B9A">
        <w:rPr>
          <w:rFonts w:eastAsia="Calibri"/>
          <w:bCs/>
          <w:color w:val="000000"/>
        </w:rPr>
        <w:t xml:space="preserve"> definite nella seduta del </w:t>
      </w:r>
      <w:r w:rsidRPr="00653B9A">
        <w:rPr>
          <w:rFonts w:eastAsia="Calibri"/>
          <w:b/>
          <w:bCs/>
          <w:color w:val="000000"/>
        </w:rPr>
        <w:t>24 febbraio 2023</w:t>
      </w:r>
      <w:r w:rsidRPr="00653B9A">
        <w:rPr>
          <w:rFonts w:eastAsia="Calibri"/>
          <w:bCs/>
          <w:color w:val="000000"/>
        </w:rPr>
        <w:t xml:space="preserve">, ha deciso di utilizzare solo una quota parte delle predette risorse, pari a </w:t>
      </w:r>
      <w:r w:rsidRPr="00AC1DA3">
        <w:rPr>
          <w:rFonts w:eastAsia="Calibri"/>
          <w:b/>
          <w:bCs/>
          <w:iCs/>
        </w:rPr>
        <w:t>€ 855.263,00</w:t>
      </w:r>
      <w:r w:rsidRPr="00653B9A">
        <w:rPr>
          <w:rFonts w:eastAsia="Calibri"/>
          <w:bCs/>
          <w:color w:val="000000"/>
        </w:rPr>
        <w:t xml:space="preserve">, per attivare le procedure di stabilizzazione di circa </w:t>
      </w:r>
      <w:r w:rsidRPr="00653B9A">
        <w:rPr>
          <w:rFonts w:eastAsia="Calibri"/>
          <w:b/>
          <w:bCs/>
          <w:color w:val="000000"/>
        </w:rPr>
        <w:t>venti unità di personale</w:t>
      </w:r>
      <w:r w:rsidRPr="00653B9A">
        <w:rPr>
          <w:rFonts w:eastAsia="Calibri"/>
          <w:bCs/>
          <w:color w:val="000000"/>
        </w:rPr>
        <w:t xml:space="preserve">, </w:t>
      </w:r>
      <w:r w:rsidRPr="00653B9A">
        <w:rPr>
          <w:rFonts w:eastAsia="Calibri"/>
          <w:bCs/>
          <w:color w:val="000000"/>
          <w:u w:val="single"/>
        </w:rPr>
        <w:t>da inquadrare nei profili e nei livelli professionali compresi tra il quarto e l’ottavo</w:t>
      </w:r>
      <w:r>
        <w:rPr>
          <w:rFonts w:eastAsia="Calibri"/>
          <w:bCs/>
          <w:color w:val="000000"/>
        </w:rPr>
        <w:t>.</w:t>
      </w:r>
    </w:p>
    <w:p w14:paraId="46E787D6" w14:textId="77777777" w:rsidR="002E2B71" w:rsidRPr="00AD0721" w:rsidRDefault="002E2B71" w:rsidP="002E2B71">
      <w:pPr>
        <w:spacing w:line="360" w:lineRule="auto"/>
        <w:jc w:val="both"/>
        <w:rPr>
          <w:bCs/>
        </w:rPr>
      </w:pPr>
      <w:r w:rsidRPr="00AD0721">
        <w:rPr>
          <w:bCs/>
        </w:rPr>
        <w:t xml:space="preserve">Le indicazioni relative alle modalità di utilizzo delle risorse finanziarie destinate alla </w:t>
      </w:r>
      <w:r w:rsidRPr="00AD0721">
        <w:t>copertura dei costi connessi alle procedure di stabilizzazione del personale precario</w:t>
      </w:r>
      <w:r w:rsidRPr="00AD0721">
        <w:rPr>
          <w:bCs/>
        </w:rPr>
        <w:t xml:space="preserve"> sono riportate nel:</w:t>
      </w:r>
    </w:p>
    <w:p w14:paraId="3B53062B" w14:textId="77777777" w:rsidR="002E2B71" w:rsidRPr="00AD0721" w:rsidRDefault="002E2B71" w:rsidP="008E5F3B">
      <w:pPr>
        <w:pStyle w:val="Paragrafoelenco"/>
        <w:numPr>
          <w:ilvl w:val="0"/>
          <w:numId w:val="208"/>
        </w:numPr>
        <w:spacing w:line="360" w:lineRule="auto"/>
        <w:ind w:left="567" w:hanging="567"/>
        <w:jc w:val="both"/>
        <w:rPr>
          <w:bCs/>
        </w:rPr>
      </w:pPr>
      <w:r w:rsidRPr="00AD0721">
        <w:rPr>
          <w:bCs/>
          <w:u w:val="single"/>
        </w:rPr>
        <w:t>Capitolo 6</w:t>
      </w:r>
      <w:r w:rsidRPr="00AD0721">
        <w:rPr>
          <w:bCs/>
        </w:rPr>
        <w:t xml:space="preserve"> </w:t>
      </w:r>
      <w:r w:rsidRPr="00AD0721">
        <w:rPr>
          <w:bCs/>
          <w:color w:val="000000"/>
        </w:rPr>
        <w:t>"</w:t>
      </w:r>
      <w:r w:rsidRPr="00AD0721">
        <w:rPr>
          <w:b/>
          <w:bCs/>
          <w:i/>
          <w:color w:val="000000"/>
        </w:rPr>
        <w:t>Le diverse implicazioni che riguardano l’Istituto Nazionale di Astrofisica</w:t>
      </w:r>
      <w:r w:rsidRPr="00AD0721">
        <w:rPr>
          <w:bCs/>
          <w:color w:val="000000"/>
        </w:rPr>
        <w:t xml:space="preserve">", </w:t>
      </w:r>
      <w:r w:rsidRPr="00AD0721">
        <w:rPr>
          <w:bCs/>
          <w:color w:val="000000"/>
          <w:u w:val="single"/>
        </w:rPr>
        <w:t>Paragrafo 6.2</w:t>
      </w:r>
      <w:r w:rsidRPr="00AD0721">
        <w:rPr>
          <w:bCs/>
          <w:color w:val="000000"/>
        </w:rPr>
        <w:t xml:space="preserve"> "</w:t>
      </w:r>
      <w:r w:rsidRPr="00AD0721">
        <w:rPr>
          <w:b/>
          <w:bCs/>
          <w:i/>
          <w:color w:val="000000"/>
        </w:rPr>
        <w:t>Risorse Umane</w:t>
      </w:r>
      <w:r w:rsidRPr="00AD0721">
        <w:rPr>
          <w:bCs/>
          <w:color w:val="000000"/>
        </w:rPr>
        <w:t xml:space="preserve">", </w:t>
      </w:r>
      <w:proofErr w:type="spellStart"/>
      <w:r w:rsidRPr="00AD0721">
        <w:rPr>
          <w:bCs/>
          <w:color w:val="000000"/>
          <w:u w:val="single"/>
        </w:rPr>
        <w:t>Sotto</w:t>
      </w:r>
      <w:r>
        <w:rPr>
          <w:bCs/>
          <w:color w:val="000000"/>
          <w:u w:val="single"/>
        </w:rPr>
        <w:t>p</w:t>
      </w:r>
      <w:r w:rsidRPr="00AD0721">
        <w:rPr>
          <w:bCs/>
          <w:color w:val="000000"/>
          <w:u w:val="single"/>
        </w:rPr>
        <w:t>aragrafo</w:t>
      </w:r>
      <w:proofErr w:type="spellEnd"/>
      <w:r w:rsidRPr="00AD0721">
        <w:rPr>
          <w:bCs/>
          <w:color w:val="000000"/>
          <w:u w:val="single"/>
        </w:rPr>
        <w:t xml:space="preserve"> 6.2.2.</w:t>
      </w:r>
      <w:r w:rsidRPr="00AD0721">
        <w:rPr>
          <w:bCs/>
          <w:color w:val="000000"/>
        </w:rPr>
        <w:t xml:space="preserve"> "</w:t>
      </w:r>
      <w:r w:rsidRPr="00AD0721">
        <w:rPr>
          <w:b/>
          <w:bCs/>
          <w:i/>
          <w:color w:val="000000"/>
        </w:rPr>
        <w:t>Politiche di Reclutamento del Personale</w:t>
      </w:r>
      <w:r w:rsidRPr="00AD0721">
        <w:rPr>
          <w:bCs/>
          <w:color w:val="000000"/>
        </w:rPr>
        <w:t xml:space="preserve">", </w:t>
      </w:r>
      <w:r w:rsidRPr="00AD0721">
        <w:rPr>
          <w:bCs/>
          <w:color w:val="000000"/>
          <w:u w:val="single"/>
        </w:rPr>
        <w:t>Sezione 6.2.2.4</w:t>
      </w:r>
      <w:r w:rsidRPr="00AD0721">
        <w:rPr>
          <w:bCs/>
          <w:color w:val="000000"/>
        </w:rPr>
        <w:t xml:space="preserve"> "</w:t>
      </w:r>
      <w:r w:rsidRPr="00AD0721">
        <w:rPr>
          <w:b/>
          <w:bCs/>
          <w:i/>
          <w:color w:val="000000"/>
        </w:rPr>
        <w:t>Stabilizzazione del personale precario</w:t>
      </w:r>
      <w:r w:rsidRPr="00AD0721">
        <w:rPr>
          <w:bCs/>
          <w:color w:val="000000"/>
        </w:rPr>
        <w:t xml:space="preserve">", della </w:t>
      </w:r>
      <w:r w:rsidRPr="00AD0721">
        <w:t>"</w:t>
      </w:r>
      <w:r w:rsidRPr="00AD0721">
        <w:rPr>
          <w:b/>
          <w:bCs/>
          <w:i/>
          <w:iCs/>
        </w:rPr>
        <w:t>Relazione Tecnica</w:t>
      </w:r>
      <w:r w:rsidRPr="00AD0721">
        <w:t>" predisposta dal "</w:t>
      </w:r>
      <w:r w:rsidRPr="00AD0721">
        <w:rPr>
          <w:b/>
          <w:bCs/>
          <w:i/>
          <w:iCs/>
        </w:rPr>
        <w:t>Direttore Generale</w:t>
      </w:r>
      <w:r w:rsidRPr="00AD0721">
        <w:t>" e allegata al "</w:t>
      </w:r>
      <w:r w:rsidRPr="00AD0721">
        <w:rPr>
          <w:b/>
          <w:bCs/>
          <w:i/>
          <w:iCs/>
        </w:rPr>
        <w:t>Bilancio Annuale di Previsione</w:t>
      </w:r>
      <w:r w:rsidRPr="00AD0721">
        <w:t>" dello "</w:t>
      </w:r>
      <w:r w:rsidRPr="00AD0721">
        <w:rPr>
          <w:b/>
          <w:bCs/>
          <w:i/>
          <w:iCs/>
        </w:rPr>
        <w:t>Istituto Nazionale di Astrofisica</w:t>
      </w:r>
      <w:r w:rsidRPr="00AD0721">
        <w:t xml:space="preserve">" per l’Esercizio Finanziario </w:t>
      </w:r>
      <w:r w:rsidRPr="00AD0721">
        <w:rPr>
          <w:b/>
          <w:bCs/>
        </w:rPr>
        <w:t xml:space="preserve">2023 </w:t>
      </w:r>
      <w:r w:rsidRPr="00AD0721">
        <w:t>per formarne parte integrante;</w:t>
      </w:r>
    </w:p>
    <w:p w14:paraId="7B2068E6" w14:textId="77777777" w:rsidR="002E2B71" w:rsidRPr="00AD0721" w:rsidRDefault="002E2B71" w:rsidP="008E5F3B">
      <w:pPr>
        <w:pStyle w:val="Paragrafoelenco"/>
        <w:numPr>
          <w:ilvl w:val="0"/>
          <w:numId w:val="208"/>
        </w:numPr>
        <w:spacing w:line="360" w:lineRule="auto"/>
        <w:ind w:left="567" w:hanging="567"/>
        <w:jc w:val="both"/>
        <w:rPr>
          <w:bCs/>
        </w:rPr>
      </w:pPr>
      <w:r w:rsidRPr="00AD0721">
        <w:rPr>
          <w:bCs/>
          <w:u w:val="single"/>
        </w:rPr>
        <w:lastRenderedPageBreak/>
        <w:t>Capitolo 6</w:t>
      </w:r>
      <w:r w:rsidRPr="00AD0721">
        <w:rPr>
          <w:bCs/>
        </w:rPr>
        <w:t xml:space="preserve"> </w:t>
      </w:r>
      <w:r w:rsidRPr="00AD0721">
        <w:rPr>
          <w:bCs/>
          <w:color w:val="000000"/>
        </w:rPr>
        <w:t>"</w:t>
      </w:r>
      <w:r w:rsidRPr="00AD0721">
        <w:rPr>
          <w:b/>
          <w:bCs/>
          <w:i/>
          <w:color w:val="000000"/>
        </w:rPr>
        <w:t>Le diverse implicazioni che riguardano l’Istituto Nazionale di Astrofisica</w:t>
      </w:r>
      <w:r w:rsidRPr="00AD0721">
        <w:rPr>
          <w:bCs/>
          <w:color w:val="000000"/>
        </w:rPr>
        <w:t xml:space="preserve">", </w:t>
      </w:r>
      <w:r w:rsidRPr="00AD0721">
        <w:rPr>
          <w:bCs/>
          <w:color w:val="000000"/>
          <w:u w:val="single"/>
        </w:rPr>
        <w:t>Paragrafo 6.2</w:t>
      </w:r>
      <w:r w:rsidRPr="00AD0721">
        <w:rPr>
          <w:bCs/>
          <w:color w:val="000000"/>
        </w:rPr>
        <w:t xml:space="preserve"> "</w:t>
      </w:r>
      <w:r w:rsidRPr="00AD0721">
        <w:rPr>
          <w:b/>
          <w:bCs/>
          <w:i/>
          <w:color w:val="000000"/>
        </w:rPr>
        <w:t>Risorse Umane</w:t>
      </w:r>
      <w:r w:rsidRPr="00AD0721">
        <w:rPr>
          <w:bCs/>
          <w:color w:val="000000"/>
        </w:rPr>
        <w:t xml:space="preserve">", </w:t>
      </w:r>
      <w:proofErr w:type="spellStart"/>
      <w:r w:rsidRPr="00AD0721">
        <w:rPr>
          <w:bCs/>
          <w:color w:val="000000"/>
          <w:u w:val="single"/>
        </w:rPr>
        <w:t>Sotto</w:t>
      </w:r>
      <w:r>
        <w:rPr>
          <w:bCs/>
          <w:color w:val="000000"/>
          <w:u w:val="single"/>
        </w:rPr>
        <w:t>p</w:t>
      </w:r>
      <w:r w:rsidRPr="00AD0721">
        <w:rPr>
          <w:bCs/>
          <w:color w:val="000000"/>
          <w:u w:val="single"/>
        </w:rPr>
        <w:t>aragrafo</w:t>
      </w:r>
      <w:proofErr w:type="spellEnd"/>
      <w:r w:rsidRPr="00AD0721">
        <w:rPr>
          <w:bCs/>
          <w:color w:val="000000"/>
          <w:u w:val="single"/>
        </w:rPr>
        <w:t xml:space="preserve"> 6.2.2.</w:t>
      </w:r>
      <w:r w:rsidRPr="00AD0721">
        <w:rPr>
          <w:bCs/>
          <w:color w:val="000000"/>
        </w:rPr>
        <w:t xml:space="preserve"> "</w:t>
      </w:r>
      <w:r w:rsidRPr="00AD0721">
        <w:rPr>
          <w:b/>
          <w:bCs/>
          <w:i/>
          <w:color w:val="000000"/>
        </w:rPr>
        <w:t>Politiche di Reclutamento del Personale</w:t>
      </w:r>
      <w:r w:rsidRPr="00AD0721">
        <w:rPr>
          <w:bCs/>
          <w:color w:val="000000"/>
        </w:rPr>
        <w:t xml:space="preserve">", </w:t>
      </w:r>
      <w:r w:rsidRPr="00AD0721">
        <w:rPr>
          <w:bCs/>
          <w:color w:val="000000"/>
          <w:u w:val="single"/>
        </w:rPr>
        <w:t>Sezione 6.2.2.4</w:t>
      </w:r>
      <w:r w:rsidRPr="00AD0721">
        <w:rPr>
          <w:bCs/>
          <w:color w:val="000000"/>
        </w:rPr>
        <w:t xml:space="preserve"> "</w:t>
      </w:r>
      <w:r w:rsidRPr="00AD0721">
        <w:rPr>
          <w:b/>
          <w:bCs/>
          <w:i/>
          <w:color w:val="000000"/>
        </w:rPr>
        <w:t>Stabilizzazione del personale precario</w:t>
      </w:r>
      <w:r w:rsidRPr="00AD0721">
        <w:rPr>
          <w:bCs/>
          <w:color w:val="000000"/>
        </w:rPr>
        <w:t xml:space="preserve">", della </w:t>
      </w:r>
      <w:r w:rsidRPr="00AD0721">
        <w:t>"</w:t>
      </w:r>
      <w:r w:rsidRPr="00AD0721">
        <w:rPr>
          <w:b/>
          <w:bCs/>
          <w:i/>
          <w:iCs/>
        </w:rPr>
        <w:t>Relazione sulla Gestione</w:t>
      </w:r>
      <w:r w:rsidRPr="00AD0721">
        <w:t>" predisposta dal "</w:t>
      </w:r>
      <w:r w:rsidRPr="00AD0721">
        <w:rPr>
          <w:b/>
          <w:bCs/>
          <w:i/>
          <w:iCs/>
        </w:rPr>
        <w:t>Direttore Generale</w:t>
      </w:r>
      <w:r w:rsidRPr="00AD0721">
        <w:t>" e allegata al "</w:t>
      </w:r>
      <w:r w:rsidRPr="00AD0721">
        <w:rPr>
          <w:b/>
          <w:bCs/>
          <w:i/>
          <w:iCs/>
        </w:rPr>
        <w:t>Rendiconto Generale</w:t>
      </w:r>
      <w:r w:rsidRPr="00AD0721">
        <w:t>" dello "</w:t>
      </w:r>
      <w:r w:rsidRPr="00AD0721">
        <w:rPr>
          <w:b/>
          <w:bCs/>
          <w:i/>
          <w:iCs/>
        </w:rPr>
        <w:t>Istituto Nazionale di Astrofisica</w:t>
      </w:r>
      <w:r w:rsidRPr="00AD0721">
        <w:t xml:space="preserve">" per l’Esercizio Finanziario </w:t>
      </w:r>
      <w:r w:rsidRPr="00AD0721">
        <w:rPr>
          <w:b/>
          <w:bCs/>
        </w:rPr>
        <w:t xml:space="preserve">2022 </w:t>
      </w:r>
      <w:r w:rsidRPr="00AD0721">
        <w:t>per formarne parte integrante</w:t>
      </w:r>
      <w:r>
        <w:t>.</w:t>
      </w:r>
      <w:r w:rsidRPr="00AD0721">
        <w:t xml:space="preserve"> </w:t>
      </w:r>
    </w:p>
    <w:p w14:paraId="2565321F" w14:textId="77777777" w:rsidR="002E2B71" w:rsidRDefault="002E2B71" w:rsidP="002E2B71">
      <w:pPr>
        <w:spacing w:line="360" w:lineRule="auto"/>
        <w:jc w:val="both"/>
        <w:rPr>
          <w:rFonts w:eastAsia="Calibri"/>
          <w:lang w:eastAsia="it-IT"/>
        </w:rPr>
      </w:pPr>
      <w:r w:rsidRPr="00287FAB">
        <w:rPr>
          <w:rFonts w:eastAsia="Calibri"/>
          <w:lang w:eastAsia="it-IT"/>
        </w:rPr>
        <w:t>In merito alle procedure di stabilizzazione del personale precario, è</w:t>
      </w:r>
      <w:r>
        <w:rPr>
          <w:rFonts w:eastAsia="Calibri"/>
          <w:lang w:eastAsia="it-IT"/>
        </w:rPr>
        <w:t xml:space="preserve">, peraltro, </w:t>
      </w:r>
      <w:r w:rsidRPr="00287FAB">
        <w:rPr>
          <w:rFonts w:eastAsia="Calibri"/>
          <w:lang w:eastAsia="it-IT"/>
        </w:rPr>
        <w:t xml:space="preserve">necessario riportare, di seguito, il quadro normativo </w:t>
      </w:r>
      <w:r>
        <w:rPr>
          <w:rFonts w:eastAsia="Calibri"/>
          <w:lang w:eastAsia="it-IT"/>
        </w:rPr>
        <w:t xml:space="preserve">di riferimento </w:t>
      </w:r>
      <w:r w:rsidRPr="00287FAB">
        <w:rPr>
          <w:rFonts w:eastAsia="Calibri"/>
          <w:lang w:eastAsia="it-IT"/>
        </w:rPr>
        <w:t>aggiornato, c</w:t>
      </w:r>
      <w:r>
        <w:rPr>
          <w:rFonts w:eastAsia="Calibri"/>
          <w:lang w:eastAsia="it-IT"/>
        </w:rPr>
        <w:t xml:space="preserve">he tiene conto sia delle disposizioni di carattere generale che disciplinano la materia che delle disposizioni che riguardano specificatamente </w:t>
      </w:r>
      <w:r w:rsidRPr="00287FAB">
        <w:rPr>
          <w:rFonts w:eastAsia="Calibri"/>
          <w:lang w:eastAsia="it-IT"/>
        </w:rPr>
        <w:t xml:space="preserve">gli </w:t>
      </w:r>
      <w:r w:rsidRPr="00287FAB">
        <w:rPr>
          <w:rFonts w:eastAsia="Calibri"/>
          <w:lang w:eastAsia="zh-CN"/>
        </w:rPr>
        <w:t>"</w:t>
      </w:r>
      <w:r w:rsidRPr="00287FAB">
        <w:rPr>
          <w:rFonts w:eastAsia="Calibri"/>
          <w:b/>
          <w:i/>
          <w:lang w:eastAsia="it-IT"/>
        </w:rPr>
        <w:t>Enti Pubblici di Ricerca</w:t>
      </w:r>
      <w:r w:rsidRPr="00287FAB">
        <w:rPr>
          <w:rFonts w:eastAsia="Calibri"/>
          <w:lang w:eastAsia="zh-CN"/>
        </w:rPr>
        <w:t>"</w:t>
      </w:r>
      <w:r w:rsidRPr="00287FAB">
        <w:rPr>
          <w:rFonts w:eastAsia="Calibri"/>
          <w:lang w:eastAsia="it-IT"/>
        </w:rPr>
        <w:t>:</w:t>
      </w:r>
    </w:p>
    <w:p w14:paraId="36409EC3"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hAnsi="Calibri" w:cs="Calibri"/>
          <w:bCs/>
        </w:rPr>
      </w:pPr>
      <w:r w:rsidRPr="00A36375">
        <w:rPr>
          <w:rFonts w:ascii="Calibri" w:hAnsi="Calibri" w:cs="Calibri"/>
          <w:bCs/>
        </w:rPr>
        <w:t>con il Decreto Legge del 29 ottobre 2019, numero 126, convertito, con modificazioni, dalla</w:t>
      </w:r>
      <w:r w:rsidRPr="00A36375">
        <w:rPr>
          <w:rFonts w:ascii="Calibri" w:hAnsi="Calibri" w:cs="Calibri"/>
          <w:b/>
          <w:bCs/>
        </w:rPr>
        <w:t xml:space="preserve"> </w:t>
      </w:r>
      <w:r w:rsidRPr="00A36375">
        <w:rPr>
          <w:rFonts w:ascii="Calibri" w:hAnsi="Calibri" w:cs="Calibri"/>
          <w:bCs/>
        </w:rPr>
        <w:t>Legge del 20 dicembre 2019, numero 159, sono state adottate alcune "</w:t>
      </w:r>
      <w:r w:rsidRPr="00A36375">
        <w:rPr>
          <w:rFonts w:ascii="Calibri" w:hAnsi="Calibri" w:cs="Calibri"/>
          <w:b/>
          <w:bCs/>
          <w:i/>
          <w:shd w:val="clear" w:color="auto" w:fill="FFFFFF"/>
        </w:rPr>
        <w:t>Misure di straordinaria necessità ed urgenza in materia di reclutamento del personale scolastico e degli enti di ricerca e di abilitazione dei docenti</w:t>
      </w:r>
      <w:r w:rsidRPr="00A36375">
        <w:rPr>
          <w:rFonts w:ascii="Calibri" w:hAnsi="Calibri" w:cs="Calibri"/>
          <w:bCs/>
          <w:shd w:val="clear" w:color="auto" w:fill="FFFFFF"/>
        </w:rPr>
        <w:t>"</w:t>
      </w:r>
      <w:r w:rsidRPr="00A36375">
        <w:rPr>
          <w:rFonts w:ascii="Calibri" w:hAnsi="Calibri" w:cs="Calibri"/>
          <w:bCs/>
        </w:rPr>
        <w:t>;</w:t>
      </w:r>
    </w:p>
    <w:p w14:paraId="68176DF6"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hAnsi="Calibri" w:cs="Calibri"/>
          <w:bCs/>
          <w:shd w:val="clear" w:color="auto" w:fill="FFFFFF"/>
        </w:rPr>
      </w:pPr>
      <w:r w:rsidRPr="00A36375">
        <w:rPr>
          <w:rFonts w:ascii="Calibri" w:hAnsi="Calibri" w:cs="Calibri"/>
          <w:bCs/>
          <w:shd w:val="clear" w:color="auto" w:fill="FFFFFF"/>
        </w:rPr>
        <w:t xml:space="preserve">l’articolo 6 del Decreto Legge </w:t>
      </w:r>
      <w:r w:rsidRPr="00A36375">
        <w:rPr>
          <w:rFonts w:ascii="Calibri" w:hAnsi="Calibri" w:cs="Calibri"/>
          <w:bCs/>
        </w:rPr>
        <w:t>29 ottobre 2019, numero 126</w:t>
      </w:r>
      <w:r w:rsidRPr="00A36375">
        <w:rPr>
          <w:rFonts w:ascii="Calibri" w:hAnsi="Calibri" w:cs="Calibri"/>
          <w:bCs/>
          <w:shd w:val="clear" w:color="auto" w:fill="FFFFFF"/>
        </w:rPr>
        <w:t xml:space="preserve">, </w:t>
      </w:r>
      <w:r w:rsidRPr="00A36375">
        <w:rPr>
          <w:rFonts w:ascii="Calibri" w:hAnsi="Calibri" w:cs="Calibri"/>
          <w:bCs/>
        </w:rPr>
        <w:t>convertito, con modificazioni, dalla</w:t>
      </w:r>
      <w:r w:rsidRPr="00A36375">
        <w:rPr>
          <w:rFonts w:ascii="Calibri" w:hAnsi="Calibri" w:cs="Calibri"/>
          <w:b/>
          <w:bCs/>
        </w:rPr>
        <w:t xml:space="preserve"> </w:t>
      </w:r>
      <w:r w:rsidRPr="00A36375">
        <w:rPr>
          <w:rFonts w:ascii="Calibri" w:hAnsi="Calibri" w:cs="Calibri"/>
          <w:bCs/>
        </w:rPr>
        <w:t xml:space="preserve">Legge del 20 dicembre 2019, numero 159, che </w:t>
      </w:r>
      <w:r w:rsidRPr="00A36375">
        <w:rPr>
          <w:rFonts w:ascii="Calibri" w:hAnsi="Calibri" w:cs="Calibri"/>
          <w:bCs/>
          <w:shd w:val="clear" w:color="auto" w:fill="FFFFFF"/>
        </w:rPr>
        <w:t>contiene, in particolare, alcune "</w:t>
      </w:r>
      <w:r w:rsidRPr="00A36375">
        <w:rPr>
          <w:rFonts w:ascii="Calibri" w:hAnsi="Calibri" w:cs="Calibri"/>
          <w:b/>
          <w:bCs/>
          <w:i/>
          <w:shd w:val="clear" w:color="auto" w:fill="FFFFFF"/>
        </w:rPr>
        <w:t>Disposizioni urgenti sul personale degli Enti Pubblici di Ricerca</w:t>
      </w:r>
      <w:r w:rsidRPr="00A36375">
        <w:rPr>
          <w:rFonts w:ascii="Calibri" w:hAnsi="Calibri" w:cs="Calibri"/>
          <w:bCs/>
          <w:shd w:val="clear" w:color="auto" w:fill="FFFFFF"/>
        </w:rPr>
        <w:t>", ha:</w:t>
      </w:r>
    </w:p>
    <w:p w14:paraId="65E26F60" w14:textId="77777777" w:rsidR="002E2B71" w:rsidRPr="00A36375" w:rsidRDefault="002E2B71" w:rsidP="008E5F3B">
      <w:pPr>
        <w:pStyle w:val="provvestremo"/>
        <w:numPr>
          <w:ilvl w:val="0"/>
          <w:numId w:val="203"/>
        </w:numPr>
        <w:shd w:val="clear" w:color="auto" w:fill="FFFFFF"/>
        <w:spacing w:before="0" w:beforeAutospacing="0" w:after="0" w:afterAutospacing="0" w:line="360" w:lineRule="auto"/>
        <w:ind w:left="1134" w:hanging="567"/>
        <w:jc w:val="both"/>
        <w:textAlignment w:val="baseline"/>
        <w:rPr>
          <w:rFonts w:ascii="Calibri" w:hAnsi="Calibri" w:cs="Calibri"/>
          <w:bCs/>
          <w:shd w:val="clear" w:color="auto" w:fill="FFFFFF"/>
        </w:rPr>
      </w:pPr>
      <w:r w:rsidRPr="00A36375">
        <w:rPr>
          <w:rFonts w:ascii="Calibri" w:hAnsi="Calibri" w:cs="Calibri"/>
          <w:bCs/>
          <w:u w:val="single"/>
          <w:shd w:val="clear" w:color="auto" w:fill="FFFFFF"/>
        </w:rPr>
        <w:t>modificato i primi quattro commi</w:t>
      </w:r>
      <w:r w:rsidRPr="00A36375">
        <w:rPr>
          <w:rFonts w:ascii="Calibri" w:hAnsi="Calibri" w:cs="Calibri"/>
          <w:bCs/>
          <w:shd w:val="clear" w:color="auto" w:fill="FFFFFF"/>
        </w:rPr>
        <w:t xml:space="preserve"> dell'articolo 12 del Decreto Legislativo del 25 novembre 2016, numero 218, </w:t>
      </w:r>
      <w:r w:rsidRPr="00A36375">
        <w:rPr>
          <w:rFonts w:ascii="Calibri" w:hAnsi="Calibri" w:cs="Calibri"/>
          <w:bCs/>
        </w:rPr>
        <w:t>che disciplina la "</w:t>
      </w:r>
      <w:r w:rsidRPr="00A36375">
        <w:rPr>
          <w:rFonts w:ascii="Calibri" w:hAnsi="Calibri" w:cs="Calibri"/>
          <w:b/>
          <w:bCs/>
          <w:i/>
        </w:rPr>
        <w:t>Semplificazione delle attività degli Enti Pubblici di Ricerca ai sensi dell'articolo 13 della Legge 7 agosto 2015, numero 124</w:t>
      </w:r>
      <w:r w:rsidRPr="00A36375">
        <w:rPr>
          <w:rFonts w:ascii="Calibri" w:hAnsi="Calibri" w:cs="Calibri"/>
          <w:bCs/>
        </w:rPr>
        <w:t xml:space="preserve">", e lo ha </w:t>
      </w:r>
      <w:r w:rsidRPr="00A36375">
        <w:rPr>
          <w:rFonts w:ascii="Calibri" w:hAnsi="Calibri" w:cs="Calibri"/>
          <w:bCs/>
          <w:u w:val="single"/>
          <w:shd w:val="clear" w:color="auto" w:fill="FFFFFF"/>
        </w:rPr>
        <w:t>integrato con l'inserimento di altri tre commi</w:t>
      </w:r>
      <w:r w:rsidRPr="00A36375">
        <w:rPr>
          <w:rFonts w:ascii="Calibri" w:hAnsi="Calibri" w:cs="Calibri"/>
          <w:bCs/>
          <w:shd w:val="clear" w:color="auto" w:fill="FFFFFF"/>
        </w:rPr>
        <w:t xml:space="preserve">, il </w:t>
      </w:r>
      <w:r w:rsidRPr="00A36375">
        <w:rPr>
          <w:rFonts w:ascii="Calibri" w:hAnsi="Calibri" w:cs="Calibri"/>
          <w:b/>
          <w:bCs/>
        </w:rPr>
        <w:t>4-bis</w:t>
      </w:r>
      <w:r w:rsidRPr="00A36375">
        <w:rPr>
          <w:rFonts w:ascii="Calibri" w:hAnsi="Calibri" w:cs="Calibri"/>
          <w:bCs/>
        </w:rPr>
        <w:t xml:space="preserve">, il </w:t>
      </w:r>
      <w:r w:rsidRPr="00A36375">
        <w:rPr>
          <w:rFonts w:ascii="Calibri" w:hAnsi="Calibri" w:cs="Calibri"/>
          <w:b/>
          <w:bCs/>
        </w:rPr>
        <w:t>4-ter</w:t>
      </w:r>
      <w:r w:rsidRPr="00A36375">
        <w:rPr>
          <w:rFonts w:ascii="Calibri" w:hAnsi="Calibri" w:cs="Calibri"/>
          <w:bCs/>
        </w:rPr>
        <w:t xml:space="preserve"> e il </w:t>
      </w:r>
      <w:r w:rsidRPr="00A36375">
        <w:rPr>
          <w:rFonts w:ascii="Calibri" w:hAnsi="Calibri" w:cs="Calibri"/>
          <w:b/>
          <w:bCs/>
        </w:rPr>
        <w:t>4-quater</w:t>
      </w:r>
      <w:r w:rsidRPr="00A36375">
        <w:rPr>
          <w:rFonts w:ascii="Calibri" w:hAnsi="Calibri" w:cs="Calibri"/>
          <w:bCs/>
        </w:rPr>
        <w:t>;</w:t>
      </w:r>
    </w:p>
    <w:p w14:paraId="3AD79D20" w14:textId="77777777" w:rsidR="002E2B71" w:rsidRPr="00A36375" w:rsidRDefault="002E2B71" w:rsidP="008E5F3B">
      <w:pPr>
        <w:pStyle w:val="provvestremo"/>
        <w:numPr>
          <w:ilvl w:val="0"/>
          <w:numId w:val="203"/>
        </w:numPr>
        <w:shd w:val="clear" w:color="auto" w:fill="FFFFFF"/>
        <w:spacing w:before="0" w:beforeAutospacing="0" w:after="0" w:afterAutospacing="0" w:line="360" w:lineRule="auto"/>
        <w:ind w:left="1134" w:hanging="567"/>
        <w:jc w:val="both"/>
        <w:textAlignment w:val="baseline"/>
        <w:rPr>
          <w:rFonts w:ascii="Calibri" w:hAnsi="Calibri" w:cs="Calibri"/>
          <w:bCs/>
          <w:shd w:val="clear" w:color="auto" w:fill="FFFFFF"/>
        </w:rPr>
      </w:pPr>
      <w:r w:rsidRPr="00A36375">
        <w:rPr>
          <w:rFonts w:ascii="Calibri" w:hAnsi="Calibri" w:cs="Calibri"/>
          <w:bCs/>
          <w:u w:val="single"/>
        </w:rPr>
        <w:t>introdotto</w:t>
      </w:r>
      <w:r w:rsidRPr="00A36375">
        <w:rPr>
          <w:rFonts w:ascii="Calibri" w:hAnsi="Calibri" w:cs="Calibri"/>
          <w:bCs/>
        </w:rPr>
        <w:t xml:space="preserve"> l’articolo </w:t>
      </w:r>
      <w:r w:rsidRPr="00A36375">
        <w:rPr>
          <w:rFonts w:ascii="Calibri" w:hAnsi="Calibri" w:cs="Calibri"/>
          <w:b/>
          <w:bCs/>
        </w:rPr>
        <w:t>12-bis</w:t>
      </w:r>
      <w:r w:rsidRPr="00A36375">
        <w:rPr>
          <w:rFonts w:ascii="Calibri" w:hAnsi="Calibri" w:cs="Calibri"/>
          <w:bCs/>
        </w:rPr>
        <w:t>, che contiene alcune disposizioni in materia di "</w:t>
      </w:r>
      <w:r w:rsidRPr="00A36375">
        <w:rPr>
          <w:rFonts w:ascii="Calibri" w:hAnsi="Calibri" w:cs="Calibri"/>
          <w:b/>
          <w:bCs/>
          <w:i/>
        </w:rPr>
        <w:t>Trasformazione di contratti o assegni di ricerca in rapporto di lavoro a tempo indeterminato</w:t>
      </w:r>
      <w:r w:rsidRPr="00A36375">
        <w:rPr>
          <w:rFonts w:ascii="Calibri" w:hAnsi="Calibri" w:cs="Calibri"/>
          <w:bCs/>
        </w:rPr>
        <w:t>";</w:t>
      </w:r>
    </w:p>
    <w:p w14:paraId="7CB3BA00"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hAnsi="Calibri" w:cs="Calibri"/>
        </w:rPr>
      </w:pPr>
      <w:r w:rsidRPr="00A36375">
        <w:rPr>
          <w:rFonts w:ascii="Calibri" w:hAnsi="Calibri" w:cs="Calibri"/>
        </w:rPr>
        <w:t xml:space="preserve">il comma </w:t>
      </w:r>
      <w:r w:rsidRPr="00A36375">
        <w:rPr>
          <w:rFonts w:ascii="Calibri" w:hAnsi="Calibri" w:cs="Calibri"/>
          <w:b/>
        </w:rPr>
        <w:t>4-ter</w:t>
      </w:r>
      <w:r w:rsidRPr="00A36375">
        <w:rPr>
          <w:rFonts w:ascii="Calibri" w:hAnsi="Calibri" w:cs="Calibri"/>
        </w:rPr>
        <w:t xml:space="preserve"> </w:t>
      </w:r>
      <w:r w:rsidRPr="00A36375">
        <w:rPr>
          <w:rFonts w:ascii="Calibri" w:hAnsi="Calibri" w:cs="Calibri"/>
          <w:bCs/>
          <w:shd w:val="clear" w:color="auto" w:fill="FFFFFF"/>
        </w:rPr>
        <w:t xml:space="preserve">dell'articolo </w:t>
      </w:r>
      <w:r w:rsidRPr="00A36375">
        <w:rPr>
          <w:rFonts w:ascii="Calibri" w:hAnsi="Calibri" w:cs="Calibri"/>
          <w:b/>
          <w:bCs/>
          <w:shd w:val="clear" w:color="auto" w:fill="FFFFFF"/>
        </w:rPr>
        <w:t>12</w:t>
      </w:r>
      <w:r w:rsidRPr="00A36375">
        <w:rPr>
          <w:rFonts w:ascii="Calibri" w:hAnsi="Calibri" w:cs="Calibri"/>
          <w:bCs/>
          <w:shd w:val="clear" w:color="auto" w:fill="FFFFFF"/>
        </w:rPr>
        <w:t xml:space="preserve"> del Decreto Legislativo del 25 novembre 2016, numero 218, è stato, a sua volta, modificato e integrato dall'articolo 3-ter, comma 1, del Decreto Legge 9 gennaio 2020, numero 1, convertito, con modificazioni, dalla Legge 5 marzo 2020, numero 12, che contiene alcune "</w:t>
      </w:r>
      <w:r w:rsidRPr="00A36375">
        <w:rPr>
          <w:rFonts w:ascii="Calibri" w:hAnsi="Calibri" w:cs="Calibri"/>
          <w:b/>
          <w:bCs/>
          <w:i/>
          <w:shd w:val="clear" w:color="auto" w:fill="FFFFFF"/>
        </w:rPr>
        <w:t>Disposizioni urgenti in materia di reclutamento e valorizzazione del personale della ricerca</w:t>
      </w:r>
      <w:r w:rsidRPr="00A36375">
        <w:rPr>
          <w:rFonts w:ascii="Calibri" w:hAnsi="Calibri" w:cs="Calibri"/>
          <w:bCs/>
          <w:shd w:val="clear" w:color="auto" w:fill="FFFFFF"/>
        </w:rPr>
        <w:t xml:space="preserve">"; </w:t>
      </w:r>
    </w:p>
    <w:p w14:paraId="15F388FD"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hAnsi="Calibri" w:cs="Calibri"/>
          <w:bCs/>
          <w:shd w:val="clear" w:color="auto" w:fill="FFFFFF"/>
        </w:rPr>
      </w:pPr>
      <w:r w:rsidRPr="00A36375">
        <w:rPr>
          <w:rFonts w:ascii="Calibri" w:hAnsi="Calibri" w:cs="Calibri"/>
        </w:rPr>
        <w:t xml:space="preserve">pertanto, a decorrere dal </w:t>
      </w:r>
      <w:r w:rsidRPr="00A36375">
        <w:rPr>
          <w:rFonts w:ascii="Calibri" w:hAnsi="Calibri" w:cs="Calibri"/>
          <w:b/>
          <w:bCs/>
          <w:u w:val="single"/>
          <w:shd w:val="clear" w:color="auto" w:fill="FFFFFF"/>
        </w:rPr>
        <w:t>10 marzo 2020</w:t>
      </w:r>
      <w:r w:rsidRPr="00A36375">
        <w:rPr>
          <w:rFonts w:ascii="Calibri" w:hAnsi="Calibri" w:cs="Calibri"/>
          <w:bCs/>
          <w:shd w:val="clear" w:color="auto" w:fill="FFFFFF"/>
        </w:rPr>
        <w:t xml:space="preserve">, i commi </w:t>
      </w:r>
      <w:r w:rsidRPr="00A36375">
        <w:rPr>
          <w:rFonts w:ascii="Calibri" w:hAnsi="Calibri" w:cs="Calibri"/>
          <w:b/>
          <w:bCs/>
          <w:shd w:val="clear" w:color="auto" w:fill="FFFFFF"/>
        </w:rPr>
        <w:t>4-bis</w:t>
      </w:r>
      <w:r w:rsidRPr="00A36375">
        <w:rPr>
          <w:rFonts w:ascii="Calibri" w:hAnsi="Calibri" w:cs="Calibri"/>
          <w:bCs/>
          <w:shd w:val="clear" w:color="auto" w:fill="FFFFFF"/>
        </w:rPr>
        <w:t xml:space="preserve">, </w:t>
      </w:r>
      <w:r w:rsidRPr="00A36375">
        <w:rPr>
          <w:rFonts w:ascii="Calibri" w:hAnsi="Calibri" w:cs="Calibri"/>
          <w:b/>
          <w:bCs/>
          <w:shd w:val="clear" w:color="auto" w:fill="FFFFFF"/>
        </w:rPr>
        <w:t>4-ter</w:t>
      </w:r>
      <w:r w:rsidRPr="00A36375">
        <w:rPr>
          <w:rFonts w:ascii="Calibri" w:hAnsi="Calibri" w:cs="Calibri"/>
          <w:bCs/>
          <w:shd w:val="clear" w:color="auto" w:fill="FFFFFF"/>
        </w:rPr>
        <w:t xml:space="preserve"> e </w:t>
      </w:r>
      <w:r w:rsidRPr="00A36375">
        <w:rPr>
          <w:rFonts w:ascii="Calibri" w:hAnsi="Calibri" w:cs="Calibri"/>
          <w:b/>
          <w:bCs/>
          <w:shd w:val="clear" w:color="auto" w:fill="FFFFFF"/>
        </w:rPr>
        <w:t>4-quater</w:t>
      </w:r>
      <w:r w:rsidRPr="00A36375">
        <w:rPr>
          <w:rFonts w:ascii="Calibri" w:hAnsi="Calibri" w:cs="Calibri"/>
          <w:bCs/>
          <w:shd w:val="clear" w:color="auto" w:fill="FFFFFF"/>
        </w:rPr>
        <w:t xml:space="preserve"> dell’articolo </w:t>
      </w:r>
      <w:r w:rsidRPr="00A36375">
        <w:rPr>
          <w:rFonts w:ascii="Calibri" w:hAnsi="Calibri" w:cs="Calibri"/>
          <w:b/>
          <w:bCs/>
          <w:shd w:val="clear" w:color="auto" w:fill="FFFFFF"/>
        </w:rPr>
        <w:t>12</w:t>
      </w:r>
      <w:r w:rsidRPr="00A36375">
        <w:rPr>
          <w:rFonts w:ascii="Calibri" w:hAnsi="Calibri" w:cs="Calibri"/>
          <w:b/>
          <w:bCs/>
          <w:i/>
          <w:shd w:val="clear" w:color="auto" w:fill="FFFFFF"/>
        </w:rPr>
        <w:t xml:space="preserve"> </w:t>
      </w:r>
      <w:r w:rsidRPr="00A36375">
        <w:rPr>
          <w:rFonts w:ascii="Calibri" w:hAnsi="Calibri" w:cs="Calibri"/>
          <w:bCs/>
          <w:shd w:val="clear" w:color="auto" w:fill="FFFFFF"/>
        </w:rPr>
        <w:t xml:space="preserve">del Decreto Legislativo 25 novembre 2016, numero 218, e successive modifiche e integrazioni, </w:t>
      </w:r>
      <w:r w:rsidRPr="00A36375">
        <w:rPr>
          <w:rFonts w:ascii="Calibri" w:hAnsi="Calibri" w:cs="Calibri"/>
          <w:bCs/>
          <w:shd w:val="clear" w:color="auto" w:fill="FFFFFF"/>
        </w:rPr>
        <w:lastRenderedPageBreak/>
        <w:t xml:space="preserve">hanno sostanzialmente riformato, con specifico riguardo agli </w:t>
      </w:r>
      <w:r w:rsidRPr="00A36375">
        <w:rPr>
          <w:rFonts w:ascii="Calibri" w:hAnsi="Calibri" w:cs="Calibri"/>
          <w:bCs/>
        </w:rPr>
        <w:t>"</w:t>
      </w:r>
      <w:r w:rsidRPr="00A36375">
        <w:rPr>
          <w:rFonts w:ascii="Calibri" w:hAnsi="Calibri" w:cs="Calibri"/>
          <w:b/>
          <w:bCs/>
          <w:i/>
          <w:shd w:val="clear" w:color="auto" w:fill="FFFFFF"/>
        </w:rPr>
        <w:t>Enti Pubblici di Ricerca</w:t>
      </w:r>
      <w:r w:rsidRPr="00A36375">
        <w:rPr>
          <w:rFonts w:ascii="Calibri" w:hAnsi="Calibri" w:cs="Calibri"/>
          <w:bCs/>
        </w:rPr>
        <w:t>"</w:t>
      </w:r>
      <w:r w:rsidRPr="00A36375">
        <w:rPr>
          <w:rFonts w:ascii="Calibri" w:hAnsi="Calibri" w:cs="Calibri"/>
          <w:bCs/>
          <w:shd w:val="clear" w:color="auto" w:fill="FFFFFF"/>
        </w:rPr>
        <w:t>, la disciplina finalizzata al "</w:t>
      </w:r>
      <w:r w:rsidRPr="00A36375">
        <w:rPr>
          <w:rFonts w:ascii="Calibri" w:hAnsi="Calibri" w:cs="Calibri"/>
          <w:b/>
          <w:bCs/>
          <w:i/>
          <w:shd w:val="clear" w:color="auto" w:fill="FFFFFF"/>
        </w:rPr>
        <w:t>superamento del precariato nelle pubbliche amministrazioni</w:t>
      </w:r>
      <w:r w:rsidRPr="00A36375">
        <w:rPr>
          <w:rFonts w:ascii="Calibri" w:hAnsi="Calibri" w:cs="Calibri"/>
          <w:bCs/>
          <w:shd w:val="clear" w:color="auto" w:fill="FFFFFF"/>
        </w:rPr>
        <w:t>", come dettata dall’articolo 20 del Decreto Legislativo 25 maggio 2017, numero 75;</w:t>
      </w:r>
    </w:p>
    <w:p w14:paraId="3ADB1678"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eastAsia="Times" w:hAnsi="Calibri" w:cs="Calibri"/>
          <w:bCs/>
        </w:rPr>
      </w:pPr>
      <w:r w:rsidRPr="00A36375">
        <w:rPr>
          <w:rFonts w:ascii="Calibri" w:hAnsi="Calibri" w:cs="Calibri"/>
          <w:bCs/>
        </w:rPr>
        <w:t>con il</w:t>
      </w:r>
      <w:r w:rsidRPr="00A36375">
        <w:rPr>
          <w:rFonts w:ascii="Calibri" w:hAnsi="Calibri" w:cs="Calibri"/>
        </w:rPr>
        <w:t xml:space="preserve"> </w:t>
      </w:r>
      <w:r w:rsidRPr="00A36375">
        <w:rPr>
          <w:rFonts w:ascii="Calibri" w:hAnsi="Calibri" w:cs="Calibri"/>
          <w:bCs/>
        </w:rPr>
        <w:t xml:space="preserve">Decreto Legge 9 giugno 2021, numero 80, </w:t>
      </w:r>
      <w:r w:rsidRPr="00A36375">
        <w:rPr>
          <w:rFonts w:ascii="Calibri" w:eastAsia="Times" w:hAnsi="Calibri" w:cs="Calibri"/>
          <w:bCs/>
        </w:rPr>
        <w:t xml:space="preserve">convertito, con modificazioni, dalla Legge 6 agosto 2021, numero 113, </w:t>
      </w:r>
      <w:r w:rsidRPr="00A36375">
        <w:rPr>
          <w:rFonts w:ascii="Calibri" w:hAnsi="Calibri" w:cs="Calibri"/>
          <w:bCs/>
        </w:rPr>
        <w:t xml:space="preserve">sono state adottate alcune </w:t>
      </w:r>
      <w:r w:rsidRPr="00A36375">
        <w:rPr>
          <w:rFonts w:ascii="Calibri" w:hAnsi="Calibri" w:cs="Calibri"/>
        </w:rPr>
        <w:t>"</w:t>
      </w:r>
      <w:r w:rsidRPr="00A36375">
        <w:rPr>
          <w:rFonts w:ascii="Calibri" w:eastAsia="Times" w:hAnsi="Calibri" w:cs="Calibri"/>
          <w:b/>
          <w:bCs/>
          <w:i/>
        </w:rPr>
        <w:t>Misure urgenti per il rafforzamento della capacità amministrativa delle pubbliche amministrazioni funzionale all'attuazione del Piano Nazionale di Ripresa e Resilienza (PNRR) e per l'efficienza della giustizia</w:t>
      </w:r>
      <w:r w:rsidRPr="00A36375">
        <w:rPr>
          <w:rFonts w:ascii="Calibri" w:hAnsi="Calibri" w:cs="Calibri"/>
        </w:rPr>
        <w:t>";</w:t>
      </w:r>
    </w:p>
    <w:p w14:paraId="01F9DB28"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hAnsi="Calibri" w:cs="Calibri"/>
        </w:rPr>
      </w:pPr>
      <w:r w:rsidRPr="00A36375">
        <w:rPr>
          <w:rFonts w:ascii="Calibri" w:hAnsi="Calibri" w:cs="Calibri"/>
          <w:bCs/>
          <w:shd w:val="clear" w:color="auto" w:fill="FFFFFF"/>
        </w:rPr>
        <w:t xml:space="preserve">in particolare, l’articolo 1, comma 3-bis, del Decreto Legge </w:t>
      </w:r>
      <w:r w:rsidRPr="00A36375">
        <w:rPr>
          <w:rFonts w:ascii="Calibri" w:hAnsi="Calibri" w:cs="Calibri"/>
          <w:bCs/>
        </w:rPr>
        <w:t>9 giugno 2021, numero 80</w:t>
      </w:r>
      <w:r w:rsidRPr="00A36375">
        <w:rPr>
          <w:rFonts w:ascii="Calibri" w:eastAsia="Times" w:hAnsi="Calibri" w:cs="Calibri"/>
          <w:bCs/>
        </w:rPr>
        <w:t>, convertito, con modificazioni, dalla Legge 6 agosto 2021, numero 113, ha, tra l’altro:</w:t>
      </w:r>
    </w:p>
    <w:p w14:paraId="69592DAC" w14:textId="77777777" w:rsidR="002E2B71" w:rsidRPr="00A36375" w:rsidRDefault="002E2B71" w:rsidP="008E5F3B">
      <w:pPr>
        <w:pStyle w:val="Normale1"/>
        <w:numPr>
          <w:ilvl w:val="0"/>
          <w:numId w:val="205"/>
        </w:numPr>
        <w:pBdr>
          <w:top w:val="nil"/>
          <w:left w:val="nil"/>
          <w:bottom w:val="nil"/>
          <w:right w:val="nil"/>
          <w:between w:val="nil"/>
        </w:pBdr>
        <w:spacing w:line="360" w:lineRule="auto"/>
        <w:ind w:left="1134" w:right="-5" w:hanging="567"/>
        <w:jc w:val="both"/>
        <w:rPr>
          <w:rFonts w:ascii="Calibri" w:hAnsi="Calibri" w:cs="Calibri"/>
        </w:rPr>
      </w:pPr>
      <w:r w:rsidRPr="00A36375">
        <w:rPr>
          <w:rFonts w:ascii="Calibri" w:hAnsi="Calibri" w:cs="Calibri"/>
          <w:bCs/>
          <w:shd w:val="clear" w:color="auto" w:fill="FFFFFF"/>
        </w:rPr>
        <w:t xml:space="preserve">sostituito, nella lettera c) del primo comma dell’articolo 20 del </w:t>
      </w:r>
      <w:r w:rsidRPr="00A36375">
        <w:rPr>
          <w:rFonts w:ascii="Calibri" w:hAnsi="Calibri" w:cs="Calibri"/>
        </w:rPr>
        <w:t>Decreto Legislativo 25 maggio 2017, numero 75, il termine del "</w:t>
      </w:r>
      <w:r w:rsidRPr="00A36375">
        <w:rPr>
          <w:rFonts w:ascii="Calibri" w:hAnsi="Calibri" w:cs="Calibri"/>
          <w:b/>
          <w:i/>
        </w:rPr>
        <w:t>31 dicembre 2021</w:t>
      </w:r>
      <w:r w:rsidRPr="00A36375">
        <w:rPr>
          <w:rFonts w:ascii="Calibri" w:hAnsi="Calibri" w:cs="Calibri"/>
        </w:rPr>
        <w:t>" con il termine del "</w:t>
      </w:r>
      <w:r w:rsidRPr="00A36375">
        <w:rPr>
          <w:rFonts w:ascii="Calibri" w:hAnsi="Calibri" w:cs="Calibri"/>
          <w:b/>
          <w:i/>
        </w:rPr>
        <w:t>31 dicembre 2022</w:t>
      </w:r>
      <w:r w:rsidRPr="00A36375">
        <w:rPr>
          <w:rFonts w:ascii="Calibri" w:hAnsi="Calibri" w:cs="Calibri"/>
        </w:rPr>
        <w:t>";</w:t>
      </w:r>
    </w:p>
    <w:p w14:paraId="1D3A1CC5" w14:textId="77777777" w:rsidR="002E2B71" w:rsidRPr="00A36375" w:rsidRDefault="002E2B71" w:rsidP="008E5F3B">
      <w:pPr>
        <w:pStyle w:val="Normale1"/>
        <w:numPr>
          <w:ilvl w:val="0"/>
          <w:numId w:val="205"/>
        </w:numPr>
        <w:pBdr>
          <w:top w:val="nil"/>
          <w:left w:val="nil"/>
          <w:bottom w:val="nil"/>
          <w:right w:val="nil"/>
          <w:between w:val="nil"/>
        </w:pBdr>
        <w:spacing w:line="360" w:lineRule="auto"/>
        <w:ind w:left="1134" w:right="-5" w:hanging="567"/>
        <w:jc w:val="both"/>
        <w:rPr>
          <w:rFonts w:ascii="Calibri" w:hAnsi="Calibri" w:cs="Calibri"/>
        </w:rPr>
      </w:pPr>
      <w:r w:rsidRPr="00A36375">
        <w:rPr>
          <w:rFonts w:ascii="Calibri" w:hAnsi="Calibri" w:cs="Calibri"/>
          <w:bCs/>
          <w:shd w:val="clear" w:color="auto" w:fill="FFFFFF"/>
        </w:rPr>
        <w:t xml:space="preserve">sostituito, </w:t>
      </w:r>
      <w:bookmarkStart w:id="17" w:name="_Hlk109986787"/>
      <w:r w:rsidRPr="00A36375">
        <w:rPr>
          <w:rFonts w:ascii="Calibri" w:hAnsi="Calibri" w:cs="Calibri"/>
        </w:rPr>
        <w:t xml:space="preserve">nel primo capoverso del secondo comma </w:t>
      </w:r>
      <w:r w:rsidRPr="00A36375">
        <w:rPr>
          <w:rFonts w:ascii="Calibri" w:hAnsi="Calibri" w:cs="Calibri"/>
          <w:bCs/>
          <w:shd w:val="clear" w:color="auto" w:fill="FFFFFF"/>
        </w:rPr>
        <w:t xml:space="preserve">dell’articolo 20 del </w:t>
      </w:r>
      <w:r w:rsidRPr="00A36375">
        <w:rPr>
          <w:rFonts w:ascii="Calibri" w:hAnsi="Calibri" w:cs="Calibri"/>
        </w:rPr>
        <w:t>Decreto Legislativo 25 maggio 2017, numero 75</w:t>
      </w:r>
      <w:bookmarkStart w:id="18" w:name="_Hlk97133397"/>
      <w:r w:rsidRPr="00A36375">
        <w:rPr>
          <w:rFonts w:ascii="Calibri" w:hAnsi="Calibri" w:cs="Calibri"/>
        </w:rPr>
        <w:t>, il termine del "</w:t>
      </w:r>
      <w:r w:rsidRPr="00A36375">
        <w:rPr>
          <w:rFonts w:ascii="Calibri" w:hAnsi="Calibri" w:cs="Calibri"/>
          <w:b/>
          <w:i/>
        </w:rPr>
        <w:t>31 dicembre 2021</w:t>
      </w:r>
      <w:r w:rsidRPr="00A36375">
        <w:rPr>
          <w:rFonts w:ascii="Calibri" w:hAnsi="Calibri" w:cs="Calibri"/>
        </w:rPr>
        <w:t>"</w:t>
      </w:r>
      <w:r w:rsidRPr="00A36375">
        <w:rPr>
          <w:rFonts w:ascii="Calibri" w:hAnsi="Calibri" w:cs="Calibri"/>
          <w:b/>
          <w:i/>
        </w:rPr>
        <w:t xml:space="preserve"> </w:t>
      </w:r>
      <w:r w:rsidRPr="00A36375">
        <w:rPr>
          <w:rFonts w:ascii="Calibri" w:hAnsi="Calibri" w:cs="Calibri"/>
        </w:rPr>
        <w:t xml:space="preserve">con il termine </w:t>
      </w:r>
      <w:bookmarkStart w:id="19" w:name="_Hlk97133293"/>
      <w:r w:rsidRPr="00A36375">
        <w:rPr>
          <w:rFonts w:ascii="Calibri" w:hAnsi="Calibri" w:cs="Calibri"/>
        </w:rPr>
        <w:t>del "</w:t>
      </w:r>
      <w:r w:rsidRPr="00A36375">
        <w:rPr>
          <w:rFonts w:ascii="Calibri" w:hAnsi="Calibri" w:cs="Calibri"/>
          <w:b/>
          <w:i/>
        </w:rPr>
        <w:t>31 dicembre 2022</w:t>
      </w:r>
      <w:bookmarkEnd w:id="18"/>
      <w:bookmarkEnd w:id="19"/>
      <w:r w:rsidRPr="00A36375">
        <w:rPr>
          <w:rFonts w:ascii="Calibri" w:hAnsi="Calibri" w:cs="Calibri"/>
        </w:rPr>
        <w:t>"</w:t>
      </w:r>
      <w:r w:rsidRPr="00A36375">
        <w:rPr>
          <w:rFonts w:ascii="Calibri" w:hAnsi="Calibri" w:cs="Calibri"/>
          <w:bCs/>
          <w:shd w:val="clear" w:color="auto" w:fill="FFFFFF"/>
        </w:rPr>
        <w:t>;</w:t>
      </w:r>
    </w:p>
    <w:p w14:paraId="596E70A8" w14:textId="77777777" w:rsidR="002E2B71" w:rsidRPr="00A36375" w:rsidRDefault="002E2B71" w:rsidP="008E5F3B">
      <w:pPr>
        <w:pStyle w:val="Normale1"/>
        <w:numPr>
          <w:ilvl w:val="0"/>
          <w:numId w:val="205"/>
        </w:numPr>
        <w:pBdr>
          <w:top w:val="nil"/>
          <w:left w:val="nil"/>
          <w:bottom w:val="nil"/>
          <w:right w:val="nil"/>
          <w:between w:val="nil"/>
        </w:pBdr>
        <w:spacing w:line="360" w:lineRule="auto"/>
        <w:ind w:left="1134" w:right="-5" w:hanging="567"/>
        <w:jc w:val="both"/>
        <w:rPr>
          <w:rFonts w:ascii="Calibri" w:hAnsi="Calibri" w:cs="Calibri"/>
        </w:rPr>
      </w:pPr>
      <w:bookmarkStart w:id="20" w:name="_Hlk109986830"/>
      <w:bookmarkEnd w:id="17"/>
      <w:r w:rsidRPr="00A36375">
        <w:rPr>
          <w:rFonts w:ascii="Calibri" w:hAnsi="Calibri" w:cs="Calibri"/>
          <w:bCs/>
          <w:shd w:val="clear" w:color="auto" w:fill="FFFFFF"/>
        </w:rPr>
        <w:t>sostituito, nella</w:t>
      </w:r>
      <w:r w:rsidRPr="00A36375">
        <w:rPr>
          <w:rFonts w:ascii="Calibri" w:hAnsi="Calibri" w:cs="Calibri"/>
        </w:rPr>
        <w:t xml:space="preserve"> </w:t>
      </w:r>
      <w:r w:rsidRPr="00A36375">
        <w:rPr>
          <w:rFonts w:ascii="Calibri" w:hAnsi="Calibri" w:cs="Calibri"/>
          <w:bCs/>
          <w:shd w:val="clear" w:color="auto" w:fill="FFFFFF"/>
        </w:rPr>
        <w:t xml:space="preserve">lettera b) del secondo comma dell’articolo 20 del </w:t>
      </w:r>
      <w:r w:rsidRPr="00A36375">
        <w:rPr>
          <w:rFonts w:ascii="Calibri" w:hAnsi="Calibri" w:cs="Calibri"/>
        </w:rPr>
        <w:t>Decreto Legislativo 25 maggio 2017, numero 75, il termine del "</w:t>
      </w:r>
      <w:r w:rsidRPr="00A36375">
        <w:rPr>
          <w:rFonts w:ascii="Calibri" w:hAnsi="Calibri" w:cs="Calibri"/>
          <w:b/>
          <w:i/>
        </w:rPr>
        <w:t>31 dicembre 2021</w:t>
      </w:r>
      <w:r w:rsidRPr="00A36375">
        <w:rPr>
          <w:rFonts w:ascii="Calibri" w:hAnsi="Calibri" w:cs="Calibri"/>
        </w:rPr>
        <w:t>" con il termine del "</w:t>
      </w:r>
      <w:r w:rsidRPr="00A36375">
        <w:rPr>
          <w:rFonts w:ascii="Calibri" w:hAnsi="Calibri" w:cs="Calibri"/>
          <w:b/>
          <w:i/>
        </w:rPr>
        <w:t>31 dicembre 2022</w:t>
      </w:r>
      <w:r w:rsidRPr="00A36375">
        <w:rPr>
          <w:rFonts w:ascii="Calibri" w:hAnsi="Calibri" w:cs="Calibri"/>
        </w:rPr>
        <w:t>";</w:t>
      </w:r>
    </w:p>
    <w:bookmarkEnd w:id="20"/>
    <w:p w14:paraId="7CE4B49E" w14:textId="77777777" w:rsidR="002E2B71" w:rsidRPr="00A36375" w:rsidRDefault="002E2B71" w:rsidP="008E5F3B">
      <w:pPr>
        <w:pStyle w:val="Normale1"/>
        <w:numPr>
          <w:ilvl w:val="0"/>
          <w:numId w:val="205"/>
        </w:numPr>
        <w:pBdr>
          <w:top w:val="nil"/>
          <w:left w:val="nil"/>
          <w:bottom w:val="nil"/>
          <w:right w:val="nil"/>
          <w:between w:val="nil"/>
        </w:pBdr>
        <w:spacing w:line="360" w:lineRule="auto"/>
        <w:ind w:left="1134" w:right="-5" w:hanging="567"/>
        <w:jc w:val="both"/>
        <w:rPr>
          <w:rFonts w:ascii="Calibri" w:hAnsi="Calibri" w:cs="Calibri"/>
        </w:rPr>
      </w:pPr>
      <w:r w:rsidRPr="00A36375">
        <w:rPr>
          <w:rFonts w:ascii="Calibri" w:hAnsi="Calibri" w:cs="Calibri"/>
        </w:rPr>
        <w:t xml:space="preserve">sostituito, nel terzo comma </w:t>
      </w:r>
      <w:r w:rsidRPr="00A36375">
        <w:rPr>
          <w:rFonts w:ascii="Calibri" w:hAnsi="Calibri" w:cs="Calibri"/>
          <w:bCs/>
          <w:shd w:val="clear" w:color="auto" w:fill="FFFFFF"/>
        </w:rPr>
        <w:t xml:space="preserve">dell’articolo 20 del </w:t>
      </w:r>
      <w:r w:rsidRPr="00A36375">
        <w:rPr>
          <w:rFonts w:ascii="Calibri" w:hAnsi="Calibri" w:cs="Calibri"/>
        </w:rPr>
        <w:t>Decreto Legislativo 25 maggio 2017, numero 75, il termine del "</w:t>
      </w:r>
      <w:r w:rsidRPr="00A36375">
        <w:rPr>
          <w:rFonts w:ascii="Calibri" w:hAnsi="Calibri" w:cs="Calibri"/>
          <w:b/>
          <w:i/>
        </w:rPr>
        <w:t>31 dicembre 2021</w:t>
      </w:r>
      <w:r w:rsidRPr="00A36375">
        <w:rPr>
          <w:rFonts w:ascii="Calibri" w:hAnsi="Calibri" w:cs="Calibri"/>
        </w:rPr>
        <w:t>"</w:t>
      </w:r>
      <w:r w:rsidRPr="00A36375">
        <w:rPr>
          <w:rFonts w:ascii="Calibri" w:hAnsi="Calibri" w:cs="Calibri"/>
          <w:b/>
          <w:i/>
        </w:rPr>
        <w:t xml:space="preserve"> </w:t>
      </w:r>
      <w:r w:rsidRPr="00A36375">
        <w:rPr>
          <w:rFonts w:ascii="Calibri" w:hAnsi="Calibri" w:cs="Calibri"/>
        </w:rPr>
        <w:t>con il termine del "</w:t>
      </w:r>
      <w:r w:rsidRPr="00A36375">
        <w:rPr>
          <w:rFonts w:ascii="Calibri" w:hAnsi="Calibri" w:cs="Calibri"/>
          <w:b/>
          <w:i/>
        </w:rPr>
        <w:t>31 dicembre 2022</w:t>
      </w:r>
      <w:r w:rsidRPr="00A36375">
        <w:rPr>
          <w:rFonts w:ascii="Calibri" w:hAnsi="Calibri" w:cs="Calibri"/>
        </w:rPr>
        <w:t>";</w:t>
      </w:r>
    </w:p>
    <w:p w14:paraId="6CF21E90"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hAnsi="Calibri" w:cs="Calibri"/>
        </w:rPr>
      </w:pPr>
      <w:r w:rsidRPr="00A36375">
        <w:rPr>
          <w:rFonts w:ascii="Calibri" w:hAnsi="Calibri" w:cs="Calibri"/>
        </w:rPr>
        <w:t xml:space="preserve">il </w:t>
      </w:r>
      <w:r w:rsidRPr="00A36375">
        <w:rPr>
          <w:rFonts w:ascii="Calibri" w:hAnsi="Calibri" w:cs="Calibri"/>
          <w:bCs/>
          <w:shd w:val="clear" w:color="auto" w:fill="FFFFFF"/>
        </w:rPr>
        <w:t>Decreto</w:t>
      </w:r>
      <w:r w:rsidRPr="00A36375">
        <w:rPr>
          <w:rFonts w:ascii="Calibri" w:hAnsi="Calibri" w:cs="Calibri"/>
        </w:rPr>
        <w:t xml:space="preserve"> Legge 30 dicembre 2021, numero 228 (cosiddetto "</w:t>
      </w:r>
      <w:r w:rsidRPr="00A36375">
        <w:rPr>
          <w:rFonts w:ascii="Calibri" w:hAnsi="Calibri" w:cs="Calibri"/>
          <w:b/>
          <w:bCs/>
          <w:i/>
          <w:iCs/>
        </w:rPr>
        <w:t>Decreto Milleproroghe</w:t>
      </w:r>
      <w:r w:rsidRPr="00A36375">
        <w:rPr>
          <w:rFonts w:ascii="Calibri" w:hAnsi="Calibri" w:cs="Calibri"/>
        </w:rPr>
        <w:t>"), convertito, con modificazioni, dalla Legge 25 febbraio 2022, numero 15, contiene, a sua volta, alcune "</w:t>
      </w:r>
      <w:r w:rsidRPr="00A36375">
        <w:rPr>
          <w:rFonts w:ascii="Calibri" w:hAnsi="Calibri" w:cs="Calibri"/>
          <w:b/>
          <w:bCs/>
          <w:i/>
          <w:iCs/>
        </w:rPr>
        <w:t>Disposizioni urgenti in materia di termini legislativi</w:t>
      </w:r>
      <w:r w:rsidRPr="00A36375">
        <w:rPr>
          <w:rFonts w:ascii="Calibri" w:hAnsi="Calibri" w:cs="Calibri"/>
        </w:rPr>
        <w:t>";</w:t>
      </w:r>
    </w:p>
    <w:p w14:paraId="1F8B5C3F"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hAnsi="Calibri" w:cs="Calibri"/>
        </w:rPr>
      </w:pPr>
      <w:bookmarkStart w:id="21" w:name="_Hlk109986676"/>
      <w:r w:rsidRPr="00A36375">
        <w:rPr>
          <w:rFonts w:ascii="Calibri" w:hAnsi="Calibri" w:cs="Calibri"/>
          <w:bCs/>
        </w:rPr>
        <w:t xml:space="preserve">in particolare, l’articolo 1, comma 3-bis, del Decreto Legge 30 dicembre 2021, numero 228, convertito, con modificazioni, dalla Legge 25 febbraio 2022, numero 15, ha sostituito, nel primo comma dell’articolo 20 del </w:t>
      </w:r>
      <w:r w:rsidRPr="00A36375">
        <w:rPr>
          <w:rFonts w:ascii="Calibri" w:hAnsi="Calibri" w:cs="Calibri"/>
        </w:rPr>
        <w:t>Decreto Legislativo 25 maggio 2017, numero 75, il termine del "</w:t>
      </w:r>
      <w:r w:rsidRPr="00A36375">
        <w:rPr>
          <w:rFonts w:ascii="Calibri" w:hAnsi="Calibri" w:cs="Calibri"/>
          <w:b/>
          <w:i/>
        </w:rPr>
        <w:t>31 dicembre 2022</w:t>
      </w:r>
      <w:r w:rsidRPr="00A36375">
        <w:rPr>
          <w:rFonts w:ascii="Calibri" w:hAnsi="Calibri" w:cs="Calibri"/>
        </w:rPr>
        <w:t>" con il termine del "</w:t>
      </w:r>
      <w:r w:rsidRPr="00A36375">
        <w:rPr>
          <w:rFonts w:ascii="Calibri" w:hAnsi="Calibri" w:cs="Calibri"/>
          <w:b/>
          <w:i/>
        </w:rPr>
        <w:t>31 dicembre 2023</w:t>
      </w:r>
      <w:r w:rsidRPr="00A36375">
        <w:rPr>
          <w:rFonts w:ascii="Calibri" w:hAnsi="Calibri" w:cs="Calibri"/>
        </w:rPr>
        <w:t>";</w:t>
      </w:r>
    </w:p>
    <w:bookmarkEnd w:id="21"/>
    <w:p w14:paraId="405E9FF3"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eastAsia="Arial" w:hAnsi="Calibri" w:cs="Calibri"/>
        </w:rPr>
      </w:pPr>
      <w:r w:rsidRPr="00A36375">
        <w:rPr>
          <w:rFonts w:ascii="Calibri" w:hAnsi="Calibri" w:cs="Calibri"/>
        </w:rPr>
        <w:t xml:space="preserve">con il Decreto Legge 30 aprile 2022, numero 36, </w:t>
      </w:r>
      <w:r w:rsidRPr="00A36375">
        <w:rPr>
          <w:rFonts w:ascii="Calibri" w:hAnsi="Calibri" w:cs="Calibri"/>
          <w:bCs/>
        </w:rPr>
        <w:t xml:space="preserve">convertito, con modificazioni, dalla Legge 25 giugno 2022, numero 79, sono state, invece, adottate </w:t>
      </w:r>
      <w:r w:rsidRPr="00A36375">
        <w:rPr>
          <w:rFonts w:ascii="Calibri" w:hAnsi="Calibri" w:cs="Calibri"/>
        </w:rPr>
        <w:t>"</w:t>
      </w:r>
      <w:r w:rsidRPr="00A36375">
        <w:rPr>
          <w:rFonts w:ascii="Calibri" w:hAnsi="Calibri" w:cs="Calibri"/>
          <w:b/>
          <w:bCs/>
          <w:i/>
        </w:rPr>
        <w:t>Ulteriori misure urgenti per l'attuazione del Piano Nazionale di Ripresa e Resilienza (PNRR)</w:t>
      </w:r>
      <w:r w:rsidRPr="00A36375">
        <w:rPr>
          <w:rFonts w:ascii="Calibri" w:hAnsi="Calibri" w:cs="Calibri"/>
        </w:rPr>
        <w:t>";</w:t>
      </w:r>
    </w:p>
    <w:p w14:paraId="092AF690"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hAnsi="Calibri" w:cs="Calibri"/>
          <w:bCs/>
        </w:rPr>
      </w:pPr>
      <w:r w:rsidRPr="00A36375">
        <w:rPr>
          <w:rFonts w:ascii="Calibri" w:eastAsia="Arial" w:hAnsi="Calibri" w:cs="Calibri"/>
        </w:rPr>
        <w:lastRenderedPageBreak/>
        <w:t xml:space="preserve">in particolare, l’articolo 3, </w:t>
      </w:r>
      <w:r w:rsidRPr="00A36375">
        <w:rPr>
          <w:rFonts w:ascii="Calibri" w:hAnsi="Calibri" w:cs="Calibri"/>
          <w:bCs/>
        </w:rPr>
        <w:t>comma 4-bis, del Decreto Legge 30 aprile 2022, numero 36, convertito, con modificazioni, dalla Legge 25 giugno 2022, numero 79, ha sostituito:</w:t>
      </w:r>
    </w:p>
    <w:p w14:paraId="50419827" w14:textId="77777777" w:rsidR="002E2B71" w:rsidRPr="00A36375" w:rsidRDefault="002E2B71" w:rsidP="008E5F3B">
      <w:pPr>
        <w:pStyle w:val="Normale1"/>
        <w:numPr>
          <w:ilvl w:val="0"/>
          <w:numId w:val="207"/>
        </w:numPr>
        <w:pBdr>
          <w:top w:val="nil"/>
          <w:left w:val="nil"/>
          <w:bottom w:val="nil"/>
          <w:right w:val="nil"/>
          <w:between w:val="nil"/>
        </w:pBdr>
        <w:spacing w:line="360" w:lineRule="auto"/>
        <w:ind w:left="1134" w:right="-5" w:hanging="567"/>
        <w:jc w:val="both"/>
        <w:rPr>
          <w:rFonts w:ascii="Calibri" w:hAnsi="Calibri" w:cs="Calibri"/>
        </w:rPr>
      </w:pPr>
      <w:r w:rsidRPr="00A36375">
        <w:rPr>
          <w:rFonts w:ascii="Calibri" w:hAnsi="Calibri" w:cs="Calibri"/>
        </w:rPr>
        <w:t xml:space="preserve">nel primo capoverso del secondo comma </w:t>
      </w:r>
      <w:r w:rsidRPr="00A36375">
        <w:rPr>
          <w:rFonts w:ascii="Calibri" w:hAnsi="Calibri" w:cs="Calibri"/>
          <w:bCs/>
          <w:shd w:val="clear" w:color="auto" w:fill="FFFFFF"/>
        </w:rPr>
        <w:t xml:space="preserve">dell’articolo 20 del </w:t>
      </w:r>
      <w:r w:rsidRPr="00A36375">
        <w:rPr>
          <w:rFonts w:ascii="Calibri" w:hAnsi="Calibri" w:cs="Calibri"/>
        </w:rPr>
        <w:t>Decreto Legislativo 25 maggio 2017, numero 75, il termine del "</w:t>
      </w:r>
      <w:r w:rsidRPr="00A36375">
        <w:rPr>
          <w:rFonts w:ascii="Calibri" w:hAnsi="Calibri" w:cs="Calibri"/>
          <w:b/>
          <w:i/>
        </w:rPr>
        <w:t>31 dicembre 2022</w:t>
      </w:r>
      <w:r w:rsidRPr="00A36375">
        <w:rPr>
          <w:rFonts w:ascii="Calibri" w:hAnsi="Calibri" w:cs="Calibri"/>
        </w:rPr>
        <w:t>"</w:t>
      </w:r>
      <w:r w:rsidRPr="00A36375">
        <w:rPr>
          <w:rFonts w:ascii="Calibri" w:hAnsi="Calibri" w:cs="Calibri"/>
          <w:b/>
          <w:i/>
        </w:rPr>
        <w:t xml:space="preserve"> </w:t>
      </w:r>
      <w:r w:rsidRPr="00A36375">
        <w:rPr>
          <w:rFonts w:ascii="Calibri" w:hAnsi="Calibri" w:cs="Calibri"/>
        </w:rPr>
        <w:t>con il termine del "</w:t>
      </w:r>
      <w:r w:rsidRPr="00A36375">
        <w:rPr>
          <w:rFonts w:ascii="Calibri" w:hAnsi="Calibri" w:cs="Calibri"/>
          <w:b/>
          <w:i/>
        </w:rPr>
        <w:t>31 dicembre 2024</w:t>
      </w:r>
      <w:r w:rsidRPr="00A36375">
        <w:rPr>
          <w:rFonts w:ascii="Calibri" w:hAnsi="Calibri" w:cs="Calibri"/>
        </w:rPr>
        <w:t>"</w:t>
      </w:r>
      <w:r w:rsidRPr="00A36375">
        <w:rPr>
          <w:rFonts w:ascii="Calibri" w:hAnsi="Calibri" w:cs="Calibri"/>
          <w:bCs/>
          <w:shd w:val="clear" w:color="auto" w:fill="FFFFFF"/>
        </w:rPr>
        <w:t>;</w:t>
      </w:r>
    </w:p>
    <w:p w14:paraId="7F76DF97" w14:textId="77777777" w:rsidR="002E2B71" w:rsidRPr="00A36375" w:rsidRDefault="002E2B71" w:rsidP="008E5F3B">
      <w:pPr>
        <w:pStyle w:val="Normale1"/>
        <w:numPr>
          <w:ilvl w:val="0"/>
          <w:numId w:val="207"/>
        </w:numPr>
        <w:pBdr>
          <w:top w:val="nil"/>
          <w:left w:val="nil"/>
          <w:bottom w:val="nil"/>
          <w:right w:val="nil"/>
          <w:between w:val="nil"/>
        </w:pBdr>
        <w:spacing w:line="360" w:lineRule="auto"/>
        <w:ind w:left="1134" w:right="-5" w:hanging="567"/>
        <w:jc w:val="both"/>
        <w:rPr>
          <w:rFonts w:ascii="Calibri" w:hAnsi="Calibri" w:cs="Calibri"/>
        </w:rPr>
      </w:pPr>
      <w:r w:rsidRPr="00A36375">
        <w:rPr>
          <w:rFonts w:ascii="Calibri" w:hAnsi="Calibri" w:cs="Calibri"/>
          <w:bCs/>
        </w:rPr>
        <w:t>nella</w:t>
      </w:r>
      <w:r w:rsidRPr="00A36375">
        <w:rPr>
          <w:rFonts w:ascii="Calibri" w:hAnsi="Calibri" w:cs="Calibri"/>
        </w:rPr>
        <w:t xml:space="preserve"> </w:t>
      </w:r>
      <w:r w:rsidRPr="00A36375">
        <w:rPr>
          <w:rFonts w:ascii="Calibri" w:hAnsi="Calibri" w:cs="Calibri"/>
          <w:bCs/>
        </w:rPr>
        <w:t xml:space="preserve">lettera b) del secondo comma dell’articolo 20 del </w:t>
      </w:r>
      <w:r w:rsidRPr="00A36375">
        <w:rPr>
          <w:rFonts w:ascii="Calibri" w:hAnsi="Calibri" w:cs="Calibri"/>
        </w:rPr>
        <w:t>Decreto Legislativo 25 maggio 2017, numero 75, il termine del "</w:t>
      </w:r>
      <w:r w:rsidRPr="00A36375">
        <w:rPr>
          <w:rFonts w:ascii="Calibri" w:hAnsi="Calibri" w:cs="Calibri"/>
          <w:b/>
          <w:i/>
        </w:rPr>
        <w:t>31 dicembre 2022</w:t>
      </w:r>
      <w:r w:rsidRPr="00A36375">
        <w:rPr>
          <w:rFonts w:ascii="Calibri" w:hAnsi="Calibri" w:cs="Calibri"/>
        </w:rPr>
        <w:t>" con il termine del "</w:t>
      </w:r>
      <w:r w:rsidRPr="00A36375">
        <w:rPr>
          <w:rFonts w:ascii="Calibri" w:hAnsi="Calibri" w:cs="Calibri"/>
          <w:b/>
          <w:i/>
        </w:rPr>
        <w:t>31 dicembre 2024</w:t>
      </w:r>
      <w:r w:rsidRPr="00A36375">
        <w:rPr>
          <w:rFonts w:ascii="Calibri" w:hAnsi="Calibri" w:cs="Calibri"/>
        </w:rPr>
        <w:t>";</w:t>
      </w:r>
    </w:p>
    <w:p w14:paraId="0E6C9261"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eastAsia="Calibri" w:hAnsi="Calibri" w:cs="Calibri"/>
          <w:lang w:eastAsia="zh-CN"/>
        </w:rPr>
      </w:pPr>
      <w:r w:rsidRPr="00A36375">
        <w:rPr>
          <w:rFonts w:ascii="Calibri" w:eastAsia="Calibri" w:hAnsi="Calibri" w:cs="Calibri"/>
          <w:lang w:eastAsia="zh-CN"/>
        </w:rPr>
        <w:t>il Decreto Legge 29 dicembre 2022, numero 198, convertito, con modificazioni, dalla Legge 24 febbraio 2023, numero 14, contiene alcune "</w:t>
      </w:r>
      <w:r w:rsidRPr="00A36375">
        <w:rPr>
          <w:rFonts w:ascii="Calibri" w:hAnsi="Calibri" w:cs="Calibri"/>
          <w:b/>
          <w:bCs/>
          <w:i/>
          <w:color w:val="19191A"/>
        </w:rPr>
        <w:t>Disposizioni urgenti in materia di termini legislativi</w:t>
      </w:r>
      <w:r w:rsidRPr="00A36375">
        <w:rPr>
          <w:rFonts w:ascii="Calibri" w:eastAsia="Calibri" w:hAnsi="Calibri" w:cs="Calibri"/>
          <w:lang w:eastAsia="zh-CN"/>
        </w:rPr>
        <w:t>";</w:t>
      </w:r>
    </w:p>
    <w:p w14:paraId="763843B7"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eastAsia="Calibri" w:hAnsi="Calibri" w:cs="Calibri"/>
          <w:lang w:eastAsia="zh-CN"/>
        </w:rPr>
      </w:pPr>
      <w:r w:rsidRPr="00A36375">
        <w:rPr>
          <w:rFonts w:ascii="Calibri" w:eastAsia="Calibri" w:hAnsi="Calibri" w:cs="Calibri"/>
          <w:lang w:eastAsia="zh-CN"/>
        </w:rPr>
        <w:t>in particolare, l’articolo 6, comma 8-quater, del Decreto Legge 29 dicembre 2022, numero 198, convertito, con modificazioni, dalla Legge 24 febbraio 2023, numero 14, prevede che, anche "…</w:t>
      </w:r>
      <w:r w:rsidRPr="00A36375">
        <w:rPr>
          <w:rFonts w:ascii="Calibri" w:eastAsia="Calibri" w:hAnsi="Calibri" w:cs="Calibri"/>
          <w:i/>
          <w:lang w:eastAsia="zh-CN"/>
        </w:rPr>
        <w:t>per le</w:t>
      </w:r>
      <w:r w:rsidRPr="00A36375">
        <w:rPr>
          <w:rFonts w:ascii="Calibri" w:hAnsi="Calibri" w:cs="Calibri"/>
          <w:i/>
          <w:iCs/>
          <w:shd w:val="clear" w:color="auto" w:fill="FFFFFF"/>
        </w:rPr>
        <w:t xml:space="preserve"> finalità connesse alla stabilizzazione delle ricerche collegate al </w:t>
      </w:r>
      <w:r w:rsidRPr="00A36375">
        <w:rPr>
          <w:rFonts w:ascii="Calibri" w:eastAsia="Calibri" w:hAnsi="Calibri" w:cs="Calibri"/>
          <w:i/>
          <w:lang w:eastAsia="zh-CN"/>
        </w:rPr>
        <w:t>"</w:t>
      </w:r>
      <w:r w:rsidRPr="00A36375">
        <w:rPr>
          <w:rFonts w:ascii="Calibri" w:hAnsi="Calibri" w:cs="Calibri"/>
          <w:b/>
          <w:i/>
          <w:iCs/>
          <w:shd w:val="clear" w:color="auto" w:fill="FFFFFF"/>
        </w:rPr>
        <w:t>Piano Nazionale di Ripresa e Resilienza</w:t>
      </w:r>
      <w:r w:rsidRPr="00A36375">
        <w:rPr>
          <w:rFonts w:ascii="Calibri" w:eastAsia="Calibri" w:hAnsi="Calibri" w:cs="Calibri"/>
          <w:i/>
          <w:lang w:eastAsia="zh-CN"/>
        </w:rPr>
        <w:t>"</w:t>
      </w:r>
      <w:r w:rsidRPr="00A36375">
        <w:rPr>
          <w:rFonts w:ascii="Calibri" w:hAnsi="Calibri" w:cs="Calibri"/>
          <w:i/>
          <w:iCs/>
          <w:shd w:val="clear" w:color="auto" w:fill="FFFFFF"/>
        </w:rPr>
        <w:t xml:space="preserve"> (</w:t>
      </w:r>
      <w:r w:rsidRPr="00A36375">
        <w:rPr>
          <w:rFonts w:ascii="Calibri" w:eastAsia="Calibri" w:hAnsi="Calibri" w:cs="Calibri"/>
          <w:i/>
          <w:lang w:eastAsia="zh-CN"/>
        </w:rPr>
        <w:t>"</w:t>
      </w:r>
      <w:r w:rsidRPr="00A36375">
        <w:rPr>
          <w:rFonts w:ascii="Calibri" w:hAnsi="Calibri" w:cs="Calibri"/>
          <w:b/>
          <w:i/>
          <w:iCs/>
          <w:shd w:val="clear" w:color="auto" w:fill="FFFFFF"/>
        </w:rPr>
        <w:t>PNRR</w:t>
      </w:r>
      <w:r w:rsidRPr="00A36375">
        <w:rPr>
          <w:rFonts w:ascii="Calibri" w:eastAsia="Calibri" w:hAnsi="Calibri" w:cs="Calibri"/>
          <w:i/>
          <w:lang w:eastAsia="zh-CN"/>
        </w:rPr>
        <w:t>"</w:t>
      </w:r>
      <w:r w:rsidRPr="00A36375">
        <w:rPr>
          <w:rFonts w:ascii="Calibri" w:hAnsi="Calibri" w:cs="Calibri"/>
          <w:i/>
          <w:iCs/>
          <w:shd w:val="clear" w:color="auto" w:fill="FFFFFF"/>
        </w:rPr>
        <w:t xml:space="preserve">), le disposizioni dei commi 1 e 2 dell’articolo 20 del Decreto Legislativo 25 maggio 2017, numero 75, con riferimento agli </w:t>
      </w:r>
      <w:r w:rsidRPr="00A36375">
        <w:rPr>
          <w:rFonts w:ascii="Calibri" w:eastAsia="Calibri" w:hAnsi="Calibri" w:cs="Calibri"/>
          <w:i/>
          <w:lang w:eastAsia="zh-CN"/>
        </w:rPr>
        <w:t>"</w:t>
      </w:r>
      <w:r w:rsidRPr="00A36375">
        <w:rPr>
          <w:rFonts w:ascii="Calibri" w:hAnsi="Calibri" w:cs="Calibri"/>
          <w:b/>
          <w:i/>
          <w:iCs/>
          <w:shd w:val="clear" w:color="auto" w:fill="FFFFFF"/>
        </w:rPr>
        <w:t>Enti Pubblici di Ricerca</w:t>
      </w:r>
      <w:r w:rsidRPr="00A36375">
        <w:rPr>
          <w:rFonts w:ascii="Calibri" w:eastAsia="Calibri" w:hAnsi="Calibri" w:cs="Calibri"/>
          <w:i/>
          <w:lang w:eastAsia="zh-CN"/>
        </w:rPr>
        <w:t>"</w:t>
      </w:r>
      <w:r w:rsidRPr="00A36375">
        <w:rPr>
          <w:rFonts w:ascii="Calibri" w:hAnsi="Calibri" w:cs="Calibri"/>
          <w:i/>
          <w:iCs/>
          <w:shd w:val="clear" w:color="auto" w:fill="FFFFFF"/>
        </w:rPr>
        <w:t xml:space="preserve"> di cui all'</w:t>
      </w:r>
      <w:hyperlink r:id="rId10" w:anchor="id=10LX0000841341ART16,__m=document" w:history="1">
        <w:r w:rsidRPr="00A36375">
          <w:rPr>
            <w:rStyle w:val="linkneltesto"/>
            <w:rFonts w:ascii="Calibri" w:hAnsi="Calibri" w:cs="Calibri"/>
            <w:i/>
            <w:iCs/>
            <w:shd w:val="clear" w:color="auto" w:fill="FFFFFF"/>
          </w:rPr>
          <w:t>articolo 1 del Decreto Legislativo 25 novembre 2016, numero 218</w:t>
        </w:r>
      </w:hyperlink>
      <w:r w:rsidRPr="00A36375">
        <w:rPr>
          <w:rFonts w:ascii="Calibri" w:hAnsi="Calibri" w:cs="Calibri"/>
          <w:i/>
          <w:iCs/>
          <w:shd w:val="clear" w:color="auto" w:fill="FFFFFF"/>
        </w:rPr>
        <w:t xml:space="preserve">, sono prorogate fino al </w:t>
      </w:r>
      <w:r w:rsidRPr="00A36375">
        <w:rPr>
          <w:rFonts w:ascii="Calibri" w:hAnsi="Calibri" w:cs="Calibri"/>
          <w:b/>
          <w:i/>
          <w:iCs/>
          <w:shd w:val="clear" w:color="auto" w:fill="FFFFFF"/>
        </w:rPr>
        <w:t>31 dicembre 2026</w:t>
      </w:r>
      <w:r w:rsidRPr="00A36375">
        <w:rPr>
          <w:rFonts w:ascii="Calibri" w:hAnsi="Calibri" w:cs="Calibri"/>
          <w:iCs/>
          <w:shd w:val="clear" w:color="auto" w:fill="FFFFFF"/>
        </w:rPr>
        <w:t>…</w:t>
      </w:r>
      <w:r w:rsidRPr="00A36375">
        <w:rPr>
          <w:rFonts w:ascii="Calibri" w:eastAsia="Calibri" w:hAnsi="Calibri" w:cs="Calibri"/>
          <w:lang w:eastAsia="zh-CN"/>
        </w:rPr>
        <w:t>";</w:t>
      </w:r>
    </w:p>
    <w:p w14:paraId="678AB153"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eastAsia="Calibri" w:hAnsi="Calibri" w:cs="Calibri"/>
          <w:lang w:eastAsia="zh-CN"/>
        </w:rPr>
      </w:pPr>
      <w:r w:rsidRPr="00A36375">
        <w:rPr>
          <w:rFonts w:ascii="Calibri" w:eastAsia="Calibri" w:hAnsi="Calibri" w:cs="Calibri"/>
          <w:lang w:eastAsia="zh-CN"/>
        </w:rPr>
        <w:t xml:space="preserve">tenendo conto, pertanto, di tutte le novità introdotte dal legislatore negli ultimi tre anni:   </w:t>
      </w:r>
    </w:p>
    <w:p w14:paraId="4EC1A215" w14:textId="77777777" w:rsidR="002E2B71" w:rsidRPr="00A36375" w:rsidRDefault="002E2B71" w:rsidP="008E5F3B">
      <w:pPr>
        <w:pStyle w:val="Normale1"/>
        <w:numPr>
          <w:ilvl w:val="0"/>
          <w:numId w:val="210"/>
        </w:numPr>
        <w:pBdr>
          <w:top w:val="nil"/>
          <w:left w:val="nil"/>
          <w:bottom w:val="nil"/>
          <w:right w:val="nil"/>
          <w:between w:val="nil"/>
        </w:pBdr>
        <w:spacing w:line="360" w:lineRule="auto"/>
        <w:ind w:left="1134" w:right="-5" w:hanging="567"/>
        <w:jc w:val="both"/>
        <w:rPr>
          <w:rFonts w:ascii="Calibri" w:hAnsi="Calibri" w:cs="Calibri"/>
          <w:i/>
        </w:rPr>
      </w:pPr>
      <w:r w:rsidRPr="00A36375">
        <w:rPr>
          <w:rFonts w:ascii="Calibri" w:hAnsi="Calibri" w:cs="Calibri"/>
        </w:rPr>
        <w:t>l’articolo 20, comma 1, del Decreto Legislativo 25 maggio 2017, numero 75, prevede, nel suo testo attuale, che le "...</w:t>
      </w:r>
      <w:r w:rsidRPr="00A36375">
        <w:rPr>
          <w:rFonts w:ascii="Calibri" w:hAnsi="Calibri" w:cs="Calibri"/>
          <w:i/>
        </w:rPr>
        <w:t xml:space="preserve">amministrazioni, al fine di superare il precariato, di ridurre il ricorso ai contratti a termine e di valorizzare la professionalità acquisita dal personale con rapporto di lavoro a tempo determinato, possono, </w:t>
      </w:r>
      <w:r w:rsidRPr="00A36375">
        <w:rPr>
          <w:rFonts w:ascii="Calibri" w:hAnsi="Calibri" w:cs="Calibri"/>
          <w:b/>
          <w:i/>
          <w:u w:val="single"/>
        </w:rPr>
        <w:t>fino al 31 dicembre 2026</w:t>
      </w:r>
      <w:r w:rsidRPr="00A36375">
        <w:rPr>
          <w:rFonts w:ascii="Calibri" w:hAnsi="Calibri" w:cs="Calibri"/>
          <w:i/>
        </w:rPr>
        <w:t>, in coerenza con il "</w:t>
      </w:r>
      <w:r w:rsidRPr="00A36375">
        <w:rPr>
          <w:rFonts w:ascii="Calibri" w:hAnsi="Calibri" w:cs="Calibri"/>
          <w:b/>
          <w:i/>
        </w:rPr>
        <w:t>Piano Triennale dei Fabbisogni</w:t>
      </w:r>
      <w:r w:rsidRPr="00A36375">
        <w:rPr>
          <w:rFonts w:ascii="Calibri" w:hAnsi="Calibri" w:cs="Calibri"/>
          <w:i/>
        </w:rPr>
        <w:t>" di cui al precedente articolo 6, comma 2, e con l'indicazione della relativa copertura finanziaria, assumere a tempo indeterminato personale non dirigenziale che possegga "</w:t>
      </w:r>
      <w:r w:rsidRPr="00A36375">
        <w:rPr>
          <w:rFonts w:ascii="Calibri" w:hAnsi="Calibri" w:cs="Calibri"/>
          <w:b/>
          <w:i/>
        </w:rPr>
        <w:t>tutti</w:t>
      </w:r>
      <w:r w:rsidRPr="00A36375">
        <w:rPr>
          <w:rFonts w:ascii="Calibri" w:hAnsi="Calibri" w:cs="Calibri"/>
          <w:i/>
        </w:rPr>
        <w:t xml:space="preserve">" i seguenti requisiti: </w:t>
      </w:r>
    </w:p>
    <w:p w14:paraId="7573CCCD" w14:textId="77777777" w:rsidR="002E2B71" w:rsidRPr="00A36375" w:rsidRDefault="002E2B71" w:rsidP="008E5F3B">
      <w:pPr>
        <w:pStyle w:val="Paragrafoelenco"/>
        <w:numPr>
          <w:ilvl w:val="0"/>
          <w:numId w:val="206"/>
        </w:numPr>
        <w:shd w:val="clear" w:color="auto" w:fill="FFFFFF"/>
        <w:spacing w:line="360" w:lineRule="auto"/>
        <w:ind w:left="1701" w:hanging="567"/>
        <w:jc w:val="both"/>
        <w:rPr>
          <w:rFonts w:ascii="Calibri" w:hAnsi="Calibri" w:cs="Calibri"/>
          <w:i/>
        </w:rPr>
      </w:pPr>
      <w:r w:rsidRPr="00A36375">
        <w:rPr>
          <w:rFonts w:ascii="Calibri" w:hAnsi="Calibri" w:cs="Calibri"/>
          <w:i/>
        </w:rPr>
        <w:t xml:space="preserve">risulti in servizio successivamente alla data di entrata in vigore della </w:t>
      </w:r>
      <w:hyperlink r:id="rId11" w:anchor="id=10LX0000817465ART0,__m=document" w:history="1">
        <w:r w:rsidRPr="00A36375">
          <w:rPr>
            <w:rFonts w:ascii="Calibri" w:hAnsi="Calibri" w:cs="Calibri"/>
            <w:i/>
            <w:iCs/>
          </w:rPr>
          <w:t>Legge 7 agosto 2015, numero 124</w:t>
        </w:r>
      </w:hyperlink>
      <w:r w:rsidRPr="00A36375">
        <w:rPr>
          <w:rFonts w:ascii="Calibri" w:hAnsi="Calibri" w:cs="Calibri"/>
          <w:i/>
        </w:rPr>
        <w:t xml:space="preserve"> (ovvero dal </w:t>
      </w:r>
      <w:r w:rsidRPr="00A36375">
        <w:rPr>
          <w:rFonts w:ascii="Calibri" w:hAnsi="Calibri" w:cs="Calibri"/>
          <w:b/>
          <w:i/>
        </w:rPr>
        <w:t>28 agosto 2015</w:t>
      </w:r>
      <w:r w:rsidRPr="00A36375">
        <w:rPr>
          <w:rFonts w:ascii="Calibri" w:hAnsi="Calibri" w:cs="Calibri"/>
          <w:i/>
        </w:rPr>
        <w:t xml:space="preserve">), con contratti a tempo determinato presso l'amministrazione che procede all'assunzione o, in caso di amministrazioni comunali che esercitino funzioni in forma associata, anche presso le amministrazioni con servizi associati; </w:t>
      </w:r>
    </w:p>
    <w:p w14:paraId="7684D81E" w14:textId="77777777" w:rsidR="002E2B71" w:rsidRPr="00A36375" w:rsidRDefault="002E2B71" w:rsidP="008E5F3B">
      <w:pPr>
        <w:pStyle w:val="Paragrafoelenco"/>
        <w:numPr>
          <w:ilvl w:val="0"/>
          <w:numId w:val="206"/>
        </w:numPr>
        <w:shd w:val="clear" w:color="auto" w:fill="FFFFFF"/>
        <w:spacing w:line="360" w:lineRule="auto"/>
        <w:ind w:left="1701" w:hanging="567"/>
        <w:jc w:val="both"/>
        <w:rPr>
          <w:rFonts w:ascii="Calibri" w:hAnsi="Calibri" w:cs="Calibri"/>
          <w:i/>
        </w:rPr>
      </w:pPr>
      <w:r w:rsidRPr="00A36375">
        <w:rPr>
          <w:rFonts w:ascii="Calibri" w:hAnsi="Calibri" w:cs="Calibri"/>
          <w:i/>
        </w:rPr>
        <w:lastRenderedPageBreak/>
        <w:t xml:space="preserve">sia stato reclutato a tempo determinato, in relazione alle medesime attività svolte, con procedure concorsuali espletate anche presso amministrazioni pubbliche diverse da quella che procede all'assunzione; </w:t>
      </w:r>
    </w:p>
    <w:p w14:paraId="6163FCA5" w14:textId="77777777" w:rsidR="002E2B71" w:rsidRPr="00A36375" w:rsidRDefault="002E2B71" w:rsidP="008E5F3B">
      <w:pPr>
        <w:numPr>
          <w:ilvl w:val="0"/>
          <w:numId w:val="206"/>
        </w:numPr>
        <w:spacing w:line="360" w:lineRule="auto"/>
        <w:ind w:left="1701" w:right="56" w:hanging="567"/>
        <w:jc w:val="both"/>
        <w:rPr>
          <w:rFonts w:ascii="Calibri" w:hAnsi="Calibri" w:cs="Calibri"/>
          <w:b/>
        </w:rPr>
      </w:pPr>
      <w:r w:rsidRPr="00A36375">
        <w:rPr>
          <w:rFonts w:ascii="Calibri" w:hAnsi="Calibri" w:cs="Calibri"/>
          <w:i/>
        </w:rPr>
        <w:t xml:space="preserve">abbia maturato, alla data del </w:t>
      </w:r>
      <w:r w:rsidRPr="00A36375">
        <w:rPr>
          <w:rFonts w:ascii="Calibri" w:hAnsi="Calibri" w:cs="Calibri"/>
          <w:b/>
          <w:i/>
          <w:u w:val="single"/>
        </w:rPr>
        <w:t>31 dicembre 2024</w:t>
      </w:r>
      <w:r w:rsidRPr="00A36375">
        <w:rPr>
          <w:rFonts w:ascii="Calibri" w:hAnsi="Calibri" w:cs="Calibri"/>
          <w:i/>
        </w:rPr>
        <w:t>, alle dipendenze dell'amministrazione di cui alla lettera a) che procede all’assunzione, almeno tre anni di servizio, anche non continuativi, negli ultimi otto anni</w:t>
      </w:r>
      <w:r w:rsidRPr="00A36375">
        <w:rPr>
          <w:rFonts w:ascii="Calibri" w:hAnsi="Calibri" w:cs="Calibri"/>
        </w:rPr>
        <w:t>...";</w:t>
      </w:r>
    </w:p>
    <w:p w14:paraId="53E0289F" w14:textId="77777777" w:rsidR="002E2B71" w:rsidRPr="00A36375" w:rsidRDefault="002E2B71" w:rsidP="008E5F3B">
      <w:pPr>
        <w:pStyle w:val="Normale1"/>
        <w:numPr>
          <w:ilvl w:val="0"/>
          <w:numId w:val="210"/>
        </w:numPr>
        <w:pBdr>
          <w:top w:val="nil"/>
          <w:left w:val="nil"/>
          <w:bottom w:val="nil"/>
          <w:right w:val="nil"/>
          <w:between w:val="nil"/>
        </w:pBdr>
        <w:spacing w:line="360" w:lineRule="auto"/>
        <w:ind w:left="1134" w:right="-5" w:hanging="567"/>
        <w:jc w:val="both"/>
        <w:rPr>
          <w:rFonts w:ascii="Calibri" w:hAnsi="Calibri" w:cs="Calibri"/>
          <w:i/>
        </w:rPr>
      </w:pPr>
      <w:r w:rsidRPr="00A36375">
        <w:rPr>
          <w:rFonts w:ascii="Calibri" w:hAnsi="Calibri" w:cs="Calibri"/>
        </w:rPr>
        <w:t xml:space="preserve">l’articolo 20, comma 2, del </w:t>
      </w:r>
      <w:r w:rsidRPr="00A36375">
        <w:rPr>
          <w:rFonts w:ascii="Calibri" w:hAnsi="Calibri" w:cs="Calibri"/>
          <w:bCs/>
          <w:shd w:val="clear" w:color="auto" w:fill="FFFFFF"/>
        </w:rPr>
        <w:t>Decreto Legislativo 25 maggio 2017, numero 75</w:t>
      </w:r>
      <w:r w:rsidRPr="00A36375">
        <w:rPr>
          <w:rFonts w:ascii="Calibri" w:hAnsi="Calibri" w:cs="Calibri"/>
        </w:rPr>
        <w:t>, prevede, invece, nel suo testo attuale, che, fino al "...</w:t>
      </w:r>
      <w:r w:rsidRPr="00A36375">
        <w:rPr>
          <w:rFonts w:ascii="Calibri" w:hAnsi="Calibri" w:cs="Calibri"/>
          <w:b/>
          <w:i/>
        </w:rPr>
        <w:t>31 dicembre 2026</w:t>
      </w:r>
      <w:r w:rsidRPr="00A36375">
        <w:rPr>
          <w:rFonts w:ascii="Calibri" w:hAnsi="Calibri" w:cs="Calibri"/>
          <w:i/>
        </w:rPr>
        <w:t>, le Amministrazioni possono bandire, in coerenza con il "</w:t>
      </w:r>
      <w:r w:rsidRPr="00A36375">
        <w:rPr>
          <w:rFonts w:ascii="Calibri" w:hAnsi="Calibri" w:cs="Calibri"/>
          <w:b/>
          <w:i/>
        </w:rPr>
        <w:t>Piano Triennale dei Fabbisogni</w:t>
      </w:r>
      <w:r w:rsidRPr="00A36375">
        <w:rPr>
          <w:rFonts w:ascii="Calibri" w:hAnsi="Calibri" w:cs="Calibri"/>
          <w:i/>
        </w:rPr>
        <w:t>" di cui al precedente articolo 6, comma 2, e ferma restando la garanzia dell'adeguato accesso dall'esterno, previa indicazione della relativa copertura finanziaria, procedure concorsuali riservate, in misura non superiore al 50% dei posti disponibili, al personale non dirigenziale che possegga "</w:t>
      </w:r>
      <w:r w:rsidRPr="00A36375">
        <w:rPr>
          <w:rFonts w:ascii="Calibri" w:hAnsi="Calibri" w:cs="Calibri"/>
          <w:b/>
          <w:i/>
        </w:rPr>
        <w:t>tutti</w:t>
      </w:r>
      <w:r w:rsidRPr="00A36375">
        <w:rPr>
          <w:rFonts w:ascii="Calibri" w:hAnsi="Calibri" w:cs="Calibri"/>
          <w:i/>
        </w:rPr>
        <w:t>" i seguenti requisiti:</w:t>
      </w:r>
    </w:p>
    <w:p w14:paraId="59833E11" w14:textId="77777777" w:rsidR="002E2B71" w:rsidRPr="00A36375" w:rsidRDefault="002E2B71" w:rsidP="002E2B71">
      <w:pPr>
        <w:spacing w:line="360" w:lineRule="auto"/>
        <w:ind w:left="1701" w:right="56" w:hanging="567"/>
        <w:jc w:val="both"/>
        <w:rPr>
          <w:rFonts w:ascii="Calibri" w:hAnsi="Calibri" w:cs="Calibri"/>
          <w:i/>
        </w:rPr>
      </w:pPr>
      <w:r w:rsidRPr="00A36375">
        <w:rPr>
          <w:rFonts w:ascii="Calibri" w:hAnsi="Calibri" w:cs="Calibri"/>
          <w:i/>
        </w:rPr>
        <w:t>a)</w:t>
      </w:r>
      <w:r w:rsidRPr="00A36375">
        <w:rPr>
          <w:rFonts w:ascii="Calibri" w:hAnsi="Calibri" w:cs="Calibri"/>
          <w:i/>
        </w:rPr>
        <w:tab/>
        <w:t xml:space="preserve">risulti titolare, successivamente alla data di entrata in vigore della Legge 7 agosto 2015, numero 124 (ovvero dal </w:t>
      </w:r>
      <w:r w:rsidRPr="00A36375">
        <w:rPr>
          <w:rFonts w:ascii="Calibri" w:hAnsi="Calibri" w:cs="Calibri"/>
          <w:b/>
          <w:i/>
        </w:rPr>
        <w:t>28 agosto 2015</w:t>
      </w:r>
      <w:r w:rsidRPr="00A36375">
        <w:rPr>
          <w:rFonts w:ascii="Calibri" w:hAnsi="Calibri" w:cs="Calibri"/>
          <w:i/>
        </w:rPr>
        <w:t>), di un contratto di lavoro flessibile presso l'amministrazione che bandisce il concorso;</w:t>
      </w:r>
    </w:p>
    <w:p w14:paraId="1AF0F802" w14:textId="77777777" w:rsidR="002E2B71" w:rsidRPr="00A36375" w:rsidRDefault="002E2B71" w:rsidP="002E2B71">
      <w:pPr>
        <w:spacing w:line="360" w:lineRule="auto"/>
        <w:ind w:left="1701" w:right="56" w:hanging="567"/>
        <w:jc w:val="both"/>
        <w:rPr>
          <w:rFonts w:ascii="Calibri" w:hAnsi="Calibri" w:cs="Calibri"/>
        </w:rPr>
      </w:pPr>
      <w:r w:rsidRPr="00A36375">
        <w:rPr>
          <w:rFonts w:ascii="Calibri" w:hAnsi="Calibri" w:cs="Calibri"/>
          <w:i/>
        </w:rPr>
        <w:t>b)</w:t>
      </w:r>
      <w:r w:rsidRPr="00A36375">
        <w:rPr>
          <w:rFonts w:ascii="Calibri" w:hAnsi="Calibri" w:cs="Calibri"/>
          <w:i/>
        </w:rPr>
        <w:tab/>
        <w:t xml:space="preserve">abbia maturato, alla data del </w:t>
      </w:r>
      <w:r w:rsidRPr="00A36375">
        <w:rPr>
          <w:rFonts w:ascii="Calibri" w:hAnsi="Calibri" w:cs="Calibri"/>
          <w:b/>
          <w:i/>
        </w:rPr>
        <w:t>31 dicembre 2024</w:t>
      </w:r>
      <w:r w:rsidRPr="00A36375">
        <w:rPr>
          <w:rFonts w:ascii="Calibri" w:hAnsi="Calibri" w:cs="Calibri"/>
          <w:i/>
        </w:rPr>
        <w:t>, almeno tre anni di contratto, anche non continuativi, negli ultimi otto anni, presso l'amministrazione che bandisce il concorso</w:t>
      </w:r>
      <w:r w:rsidRPr="00A36375">
        <w:rPr>
          <w:rFonts w:ascii="Calibri" w:hAnsi="Calibri" w:cs="Calibri"/>
        </w:rPr>
        <w:t>...";</w:t>
      </w:r>
    </w:p>
    <w:p w14:paraId="2967126F" w14:textId="77777777" w:rsidR="002E2B71" w:rsidRPr="00A36375" w:rsidRDefault="002E2B71" w:rsidP="008E5F3B">
      <w:pPr>
        <w:pStyle w:val="Normale1"/>
        <w:numPr>
          <w:ilvl w:val="0"/>
          <w:numId w:val="204"/>
        </w:numPr>
        <w:pBdr>
          <w:top w:val="nil"/>
          <w:left w:val="nil"/>
          <w:bottom w:val="nil"/>
          <w:right w:val="nil"/>
          <w:between w:val="nil"/>
        </w:pBdr>
        <w:spacing w:line="360" w:lineRule="auto"/>
        <w:ind w:left="567" w:right="-5" w:hanging="567"/>
        <w:jc w:val="both"/>
        <w:rPr>
          <w:rFonts w:ascii="Calibri" w:hAnsi="Calibri" w:cs="Calibri"/>
        </w:rPr>
      </w:pPr>
      <w:r w:rsidRPr="00A36375">
        <w:rPr>
          <w:rFonts w:ascii="Calibri" w:hAnsi="Calibri" w:cs="Calibri"/>
        </w:rPr>
        <w:t>quindi, anche il termine di scadenza fissato, limitatamente "...</w:t>
      </w:r>
      <w:r w:rsidRPr="00A36375">
        <w:rPr>
          <w:rFonts w:ascii="Calibri" w:hAnsi="Calibri" w:cs="Calibri"/>
          <w:i/>
        </w:rPr>
        <w:t xml:space="preserve">agli </w:t>
      </w:r>
      <w:r w:rsidRPr="00A36375">
        <w:rPr>
          <w:rFonts w:ascii="Calibri" w:hAnsi="Calibri" w:cs="Calibri"/>
          <w:b/>
          <w:i/>
        </w:rPr>
        <w:t>Enti Pubblici di Ricerca</w:t>
      </w:r>
      <w:r w:rsidRPr="00A36375">
        <w:rPr>
          <w:rFonts w:ascii="Calibri" w:hAnsi="Calibri" w:cs="Calibri"/>
        </w:rPr>
        <w:t xml:space="preserve">...", dal comma </w:t>
      </w:r>
      <w:r w:rsidRPr="00A36375">
        <w:rPr>
          <w:rFonts w:ascii="Calibri" w:hAnsi="Calibri" w:cs="Calibri"/>
          <w:b/>
        </w:rPr>
        <w:t>4-quater</w:t>
      </w:r>
      <w:r w:rsidRPr="00A36375">
        <w:rPr>
          <w:rFonts w:ascii="Calibri" w:hAnsi="Calibri" w:cs="Calibri"/>
        </w:rPr>
        <w:t xml:space="preserve"> dell’articolo </w:t>
      </w:r>
      <w:r w:rsidRPr="00A36375">
        <w:rPr>
          <w:rFonts w:ascii="Calibri" w:hAnsi="Calibri" w:cs="Calibri"/>
          <w:b/>
        </w:rPr>
        <w:t>12</w:t>
      </w:r>
      <w:r w:rsidRPr="00A36375">
        <w:rPr>
          <w:rFonts w:ascii="Calibri" w:hAnsi="Calibri" w:cs="Calibri"/>
        </w:rPr>
        <w:t xml:space="preserve"> del Decreto Legislativo 25 novembre 2016, numero 218, per la conclusione delle "...</w:t>
      </w:r>
      <w:r w:rsidRPr="00A36375">
        <w:rPr>
          <w:rFonts w:ascii="Calibri" w:hAnsi="Calibri" w:cs="Calibri"/>
          <w:i/>
        </w:rPr>
        <w:t>procedure di cui all'articolo 20, comma 2, del Decreto Legislativo 25 maggio 2017, numero 75</w:t>
      </w:r>
      <w:r w:rsidRPr="00A36375">
        <w:rPr>
          <w:rFonts w:ascii="Calibri" w:hAnsi="Calibri" w:cs="Calibri"/>
        </w:rPr>
        <w:t>…", è stato prorogato dal "...</w:t>
      </w:r>
      <w:r w:rsidRPr="00A36375">
        <w:rPr>
          <w:rFonts w:ascii="Calibri" w:hAnsi="Calibri" w:cs="Calibri"/>
          <w:i/>
        </w:rPr>
        <w:t xml:space="preserve">31 dicembre 2020 al </w:t>
      </w:r>
      <w:r w:rsidRPr="00A36375">
        <w:rPr>
          <w:rFonts w:ascii="Calibri" w:hAnsi="Calibri" w:cs="Calibri"/>
          <w:b/>
          <w:i/>
        </w:rPr>
        <w:t>31 dicembre 2026</w:t>
      </w:r>
      <w:r w:rsidRPr="00A36375">
        <w:rPr>
          <w:rFonts w:ascii="Calibri" w:hAnsi="Calibri" w:cs="Calibri"/>
        </w:rPr>
        <w:t>...".</w:t>
      </w:r>
    </w:p>
    <w:p w14:paraId="723AFE85" w14:textId="77777777" w:rsidR="002E2B71" w:rsidRPr="00A36375" w:rsidRDefault="002E2B71" w:rsidP="002E2B71">
      <w:pPr>
        <w:pStyle w:val="Rientrocorpodeltesto"/>
        <w:tabs>
          <w:tab w:val="left" w:pos="2835"/>
        </w:tabs>
        <w:spacing w:after="0" w:line="360" w:lineRule="auto"/>
        <w:ind w:left="0" w:right="-6"/>
        <w:jc w:val="both"/>
        <w:rPr>
          <w:rFonts w:asciiTheme="minorHAnsi" w:hAnsiTheme="minorHAnsi" w:cstheme="minorHAnsi"/>
          <w:bCs/>
          <w:color w:val="000000"/>
          <w:szCs w:val="24"/>
        </w:rPr>
      </w:pPr>
      <w:r w:rsidRPr="00A36375">
        <w:rPr>
          <w:rFonts w:ascii="Calibri" w:hAnsi="Calibri" w:cs="Calibri"/>
          <w:szCs w:val="24"/>
        </w:rPr>
        <w:t xml:space="preserve">In conformità a quanto previsto dal Consiglio di Amministrazione nella seduta del </w:t>
      </w:r>
      <w:r w:rsidRPr="00A36375">
        <w:rPr>
          <w:rFonts w:ascii="Calibri" w:hAnsi="Calibri" w:cs="Calibri"/>
          <w:b/>
          <w:szCs w:val="24"/>
        </w:rPr>
        <w:t>9 maggio 2023</w:t>
      </w:r>
      <w:r w:rsidRPr="00A36375">
        <w:rPr>
          <w:rFonts w:ascii="Calibri" w:hAnsi="Calibri" w:cs="Calibri"/>
          <w:szCs w:val="24"/>
        </w:rPr>
        <w:t xml:space="preserve">, è stata avviata dalla Direzione Generale, con la collaborazione dell’Ingegnere </w:t>
      </w:r>
      <w:r w:rsidRPr="00A36375">
        <w:rPr>
          <w:rFonts w:ascii="Calibri" w:hAnsi="Calibri" w:cs="Calibri"/>
          <w:b/>
          <w:szCs w:val="24"/>
        </w:rPr>
        <w:t>Stefano GIOVANNINI</w:t>
      </w:r>
      <w:r w:rsidRPr="00A36375">
        <w:rPr>
          <w:rFonts w:ascii="Calibri" w:hAnsi="Calibri" w:cs="Calibri"/>
          <w:szCs w:val="24"/>
        </w:rPr>
        <w:t xml:space="preserve">, nella sua qualità di Responsabile del </w:t>
      </w:r>
      <w:r w:rsidRPr="00A36375">
        <w:rPr>
          <w:rFonts w:ascii="Calibri" w:hAnsi="Calibri" w:cs="Calibri"/>
        </w:rPr>
        <w:t>"</w:t>
      </w:r>
      <w:r w:rsidRPr="00A36375">
        <w:rPr>
          <w:rFonts w:ascii="Calibri" w:hAnsi="Calibri" w:cs="Calibri"/>
          <w:b/>
          <w:i/>
          <w:szCs w:val="24"/>
        </w:rPr>
        <w:t>Servizio di Staff</w:t>
      </w:r>
      <w:r w:rsidRPr="00A36375">
        <w:rPr>
          <w:rFonts w:ascii="Calibri" w:hAnsi="Calibri" w:cs="Calibri"/>
        </w:rPr>
        <w:t>" denominato "</w:t>
      </w:r>
      <w:r w:rsidRPr="00A36375">
        <w:rPr>
          <w:rFonts w:ascii="Calibri" w:hAnsi="Calibri" w:cs="Calibri"/>
          <w:b/>
          <w:i/>
        </w:rPr>
        <w:t>Servizi Informatici e per il Digitale</w:t>
      </w:r>
      <w:r w:rsidRPr="00A36375">
        <w:rPr>
          <w:rFonts w:ascii="Calibri" w:hAnsi="Calibri" w:cs="Calibri"/>
        </w:rPr>
        <w:t>",</w:t>
      </w:r>
      <w:r w:rsidRPr="00A36375">
        <w:rPr>
          <w:rFonts w:ascii="Calibri" w:hAnsi="Calibri" w:cs="Calibri"/>
          <w:szCs w:val="24"/>
        </w:rPr>
        <w:t xml:space="preserve"> una </w:t>
      </w:r>
      <w:r w:rsidRPr="00A36375">
        <w:rPr>
          <w:rFonts w:ascii="Calibri" w:hAnsi="Calibri" w:cs="Calibri"/>
          <w:bCs/>
          <w:color w:val="000000"/>
          <w:szCs w:val="24"/>
        </w:rPr>
        <w:t>"…</w:t>
      </w:r>
      <w:r w:rsidRPr="00A36375">
        <w:rPr>
          <w:rFonts w:ascii="Calibri" w:hAnsi="Calibri" w:cs="Calibri"/>
          <w:bCs/>
          <w:i/>
          <w:color w:val="000000"/>
          <w:szCs w:val="24"/>
        </w:rPr>
        <w:t>ricognizione dei potenziali aventi titolo alla stabilizzazione, ai sensi dell’articolo 20, commi 1 e 2, del Decreto Legislativo 25 maggio 2017, numero 75, e successive modifiche e integrazioni, utilizzando, in questa prima fase,</w:t>
      </w:r>
      <w:r w:rsidRPr="00EC5381">
        <w:rPr>
          <w:rFonts w:ascii="Arial" w:hAnsi="Arial" w:cs="Arial"/>
          <w:bCs/>
          <w:i/>
          <w:color w:val="000000"/>
          <w:szCs w:val="24"/>
        </w:rPr>
        <w:t xml:space="preserve"> </w:t>
      </w:r>
      <w:r w:rsidRPr="00A36375">
        <w:rPr>
          <w:rFonts w:asciiTheme="minorHAnsi" w:hAnsiTheme="minorHAnsi" w:cstheme="minorHAnsi"/>
          <w:bCs/>
          <w:i/>
          <w:color w:val="000000"/>
          <w:szCs w:val="24"/>
        </w:rPr>
        <w:t xml:space="preserve">come data di riferimento, quella del </w:t>
      </w:r>
      <w:r w:rsidRPr="00A36375">
        <w:rPr>
          <w:rFonts w:asciiTheme="minorHAnsi" w:hAnsiTheme="minorHAnsi" w:cstheme="minorHAnsi"/>
          <w:b/>
          <w:bCs/>
          <w:i/>
          <w:color w:val="000000"/>
          <w:szCs w:val="24"/>
        </w:rPr>
        <w:t>30 aprile 2023</w:t>
      </w:r>
      <w:r w:rsidRPr="00A36375">
        <w:rPr>
          <w:rFonts w:asciiTheme="minorHAnsi" w:hAnsiTheme="minorHAnsi" w:cstheme="minorHAnsi"/>
          <w:bCs/>
          <w:i/>
          <w:color w:val="000000"/>
          <w:szCs w:val="24"/>
        </w:rPr>
        <w:t xml:space="preserve">, </w:t>
      </w:r>
      <w:r w:rsidRPr="00A36375">
        <w:rPr>
          <w:rFonts w:asciiTheme="minorHAnsi" w:hAnsiTheme="minorHAnsi" w:cstheme="minorHAnsi"/>
          <w:bCs/>
          <w:i/>
          <w:color w:val="000000"/>
          <w:szCs w:val="24"/>
        </w:rPr>
        <w:lastRenderedPageBreak/>
        <w:t>per cui il requisito di anzianità è stato  calcolato a partire dagli otto anni precedenti alla predetta data</w:t>
      </w:r>
      <w:r w:rsidRPr="00A36375">
        <w:rPr>
          <w:rFonts w:asciiTheme="minorHAnsi" w:hAnsiTheme="minorHAnsi" w:cstheme="minorHAnsi"/>
          <w:bCs/>
          <w:color w:val="000000"/>
          <w:szCs w:val="24"/>
        </w:rPr>
        <w:t>…".</w:t>
      </w:r>
    </w:p>
    <w:p w14:paraId="5C43181F" w14:textId="77777777" w:rsidR="002E2B71" w:rsidRPr="00A36375" w:rsidRDefault="002E2B71" w:rsidP="002E2B71">
      <w:pPr>
        <w:pStyle w:val="Rientrocorpodeltesto"/>
        <w:tabs>
          <w:tab w:val="left" w:pos="2835"/>
        </w:tabs>
        <w:spacing w:after="0" w:line="360" w:lineRule="auto"/>
        <w:ind w:left="0" w:right="-6"/>
        <w:jc w:val="both"/>
        <w:rPr>
          <w:rFonts w:asciiTheme="minorHAnsi" w:hAnsiTheme="minorHAnsi" w:cstheme="minorHAnsi"/>
          <w:szCs w:val="24"/>
        </w:rPr>
      </w:pPr>
      <w:r w:rsidRPr="00A36375">
        <w:rPr>
          <w:rFonts w:asciiTheme="minorHAnsi" w:hAnsiTheme="minorHAnsi" w:cstheme="minorHAnsi"/>
          <w:szCs w:val="24"/>
        </w:rPr>
        <w:t>Alla indagine ricognitiva svolta per le predette finalità, è stata data la più ampia diffusione possibile, utilizzando sia i canali della posta elettronica che le forme di pubblicazione ritenute più idonee.</w:t>
      </w:r>
    </w:p>
    <w:p w14:paraId="15013501" w14:textId="77777777" w:rsidR="002E2B71" w:rsidRPr="00A36375" w:rsidRDefault="002E2B71" w:rsidP="002E2B71">
      <w:pPr>
        <w:pStyle w:val="Rientrocorpodeltesto"/>
        <w:tabs>
          <w:tab w:val="left" w:pos="2835"/>
        </w:tabs>
        <w:spacing w:after="0" w:line="360" w:lineRule="auto"/>
        <w:ind w:left="0" w:right="-6"/>
        <w:jc w:val="both"/>
        <w:rPr>
          <w:rFonts w:asciiTheme="minorHAnsi" w:hAnsiTheme="minorHAnsi" w:cstheme="minorHAnsi"/>
          <w:bCs/>
          <w:color w:val="000000"/>
          <w:szCs w:val="24"/>
        </w:rPr>
      </w:pPr>
      <w:r w:rsidRPr="00A36375">
        <w:rPr>
          <w:rFonts w:asciiTheme="minorHAnsi" w:hAnsiTheme="minorHAnsi" w:cstheme="minorHAnsi"/>
          <w:szCs w:val="24"/>
        </w:rPr>
        <w:t xml:space="preserve">Ai fini della predisposizione dell’elenco con i nominativi dei potenziali aventi titolo alla stabilizzazione, il </w:t>
      </w:r>
      <w:r w:rsidRPr="00A36375">
        <w:rPr>
          <w:rFonts w:asciiTheme="minorHAnsi" w:hAnsiTheme="minorHAnsi" w:cstheme="minorHAnsi"/>
          <w:bCs/>
          <w:color w:val="000000"/>
          <w:szCs w:val="24"/>
        </w:rPr>
        <w:t>"…</w:t>
      </w:r>
      <w:r w:rsidRPr="00A36375">
        <w:rPr>
          <w:rFonts w:asciiTheme="minorHAnsi" w:hAnsiTheme="minorHAnsi" w:cstheme="minorHAnsi"/>
          <w:i/>
          <w:szCs w:val="24"/>
        </w:rPr>
        <w:t>conteggio delle anzianità è stato effettuato tenendo conto anche dei periodi di servizio prestati presso altri Enti o Istituzioni di Ricerca</w:t>
      </w:r>
      <w:r w:rsidRPr="00A36375">
        <w:rPr>
          <w:rFonts w:asciiTheme="minorHAnsi" w:hAnsiTheme="minorHAnsi" w:cstheme="minorHAnsi"/>
          <w:szCs w:val="24"/>
        </w:rPr>
        <w:t>…</w:t>
      </w:r>
      <w:r w:rsidRPr="00A36375">
        <w:rPr>
          <w:rFonts w:asciiTheme="minorHAnsi" w:hAnsiTheme="minorHAnsi" w:cstheme="minorHAnsi"/>
          <w:bCs/>
          <w:color w:val="000000"/>
          <w:szCs w:val="24"/>
        </w:rPr>
        <w:t>".</w:t>
      </w:r>
    </w:p>
    <w:p w14:paraId="6A5B35BC" w14:textId="0DF54862" w:rsidR="002E2B71" w:rsidRPr="00A36375" w:rsidRDefault="002E2B71" w:rsidP="002E2B71">
      <w:pPr>
        <w:pStyle w:val="Rientrocorpodeltesto"/>
        <w:tabs>
          <w:tab w:val="left" w:pos="2835"/>
        </w:tabs>
        <w:spacing w:after="0" w:line="360" w:lineRule="auto"/>
        <w:ind w:left="0" w:right="-6"/>
        <w:jc w:val="both"/>
        <w:rPr>
          <w:rFonts w:asciiTheme="minorHAnsi" w:hAnsiTheme="minorHAnsi" w:cstheme="minorHAnsi"/>
          <w:bCs/>
          <w:color w:val="000000"/>
          <w:szCs w:val="24"/>
        </w:rPr>
      </w:pPr>
      <w:r w:rsidRPr="00A36375">
        <w:rPr>
          <w:rFonts w:asciiTheme="minorHAnsi" w:hAnsiTheme="minorHAnsi" w:cstheme="minorHAnsi"/>
          <w:szCs w:val="24"/>
        </w:rPr>
        <w:t xml:space="preserve">Una volta predisposto, il predetto elenco è stato condiviso con tutto il personale, con i Direttori delle </w:t>
      </w:r>
      <w:r w:rsidRPr="00A36375">
        <w:rPr>
          <w:rFonts w:asciiTheme="minorHAnsi" w:hAnsiTheme="minorHAnsi" w:cstheme="minorHAnsi"/>
          <w:bCs/>
          <w:color w:val="000000"/>
          <w:szCs w:val="24"/>
        </w:rPr>
        <w:t>"</w:t>
      </w:r>
      <w:r w:rsidRPr="00A36375">
        <w:rPr>
          <w:rFonts w:asciiTheme="minorHAnsi" w:hAnsiTheme="minorHAnsi" w:cstheme="minorHAnsi"/>
          <w:b/>
          <w:bCs/>
          <w:i/>
          <w:color w:val="000000"/>
          <w:szCs w:val="24"/>
        </w:rPr>
        <w:t>Strutture di Ricerca</w:t>
      </w:r>
      <w:r w:rsidRPr="00A36375">
        <w:rPr>
          <w:rFonts w:asciiTheme="minorHAnsi" w:hAnsiTheme="minorHAnsi" w:cstheme="minorHAnsi"/>
          <w:bCs/>
          <w:color w:val="000000"/>
          <w:szCs w:val="24"/>
        </w:rPr>
        <w:t xml:space="preserve">", con il Consiglio di Amministrazione e con le Organizzazioni Sindacali maggiormente rappresentative a livello nazionale. </w:t>
      </w:r>
    </w:p>
    <w:p w14:paraId="48296D59" w14:textId="77777777" w:rsidR="002E2B71" w:rsidRPr="00A36375" w:rsidRDefault="002E2B71" w:rsidP="002E2B71">
      <w:pPr>
        <w:pStyle w:val="Rientrocorpodeltesto"/>
        <w:tabs>
          <w:tab w:val="left" w:pos="2835"/>
        </w:tabs>
        <w:spacing w:after="0" w:line="360" w:lineRule="auto"/>
        <w:ind w:left="0" w:right="-6"/>
        <w:jc w:val="both"/>
        <w:rPr>
          <w:rFonts w:asciiTheme="minorHAnsi" w:hAnsiTheme="minorHAnsi" w:cstheme="minorHAnsi"/>
          <w:bCs/>
          <w:color w:val="000000"/>
          <w:szCs w:val="24"/>
        </w:rPr>
      </w:pPr>
      <w:r w:rsidRPr="00A36375">
        <w:rPr>
          <w:rFonts w:asciiTheme="minorHAnsi" w:hAnsiTheme="minorHAnsi" w:cstheme="minorHAnsi"/>
          <w:szCs w:val="24"/>
        </w:rPr>
        <w:t>L’elenco finale:</w:t>
      </w:r>
    </w:p>
    <w:p w14:paraId="7854D96D" w14:textId="77777777" w:rsidR="002E2B71" w:rsidRPr="00A36375" w:rsidRDefault="002E2B71" w:rsidP="008E5F3B">
      <w:pPr>
        <w:pStyle w:val="Rientrocorpodeltesto"/>
        <w:numPr>
          <w:ilvl w:val="0"/>
          <w:numId w:val="195"/>
        </w:numPr>
        <w:tabs>
          <w:tab w:val="left" w:pos="567"/>
        </w:tabs>
        <w:spacing w:after="0" w:line="360" w:lineRule="auto"/>
        <w:ind w:left="567" w:right="-6" w:hanging="567"/>
        <w:jc w:val="both"/>
        <w:rPr>
          <w:rFonts w:asciiTheme="minorHAnsi" w:hAnsiTheme="minorHAnsi" w:cstheme="minorHAnsi"/>
          <w:bCs/>
          <w:color w:val="000000"/>
          <w:szCs w:val="24"/>
        </w:rPr>
      </w:pPr>
      <w:r w:rsidRPr="00A36375">
        <w:rPr>
          <w:rFonts w:asciiTheme="minorHAnsi" w:hAnsiTheme="minorHAnsi" w:cstheme="minorHAnsi"/>
          <w:szCs w:val="24"/>
        </w:rPr>
        <w:t>è stato articolato per profili e livelli professionali:</w:t>
      </w:r>
    </w:p>
    <w:p w14:paraId="6A263297" w14:textId="77777777" w:rsidR="002E2B71" w:rsidRPr="00A36375" w:rsidRDefault="002E2B71" w:rsidP="008E5F3B">
      <w:pPr>
        <w:pStyle w:val="Rientrocorpodeltesto"/>
        <w:numPr>
          <w:ilvl w:val="0"/>
          <w:numId w:val="209"/>
        </w:numPr>
        <w:tabs>
          <w:tab w:val="left" w:pos="1134"/>
        </w:tabs>
        <w:spacing w:after="0" w:line="360" w:lineRule="auto"/>
        <w:ind w:left="1134" w:right="-6" w:hanging="567"/>
        <w:jc w:val="both"/>
        <w:rPr>
          <w:rFonts w:asciiTheme="minorHAnsi" w:hAnsiTheme="minorHAnsi" w:cstheme="minorHAnsi"/>
          <w:bCs/>
          <w:color w:val="000000"/>
          <w:szCs w:val="24"/>
        </w:rPr>
      </w:pPr>
      <w:r w:rsidRPr="00A36375">
        <w:rPr>
          <w:rFonts w:asciiTheme="minorHAnsi" w:hAnsiTheme="minorHAnsi" w:cstheme="minorHAnsi"/>
          <w:szCs w:val="24"/>
        </w:rPr>
        <w:t>distinguendo il personale da stabilizzare con inquadramento nei profili e nei livelli professionali compresi tra il primo e il terzo e il personale da stabilizzare con inquadramento nei profili e nei livelli professionali compresi tra il quarto e l’ottavo;</w:t>
      </w:r>
    </w:p>
    <w:p w14:paraId="566FBEC5" w14:textId="77777777" w:rsidR="002E2B71" w:rsidRPr="00A36375" w:rsidRDefault="002E2B71" w:rsidP="008E5F3B">
      <w:pPr>
        <w:pStyle w:val="Rientrocorpodeltesto"/>
        <w:numPr>
          <w:ilvl w:val="0"/>
          <w:numId w:val="209"/>
        </w:numPr>
        <w:tabs>
          <w:tab w:val="left" w:pos="1134"/>
        </w:tabs>
        <w:spacing w:after="0" w:line="360" w:lineRule="auto"/>
        <w:ind w:left="1134" w:right="-6" w:hanging="567"/>
        <w:jc w:val="both"/>
        <w:rPr>
          <w:rFonts w:asciiTheme="minorHAnsi" w:hAnsiTheme="minorHAnsi" w:cstheme="minorHAnsi"/>
          <w:bCs/>
          <w:color w:val="000000"/>
          <w:szCs w:val="24"/>
        </w:rPr>
      </w:pPr>
      <w:r w:rsidRPr="00A36375">
        <w:rPr>
          <w:rFonts w:asciiTheme="minorHAnsi" w:hAnsiTheme="minorHAnsi" w:cstheme="minorHAnsi"/>
          <w:szCs w:val="24"/>
        </w:rPr>
        <w:t xml:space="preserve">operando una ulteriore distinzione tra il personale da stabilizzare ai sensi dell’articolo 20, comma 1, del Decreto Legislativo 25 maggio 2017, numero 75, e successive modifiche e integrazioni, e il personale da stabilizzare ai sensi del comma 2 dello stesso articolo;     </w:t>
      </w:r>
    </w:p>
    <w:p w14:paraId="17F66555" w14:textId="77777777" w:rsidR="002E2B71" w:rsidRPr="00A36375" w:rsidRDefault="002E2B71" w:rsidP="008E5F3B">
      <w:pPr>
        <w:pStyle w:val="Rientrocorpodeltesto"/>
        <w:numPr>
          <w:ilvl w:val="0"/>
          <w:numId w:val="195"/>
        </w:numPr>
        <w:tabs>
          <w:tab w:val="left" w:pos="567"/>
        </w:tabs>
        <w:spacing w:after="0" w:line="360" w:lineRule="auto"/>
        <w:ind w:left="567" w:right="-6" w:hanging="567"/>
        <w:jc w:val="both"/>
        <w:rPr>
          <w:rFonts w:asciiTheme="minorHAnsi" w:hAnsiTheme="minorHAnsi" w:cstheme="minorHAnsi"/>
          <w:bCs/>
          <w:color w:val="000000"/>
          <w:szCs w:val="24"/>
        </w:rPr>
      </w:pPr>
      <w:r w:rsidRPr="00A36375">
        <w:rPr>
          <w:rFonts w:asciiTheme="minorHAnsi" w:hAnsiTheme="minorHAnsi" w:cstheme="minorHAnsi"/>
          <w:bCs/>
          <w:color w:val="000000"/>
          <w:szCs w:val="24"/>
        </w:rPr>
        <w:t>è stato ordinato alfabeticamente;</w:t>
      </w:r>
    </w:p>
    <w:p w14:paraId="629A3895" w14:textId="77777777" w:rsidR="002E2B71" w:rsidRPr="00A36375" w:rsidRDefault="002E2B71" w:rsidP="008E5F3B">
      <w:pPr>
        <w:pStyle w:val="Rientrocorpodeltesto"/>
        <w:numPr>
          <w:ilvl w:val="0"/>
          <w:numId w:val="195"/>
        </w:numPr>
        <w:tabs>
          <w:tab w:val="left" w:pos="567"/>
        </w:tabs>
        <w:spacing w:after="0" w:line="360" w:lineRule="auto"/>
        <w:ind w:left="567" w:right="-6" w:hanging="567"/>
        <w:jc w:val="both"/>
        <w:rPr>
          <w:rFonts w:asciiTheme="minorHAnsi" w:hAnsiTheme="minorHAnsi" w:cstheme="minorHAnsi"/>
          <w:bCs/>
          <w:color w:val="000000"/>
          <w:szCs w:val="24"/>
        </w:rPr>
      </w:pPr>
      <w:r w:rsidRPr="00A36375">
        <w:rPr>
          <w:rFonts w:asciiTheme="minorHAnsi" w:hAnsiTheme="minorHAnsi" w:cstheme="minorHAnsi"/>
          <w:bCs/>
          <w:color w:val="000000"/>
          <w:szCs w:val="24"/>
        </w:rPr>
        <w:t>è stato approvato con apposito "</w:t>
      </w:r>
      <w:r w:rsidRPr="00A36375">
        <w:rPr>
          <w:rFonts w:asciiTheme="minorHAnsi" w:hAnsiTheme="minorHAnsi" w:cstheme="minorHAnsi"/>
          <w:b/>
          <w:bCs/>
          <w:i/>
          <w:color w:val="000000"/>
          <w:szCs w:val="24"/>
        </w:rPr>
        <w:t>Atto Interno</w:t>
      </w:r>
      <w:r w:rsidRPr="00A36375">
        <w:rPr>
          <w:rFonts w:asciiTheme="minorHAnsi" w:hAnsiTheme="minorHAnsi" w:cstheme="minorHAnsi"/>
          <w:bCs/>
          <w:color w:val="000000"/>
          <w:szCs w:val="24"/>
        </w:rPr>
        <w:t>", sottoscritto, unitamente al relativo "</w:t>
      </w:r>
      <w:r w:rsidRPr="00A36375">
        <w:rPr>
          <w:rFonts w:asciiTheme="minorHAnsi" w:hAnsiTheme="minorHAnsi" w:cstheme="minorHAnsi"/>
          <w:b/>
          <w:bCs/>
          <w:i/>
          <w:color w:val="000000"/>
          <w:szCs w:val="24"/>
        </w:rPr>
        <w:t>Verbale di Intesa</w:t>
      </w:r>
      <w:r w:rsidRPr="00A36375">
        <w:rPr>
          <w:rFonts w:asciiTheme="minorHAnsi" w:hAnsiTheme="minorHAnsi" w:cstheme="minorHAnsi"/>
          <w:bCs/>
          <w:color w:val="000000"/>
          <w:szCs w:val="24"/>
        </w:rPr>
        <w:t>", sia dalla "</w:t>
      </w:r>
      <w:r w:rsidRPr="00A36375">
        <w:rPr>
          <w:rFonts w:asciiTheme="minorHAnsi" w:hAnsiTheme="minorHAnsi" w:cstheme="minorHAnsi"/>
          <w:b/>
          <w:bCs/>
          <w:i/>
          <w:color w:val="000000"/>
          <w:szCs w:val="24"/>
        </w:rPr>
        <w:t>Delegazione trattante di Parte Pubblica</w:t>
      </w:r>
      <w:r w:rsidRPr="00A36375">
        <w:rPr>
          <w:rFonts w:asciiTheme="minorHAnsi" w:hAnsiTheme="minorHAnsi" w:cstheme="minorHAnsi"/>
          <w:bCs/>
          <w:color w:val="000000"/>
          <w:szCs w:val="24"/>
        </w:rPr>
        <w:t>" che dalla "</w:t>
      </w:r>
      <w:r w:rsidRPr="00A36375">
        <w:rPr>
          <w:rFonts w:asciiTheme="minorHAnsi" w:hAnsiTheme="minorHAnsi" w:cstheme="minorHAnsi"/>
          <w:b/>
          <w:bCs/>
          <w:i/>
          <w:color w:val="000000"/>
          <w:szCs w:val="24"/>
        </w:rPr>
        <w:t>Delegazione trattante di Parte Sindacale</w:t>
      </w:r>
      <w:r w:rsidRPr="00A36375">
        <w:rPr>
          <w:rFonts w:asciiTheme="minorHAnsi" w:hAnsiTheme="minorHAnsi" w:cstheme="minorHAnsi"/>
          <w:bCs/>
          <w:color w:val="000000"/>
          <w:szCs w:val="24"/>
        </w:rPr>
        <w:t xml:space="preserve">" nella riunione di contrattazione collettiva nazionale integrativa del </w:t>
      </w:r>
      <w:r w:rsidRPr="00A36375">
        <w:rPr>
          <w:rFonts w:asciiTheme="minorHAnsi" w:hAnsiTheme="minorHAnsi" w:cstheme="minorHAnsi"/>
          <w:b/>
          <w:bCs/>
          <w:color w:val="000000"/>
          <w:szCs w:val="24"/>
        </w:rPr>
        <w:t>12 ottobre 2023</w:t>
      </w:r>
      <w:r w:rsidRPr="00A36375">
        <w:rPr>
          <w:rFonts w:asciiTheme="minorHAnsi" w:hAnsiTheme="minorHAnsi" w:cstheme="minorHAnsi"/>
          <w:bCs/>
          <w:color w:val="000000"/>
          <w:szCs w:val="24"/>
        </w:rPr>
        <w:t xml:space="preserve">.  </w:t>
      </w:r>
    </w:p>
    <w:p w14:paraId="517989A4" w14:textId="77777777" w:rsidR="002E2B71" w:rsidRPr="00A36375" w:rsidRDefault="002E2B71" w:rsidP="002E2B71">
      <w:pPr>
        <w:pStyle w:val="Rientrocorpodeltesto"/>
        <w:tabs>
          <w:tab w:val="left" w:pos="0"/>
        </w:tabs>
        <w:spacing w:after="0" w:line="360" w:lineRule="auto"/>
        <w:ind w:left="0" w:right="-6"/>
        <w:jc w:val="both"/>
        <w:rPr>
          <w:rFonts w:asciiTheme="minorHAnsi" w:hAnsiTheme="minorHAnsi" w:cstheme="minorHAnsi"/>
          <w:bCs/>
          <w:color w:val="000000"/>
          <w:szCs w:val="24"/>
        </w:rPr>
      </w:pPr>
      <w:r w:rsidRPr="00A36375">
        <w:rPr>
          <w:rFonts w:asciiTheme="minorHAnsi" w:hAnsiTheme="minorHAnsi" w:cstheme="minorHAnsi"/>
          <w:bCs/>
          <w:color w:val="000000"/>
          <w:szCs w:val="24"/>
        </w:rPr>
        <w:t>Con il predetto "</w:t>
      </w:r>
      <w:r w:rsidRPr="00A36375">
        <w:rPr>
          <w:rFonts w:asciiTheme="minorHAnsi" w:hAnsiTheme="minorHAnsi" w:cstheme="minorHAnsi"/>
          <w:b/>
          <w:bCs/>
          <w:i/>
          <w:color w:val="000000"/>
          <w:szCs w:val="24"/>
        </w:rPr>
        <w:t>Atto Interno</w:t>
      </w:r>
      <w:r w:rsidRPr="00A36375">
        <w:rPr>
          <w:rFonts w:asciiTheme="minorHAnsi" w:hAnsiTheme="minorHAnsi" w:cstheme="minorHAnsi"/>
          <w:bCs/>
          <w:color w:val="000000"/>
          <w:szCs w:val="24"/>
        </w:rPr>
        <w:t>", la "</w:t>
      </w:r>
      <w:r w:rsidRPr="00A36375">
        <w:rPr>
          <w:rFonts w:asciiTheme="minorHAnsi" w:hAnsiTheme="minorHAnsi" w:cstheme="minorHAnsi"/>
          <w:b/>
          <w:bCs/>
          <w:i/>
          <w:color w:val="000000"/>
          <w:szCs w:val="24"/>
        </w:rPr>
        <w:t>Amministrazione</w:t>
      </w:r>
      <w:r w:rsidRPr="00A36375">
        <w:rPr>
          <w:rFonts w:asciiTheme="minorHAnsi" w:hAnsiTheme="minorHAnsi" w:cstheme="minorHAnsi"/>
          <w:bCs/>
          <w:color w:val="000000"/>
          <w:szCs w:val="24"/>
        </w:rPr>
        <w:t>" si è impegnata "…</w:t>
      </w:r>
      <w:r w:rsidRPr="00A36375">
        <w:rPr>
          <w:rFonts w:asciiTheme="minorHAnsi" w:hAnsiTheme="minorHAnsi" w:cstheme="minorHAnsi"/>
          <w:bCs/>
          <w:i/>
          <w:color w:val="000000"/>
          <w:szCs w:val="24"/>
        </w:rPr>
        <w:t xml:space="preserve">a procedere, entro la fine dell’anno </w:t>
      </w:r>
      <w:r w:rsidRPr="00A36375">
        <w:rPr>
          <w:rFonts w:asciiTheme="minorHAnsi" w:hAnsiTheme="minorHAnsi" w:cstheme="minorHAnsi"/>
          <w:b/>
          <w:bCs/>
          <w:i/>
          <w:color w:val="000000"/>
          <w:szCs w:val="24"/>
        </w:rPr>
        <w:t>2023</w:t>
      </w:r>
      <w:r w:rsidRPr="00A36375">
        <w:rPr>
          <w:rFonts w:asciiTheme="minorHAnsi" w:hAnsiTheme="minorHAnsi" w:cstheme="minorHAnsi"/>
          <w:bCs/>
          <w:i/>
          <w:color w:val="000000"/>
          <w:szCs w:val="24"/>
        </w:rPr>
        <w:t xml:space="preserve">, alla assunzione in servizio, con inquadramento nei profili e nei livelli professionali compresi tra il quarto e l’ottavo e con rapporto di lavoro a tempo indeterminato, di </w:t>
      </w:r>
      <w:r w:rsidRPr="00A36375">
        <w:rPr>
          <w:rFonts w:asciiTheme="minorHAnsi" w:hAnsiTheme="minorHAnsi" w:cstheme="minorHAnsi"/>
          <w:b/>
          <w:bCs/>
          <w:i/>
          <w:color w:val="000000"/>
          <w:szCs w:val="24"/>
        </w:rPr>
        <w:t>diciotto</w:t>
      </w:r>
      <w:r w:rsidRPr="00A36375">
        <w:rPr>
          <w:rFonts w:asciiTheme="minorHAnsi" w:hAnsiTheme="minorHAnsi" w:cstheme="minorHAnsi"/>
          <w:bCs/>
          <w:i/>
          <w:color w:val="000000"/>
          <w:szCs w:val="24"/>
        </w:rPr>
        <w:t xml:space="preserve"> unità di personale tecnico e amministrativo, in possesso dei requisiti di cui all’articolo 20, comma 1, del Decret</w:t>
      </w:r>
      <w:r w:rsidRPr="00A36375">
        <w:rPr>
          <w:rFonts w:asciiTheme="minorHAnsi" w:hAnsiTheme="minorHAnsi" w:cstheme="minorHAnsi"/>
          <w:i/>
          <w:szCs w:val="24"/>
        </w:rPr>
        <w:t>o Legislativo 25 maggio 2017, numero 75, e successive modifiche e integrazioni, e inserite, quindi, nell’elenco dei potenziali aventi titolo alla stabilizzazione approvato nella</w:t>
      </w:r>
      <w:r w:rsidRPr="00A36375">
        <w:rPr>
          <w:rFonts w:asciiTheme="minorHAnsi" w:hAnsiTheme="minorHAnsi" w:cstheme="minorHAnsi"/>
          <w:bCs/>
          <w:i/>
          <w:color w:val="000000"/>
          <w:szCs w:val="24"/>
        </w:rPr>
        <w:t xml:space="preserve"> riunione di contrattazione collettiva nazionale integrativa del </w:t>
      </w:r>
      <w:r w:rsidRPr="00A36375">
        <w:rPr>
          <w:rFonts w:asciiTheme="minorHAnsi" w:hAnsiTheme="minorHAnsi" w:cstheme="minorHAnsi"/>
          <w:b/>
          <w:bCs/>
          <w:i/>
          <w:color w:val="000000"/>
          <w:szCs w:val="24"/>
        </w:rPr>
        <w:t>12 ottobre 2023</w:t>
      </w:r>
      <w:r w:rsidRPr="00A36375">
        <w:rPr>
          <w:rFonts w:asciiTheme="minorHAnsi" w:hAnsiTheme="minorHAnsi" w:cstheme="minorHAnsi"/>
          <w:szCs w:val="24"/>
        </w:rPr>
        <w:t>…</w:t>
      </w:r>
      <w:r w:rsidRPr="00A36375">
        <w:rPr>
          <w:rFonts w:asciiTheme="minorHAnsi" w:hAnsiTheme="minorHAnsi" w:cstheme="minorHAnsi"/>
          <w:bCs/>
          <w:color w:val="000000"/>
          <w:szCs w:val="24"/>
        </w:rPr>
        <w:t>".</w:t>
      </w:r>
    </w:p>
    <w:p w14:paraId="3EA2266E" w14:textId="77777777" w:rsidR="002E2B71" w:rsidRPr="00A36375" w:rsidRDefault="002E2B71" w:rsidP="002E2B71">
      <w:pPr>
        <w:pStyle w:val="Rientrocorpodeltesto"/>
        <w:tabs>
          <w:tab w:val="left" w:pos="0"/>
        </w:tabs>
        <w:spacing w:after="0" w:line="360" w:lineRule="auto"/>
        <w:ind w:left="0" w:right="-6"/>
        <w:jc w:val="both"/>
        <w:rPr>
          <w:rFonts w:asciiTheme="minorHAnsi" w:hAnsiTheme="minorHAnsi" w:cstheme="minorHAnsi"/>
          <w:szCs w:val="24"/>
        </w:rPr>
      </w:pPr>
      <w:r w:rsidRPr="00A36375">
        <w:rPr>
          <w:rFonts w:asciiTheme="minorHAnsi" w:hAnsiTheme="minorHAnsi" w:cstheme="minorHAnsi"/>
          <w:szCs w:val="24"/>
        </w:rPr>
        <w:lastRenderedPageBreak/>
        <w:t xml:space="preserve">Con la nota del 21 novembre 2023, </w:t>
      </w:r>
      <w:r w:rsidRPr="00A36375">
        <w:rPr>
          <w:rFonts w:asciiTheme="minorHAnsi" w:hAnsiTheme="minorHAnsi" w:cstheme="minorHAnsi"/>
          <w:bCs/>
          <w:color w:val="000000"/>
          <w:szCs w:val="24"/>
        </w:rPr>
        <w:t>trasmessa</w:t>
      </w:r>
      <w:r w:rsidRPr="00A36375">
        <w:rPr>
          <w:rFonts w:asciiTheme="minorHAnsi" w:hAnsiTheme="minorHAnsi" w:cstheme="minorHAnsi"/>
          <w:szCs w:val="24"/>
        </w:rPr>
        <w:t xml:space="preserve"> a mezzo di posta elettronica ordinaria, il Dottore </w:t>
      </w:r>
      <w:r w:rsidRPr="00A36375">
        <w:rPr>
          <w:rFonts w:asciiTheme="minorHAnsi" w:hAnsiTheme="minorHAnsi" w:cstheme="minorHAnsi"/>
          <w:b/>
          <w:szCs w:val="24"/>
        </w:rPr>
        <w:t>Roberto DELLA CECA</w:t>
      </w:r>
      <w:r w:rsidRPr="00A36375">
        <w:rPr>
          <w:rFonts w:asciiTheme="minorHAnsi" w:hAnsiTheme="minorHAnsi" w:cstheme="minorHAnsi"/>
          <w:szCs w:val="24"/>
        </w:rPr>
        <w:t xml:space="preserve">, nella sua qualità di Direttore dello </w:t>
      </w:r>
      <w:r w:rsidRPr="00A36375">
        <w:rPr>
          <w:rFonts w:asciiTheme="minorHAnsi" w:hAnsiTheme="minorHAnsi" w:cstheme="minorHAnsi"/>
          <w:bCs/>
          <w:color w:val="000000"/>
          <w:szCs w:val="24"/>
        </w:rPr>
        <w:t>"</w:t>
      </w:r>
      <w:r w:rsidRPr="00A36375">
        <w:rPr>
          <w:rFonts w:asciiTheme="minorHAnsi" w:hAnsiTheme="minorHAnsi" w:cstheme="minorHAnsi"/>
          <w:b/>
          <w:i/>
          <w:szCs w:val="24"/>
        </w:rPr>
        <w:t>Osservatorio Astronomico di Brera</w:t>
      </w:r>
      <w:r w:rsidRPr="00A36375">
        <w:rPr>
          <w:rFonts w:asciiTheme="minorHAnsi" w:hAnsiTheme="minorHAnsi" w:cstheme="minorHAnsi"/>
          <w:bCs/>
          <w:color w:val="000000"/>
          <w:szCs w:val="24"/>
        </w:rPr>
        <w:t>"</w:t>
      </w:r>
      <w:r w:rsidRPr="00A36375">
        <w:rPr>
          <w:rFonts w:asciiTheme="minorHAnsi" w:hAnsiTheme="minorHAnsi" w:cstheme="minorHAnsi"/>
          <w:szCs w:val="24"/>
        </w:rPr>
        <w:t xml:space="preserve">, che ha Sede a Milano, ha comunicato alla Direzione Generale </w:t>
      </w:r>
      <w:r w:rsidRPr="00A36375">
        <w:rPr>
          <w:rFonts w:asciiTheme="minorHAnsi" w:hAnsiTheme="minorHAnsi" w:cstheme="minorHAnsi"/>
          <w:bCs/>
          <w:color w:val="000000"/>
          <w:szCs w:val="24"/>
        </w:rPr>
        <w:t>"…</w:t>
      </w:r>
      <w:r w:rsidRPr="00A36375">
        <w:rPr>
          <w:rFonts w:asciiTheme="minorHAnsi" w:hAnsiTheme="minorHAnsi" w:cstheme="minorHAnsi"/>
          <w:i/>
          <w:szCs w:val="24"/>
        </w:rPr>
        <w:t xml:space="preserve">di aver rettificato, con proprio provvedimento, il Profilo di assunzione con rapporto di lavoro a tempo determinato della Signora </w:t>
      </w:r>
      <w:r w:rsidRPr="00A36375">
        <w:rPr>
          <w:rFonts w:asciiTheme="minorHAnsi" w:hAnsiTheme="minorHAnsi" w:cstheme="minorHAnsi"/>
          <w:b/>
          <w:i/>
          <w:szCs w:val="24"/>
        </w:rPr>
        <w:t>Lorella GALLIANI</w:t>
      </w:r>
      <w:r w:rsidRPr="00A36375">
        <w:rPr>
          <w:rFonts w:asciiTheme="minorHAnsi" w:hAnsiTheme="minorHAnsi" w:cstheme="minorHAnsi"/>
          <w:i/>
          <w:szCs w:val="24"/>
        </w:rPr>
        <w:t xml:space="preserve">, che è quello di </w:t>
      </w:r>
      <w:r w:rsidRPr="00A36375">
        <w:rPr>
          <w:rFonts w:asciiTheme="minorHAnsi" w:hAnsiTheme="minorHAnsi" w:cstheme="minorHAnsi"/>
          <w:bCs/>
          <w:i/>
          <w:color w:val="000000"/>
          <w:szCs w:val="24"/>
        </w:rPr>
        <w:t>"</w:t>
      </w:r>
      <w:r w:rsidRPr="00A36375">
        <w:rPr>
          <w:rFonts w:asciiTheme="minorHAnsi" w:hAnsiTheme="minorHAnsi" w:cstheme="minorHAnsi"/>
          <w:b/>
          <w:i/>
          <w:szCs w:val="24"/>
        </w:rPr>
        <w:t>Collaboratore Tecnico degli Enti di Ricerca</w:t>
      </w:r>
      <w:r w:rsidRPr="00A36375">
        <w:rPr>
          <w:rFonts w:asciiTheme="minorHAnsi" w:hAnsiTheme="minorHAnsi" w:cstheme="minorHAnsi"/>
          <w:bCs/>
          <w:i/>
          <w:color w:val="000000"/>
          <w:szCs w:val="24"/>
        </w:rPr>
        <w:t>"</w:t>
      </w:r>
      <w:r w:rsidRPr="00A36375">
        <w:rPr>
          <w:rFonts w:asciiTheme="minorHAnsi" w:hAnsiTheme="minorHAnsi" w:cstheme="minorHAnsi"/>
          <w:i/>
          <w:szCs w:val="24"/>
        </w:rPr>
        <w:t xml:space="preserve">, Sesto Livello Professionale, e non quello di </w:t>
      </w:r>
      <w:r w:rsidRPr="00A36375">
        <w:rPr>
          <w:rFonts w:asciiTheme="minorHAnsi" w:hAnsiTheme="minorHAnsi" w:cstheme="minorHAnsi"/>
          <w:bCs/>
          <w:i/>
          <w:color w:val="000000"/>
          <w:szCs w:val="24"/>
        </w:rPr>
        <w:t>"</w:t>
      </w:r>
      <w:r w:rsidRPr="00A36375">
        <w:rPr>
          <w:rFonts w:asciiTheme="minorHAnsi" w:hAnsiTheme="minorHAnsi" w:cstheme="minorHAnsi"/>
          <w:b/>
          <w:i/>
          <w:szCs w:val="24"/>
        </w:rPr>
        <w:t>Collaboratore di Amministrazione</w:t>
      </w:r>
      <w:r w:rsidRPr="00A36375">
        <w:rPr>
          <w:rFonts w:asciiTheme="minorHAnsi" w:hAnsiTheme="minorHAnsi" w:cstheme="minorHAnsi"/>
          <w:bCs/>
          <w:i/>
          <w:color w:val="000000"/>
          <w:szCs w:val="24"/>
        </w:rPr>
        <w:t>"</w:t>
      </w:r>
      <w:r w:rsidRPr="00A36375">
        <w:rPr>
          <w:rFonts w:asciiTheme="minorHAnsi" w:hAnsiTheme="minorHAnsi" w:cstheme="minorHAnsi"/>
          <w:i/>
          <w:szCs w:val="24"/>
        </w:rPr>
        <w:t>, Sesto Livello Professionale</w:t>
      </w:r>
      <w:r w:rsidRPr="00A36375">
        <w:rPr>
          <w:rFonts w:asciiTheme="minorHAnsi" w:hAnsiTheme="minorHAnsi" w:cstheme="minorHAnsi"/>
          <w:szCs w:val="24"/>
        </w:rPr>
        <w:t>…</w:t>
      </w:r>
      <w:r w:rsidRPr="00A36375">
        <w:rPr>
          <w:rFonts w:asciiTheme="minorHAnsi" w:hAnsiTheme="minorHAnsi" w:cstheme="minorHAnsi"/>
          <w:bCs/>
          <w:color w:val="000000"/>
          <w:szCs w:val="24"/>
        </w:rPr>
        <w:t>".</w:t>
      </w:r>
    </w:p>
    <w:p w14:paraId="6DA9193C" w14:textId="77777777" w:rsidR="002E2B71" w:rsidRPr="00A36375" w:rsidRDefault="002E2B71" w:rsidP="002E2B71">
      <w:pPr>
        <w:pStyle w:val="Rientrocorpodeltesto"/>
        <w:tabs>
          <w:tab w:val="left" w:pos="0"/>
        </w:tabs>
        <w:spacing w:after="0" w:line="360" w:lineRule="auto"/>
        <w:ind w:left="0" w:right="-6"/>
        <w:jc w:val="both"/>
        <w:rPr>
          <w:rFonts w:asciiTheme="minorHAnsi" w:hAnsiTheme="minorHAnsi" w:cstheme="minorHAnsi"/>
          <w:szCs w:val="24"/>
        </w:rPr>
      </w:pPr>
      <w:r w:rsidRPr="00A36375">
        <w:rPr>
          <w:rFonts w:asciiTheme="minorHAnsi" w:hAnsiTheme="minorHAnsi" w:cstheme="minorHAnsi"/>
          <w:szCs w:val="24"/>
        </w:rPr>
        <w:t xml:space="preserve">La Signora </w:t>
      </w:r>
      <w:r w:rsidRPr="00A36375">
        <w:rPr>
          <w:rFonts w:asciiTheme="minorHAnsi" w:hAnsiTheme="minorHAnsi" w:cstheme="minorHAnsi"/>
          <w:b/>
          <w:szCs w:val="24"/>
        </w:rPr>
        <w:t xml:space="preserve">Lorella GALLIANI </w:t>
      </w:r>
      <w:r w:rsidRPr="00A36375">
        <w:rPr>
          <w:rFonts w:asciiTheme="minorHAnsi" w:hAnsiTheme="minorHAnsi" w:cstheme="minorHAnsi"/>
          <w:szCs w:val="24"/>
        </w:rPr>
        <w:t>rientra</w:t>
      </w:r>
      <w:r w:rsidRPr="00A36375">
        <w:rPr>
          <w:rFonts w:asciiTheme="minorHAnsi" w:hAnsiTheme="minorHAnsi" w:cstheme="minorHAnsi"/>
          <w:b/>
          <w:szCs w:val="24"/>
        </w:rPr>
        <w:t xml:space="preserve"> </w:t>
      </w:r>
      <w:r w:rsidRPr="00A36375">
        <w:rPr>
          <w:rFonts w:asciiTheme="minorHAnsi" w:hAnsiTheme="minorHAnsi" w:cstheme="minorHAnsi"/>
          <w:szCs w:val="24"/>
        </w:rPr>
        <w:t xml:space="preserve">tra le </w:t>
      </w:r>
      <w:r w:rsidRPr="00A36375">
        <w:rPr>
          <w:rFonts w:asciiTheme="minorHAnsi" w:hAnsiTheme="minorHAnsi" w:cstheme="minorHAnsi"/>
          <w:b/>
          <w:bCs/>
          <w:color w:val="000000"/>
          <w:szCs w:val="24"/>
        </w:rPr>
        <w:t>diciotto</w:t>
      </w:r>
      <w:r w:rsidRPr="00A36375">
        <w:rPr>
          <w:rFonts w:asciiTheme="minorHAnsi" w:hAnsiTheme="minorHAnsi" w:cstheme="minorHAnsi"/>
          <w:bCs/>
          <w:color w:val="000000"/>
          <w:szCs w:val="24"/>
        </w:rPr>
        <w:t xml:space="preserve"> unità di personale tecnico e amministrativo in possesso dei requisiti richiesti dall’articolo 20, comma 1, del Decret</w:t>
      </w:r>
      <w:r w:rsidRPr="00A36375">
        <w:rPr>
          <w:rFonts w:asciiTheme="minorHAnsi" w:hAnsiTheme="minorHAnsi" w:cstheme="minorHAnsi"/>
          <w:szCs w:val="24"/>
        </w:rPr>
        <w:t xml:space="preserve">o Legislativo 25 maggio 2017, numero 75, e successive modifiche e integrazioni, e inserite, quindi, nell’elenco dei potenziali aventi titolo alla stabilizzazione allegato allo </w:t>
      </w:r>
      <w:r w:rsidRPr="00A36375">
        <w:rPr>
          <w:rFonts w:asciiTheme="minorHAnsi" w:hAnsiTheme="minorHAnsi" w:cstheme="minorHAnsi"/>
          <w:bCs/>
          <w:color w:val="000000"/>
          <w:szCs w:val="24"/>
        </w:rPr>
        <w:t>"</w:t>
      </w:r>
      <w:r w:rsidRPr="00A36375">
        <w:rPr>
          <w:rFonts w:asciiTheme="minorHAnsi" w:hAnsiTheme="minorHAnsi" w:cstheme="minorHAnsi"/>
          <w:b/>
          <w:bCs/>
          <w:i/>
          <w:color w:val="000000"/>
          <w:szCs w:val="24"/>
        </w:rPr>
        <w:t>Atto Interno</w:t>
      </w:r>
      <w:r w:rsidRPr="00A36375">
        <w:rPr>
          <w:rFonts w:asciiTheme="minorHAnsi" w:hAnsiTheme="minorHAnsi" w:cstheme="minorHAnsi"/>
          <w:bCs/>
          <w:color w:val="000000"/>
          <w:szCs w:val="24"/>
        </w:rPr>
        <w:t>", per formarne parte integrante, che è stato approvato e sottoscritto, unitamente al relativo "</w:t>
      </w:r>
      <w:r w:rsidRPr="00A36375">
        <w:rPr>
          <w:rFonts w:asciiTheme="minorHAnsi" w:hAnsiTheme="minorHAnsi" w:cstheme="minorHAnsi"/>
          <w:b/>
          <w:bCs/>
          <w:i/>
          <w:color w:val="000000"/>
          <w:szCs w:val="24"/>
        </w:rPr>
        <w:t>Verbale di Intesa</w:t>
      </w:r>
      <w:r w:rsidRPr="00A36375">
        <w:rPr>
          <w:rFonts w:asciiTheme="minorHAnsi" w:hAnsiTheme="minorHAnsi" w:cstheme="minorHAnsi"/>
          <w:bCs/>
          <w:color w:val="000000"/>
          <w:szCs w:val="24"/>
        </w:rPr>
        <w:t>", sia dalla "</w:t>
      </w:r>
      <w:r w:rsidRPr="00A36375">
        <w:rPr>
          <w:rFonts w:asciiTheme="minorHAnsi" w:hAnsiTheme="minorHAnsi" w:cstheme="minorHAnsi"/>
          <w:b/>
          <w:bCs/>
          <w:i/>
          <w:color w:val="000000"/>
          <w:szCs w:val="24"/>
        </w:rPr>
        <w:t>Delegazione trattante di Parte Pubblica</w:t>
      </w:r>
      <w:r w:rsidRPr="00A36375">
        <w:rPr>
          <w:rFonts w:asciiTheme="minorHAnsi" w:hAnsiTheme="minorHAnsi" w:cstheme="minorHAnsi"/>
          <w:bCs/>
          <w:color w:val="000000"/>
          <w:szCs w:val="24"/>
        </w:rPr>
        <w:t>" che dalla "</w:t>
      </w:r>
      <w:r w:rsidRPr="00A36375">
        <w:rPr>
          <w:rFonts w:asciiTheme="minorHAnsi" w:hAnsiTheme="minorHAnsi" w:cstheme="minorHAnsi"/>
          <w:b/>
          <w:bCs/>
          <w:i/>
          <w:color w:val="000000"/>
          <w:szCs w:val="24"/>
        </w:rPr>
        <w:t>Delegazione trattante di Parte Sindacale</w:t>
      </w:r>
      <w:r w:rsidRPr="00A36375">
        <w:rPr>
          <w:rFonts w:asciiTheme="minorHAnsi" w:hAnsiTheme="minorHAnsi" w:cstheme="minorHAnsi"/>
          <w:bCs/>
          <w:color w:val="000000"/>
          <w:szCs w:val="24"/>
        </w:rPr>
        <w:t xml:space="preserve">" nella riunione di contrattazione collettiva nazionale integrativa del </w:t>
      </w:r>
      <w:r w:rsidRPr="00A36375">
        <w:rPr>
          <w:rFonts w:asciiTheme="minorHAnsi" w:hAnsiTheme="minorHAnsi" w:cstheme="minorHAnsi"/>
          <w:b/>
          <w:bCs/>
          <w:color w:val="000000"/>
          <w:szCs w:val="24"/>
        </w:rPr>
        <w:t>12 ottobre 2023</w:t>
      </w:r>
      <w:r w:rsidRPr="00A36375">
        <w:rPr>
          <w:rFonts w:asciiTheme="minorHAnsi" w:hAnsiTheme="minorHAnsi" w:cstheme="minorHAnsi"/>
          <w:bCs/>
          <w:color w:val="000000"/>
          <w:szCs w:val="24"/>
        </w:rPr>
        <w:t>.</w:t>
      </w:r>
    </w:p>
    <w:p w14:paraId="0B39F362" w14:textId="77777777" w:rsidR="002E2B71" w:rsidRPr="00A36375" w:rsidRDefault="002E2B71" w:rsidP="002E2B71">
      <w:pPr>
        <w:pStyle w:val="Rientrocorpodeltesto"/>
        <w:tabs>
          <w:tab w:val="left" w:pos="0"/>
        </w:tabs>
        <w:spacing w:after="0" w:line="360" w:lineRule="auto"/>
        <w:ind w:left="0" w:right="-6"/>
        <w:jc w:val="both"/>
        <w:rPr>
          <w:rFonts w:asciiTheme="minorHAnsi" w:hAnsiTheme="minorHAnsi" w:cstheme="minorHAnsi"/>
          <w:szCs w:val="24"/>
        </w:rPr>
      </w:pPr>
      <w:r w:rsidRPr="00A36375">
        <w:rPr>
          <w:rFonts w:asciiTheme="minorHAnsi" w:hAnsiTheme="minorHAnsi" w:cstheme="minorHAnsi"/>
          <w:szCs w:val="24"/>
        </w:rPr>
        <w:t xml:space="preserve">Pertanto, con la Determina Direttoriale del 22 novembre 2023, numero 123, la Direzione Generale, accertata la disponibilità finanziaria nei pertinenti Capitoli di Spesa del Bilancio Annuale di Previsione per l’Esercizio Finanziario </w:t>
      </w:r>
      <w:r w:rsidRPr="00A36375">
        <w:rPr>
          <w:rFonts w:asciiTheme="minorHAnsi" w:hAnsiTheme="minorHAnsi" w:cstheme="minorHAnsi"/>
          <w:b/>
          <w:szCs w:val="24"/>
        </w:rPr>
        <w:t>2023</w:t>
      </w:r>
      <w:r w:rsidRPr="00A36375">
        <w:rPr>
          <w:rFonts w:asciiTheme="minorHAnsi" w:hAnsiTheme="minorHAnsi" w:cstheme="minorHAnsi"/>
          <w:szCs w:val="24"/>
        </w:rPr>
        <w:t>, ha:</w:t>
      </w:r>
    </w:p>
    <w:p w14:paraId="493AAF52" w14:textId="77777777" w:rsidR="002E2B71" w:rsidRPr="00A36375" w:rsidRDefault="002E2B71" w:rsidP="008E5F3B">
      <w:pPr>
        <w:pStyle w:val="Paragrafoelenco"/>
        <w:numPr>
          <w:ilvl w:val="0"/>
          <w:numId w:val="212"/>
        </w:numPr>
        <w:spacing w:line="360" w:lineRule="auto"/>
        <w:ind w:left="567" w:hanging="567"/>
        <w:jc w:val="both"/>
        <w:rPr>
          <w:rFonts w:cstheme="minorHAnsi"/>
        </w:rPr>
      </w:pPr>
      <w:r w:rsidRPr="00A36375">
        <w:rPr>
          <w:rFonts w:cstheme="minorHAnsi"/>
        </w:rPr>
        <w:t xml:space="preserve">autorizzato l’assunzione in servizio di ruolo presso lo </w:t>
      </w:r>
      <w:r w:rsidRPr="00A36375">
        <w:rPr>
          <w:rFonts w:cstheme="minorHAnsi"/>
          <w:bCs/>
          <w:color w:val="000000"/>
        </w:rPr>
        <w:t>"</w:t>
      </w:r>
      <w:r w:rsidRPr="00A36375">
        <w:rPr>
          <w:rFonts w:cstheme="minorHAnsi"/>
          <w:b/>
          <w:bCs/>
          <w:i/>
          <w:color w:val="000000"/>
        </w:rPr>
        <w:t>Istituto Nazionale di Astrofisica</w:t>
      </w:r>
      <w:r w:rsidRPr="00A36375">
        <w:rPr>
          <w:rFonts w:cstheme="minorHAnsi"/>
          <w:bCs/>
          <w:color w:val="000000"/>
        </w:rPr>
        <w:t xml:space="preserve">", mediante chiamata nominativa, di </w:t>
      </w:r>
      <w:r w:rsidRPr="00A36375">
        <w:rPr>
          <w:rFonts w:cstheme="minorHAnsi"/>
          <w:b/>
          <w:bCs/>
          <w:color w:val="000000"/>
        </w:rPr>
        <w:t>diciotto</w:t>
      </w:r>
      <w:r w:rsidRPr="00A36375">
        <w:rPr>
          <w:rFonts w:cstheme="minorHAnsi"/>
          <w:bCs/>
          <w:color w:val="000000"/>
        </w:rPr>
        <w:t xml:space="preserve"> unità di personale tecnico e amministrativo, con contratto di lavoro a tempo indeterminato e con regime di impegno a tempo pieno, in possesso dei requisiti richiesti dall’articolo 20, comma 1, del Decret</w:t>
      </w:r>
      <w:r w:rsidRPr="00A36375">
        <w:rPr>
          <w:rFonts w:cstheme="minorHAnsi"/>
        </w:rPr>
        <w:t xml:space="preserve">o Legislativo 25 maggio 2017, numero 75, e successive modifiche e integrazioni, e inserite, quindi, nell’elenco dei potenziali aventi titolo alla stabilizzazione allegato allo </w:t>
      </w:r>
      <w:r w:rsidRPr="00A36375">
        <w:rPr>
          <w:rFonts w:cstheme="minorHAnsi"/>
          <w:bCs/>
          <w:color w:val="000000"/>
        </w:rPr>
        <w:t>"</w:t>
      </w:r>
      <w:r w:rsidRPr="00A36375">
        <w:rPr>
          <w:rFonts w:cstheme="minorHAnsi"/>
          <w:b/>
          <w:bCs/>
          <w:i/>
          <w:color w:val="000000"/>
        </w:rPr>
        <w:t>Atto Interno</w:t>
      </w:r>
      <w:r w:rsidRPr="00A36375">
        <w:rPr>
          <w:rFonts w:cstheme="minorHAnsi"/>
          <w:bCs/>
          <w:color w:val="000000"/>
        </w:rPr>
        <w:t>", per formarne parte integrante, che è stato approvato e sottoscritto, unitamente al relativo "</w:t>
      </w:r>
      <w:r w:rsidRPr="00A36375">
        <w:rPr>
          <w:rFonts w:cstheme="minorHAnsi"/>
          <w:b/>
          <w:bCs/>
          <w:i/>
          <w:color w:val="000000"/>
        </w:rPr>
        <w:t>Verbale di Intesa</w:t>
      </w:r>
      <w:r w:rsidRPr="00A36375">
        <w:rPr>
          <w:rFonts w:cstheme="minorHAnsi"/>
          <w:bCs/>
          <w:color w:val="000000"/>
        </w:rPr>
        <w:t>", sia dalla "</w:t>
      </w:r>
      <w:r w:rsidRPr="00A36375">
        <w:rPr>
          <w:rFonts w:cstheme="minorHAnsi"/>
          <w:b/>
          <w:bCs/>
          <w:i/>
          <w:color w:val="000000"/>
        </w:rPr>
        <w:t>Delegazione trattante di Parte Pubblica</w:t>
      </w:r>
      <w:r w:rsidRPr="00A36375">
        <w:rPr>
          <w:rFonts w:cstheme="minorHAnsi"/>
          <w:bCs/>
          <w:color w:val="000000"/>
        </w:rPr>
        <w:t>" che dalla "</w:t>
      </w:r>
      <w:r w:rsidRPr="00A36375">
        <w:rPr>
          <w:rFonts w:cstheme="minorHAnsi"/>
          <w:b/>
          <w:bCs/>
          <w:i/>
          <w:color w:val="000000"/>
        </w:rPr>
        <w:t>Delegazione trattante di Parte Sindacale</w:t>
      </w:r>
      <w:r w:rsidRPr="00A36375">
        <w:rPr>
          <w:rFonts w:cstheme="minorHAnsi"/>
          <w:bCs/>
          <w:color w:val="000000"/>
        </w:rPr>
        <w:t xml:space="preserve">" nella riunione di contrattazione collettiva nazionale integrativa del </w:t>
      </w:r>
      <w:r w:rsidRPr="00A36375">
        <w:rPr>
          <w:rFonts w:cstheme="minorHAnsi"/>
          <w:b/>
          <w:bCs/>
          <w:color w:val="000000"/>
        </w:rPr>
        <w:t>12 ottobre 2023</w:t>
      </w:r>
      <w:r w:rsidRPr="00A36375">
        <w:rPr>
          <w:rFonts w:cstheme="minorHAnsi"/>
        </w:rPr>
        <w:t>;</w:t>
      </w:r>
    </w:p>
    <w:p w14:paraId="6B64C9E2" w14:textId="77777777" w:rsidR="002E2B71" w:rsidRPr="00A36375" w:rsidRDefault="002E2B71" w:rsidP="008E5F3B">
      <w:pPr>
        <w:pStyle w:val="Paragrafoelenco"/>
        <w:numPr>
          <w:ilvl w:val="0"/>
          <w:numId w:val="212"/>
        </w:numPr>
        <w:spacing w:line="360" w:lineRule="auto"/>
        <w:ind w:left="567" w:hanging="567"/>
        <w:jc w:val="both"/>
        <w:rPr>
          <w:rFonts w:cstheme="minorHAnsi"/>
        </w:rPr>
      </w:pPr>
      <w:r w:rsidRPr="00A36375">
        <w:rPr>
          <w:rFonts w:cstheme="minorHAnsi"/>
        </w:rPr>
        <w:t xml:space="preserve">autorizzato, pertanto, l’assunzione in servizio di ruolo presso lo </w:t>
      </w:r>
      <w:r w:rsidRPr="00A36375">
        <w:rPr>
          <w:rFonts w:cstheme="minorHAnsi"/>
          <w:bCs/>
          <w:color w:val="000000"/>
        </w:rPr>
        <w:t>"</w:t>
      </w:r>
      <w:r w:rsidRPr="00A36375">
        <w:rPr>
          <w:rFonts w:cstheme="minorHAnsi"/>
          <w:b/>
          <w:bCs/>
          <w:i/>
          <w:color w:val="000000"/>
        </w:rPr>
        <w:t>Istituto Nazionale di Astrofisica</w:t>
      </w:r>
      <w:r w:rsidRPr="00A36375">
        <w:rPr>
          <w:rFonts w:cstheme="minorHAnsi"/>
          <w:bCs/>
          <w:color w:val="000000"/>
        </w:rPr>
        <w:t xml:space="preserve">", con contratto di lavoro a tempo indeterminato e con regime di impegno a tempo pieno, a decorrere dal </w:t>
      </w:r>
      <w:r w:rsidRPr="00A36375">
        <w:rPr>
          <w:rFonts w:cstheme="minorHAnsi"/>
          <w:b/>
          <w:bCs/>
          <w:color w:val="000000"/>
        </w:rPr>
        <w:t>1° dicembre 2023</w:t>
      </w:r>
      <w:r w:rsidRPr="00A36375">
        <w:rPr>
          <w:rFonts w:cstheme="minorHAnsi"/>
          <w:bCs/>
          <w:color w:val="000000"/>
        </w:rPr>
        <w:t xml:space="preserve">, delle </w:t>
      </w:r>
      <w:r w:rsidRPr="00A36375">
        <w:rPr>
          <w:rFonts w:cstheme="minorHAnsi"/>
          <w:b/>
          <w:bCs/>
          <w:color w:val="000000"/>
        </w:rPr>
        <w:t>diciotto</w:t>
      </w:r>
      <w:r w:rsidRPr="00A36375">
        <w:rPr>
          <w:rFonts w:cstheme="minorHAnsi"/>
          <w:bCs/>
          <w:color w:val="000000"/>
        </w:rPr>
        <w:t xml:space="preserve"> unità di personale tecnico e amministrativo di seguito elencate, con la specificazione, per ciascuna di esse, del profilo e del livello professionale di inquadramento e della sede di servizio:   </w:t>
      </w:r>
      <w:r w:rsidRPr="00A36375">
        <w:rPr>
          <w:rFonts w:cstheme="minorHAnsi"/>
        </w:rPr>
        <w:t xml:space="preserve"> </w:t>
      </w:r>
    </w:p>
    <w:p w14:paraId="14A1CEED"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lastRenderedPageBreak/>
        <w:t xml:space="preserve">Dottore </w:t>
      </w:r>
      <w:r w:rsidRPr="00A36375">
        <w:rPr>
          <w:rFonts w:cstheme="minorHAnsi"/>
          <w:b/>
        </w:rPr>
        <w:t>Giampaolo BELLINVIA</w:t>
      </w:r>
      <w:r w:rsidRPr="00A36375">
        <w:rPr>
          <w:rFonts w:cstheme="minorHAnsi"/>
        </w:rPr>
        <w:t xml:space="preserve">, inquadrato nel Profilo di Funzionario di Amministrazione, Quinto Livello Professionale, e assegnato allo </w:t>
      </w:r>
      <w:r w:rsidRPr="00A36375">
        <w:rPr>
          <w:rFonts w:cstheme="minorHAnsi"/>
          <w:bCs/>
          <w:color w:val="000000"/>
        </w:rPr>
        <w:t>"</w:t>
      </w:r>
      <w:r w:rsidRPr="00A36375">
        <w:rPr>
          <w:rFonts w:cstheme="minorHAnsi"/>
          <w:b/>
          <w:i/>
        </w:rPr>
        <w:t>Osservatorio di Astrofisica e Scienza dello Spazio</w:t>
      </w:r>
      <w:r w:rsidRPr="00A36375">
        <w:rPr>
          <w:rFonts w:cstheme="minorHAnsi"/>
          <w:bCs/>
          <w:color w:val="000000"/>
        </w:rPr>
        <w:t>"</w:t>
      </w:r>
      <w:r w:rsidRPr="00A36375">
        <w:rPr>
          <w:rFonts w:cstheme="minorHAnsi"/>
        </w:rPr>
        <w:t xml:space="preserve"> di Bologna;</w:t>
      </w:r>
    </w:p>
    <w:p w14:paraId="1E8C1C43"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Signora </w:t>
      </w:r>
      <w:r w:rsidRPr="00A36375">
        <w:rPr>
          <w:rFonts w:cstheme="minorHAnsi"/>
          <w:b/>
        </w:rPr>
        <w:t>Maria Teresa CARIA</w:t>
      </w:r>
      <w:r w:rsidRPr="00A36375">
        <w:rPr>
          <w:rFonts w:cstheme="minorHAnsi"/>
        </w:rPr>
        <w:t xml:space="preserve">, inquadrata nel Profilo di Collaboratore Tecnico degli Enti di Ricerca, Sesto Livello Professionale, e assegnata allo </w:t>
      </w:r>
      <w:r w:rsidRPr="00A36375">
        <w:rPr>
          <w:rFonts w:cstheme="minorHAnsi"/>
          <w:bCs/>
          <w:color w:val="000000"/>
        </w:rPr>
        <w:t>"</w:t>
      </w:r>
      <w:r w:rsidRPr="00A36375">
        <w:rPr>
          <w:rFonts w:cstheme="minorHAnsi"/>
          <w:b/>
          <w:i/>
        </w:rPr>
        <w:t>Osservatorio Astronomico di Cagliari</w:t>
      </w:r>
      <w:r w:rsidRPr="00A36375">
        <w:rPr>
          <w:rFonts w:cstheme="minorHAnsi"/>
          <w:bCs/>
          <w:color w:val="000000"/>
        </w:rPr>
        <w:t>"</w:t>
      </w:r>
      <w:r w:rsidRPr="00A36375">
        <w:rPr>
          <w:rFonts w:cstheme="minorHAnsi"/>
        </w:rPr>
        <w:t>;</w:t>
      </w:r>
    </w:p>
    <w:p w14:paraId="0024F8BB"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Dottoressa </w:t>
      </w:r>
      <w:r w:rsidRPr="00A36375">
        <w:rPr>
          <w:rFonts w:cstheme="minorHAnsi"/>
          <w:b/>
        </w:rPr>
        <w:t>Claudia COSTANTINO</w:t>
      </w:r>
      <w:r w:rsidRPr="00A36375">
        <w:rPr>
          <w:rFonts w:cstheme="minorHAnsi"/>
        </w:rPr>
        <w:t xml:space="preserve">, inquadrata nel Profilo di Funzionario di Amministrazione, Quinto Livello Professionale, e assegnata allo </w:t>
      </w:r>
      <w:r w:rsidRPr="00A36375">
        <w:rPr>
          <w:rFonts w:cstheme="minorHAnsi"/>
          <w:bCs/>
          <w:color w:val="000000"/>
        </w:rPr>
        <w:t>"</w:t>
      </w:r>
      <w:r w:rsidRPr="00A36375">
        <w:rPr>
          <w:rFonts w:cstheme="minorHAnsi"/>
          <w:b/>
          <w:i/>
        </w:rPr>
        <w:t>Osservatorio Astronomico di Trieste</w:t>
      </w:r>
      <w:r w:rsidRPr="00A36375">
        <w:rPr>
          <w:rFonts w:cstheme="minorHAnsi"/>
          <w:bCs/>
          <w:color w:val="000000"/>
        </w:rPr>
        <w:t>"</w:t>
      </w:r>
      <w:r w:rsidRPr="00A36375">
        <w:rPr>
          <w:rFonts w:cstheme="minorHAnsi"/>
        </w:rPr>
        <w:t>;</w:t>
      </w:r>
    </w:p>
    <w:p w14:paraId="2566CEDD"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Dottoressa </w:t>
      </w:r>
      <w:r w:rsidRPr="00A36375">
        <w:rPr>
          <w:rFonts w:cstheme="minorHAnsi"/>
          <w:b/>
        </w:rPr>
        <w:t>Daniela Stefania CRIMI</w:t>
      </w:r>
      <w:r w:rsidRPr="00A36375">
        <w:rPr>
          <w:rFonts w:cstheme="minorHAnsi"/>
        </w:rPr>
        <w:t xml:space="preserve">, inquadrata nel Profilo di Funzionario di Amministrazione, Quinto Livello Professionale, e assegnata allo </w:t>
      </w:r>
      <w:r w:rsidRPr="00A36375">
        <w:rPr>
          <w:rFonts w:cstheme="minorHAnsi"/>
          <w:bCs/>
          <w:color w:val="000000"/>
        </w:rPr>
        <w:t>"</w:t>
      </w:r>
      <w:r w:rsidRPr="00A36375">
        <w:rPr>
          <w:rFonts w:cstheme="minorHAnsi"/>
          <w:b/>
          <w:i/>
        </w:rPr>
        <w:t>Osservatorio Astronomico di Cagliari</w:t>
      </w:r>
      <w:r w:rsidRPr="00A36375">
        <w:rPr>
          <w:rFonts w:cstheme="minorHAnsi"/>
          <w:bCs/>
          <w:color w:val="000000"/>
        </w:rPr>
        <w:t>"</w:t>
      </w:r>
      <w:r w:rsidRPr="00A36375">
        <w:rPr>
          <w:rFonts w:cstheme="minorHAnsi"/>
        </w:rPr>
        <w:t>;</w:t>
      </w:r>
    </w:p>
    <w:p w14:paraId="741ABF36"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Signore </w:t>
      </w:r>
      <w:r w:rsidRPr="00A36375">
        <w:rPr>
          <w:rFonts w:cstheme="minorHAnsi"/>
          <w:b/>
        </w:rPr>
        <w:t>Luca DI SABATO</w:t>
      </w:r>
      <w:r w:rsidRPr="00A36375">
        <w:rPr>
          <w:rFonts w:cstheme="minorHAnsi"/>
        </w:rPr>
        <w:t xml:space="preserve">, inquadrato nel Profilo di Collaboratore Tecnico degli Enti di Ricerca, Sesto Livello Professionale, e assegnato al </w:t>
      </w:r>
      <w:r w:rsidRPr="00A36375">
        <w:rPr>
          <w:rFonts w:cstheme="minorHAnsi"/>
          <w:bCs/>
          <w:color w:val="000000"/>
        </w:rPr>
        <w:t>"</w:t>
      </w:r>
      <w:r w:rsidRPr="00A36375">
        <w:rPr>
          <w:rFonts w:cstheme="minorHAnsi"/>
          <w:b/>
          <w:i/>
        </w:rPr>
        <w:t>Servizio di Staff</w:t>
      </w:r>
      <w:r w:rsidRPr="00A36375">
        <w:rPr>
          <w:rFonts w:cstheme="minorHAnsi"/>
          <w:bCs/>
          <w:color w:val="000000"/>
        </w:rPr>
        <w:t>"</w:t>
      </w:r>
      <w:r w:rsidRPr="00A36375">
        <w:rPr>
          <w:rFonts w:cstheme="minorHAnsi"/>
        </w:rPr>
        <w:t xml:space="preserve"> alla Direzione Generale denominato </w:t>
      </w:r>
      <w:r w:rsidRPr="00A36375">
        <w:rPr>
          <w:rFonts w:cstheme="minorHAnsi"/>
          <w:bCs/>
          <w:color w:val="000000"/>
        </w:rPr>
        <w:t>"</w:t>
      </w:r>
      <w:r w:rsidRPr="00A36375">
        <w:rPr>
          <w:rFonts w:cstheme="minorHAnsi"/>
          <w:b/>
          <w:i/>
        </w:rPr>
        <w:t>Segreteria, protocollo, archivio e gestione dei flussi documentali</w:t>
      </w:r>
      <w:r w:rsidRPr="00A36375">
        <w:rPr>
          <w:rFonts w:cstheme="minorHAnsi"/>
          <w:bCs/>
          <w:color w:val="000000"/>
        </w:rPr>
        <w:t>"</w:t>
      </w:r>
      <w:r w:rsidRPr="00A36375">
        <w:rPr>
          <w:rFonts w:cstheme="minorHAnsi"/>
        </w:rPr>
        <w:t>;</w:t>
      </w:r>
    </w:p>
    <w:p w14:paraId="41267B6B"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Signore </w:t>
      </w:r>
      <w:r w:rsidRPr="00A36375">
        <w:rPr>
          <w:rFonts w:cstheme="minorHAnsi"/>
          <w:b/>
        </w:rPr>
        <w:t>Federico FIORDOLIVA</w:t>
      </w:r>
      <w:r w:rsidRPr="00A36375">
        <w:rPr>
          <w:rFonts w:cstheme="minorHAnsi"/>
        </w:rPr>
        <w:t xml:space="preserve">, inquadrato nel Profilo di Operatore Tecnico, Ottavo Livello Professionale, e assegnato allo </w:t>
      </w:r>
      <w:r w:rsidRPr="00A36375">
        <w:rPr>
          <w:rFonts w:cstheme="minorHAnsi"/>
          <w:bCs/>
          <w:color w:val="000000"/>
        </w:rPr>
        <w:t>"</w:t>
      </w:r>
      <w:r w:rsidRPr="00A36375">
        <w:rPr>
          <w:rFonts w:cstheme="minorHAnsi"/>
          <w:b/>
          <w:i/>
        </w:rPr>
        <w:t>Osservatorio Astronomico di Roma</w:t>
      </w:r>
      <w:r w:rsidRPr="00A36375">
        <w:rPr>
          <w:rFonts w:cstheme="minorHAnsi"/>
          <w:bCs/>
          <w:color w:val="000000"/>
        </w:rPr>
        <w:t>"</w:t>
      </w:r>
      <w:r w:rsidRPr="00A36375">
        <w:rPr>
          <w:rFonts w:cstheme="minorHAnsi"/>
        </w:rPr>
        <w:t>, che ha Sede a Monte Porzio Catone (Roma);</w:t>
      </w:r>
    </w:p>
    <w:p w14:paraId="7C599AFF"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Signora </w:t>
      </w:r>
      <w:r w:rsidRPr="00A36375">
        <w:rPr>
          <w:rFonts w:cstheme="minorHAnsi"/>
          <w:b/>
        </w:rPr>
        <w:t>Lorella GALLIANI</w:t>
      </w:r>
      <w:r w:rsidRPr="00A36375">
        <w:rPr>
          <w:rFonts w:cstheme="minorHAnsi"/>
        </w:rPr>
        <w:t xml:space="preserve">, inquadrata nel Profilo di Collaboratore Tecnico degli Enti di Ricerca, Sesto Livello Professionale, e assegnata allo </w:t>
      </w:r>
      <w:r w:rsidRPr="00A36375">
        <w:rPr>
          <w:rFonts w:cstheme="minorHAnsi"/>
          <w:bCs/>
          <w:color w:val="000000"/>
        </w:rPr>
        <w:t>"</w:t>
      </w:r>
      <w:r w:rsidRPr="00A36375">
        <w:rPr>
          <w:rFonts w:cstheme="minorHAnsi"/>
          <w:b/>
          <w:i/>
        </w:rPr>
        <w:t>Osservatorio Astronomico di Brera</w:t>
      </w:r>
      <w:r w:rsidRPr="00A36375">
        <w:rPr>
          <w:rFonts w:cstheme="minorHAnsi"/>
          <w:bCs/>
          <w:color w:val="000000"/>
        </w:rPr>
        <w:t>", che ha sede a Milano</w:t>
      </w:r>
      <w:r w:rsidRPr="00A36375">
        <w:rPr>
          <w:rFonts w:cstheme="minorHAnsi"/>
        </w:rPr>
        <w:t>;</w:t>
      </w:r>
    </w:p>
    <w:p w14:paraId="149C34C1"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Signore </w:t>
      </w:r>
      <w:r w:rsidRPr="00A36375">
        <w:rPr>
          <w:rFonts w:cstheme="minorHAnsi"/>
          <w:b/>
        </w:rPr>
        <w:t>Fabio LA MONACA</w:t>
      </w:r>
      <w:r w:rsidRPr="00A36375">
        <w:rPr>
          <w:rFonts w:cstheme="minorHAnsi"/>
        </w:rPr>
        <w:t xml:space="preserve">, inquadrato nel Profilo di Collaboratore Tecnico degli Enti di Ricerca, Sesto Livello Professionale, e assegnato allo </w:t>
      </w:r>
      <w:r w:rsidRPr="00A36375">
        <w:rPr>
          <w:rFonts w:cstheme="minorHAnsi"/>
          <w:bCs/>
          <w:color w:val="000000"/>
        </w:rPr>
        <w:t>"</w:t>
      </w:r>
      <w:r w:rsidRPr="00A36375">
        <w:rPr>
          <w:rFonts w:cstheme="minorHAnsi"/>
          <w:b/>
          <w:i/>
        </w:rPr>
        <w:t>Istituto di Astrofisica e Planetologia Spaziali</w:t>
      </w:r>
      <w:r w:rsidRPr="00A36375">
        <w:rPr>
          <w:rFonts w:cstheme="minorHAnsi"/>
        </w:rPr>
        <w:t xml:space="preserve"> </w:t>
      </w:r>
      <w:r w:rsidRPr="00A36375">
        <w:rPr>
          <w:rFonts w:cstheme="minorHAnsi"/>
          <w:b/>
          <w:i/>
        </w:rPr>
        <w:t>di Roma</w:t>
      </w:r>
      <w:r w:rsidRPr="00A36375">
        <w:rPr>
          <w:rFonts w:cstheme="minorHAnsi"/>
          <w:bCs/>
          <w:color w:val="000000"/>
        </w:rPr>
        <w:t>"</w:t>
      </w:r>
      <w:r w:rsidRPr="00A36375">
        <w:rPr>
          <w:rFonts w:cstheme="minorHAnsi"/>
        </w:rPr>
        <w:t>;</w:t>
      </w:r>
    </w:p>
    <w:p w14:paraId="47A09D5D"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Signore </w:t>
      </w:r>
      <w:r w:rsidRPr="00A36375">
        <w:rPr>
          <w:rFonts w:cstheme="minorHAnsi"/>
          <w:b/>
        </w:rPr>
        <w:t>Enrico LICATA</w:t>
      </w:r>
      <w:r w:rsidRPr="00A36375">
        <w:rPr>
          <w:rFonts w:cstheme="minorHAnsi"/>
        </w:rPr>
        <w:t xml:space="preserve">, inquadrato nel Profilo di Collaboratore Tecnico degli Enti di Ricerca, Sesto Livello Professionale, e assegnato allo </w:t>
      </w:r>
      <w:r w:rsidRPr="00A36375">
        <w:rPr>
          <w:rFonts w:cstheme="minorHAnsi"/>
          <w:bCs/>
          <w:color w:val="000000"/>
        </w:rPr>
        <w:t>"</w:t>
      </w:r>
      <w:r w:rsidRPr="00A36375">
        <w:rPr>
          <w:rFonts w:cstheme="minorHAnsi"/>
          <w:b/>
          <w:i/>
        </w:rPr>
        <w:t>Osservatorio Astrofisico di Torino</w:t>
      </w:r>
      <w:r w:rsidRPr="00A36375">
        <w:rPr>
          <w:rFonts w:cstheme="minorHAnsi"/>
          <w:bCs/>
          <w:color w:val="000000"/>
        </w:rPr>
        <w:t>"</w:t>
      </w:r>
      <w:r w:rsidRPr="00A36375">
        <w:rPr>
          <w:rFonts w:cstheme="minorHAnsi"/>
        </w:rPr>
        <w:t>;</w:t>
      </w:r>
    </w:p>
    <w:p w14:paraId="77C1DD09"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Signore </w:t>
      </w:r>
      <w:r w:rsidRPr="00A36375">
        <w:rPr>
          <w:rFonts w:cstheme="minorHAnsi"/>
          <w:b/>
        </w:rPr>
        <w:t>Pasqualino LOFFREDO</w:t>
      </w:r>
      <w:r w:rsidRPr="00A36375">
        <w:rPr>
          <w:rFonts w:cstheme="minorHAnsi"/>
        </w:rPr>
        <w:t xml:space="preserve">, inquadrato nel Profilo di Collaboratore Tecnico degli Enti di Ricerca, Sesto Livello Professionale, e assegnato allo </w:t>
      </w:r>
      <w:r w:rsidRPr="00A36375">
        <w:rPr>
          <w:rFonts w:cstheme="minorHAnsi"/>
          <w:bCs/>
          <w:color w:val="000000"/>
        </w:rPr>
        <w:t>"</w:t>
      </w:r>
      <w:r w:rsidRPr="00A36375">
        <w:rPr>
          <w:rFonts w:cstheme="minorHAnsi"/>
          <w:b/>
          <w:i/>
        </w:rPr>
        <w:t>Istituto di Astrofisica e Planetologia Spaziali di Roma</w:t>
      </w:r>
      <w:r w:rsidRPr="00A36375">
        <w:rPr>
          <w:rFonts w:cstheme="minorHAnsi"/>
          <w:bCs/>
          <w:color w:val="000000"/>
        </w:rPr>
        <w:t>"</w:t>
      </w:r>
      <w:r w:rsidRPr="00A36375">
        <w:rPr>
          <w:rFonts w:cstheme="minorHAnsi"/>
        </w:rPr>
        <w:t>;</w:t>
      </w:r>
    </w:p>
    <w:p w14:paraId="6349A3D2"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lastRenderedPageBreak/>
        <w:t xml:space="preserve">Dottoressa </w:t>
      </w:r>
      <w:r w:rsidRPr="00A36375">
        <w:rPr>
          <w:rFonts w:cstheme="minorHAnsi"/>
          <w:b/>
        </w:rPr>
        <w:t>Adina MASCIA</w:t>
      </w:r>
      <w:r w:rsidRPr="00A36375">
        <w:rPr>
          <w:rFonts w:cstheme="minorHAnsi"/>
        </w:rPr>
        <w:t xml:space="preserve">, inquadrata nel Profilo di Funzionario di Amministrazione, Quinto Livello Professionale, e assegnata allo </w:t>
      </w:r>
      <w:r w:rsidRPr="00A36375">
        <w:rPr>
          <w:rFonts w:cstheme="minorHAnsi"/>
          <w:bCs/>
          <w:color w:val="000000"/>
        </w:rPr>
        <w:t>"</w:t>
      </w:r>
      <w:r w:rsidRPr="00A36375">
        <w:rPr>
          <w:rFonts w:cstheme="minorHAnsi"/>
          <w:b/>
          <w:i/>
        </w:rPr>
        <w:t>Osservatorio Astronomico di Cagliari</w:t>
      </w:r>
      <w:r w:rsidRPr="00A36375">
        <w:rPr>
          <w:rFonts w:cstheme="minorHAnsi"/>
          <w:bCs/>
          <w:color w:val="000000"/>
        </w:rPr>
        <w:t>"</w:t>
      </w:r>
      <w:r w:rsidRPr="00A36375">
        <w:rPr>
          <w:rFonts w:cstheme="minorHAnsi"/>
        </w:rPr>
        <w:t>;</w:t>
      </w:r>
    </w:p>
    <w:p w14:paraId="1B1E8B61"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Signora </w:t>
      </w:r>
      <w:r w:rsidRPr="00A36375">
        <w:rPr>
          <w:rFonts w:cstheme="minorHAnsi"/>
          <w:b/>
        </w:rPr>
        <w:t>Rebecca MINGHETTI</w:t>
      </w:r>
      <w:r w:rsidRPr="00A36375">
        <w:rPr>
          <w:rFonts w:cstheme="minorHAnsi"/>
        </w:rPr>
        <w:t xml:space="preserve">, inquadrata nel Profilo di Collaboratore di Amministrazione, Settimo Livello Professionale, e assegnata allo </w:t>
      </w:r>
      <w:r w:rsidRPr="00A36375">
        <w:rPr>
          <w:rFonts w:cstheme="minorHAnsi"/>
          <w:bCs/>
          <w:color w:val="000000"/>
        </w:rPr>
        <w:t>"</w:t>
      </w:r>
      <w:r w:rsidRPr="00A36375">
        <w:rPr>
          <w:rFonts w:cstheme="minorHAnsi"/>
          <w:b/>
          <w:i/>
        </w:rPr>
        <w:t>Istituto di Radioastronomia di Bologna</w:t>
      </w:r>
      <w:r w:rsidRPr="00A36375">
        <w:rPr>
          <w:rFonts w:cstheme="minorHAnsi"/>
          <w:bCs/>
          <w:color w:val="000000"/>
        </w:rPr>
        <w:t>"</w:t>
      </w:r>
      <w:r w:rsidRPr="00A36375">
        <w:rPr>
          <w:rFonts w:cstheme="minorHAnsi"/>
        </w:rPr>
        <w:t>;</w:t>
      </w:r>
    </w:p>
    <w:p w14:paraId="7DD5C4C7"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Signore </w:t>
      </w:r>
      <w:r w:rsidRPr="00A36375">
        <w:rPr>
          <w:rFonts w:cstheme="minorHAnsi"/>
          <w:b/>
        </w:rPr>
        <w:t>Stefano PALMAS</w:t>
      </w:r>
      <w:r w:rsidRPr="00A36375">
        <w:rPr>
          <w:rFonts w:cstheme="minorHAnsi"/>
        </w:rPr>
        <w:t xml:space="preserve">, inquadrato nel Profilo di Collaboratore Tecnico degli Enti di Ricerca, Sesto Livello Professionale, e assegnato allo </w:t>
      </w:r>
      <w:r w:rsidRPr="00A36375">
        <w:rPr>
          <w:rFonts w:cstheme="minorHAnsi"/>
          <w:bCs/>
          <w:color w:val="000000"/>
        </w:rPr>
        <w:t>"</w:t>
      </w:r>
      <w:r w:rsidRPr="00A36375">
        <w:rPr>
          <w:rFonts w:cstheme="minorHAnsi"/>
          <w:b/>
          <w:i/>
        </w:rPr>
        <w:t>Osservatorio Astronomico di Cagliari</w:t>
      </w:r>
      <w:r w:rsidRPr="00A36375">
        <w:rPr>
          <w:rFonts w:cstheme="minorHAnsi"/>
          <w:bCs/>
          <w:color w:val="000000"/>
        </w:rPr>
        <w:t>"</w:t>
      </w:r>
      <w:r w:rsidRPr="00A36375">
        <w:rPr>
          <w:rFonts w:cstheme="minorHAnsi"/>
        </w:rPr>
        <w:t>;</w:t>
      </w:r>
    </w:p>
    <w:p w14:paraId="0CEAFD82"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Signore </w:t>
      </w:r>
      <w:r w:rsidRPr="00A36375">
        <w:rPr>
          <w:rFonts w:cstheme="minorHAnsi"/>
          <w:b/>
        </w:rPr>
        <w:t>Mauro PILI</w:t>
      </w:r>
      <w:r w:rsidRPr="00A36375">
        <w:rPr>
          <w:rFonts w:cstheme="minorHAnsi"/>
        </w:rPr>
        <w:t xml:space="preserve">, inquadrato nel Profilo di Collaboratore Tecnico degli Enti di Ricerca, Sesto Livello Professionale, e assegnato allo </w:t>
      </w:r>
      <w:r w:rsidRPr="00A36375">
        <w:rPr>
          <w:rFonts w:cstheme="minorHAnsi"/>
          <w:bCs/>
          <w:color w:val="000000"/>
        </w:rPr>
        <w:t>"</w:t>
      </w:r>
      <w:r w:rsidRPr="00A36375">
        <w:rPr>
          <w:rFonts w:cstheme="minorHAnsi"/>
          <w:b/>
          <w:i/>
        </w:rPr>
        <w:t>Osservatorio Astronomico di Cagliari</w:t>
      </w:r>
      <w:r w:rsidRPr="00A36375">
        <w:rPr>
          <w:rFonts w:cstheme="minorHAnsi"/>
          <w:bCs/>
          <w:color w:val="000000"/>
        </w:rPr>
        <w:t>"</w:t>
      </w:r>
      <w:r w:rsidRPr="00A36375">
        <w:rPr>
          <w:rFonts w:cstheme="minorHAnsi"/>
        </w:rPr>
        <w:t>;</w:t>
      </w:r>
    </w:p>
    <w:p w14:paraId="2E0C1767"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Signore </w:t>
      </w:r>
      <w:r w:rsidRPr="00A36375">
        <w:rPr>
          <w:rFonts w:cstheme="minorHAnsi"/>
          <w:b/>
        </w:rPr>
        <w:t>Simone RUSTICELLI</w:t>
      </w:r>
      <w:r w:rsidRPr="00A36375">
        <w:rPr>
          <w:rFonts w:cstheme="minorHAnsi"/>
        </w:rPr>
        <w:t xml:space="preserve">, inquadrato nel Profilo di Collaboratore Tecnico degli Enti di Ricerca, Sesto Livello Professionale, e assegnato allo </w:t>
      </w:r>
      <w:r w:rsidRPr="00A36375">
        <w:rPr>
          <w:rFonts w:cstheme="minorHAnsi"/>
          <w:bCs/>
          <w:color w:val="000000"/>
        </w:rPr>
        <w:t>"</w:t>
      </w:r>
      <w:r w:rsidRPr="00A36375">
        <w:rPr>
          <w:rFonts w:cstheme="minorHAnsi"/>
          <w:b/>
          <w:i/>
        </w:rPr>
        <w:t>Istituto di Radioastronomia di Bologna</w:t>
      </w:r>
      <w:r w:rsidRPr="00A36375">
        <w:rPr>
          <w:rFonts w:cstheme="minorHAnsi"/>
          <w:bCs/>
          <w:color w:val="000000"/>
        </w:rPr>
        <w:t>"</w:t>
      </w:r>
      <w:r w:rsidRPr="00A36375">
        <w:rPr>
          <w:rFonts w:cstheme="minorHAnsi"/>
        </w:rPr>
        <w:t>;</w:t>
      </w:r>
    </w:p>
    <w:p w14:paraId="20EAA695"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Signore </w:t>
      </w:r>
      <w:r w:rsidRPr="00A36375">
        <w:rPr>
          <w:rFonts w:cstheme="minorHAnsi"/>
          <w:b/>
        </w:rPr>
        <w:t>Paolo SOLETTA</w:t>
      </w:r>
      <w:r w:rsidRPr="00A36375">
        <w:rPr>
          <w:rFonts w:cstheme="minorHAnsi"/>
        </w:rPr>
        <w:t xml:space="preserve">, inquadrato nel Profilo di Collaboratore Tecnico degli Enti di Ricerca, Sesto Livello Professionale, e assegnato allo </w:t>
      </w:r>
      <w:r w:rsidRPr="00A36375">
        <w:rPr>
          <w:rFonts w:cstheme="minorHAnsi"/>
          <w:bCs/>
          <w:color w:val="000000"/>
        </w:rPr>
        <w:t>"</w:t>
      </w:r>
      <w:r w:rsidRPr="00A36375">
        <w:rPr>
          <w:rFonts w:cstheme="minorHAnsi"/>
          <w:b/>
          <w:i/>
        </w:rPr>
        <w:t>Osservatorio Astronomico di Cagliari</w:t>
      </w:r>
      <w:r w:rsidRPr="00A36375">
        <w:rPr>
          <w:rFonts w:cstheme="minorHAnsi"/>
          <w:bCs/>
          <w:color w:val="000000"/>
        </w:rPr>
        <w:t>"</w:t>
      </w:r>
      <w:r w:rsidRPr="00A36375">
        <w:rPr>
          <w:rFonts w:cstheme="minorHAnsi"/>
        </w:rPr>
        <w:t>;</w:t>
      </w:r>
    </w:p>
    <w:p w14:paraId="650565A3"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Signore </w:t>
      </w:r>
      <w:r w:rsidRPr="00A36375">
        <w:rPr>
          <w:rFonts w:cstheme="minorHAnsi"/>
          <w:b/>
        </w:rPr>
        <w:t>Aldo SONNINI</w:t>
      </w:r>
      <w:r w:rsidRPr="00A36375">
        <w:rPr>
          <w:rFonts w:cstheme="minorHAnsi"/>
        </w:rPr>
        <w:t xml:space="preserve">, inquadrato nel Profilo di Collaboratore Tecnico degli Enti di Ricerca, Sesto Livello Professionale, e assegnato allo </w:t>
      </w:r>
      <w:r w:rsidRPr="00A36375">
        <w:rPr>
          <w:rFonts w:cstheme="minorHAnsi"/>
          <w:bCs/>
          <w:color w:val="000000"/>
        </w:rPr>
        <w:t>"</w:t>
      </w:r>
      <w:r w:rsidRPr="00A36375">
        <w:rPr>
          <w:rFonts w:cstheme="minorHAnsi"/>
          <w:b/>
          <w:i/>
        </w:rPr>
        <w:t>Osservatorio Astrofisico di Arcetri</w:t>
      </w:r>
      <w:r w:rsidRPr="00A36375">
        <w:rPr>
          <w:rFonts w:cstheme="minorHAnsi"/>
          <w:bCs/>
          <w:color w:val="000000"/>
        </w:rPr>
        <w:t>"</w:t>
      </w:r>
      <w:r w:rsidRPr="00A36375">
        <w:rPr>
          <w:rFonts w:cstheme="minorHAnsi"/>
        </w:rPr>
        <w:t>, che ha Sede a Firenze;</w:t>
      </w:r>
    </w:p>
    <w:p w14:paraId="1B19114F" w14:textId="77777777" w:rsidR="002E2B71" w:rsidRPr="00A36375" w:rsidRDefault="002E2B71" w:rsidP="008E5F3B">
      <w:pPr>
        <w:pStyle w:val="Paragrafoelenco"/>
        <w:numPr>
          <w:ilvl w:val="0"/>
          <w:numId w:val="211"/>
        </w:numPr>
        <w:spacing w:line="360" w:lineRule="auto"/>
        <w:ind w:left="1134" w:hanging="567"/>
        <w:jc w:val="both"/>
        <w:rPr>
          <w:rFonts w:cstheme="minorHAnsi"/>
        </w:rPr>
      </w:pPr>
      <w:r w:rsidRPr="00A36375">
        <w:rPr>
          <w:rFonts w:cstheme="minorHAnsi"/>
        </w:rPr>
        <w:t xml:space="preserve">Signora </w:t>
      </w:r>
      <w:r w:rsidRPr="00A36375">
        <w:rPr>
          <w:rFonts w:cstheme="minorHAnsi"/>
          <w:b/>
        </w:rPr>
        <w:t>Alice TABELLINI</w:t>
      </w:r>
      <w:r w:rsidRPr="00A36375">
        <w:rPr>
          <w:rFonts w:cstheme="minorHAnsi"/>
        </w:rPr>
        <w:t xml:space="preserve">, inquadrata nel Profilo di Collaboratore di Amministrazione, Settimo Livello Professionale, e assegnata allo </w:t>
      </w:r>
      <w:r w:rsidRPr="00A36375">
        <w:rPr>
          <w:rFonts w:cstheme="minorHAnsi"/>
          <w:bCs/>
          <w:color w:val="000000"/>
        </w:rPr>
        <w:t>"</w:t>
      </w:r>
      <w:r w:rsidRPr="00A36375">
        <w:rPr>
          <w:rFonts w:cstheme="minorHAnsi"/>
          <w:b/>
          <w:i/>
        </w:rPr>
        <w:t>Istituto di Radioastronomia di Bologna</w:t>
      </w:r>
      <w:r w:rsidRPr="00A36375">
        <w:rPr>
          <w:rFonts w:cstheme="minorHAnsi"/>
          <w:bCs/>
          <w:color w:val="000000"/>
        </w:rPr>
        <w:t>"</w:t>
      </w:r>
      <w:r w:rsidRPr="00A36375">
        <w:rPr>
          <w:rFonts w:cstheme="minorHAnsi"/>
        </w:rPr>
        <w:t>;</w:t>
      </w:r>
    </w:p>
    <w:p w14:paraId="2BB9B72D" w14:textId="77777777" w:rsidR="002E2B71" w:rsidRPr="00030366" w:rsidRDefault="002E2B71" w:rsidP="008E5F3B">
      <w:pPr>
        <w:pStyle w:val="Paragrafoelenco"/>
        <w:numPr>
          <w:ilvl w:val="0"/>
          <w:numId w:val="212"/>
        </w:numPr>
        <w:spacing w:line="360" w:lineRule="auto"/>
        <w:ind w:left="567" w:hanging="567"/>
        <w:jc w:val="both"/>
        <w:rPr>
          <w:bCs/>
          <w:color w:val="000000"/>
        </w:rPr>
      </w:pPr>
      <w:r w:rsidRPr="00030366">
        <w:t>conferi</w:t>
      </w:r>
      <w:r>
        <w:t>to</w:t>
      </w:r>
      <w:r w:rsidRPr="00030366">
        <w:t xml:space="preserve"> </w:t>
      </w:r>
      <w:r w:rsidRPr="00030366">
        <w:rPr>
          <w:bCs/>
          <w:color w:val="000000"/>
        </w:rPr>
        <w:t>"</w:t>
      </w:r>
      <w:r>
        <w:rPr>
          <w:bCs/>
          <w:color w:val="000000"/>
        </w:rPr>
        <w:t>…</w:t>
      </w:r>
      <w:r w:rsidRPr="00030366">
        <w:rPr>
          <w:i/>
        </w:rPr>
        <w:t xml:space="preserve">ai Direttori delle </w:t>
      </w:r>
      <w:r w:rsidRPr="00030366">
        <w:rPr>
          <w:bCs/>
          <w:i/>
          <w:color w:val="000000"/>
        </w:rPr>
        <w:t>"</w:t>
      </w:r>
      <w:r w:rsidRPr="00030366">
        <w:rPr>
          <w:b/>
          <w:bCs/>
          <w:i/>
          <w:color w:val="000000"/>
        </w:rPr>
        <w:t>Strutture di Ricerca</w:t>
      </w:r>
      <w:r w:rsidRPr="00030366">
        <w:rPr>
          <w:bCs/>
          <w:i/>
          <w:color w:val="000000"/>
        </w:rPr>
        <w:t>" dello "</w:t>
      </w:r>
      <w:r w:rsidRPr="00030366">
        <w:rPr>
          <w:b/>
          <w:bCs/>
          <w:i/>
          <w:color w:val="000000"/>
        </w:rPr>
        <w:t>Istituto Nazionale di Astrofisica</w:t>
      </w:r>
      <w:r w:rsidRPr="00030366">
        <w:rPr>
          <w:bCs/>
          <w:i/>
          <w:color w:val="000000"/>
        </w:rPr>
        <w:t xml:space="preserve">", alle quali le unità di personale assunte in servizio di ruolo sono state assegnate, la </w:t>
      </w:r>
      <w:r w:rsidRPr="00030366">
        <w:rPr>
          <w:i/>
        </w:rPr>
        <w:t xml:space="preserve">delega alla predisposizione e alla sottoscrizione dei contratti individuali di lavoro, fermo restando che, ai fini della loro stesura, potranno essere utilizzate le premesse della presente Determina Direttoriale e l’articolato degli </w:t>
      </w:r>
      <w:r w:rsidRPr="00030366">
        <w:rPr>
          <w:bCs/>
          <w:i/>
          <w:color w:val="000000"/>
        </w:rPr>
        <w:t xml:space="preserve"> "</w:t>
      </w:r>
      <w:r w:rsidRPr="00030366">
        <w:rPr>
          <w:b/>
          <w:bCs/>
          <w:i/>
          <w:color w:val="000000"/>
        </w:rPr>
        <w:t>schemi tipo</w:t>
      </w:r>
      <w:r w:rsidRPr="00030366">
        <w:rPr>
          <w:bCs/>
          <w:i/>
          <w:color w:val="000000"/>
        </w:rPr>
        <w:t>" che sono stati già predisposti, nel recente passato, dalla "</w:t>
      </w:r>
      <w:r w:rsidRPr="00030366">
        <w:rPr>
          <w:b/>
          <w:bCs/>
          <w:i/>
          <w:color w:val="000000"/>
        </w:rPr>
        <w:t>struttura tecnica di supporto</w:t>
      </w:r>
      <w:r w:rsidRPr="00030366">
        <w:rPr>
          <w:bCs/>
          <w:i/>
          <w:color w:val="000000"/>
        </w:rPr>
        <w:t xml:space="preserve">" costituita con la </w:t>
      </w:r>
      <w:r w:rsidRPr="00030366">
        <w:rPr>
          <w:i/>
          <w:color w:val="000000"/>
        </w:rPr>
        <w:t>Determina Direttoriale del 15 maggio 2018, numero 141, e</w:t>
      </w:r>
      <w:r w:rsidRPr="00030366">
        <w:rPr>
          <w:bCs/>
          <w:i/>
          <w:color w:val="000000"/>
        </w:rPr>
        <w:t xml:space="preserve"> trasmessi alle predette "</w:t>
      </w:r>
      <w:r w:rsidRPr="00030366">
        <w:rPr>
          <w:b/>
          <w:bCs/>
          <w:i/>
          <w:color w:val="000000"/>
        </w:rPr>
        <w:t>Strutture</w:t>
      </w:r>
      <w:r w:rsidRPr="00030366">
        <w:rPr>
          <w:bCs/>
          <w:i/>
          <w:color w:val="000000"/>
        </w:rPr>
        <w:t>" in occasione di precedenti assunzioni di personale con inquadramento nei profili e nei livelli professionali compresi tra il quarto e l’ottavo</w:t>
      </w:r>
      <w:r>
        <w:rPr>
          <w:bCs/>
          <w:color w:val="000000"/>
        </w:rPr>
        <w:t>…</w:t>
      </w:r>
      <w:r w:rsidRPr="00030366">
        <w:rPr>
          <w:bCs/>
          <w:color w:val="000000"/>
        </w:rPr>
        <w:t>"</w:t>
      </w:r>
      <w:r>
        <w:rPr>
          <w:bCs/>
          <w:color w:val="000000"/>
        </w:rPr>
        <w:t>;</w:t>
      </w:r>
    </w:p>
    <w:p w14:paraId="0EB50B06" w14:textId="77777777" w:rsidR="002E2B71" w:rsidRPr="00030366" w:rsidRDefault="002E2B71" w:rsidP="008E5F3B">
      <w:pPr>
        <w:pStyle w:val="Paragrafoelenco"/>
        <w:numPr>
          <w:ilvl w:val="0"/>
          <w:numId w:val="212"/>
        </w:numPr>
        <w:spacing w:line="360" w:lineRule="auto"/>
        <w:ind w:left="567" w:hanging="567"/>
        <w:jc w:val="both"/>
        <w:rPr>
          <w:bCs/>
          <w:color w:val="000000"/>
        </w:rPr>
      </w:pPr>
      <w:r w:rsidRPr="00030366">
        <w:rPr>
          <w:bCs/>
          <w:color w:val="000000"/>
        </w:rPr>
        <w:lastRenderedPageBreak/>
        <w:t>autorizza</w:t>
      </w:r>
      <w:r>
        <w:rPr>
          <w:bCs/>
          <w:color w:val="000000"/>
        </w:rPr>
        <w:t>to</w:t>
      </w:r>
      <w:r w:rsidRPr="00030366">
        <w:rPr>
          <w:bCs/>
          <w:color w:val="000000"/>
        </w:rPr>
        <w:t xml:space="preserve"> "</w:t>
      </w:r>
      <w:r>
        <w:rPr>
          <w:bCs/>
          <w:color w:val="000000"/>
        </w:rPr>
        <w:t>…</w:t>
      </w:r>
      <w:r w:rsidRPr="00C87044">
        <w:rPr>
          <w:bCs/>
          <w:i/>
          <w:color w:val="000000"/>
        </w:rPr>
        <w:t xml:space="preserve">i </w:t>
      </w:r>
      <w:r w:rsidRPr="00C87044">
        <w:rPr>
          <w:i/>
        </w:rPr>
        <w:t xml:space="preserve">Direttori delle </w:t>
      </w:r>
      <w:r w:rsidRPr="00C87044">
        <w:rPr>
          <w:bCs/>
          <w:i/>
          <w:color w:val="000000"/>
        </w:rPr>
        <w:t>"</w:t>
      </w:r>
      <w:r w:rsidRPr="00C87044">
        <w:rPr>
          <w:b/>
          <w:bCs/>
          <w:i/>
          <w:color w:val="000000"/>
        </w:rPr>
        <w:t>Strutture di Ricerca</w:t>
      </w:r>
      <w:r w:rsidRPr="00C87044">
        <w:rPr>
          <w:bCs/>
          <w:i/>
          <w:color w:val="000000"/>
        </w:rPr>
        <w:t>" dello "</w:t>
      </w:r>
      <w:r w:rsidRPr="00C87044">
        <w:rPr>
          <w:b/>
          <w:bCs/>
          <w:i/>
          <w:color w:val="000000"/>
        </w:rPr>
        <w:t>Istituto Nazionale di Astrofisica</w:t>
      </w:r>
      <w:r w:rsidRPr="00C87044">
        <w:rPr>
          <w:bCs/>
          <w:i/>
          <w:color w:val="000000"/>
        </w:rPr>
        <w:t xml:space="preserve">" ai quali è stata conferita la delega a differire, in presenza di specifica istanza presentata dai soggetti interessati alle assunzioni autorizzate con la presente Determina Direttoriale, la presa di servizio ad una data successiva al </w:t>
      </w:r>
      <w:r w:rsidRPr="00C87044">
        <w:rPr>
          <w:b/>
          <w:bCs/>
          <w:i/>
          <w:color w:val="000000"/>
        </w:rPr>
        <w:t>1° dicembre 2023</w:t>
      </w:r>
      <w:r w:rsidRPr="00C87044">
        <w:rPr>
          <w:bCs/>
          <w:i/>
          <w:color w:val="000000"/>
        </w:rPr>
        <w:t>, dandone mera comunicazione alla Segreteria della Direzione Generale e all’Ufficio I "</w:t>
      </w:r>
      <w:r w:rsidRPr="00C87044">
        <w:rPr>
          <w:b/>
          <w:bCs/>
          <w:i/>
          <w:color w:val="000000"/>
        </w:rPr>
        <w:t>Gestione delle Risorse Umane</w:t>
      </w:r>
      <w:r w:rsidRPr="00C87044">
        <w:rPr>
          <w:bCs/>
          <w:i/>
          <w:color w:val="000000"/>
        </w:rPr>
        <w:t>" della "</w:t>
      </w:r>
      <w:r w:rsidRPr="00C87044">
        <w:rPr>
          <w:b/>
          <w:bCs/>
          <w:i/>
          <w:color w:val="000000"/>
        </w:rPr>
        <w:t>Amministrazione Centrale</w:t>
      </w:r>
      <w:r w:rsidRPr="00C87044">
        <w:rPr>
          <w:bCs/>
          <w:i/>
          <w:color w:val="000000"/>
        </w:rPr>
        <w:t xml:space="preserve">" </w:t>
      </w:r>
      <w:r>
        <w:rPr>
          <w:bCs/>
          <w:i/>
          <w:color w:val="000000"/>
        </w:rPr>
        <w:t xml:space="preserve">tramite messaggio di posta elettronica ordinaria trasmesso </w:t>
      </w:r>
      <w:r w:rsidRPr="00C87044">
        <w:rPr>
          <w:bCs/>
          <w:i/>
          <w:color w:val="000000"/>
        </w:rPr>
        <w:t xml:space="preserve">ai seguenti indirizzi: </w:t>
      </w:r>
      <w:hyperlink r:id="rId12" w:history="1">
        <w:r w:rsidRPr="00C87044">
          <w:rPr>
            <w:rStyle w:val="Collegamentoipertestuale"/>
            <w:bCs/>
            <w:i/>
          </w:rPr>
          <w:t>direzione.generale@inaf.it</w:t>
        </w:r>
      </w:hyperlink>
      <w:r w:rsidRPr="00C87044">
        <w:rPr>
          <w:bCs/>
          <w:i/>
          <w:color w:val="000000"/>
        </w:rPr>
        <w:t xml:space="preserve"> e </w:t>
      </w:r>
      <w:hyperlink r:id="rId13" w:history="1">
        <w:r w:rsidRPr="00C87044">
          <w:rPr>
            <w:rStyle w:val="Collegamentoipertestuale"/>
            <w:bCs/>
            <w:i/>
          </w:rPr>
          <w:t>risorseumane@inaf.it</w:t>
        </w:r>
      </w:hyperlink>
      <w:r>
        <w:rPr>
          <w:bCs/>
          <w:color w:val="000000"/>
        </w:rPr>
        <w:t>...</w:t>
      </w:r>
      <w:r w:rsidRPr="00030366">
        <w:rPr>
          <w:bCs/>
          <w:color w:val="000000"/>
        </w:rPr>
        <w:t>"</w:t>
      </w:r>
      <w:r>
        <w:rPr>
          <w:bCs/>
          <w:color w:val="000000"/>
        </w:rPr>
        <w:t>;</w:t>
      </w:r>
    </w:p>
    <w:p w14:paraId="52749834" w14:textId="77777777" w:rsidR="002E2B71" w:rsidRPr="00444B04" w:rsidRDefault="002E2B71" w:rsidP="008E5F3B">
      <w:pPr>
        <w:pStyle w:val="Paragrafoelenco"/>
        <w:numPr>
          <w:ilvl w:val="0"/>
          <w:numId w:val="212"/>
        </w:numPr>
        <w:spacing w:line="360" w:lineRule="auto"/>
        <w:ind w:left="567" w:hanging="567"/>
        <w:jc w:val="both"/>
        <w:rPr>
          <w:bCs/>
          <w:color w:val="000000"/>
        </w:rPr>
      </w:pPr>
      <w:r w:rsidRPr="00030366">
        <w:rPr>
          <w:bCs/>
          <w:color w:val="000000"/>
        </w:rPr>
        <w:t>autorizza</w:t>
      </w:r>
      <w:r>
        <w:rPr>
          <w:bCs/>
          <w:color w:val="000000"/>
        </w:rPr>
        <w:t xml:space="preserve">to, </w:t>
      </w:r>
      <w:r w:rsidRPr="00030366">
        <w:rPr>
          <w:bCs/>
          <w:color w:val="000000"/>
        </w:rPr>
        <w:t xml:space="preserve">con riferimento </w:t>
      </w:r>
      <w:r>
        <w:rPr>
          <w:bCs/>
          <w:color w:val="000000"/>
        </w:rPr>
        <w:t xml:space="preserve">sia </w:t>
      </w:r>
      <w:r w:rsidRPr="00030366">
        <w:rPr>
          <w:bCs/>
          <w:color w:val="000000"/>
        </w:rPr>
        <w:t xml:space="preserve">al trattamento economico fisso e continuativo </w:t>
      </w:r>
      <w:r>
        <w:rPr>
          <w:bCs/>
          <w:color w:val="000000"/>
        </w:rPr>
        <w:t>che</w:t>
      </w:r>
      <w:r w:rsidRPr="00030366">
        <w:rPr>
          <w:bCs/>
          <w:color w:val="000000"/>
        </w:rPr>
        <w:t xml:space="preserve"> al trattamento economico accessorio</w:t>
      </w:r>
      <w:r>
        <w:rPr>
          <w:bCs/>
          <w:color w:val="000000"/>
        </w:rPr>
        <w:t>,</w:t>
      </w:r>
      <w:r w:rsidRPr="00030366">
        <w:rPr>
          <w:bCs/>
          <w:color w:val="000000"/>
        </w:rPr>
        <w:t xml:space="preserve"> la spesa prevista per le assunzioni in servizio di ruolo delle unità di personale </w:t>
      </w:r>
      <w:r>
        <w:rPr>
          <w:bCs/>
          <w:color w:val="000000"/>
        </w:rPr>
        <w:t xml:space="preserve">precedentemente </w:t>
      </w:r>
      <w:r w:rsidRPr="00030366">
        <w:rPr>
          <w:bCs/>
          <w:color w:val="000000"/>
        </w:rPr>
        <w:t xml:space="preserve">elencate, che grava sui pertinenti Capitoli di Spesa del Bilancio </w:t>
      </w:r>
      <w:r w:rsidRPr="00030366">
        <w:t xml:space="preserve">Annuale di Previsione per l’Esercizio Finanziario </w:t>
      </w:r>
      <w:r w:rsidRPr="00030366">
        <w:rPr>
          <w:b/>
        </w:rPr>
        <w:t>2023</w:t>
      </w:r>
      <w:r w:rsidRPr="00030366">
        <w:t>.</w:t>
      </w:r>
    </w:p>
    <w:p w14:paraId="6B19F52A" w14:textId="2A831E59" w:rsidR="005A4904" w:rsidRDefault="005A4904" w:rsidP="007A2F30">
      <w:pPr>
        <w:jc w:val="both"/>
        <w:rPr>
          <w:rFonts w:ascii="Eurostile LT" w:eastAsia="Calibri" w:hAnsi="Eurostile LT" w:cs="Arial"/>
          <w:sz w:val="22"/>
          <w:szCs w:val="22"/>
          <w:lang w:eastAsia="it-IT"/>
        </w:rPr>
      </w:pPr>
    </w:p>
    <w:p w14:paraId="244790FB" w14:textId="77777777" w:rsidR="0083696A" w:rsidRPr="00BC3D02" w:rsidRDefault="0083696A" w:rsidP="00D13EEF">
      <w:pPr>
        <w:ind w:left="2268" w:hanging="2268"/>
        <w:jc w:val="both"/>
        <w:rPr>
          <w:rFonts w:ascii="Eurostile LT" w:hAnsi="Eurostile LT" w:cs="Arial"/>
          <w:sz w:val="22"/>
          <w:szCs w:val="22"/>
        </w:rPr>
      </w:pPr>
    </w:p>
    <w:p w14:paraId="51656FB5" w14:textId="7DBB9F7A" w:rsidR="00D13EEF" w:rsidRPr="009979DA" w:rsidRDefault="00D13EEF" w:rsidP="005A4904">
      <w:pPr>
        <w:pStyle w:val="Titolo4"/>
        <w:jc w:val="both"/>
        <w:rPr>
          <w:rFonts w:asciiTheme="minorHAnsi" w:eastAsia="Times New Roman" w:hAnsiTheme="minorHAnsi" w:cstheme="minorHAnsi"/>
          <w:lang w:eastAsia="it-IT"/>
        </w:rPr>
      </w:pPr>
      <w:r w:rsidRPr="009979DA">
        <w:rPr>
          <w:rFonts w:asciiTheme="minorHAnsi" w:hAnsiTheme="minorHAnsi" w:cstheme="minorHAnsi"/>
        </w:rPr>
        <w:t>3.3.</w:t>
      </w:r>
      <w:r w:rsidR="006F079B" w:rsidRPr="009979DA">
        <w:rPr>
          <w:rFonts w:asciiTheme="minorHAnsi" w:hAnsiTheme="minorHAnsi" w:cstheme="minorHAnsi"/>
        </w:rPr>
        <w:t>6</w:t>
      </w:r>
      <w:r w:rsidRPr="009979DA">
        <w:rPr>
          <w:rFonts w:asciiTheme="minorHAnsi" w:hAnsiTheme="minorHAnsi" w:cstheme="minorHAnsi"/>
        </w:rPr>
        <w:t>.3 Progressioni economiche e di carriera del personale inquadrato nei profili e nei livelli professionali compresi tra il quarto e l’ottavo e progressioni di carriera del personale inquadrato nei profili e nei livelli professionali compresi tra il primo e il terzo</w:t>
      </w:r>
    </w:p>
    <w:p w14:paraId="3B7B6279" w14:textId="77777777" w:rsidR="00D13EEF" w:rsidRPr="009979DA" w:rsidRDefault="00D13EEF" w:rsidP="00D13EEF">
      <w:pPr>
        <w:jc w:val="both"/>
        <w:rPr>
          <w:rFonts w:eastAsia="Calibri" w:cstheme="minorHAnsi"/>
          <w:color w:val="000000"/>
          <w:sz w:val="22"/>
          <w:szCs w:val="22"/>
        </w:rPr>
      </w:pPr>
    </w:p>
    <w:p w14:paraId="67AE4692" w14:textId="7D49C505" w:rsidR="00D13EEF" w:rsidRDefault="00D13EEF" w:rsidP="00D13EEF">
      <w:pPr>
        <w:ind w:left="567" w:hanging="567"/>
        <w:jc w:val="both"/>
        <w:rPr>
          <w:rFonts w:ascii="Eurostile LT" w:hAnsi="Eurostile LT" w:cs="Arial"/>
          <w:sz w:val="22"/>
          <w:szCs w:val="22"/>
        </w:rPr>
      </w:pPr>
    </w:p>
    <w:p w14:paraId="26D50BE5" w14:textId="77777777" w:rsidR="00641592" w:rsidRPr="00FC3806" w:rsidRDefault="00641592" w:rsidP="00641592">
      <w:pPr>
        <w:spacing w:line="360" w:lineRule="auto"/>
        <w:jc w:val="both"/>
        <w:rPr>
          <w:rFonts w:eastAsia="Calibri"/>
          <w:color w:val="000000"/>
        </w:rPr>
      </w:pPr>
      <w:r w:rsidRPr="00FC3806">
        <w:rPr>
          <w:rFonts w:eastAsia="Calibri"/>
          <w:color w:val="000000"/>
        </w:rPr>
        <w:t xml:space="preserve">Alla fine dell’anno </w:t>
      </w:r>
      <w:r w:rsidRPr="00FC3806">
        <w:rPr>
          <w:rFonts w:eastAsia="Calibri"/>
          <w:b/>
          <w:color w:val="000000"/>
        </w:rPr>
        <w:t>2022</w:t>
      </w:r>
      <w:r w:rsidRPr="00FC3806">
        <w:rPr>
          <w:rFonts w:eastAsia="Calibri"/>
          <w:color w:val="000000"/>
        </w:rPr>
        <w:t>, sono state avviate le procedure:</w:t>
      </w:r>
    </w:p>
    <w:p w14:paraId="56360C48" w14:textId="77777777" w:rsidR="00641592" w:rsidRPr="00FC3806" w:rsidRDefault="00641592" w:rsidP="008E5F3B">
      <w:pPr>
        <w:numPr>
          <w:ilvl w:val="0"/>
          <w:numId w:val="24"/>
        </w:numPr>
        <w:spacing w:line="360" w:lineRule="auto"/>
        <w:ind w:left="567" w:hanging="567"/>
        <w:jc w:val="both"/>
        <w:rPr>
          <w:rFonts w:eastAsia="Calibri"/>
          <w:color w:val="000000"/>
          <w:lang w:eastAsia="zh-CN"/>
        </w:rPr>
      </w:pPr>
      <w:r>
        <w:rPr>
          <w:color w:val="000000"/>
          <w:lang w:eastAsia="zh-CN"/>
        </w:rPr>
        <w:t xml:space="preserve">per </w:t>
      </w:r>
      <w:r w:rsidRPr="00FC3806">
        <w:rPr>
          <w:color w:val="000000"/>
          <w:lang w:eastAsia="zh-CN"/>
        </w:rPr>
        <w:t xml:space="preserve">le </w:t>
      </w:r>
      <w:r w:rsidRPr="00FC3806">
        <w:rPr>
          <w:rFonts w:eastAsia="Calibri"/>
          <w:lang w:eastAsia="zh-CN"/>
        </w:rPr>
        <w:t>"</w:t>
      </w:r>
      <w:r w:rsidRPr="00FC3806">
        <w:rPr>
          <w:rFonts w:eastAsia="Calibri"/>
          <w:b/>
          <w:i/>
          <w:lang w:eastAsia="zh-CN"/>
        </w:rPr>
        <w:t>progressioni economiche</w:t>
      </w:r>
      <w:r w:rsidRPr="00FC3806">
        <w:rPr>
          <w:rFonts w:eastAsia="Calibri"/>
          <w:lang w:eastAsia="zh-CN"/>
        </w:rPr>
        <w:t>" del personale</w:t>
      </w:r>
      <w:r>
        <w:rPr>
          <w:rFonts w:eastAsia="Calibri"/>
          <w:lang w:eastAsia="zh-CN"/>
        </w:rPr>
        <w:t xml:space="preserve"> tecnico e amministrativo</w:t>
      </w:r>
      <w:r w:rsidRPr="00FC3806">
        <w:rPr>
          <w:rFonts w:eastAsia="Calibri"/>
          <w:lang w:eastAsia="zh-CN"/>
        </w:rPr>
        <w:t xml:space="preserve"> inquadrato nei profili e nei livelli professionali compresi tra il quarto e l’ottavo, previste e disciplinate dall’articolo 53 del </w:t>
      </w:r>
      <w:r w:rsidRPr="00FC3806">
        <w:rPr>
          <w:rFonts w:eastAsia="Calibri"/>
          <w:color w:val="000000"/>
          <w:lang w:eastAsia="zh-CN"/>
        </w:rPr>
        <w:t>"</w:t>
      </w:r>
      <w:r w:rsidRPr="00FC3806">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FC3806">
        <w:rPr>
          <w:rFonts w:eastAsia="Calibri"/>
          <w:color w:val="000000"/>
          <w:lang w:eastAsia="zh-CN"/>
        </w:rPr>
        <w:t>", sottoscritto il 21 febbraio 2002;</w:t>
      </w:r>
    </w:p>
    <w:p w14:paraId="728219EB" w14:textId="77777777" w:rsidR="00641592" w:rsidRPr="00FC3806" w:rsidRDefault="00641592" w:rsidP="008E5F3B">
      <w:pPr>
        <w:numPr>
          <w:ilvl w:val="0"/>
          <w:numId w:val="24"/>
        </w:numPr>
        <w:spacing w:line="360" w:lineRule="auto"/>
        <w:ind w:left="567" w:hanging="567"/>
        <w:jc w:val="both"/>
        <w:rPr>
          <w:rFonts w:eastAsia="Calibri"/>
          <w:color w:val="000000"/>
          <w:lang w:eastAsia="zh-CN"/>
        </w:rPr>
      </w:pPr>
      <w:r>
        <w:rPr>
          <w:color w:val="000000"/>
          <w:lang w:eastAsia="zh-CN"/>
        </w:rPr>
        <w:t xml:space="preserve">per </w:t>
      </w:r>
      <w:r w:rsidRPr="00FC3806">
        <w:rPr>
          <w:color w:val="000000"/>
          <w:lang w:eastAsia="zh-CN"/>
        </w:rPr>
        <w:t xml:space="preserve">le </w:t>
      </w:r>
      <w:r w:rsidRPr="00FC3806">
        <w:rPr>
          <w:rFonts w:eastAsia="Calibri"/>
          <w:lang w:eastAsia="zh-CN"/>
        </w:rPr>
        <w:t>"</w:t>
      </w:r>
      <w:r w:rsidRPr="00FC3806">
        <w:rPr>
          <w:rFonts w:eastAsia="Calibri"/>
          <w:b/>
          <w:i/>
          <w:lang w:eastAsia="zh-CN"/>
        </w:rPr>
        <w:t>progressioni di livello nei profili di inquadramento</w:t>
      </w:r>
      <w:r w:rsidRPr="00FC3806">
        <w:rPr>
          <w:rFonts w:eastAsia="Calibri"/>
          <w:lang w:eastAsia="zh-CN"/>
        </w:rPr>
        <w:t>", ovvero per le "</w:t>
      </w:r>
      <w:r w:rsidRPr="00FC3806">
        <w:rPr>
          <w:rFonts w:eastAsia="Calibri"/>
          <w:b/>
          <w:i/>
          <w:lang w:eastAsia="zh-CN"/>
        </w:rPr>
        <w:t>progressioni di carriera</w:t>
      </w:r>
      <w:r w:rsidRPr="00FC3806">
        <w:rPr>
          <w:rFonts w:eastAsia="Calibri"/>
          <w:lang w:eastAsia="zh-CN"/>
        </w:rPr>
        <w:t>", del personale</w:t>
      </w:r>
      <w:r>
        <w:rPr>
          <w:rFonts w:eastAsia="Calibri"/>
          <w:lang w:eastAsia="zh-CN"/>
        </w:rPr>
        <w:t xml:space="preserve"> tecnico e amministrativo</w:t>
      </w:r>
      <w:r w:rsidRPr="00FC3806">
        <w:rPr>
          <w:rFonts w:eastAsia="Calibri"/>
          <w:lang w:eastAsia="zh-CN"/>
        </w:rPr>
        <w:t xml:space="preserve"> inquadrato nei profili e nei livelli professionali compresi tra il quarto e l’ottavo, previste e disciplinate dall’articolo 54 del </w:t>
      </w:r>
      <w:r w:rsidRPr="00FC3806">
        <w:rPr>
          <w:rFonts w:eastAsia="Calibri"/>
          <w:color w:val="000000"/>
          <w:lang w:eastAsia="zh-CN"/>
        </w:rPr>
        <w:t>"</w:t>
      </w:r>
      <w:r w:rsidRPr="00FC3806">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FC3806">
        <w:rPr>
          <w:rFonts w:eastAsia="Calibri"/>
          <w:color w:val="000000"/>
          <w:lang w:eastAsia="zh-CN"/>
        </w:rPr>
        <w:t>", sottoscritto il 21 febbraio 2002;</w:t>
      </w:r>
    </w:p>
    <w:p w14:paraId="04293E91" w14:textId="77777777" w:rsidR="00641592" w:rsidRPr="006324FD" w:rsidRDefault="00641592" w:rsidP="008E5F3B">
      <w:pPr>
        <w:numPr>
          <w:ilvl w:val="0"/>
          <w:numId w:val="24"/>
        </w:numPr>
        <w:spacing w:line="360" w:lineRule="auto"/>
        <w:ind w:left="567" w:hanging="567"/>
        <w:jc w:val="both"/>
        <w:rPr>
          <w:rFonts w:eastAsia="Calibri"/>
          <w:lang w:eastAsia="zh-CN"/>
        </w:rPr>
      </w:pPr>
      <w:r w:rsidRPr="006324FD">
        <w:rPr>
          <w:rFonts w:eastAsia="Calibri"/>
          <w:color w:val="000000"/>
          <w:lang w:eastAsia="zh-CN"/>
        </w:rPr>
        <w:t>le</w:t>
      </w:r>
      <w:r w:rsidRPr="006324FD">
        <w:rPr>
          <w:rFonts w:eastAsia="Calibri"/>
          <w:lang w:eastAsia="zh-CN"/>
        </w:rPr>
        <w:t xml:space="preserve"> "</w:t>
      </w:r>
      <w:r w:rsidRPr="006324FD">
        <w:rPr>
          <w:rFonts w:eastAsia="Calibri"/>
          <w:b/>
          <w:i/>
          <w:lang w:eastAsia="zh-CN"/>
        </w:rPr>
        <w:t>progressioni di carriera</w:t>
      </w:r>
      <w:r w:rsidRPr="006324FD">
        <w:rPr>
          <w:rFonts w:eastAsia="Calibri"/>
          <w:lang w:eastAsia="zh-CN"/>
        </w:rPr>
        <w:t>" del personale "</w:t>
      </w:r>
      <w:r w:rsidRPr="006324FD">
        <w:rPr>
          <w:rFonts w:eastAsia="Calibri"/>
          <w:b/>
          <w:i/>
          <w:lang w:eastAsia="zh-CN"/>
        </w:rPr>
        <w:t>tecnologo</w:t>
      </w:r>
      <w:r w:rsidRPr="006324FD">
        <w:rPr>
          <w:rFonts w:eastAsia="Calibri"/>
          <w:lang w:eastAsia="zh-CN"/>
        </w:rPr>
        <w:t>" e di "</w:t>
      </w:r>
      <w:r w:rsidRPr="006324FD">
        <w:rPr>
          <w:rFonts w:eastAsia="Calibri"/>
          <w:b/>
          <w:i/>
          <w:lang w:eastAsia="zh-CN"/>
        </w:rPr>
        <w:t>ricerca</w:t>
      </w:r>
      <w:r w:rsidRPr="006324FD">
        <w:rPr>
          <w:rFonts w:eastAsia="Calibri"/>
          <w:lang w:eastAsia="zh-CN"/>
        </w:rPr>
        <w:t>", o</w:t>
      </w:r>
      <w:r>
        <w:rPr>
          <w:rFonts w:eastAsia="Calibri"/>
          <w:lang w:eastAsia="zh-CN"/>
        </w:rPr>
        <w:t>v</w:t>
      </w:r>
      <w:r w:rsidRPr="006324FD">
        <w:rPr>
          <w:rFonts w:eastAsia="Calibri"/>
          <w:lang w:eastAsia="zh-CN"/>
        </w:rPr>
        <w:t xml:space="preserve">vero </w:t>
      </w:r>
      <w:r>
        <w:rPr>
          <w:rFonts w:eastAsia="Calibri"/>
          <w:lang w:eastAsia="zh-CN"/>
        </w:rPr>
        <w:t xml:space="preserve">del personale inquadrato nei profili e nei livelli professionali compresi tra il primo e il terzo, </w:t>
      </w:r>
      <w:r w:rsidRPr="006324FD">
        <w:rPr>
          <w:rFonts w:eastAsia="Calibri"/>
          <w:lang w:eastAsia="zh-CN"/>
        </w:rPr>
        <w:t xml:space="preserve">previste e disciplinate dall’articolo 15 del </w:t>
      </w:r>
      <w:r w:rsidRPr="006324FD">
        <w:rPr>
          <w:color w:val="000000"/>
          <w:lang w:eastAsia="zh-CN"/>
        </w:rPr>
        <w:t>"</w:t>
      </w:r>
      <w:r w:rsidRPr="006324FD">
        <w:rPr>
          <w:b/>
          <w:i/>
          <w:color w:val="000000"/>
          <w:lang w:eastAsia="zh-CN"/>
        </w:rPr>
        <w:t xml:space="preserve">Contratto Collettivo Nazionale di Lavoro del Personale del </w:t>
      </w:r>
      <w:r w:rsidRPr="006324FD">
        <w:rPr>
          <w:b/>
          <w:i/>
          <w:color w:val="000000"/>
          <w:lang w:eastAsia="zh-CN"/>
        </w:rPr>
        <w:lastRenderedPageBreak/>
        <w:t>Comparto delle Istituzioni e degli Enti di Ricerca e Sperimentazione per il Quadriennio Normativo 2002-2005 ed il Biennio Economico 2002-2003</w:t>
      </w:r>
      <w:r w:rsidRPr="006324FD">
        <w:rPr>
          <w:color w:val="000000"/>
          <w:lang w:eastAsia="zh-CN"/>
        </w:rPr>
        <w:t>", sottoscritto il 7 aprile 2006.</w:t>
      </w:r>
    </w:p>
    <w:p w14:paraId="3D51ED42" w14:textId="77777777" w:rsidR="00641592" w:rsidRPr="006324FD" w:rsidRDefault="00641592" w:rsidP="00641592">
      <w:pPr>
        <w:spacing w:line="360" w:lineRule="auto"/>
        <w:jc w:val="both"/>
        <w:rPr>
          <w:rFonts w:eastAsia="Calibri"/>
        </w:rPr>
      </w:pPr>
      <w:r w:rsidRPr="006324FD">
        <w:rPr>
          <w:rFonts w:eastAsia="Calibri"/>
        </w:rPr>
        <w:t xml:space="preserve">Al riguardo, è </w:t>
      </w:r>
      <w:r w:rsidRPr="006324FD">
        <w:rPr>
          <w:rFonts w:eastAsia="Calibri"/>
          <w:color w:val="000000"/>
        </w:rPr>
        <w:t>innanzitutto</w:t>
      </w:r>
      <w:r w:rsidRPr="006324FD">
        <w:rPr>
          <w:rFonts w:eastAsia="Calibri"/>
        </w:rPr>
        <w:t xml:space="preserve"> necessario precisare che, ai sensi del combinato disposto degli articoli 4, comma 5, e 68 del </w:t>
      </w:r>
      <w:r w:rsidRPr="006324FD">
        <w:rPr>
          <w:bCs/>
          <w:color w:val="000000"/>
        </w:rPr>
        <w:t>"</w:t>
      </w:r>
      <w:r w:rsidRPr="006324FD">
        <w:rPr>
          <w:b/>
          <w:i/>
          <w:color w:val="000000"/>
        </w:rPr>
        <w:t>Contratto Collettivo Nazionale di Lavoro relativo al personale del Comparto Istruzione e Ricerca per il Triennio 2016-2018</w:t>
      </w:r>
      <w:r w:rsidRPr="006324FD">
        <w:rPr>
          <w:bCs/>
          <w:color w:val="000000"/>
        </w:rPr>
        <w:t xml:space="preserve">", sottoscritto il 19 aprile 2018, che disciplinano le </w:t>
      </w:r>
      <w:r w:rsidRPr="006324FD">
        <w:rPr>
          <w:rFonts w:eastAsia="Calibri"/>
        </w:rPr>
        <w:t>"</w:t>
      </w:r>
      <w:r w:rsidRPr="006324FD">
        <w:rPr>
          <w:rFonts w:eastAsia="Calibri"/>
          <w:b/>
          <w:i/>
        </w:rPr>
        <w:t>relazioni sindacali</w:t>
      </w:r>
      <w:r w:rsidRPr="006324FD">
        <w:rPr>
          <w:rFonts w:eastAsia="Calibri"/>
        </w:rPr>
        <w:t>"</w:t>
      </w:r>
      <w:r w:rsidRPr="006324FD">
        <w:rPr>
          <w:bCs/>
          <w:color w:val="000000"/>
        </w:rPr>
        <w:t xml:space="preserve">: </w:t>
      </w:r>
      <w:r w:rsidRPr="006324FD">
        <w:rPr>
          <w:rFonts w:eastAsia="Calibri"/>
        </w:rPr>
        <w:t xml:space="preserve">  </w:t>
      </w:r>
    </w:p>
    <w:p w14:paraId="0B07D9BE" w14:textId="77777777" w:rsidR="00641592" w:rsidRPr="006324FD" w:rsidRDefault="00641592" w:rsidP="008E5F3B">
      <w:pPr>
        <w:numPr>
          <w:ilvl w:val="0"/>
          <w:numId w:val="17"/>
        </w:numPr>
        <w:spacing w:line="360" w:lineRule="auto"/>
        <w:ind w:left="567" w:hanging="567"/>
        <w:jc w:val="both"/>
        <w:rPr>
          <w:rFonts w:eastAsia="Calibri"/>
          <w:color w:val="000000"/>
          <w:lang w:eastAsia="zh-CN"/>
        </w:rPr>
      </w:pPr>
      <w:r w:rsidRPr="006324FD">
        <w:rPr>
          <w:color w:val="000000"/>
          <w:lang w:eastAsia="zh-CN"/>
        </w:rPr>
        <w:t xml:space="preserve">le </w:t>
      </w:r>
      <w:r w:rsidRPr="006324FD">
        <w:rPr>
          <w:rFonts w:eastAsia="Calibri"/>
          <w:lang w:eastAsia="zh-CN"/>
        </w:rPr>
        <w:t>"</w:t>
      </w:r>
      <w:r w:rsidRPr="006324FD">
        <w:rPr>
          <w:rFonts w:eastAsia="Calibri"/>
          <w:b/>
          <w:i/>
          <w:lang w:eastAsia="zh-CN"/>
        </w:rPr>
        <w:t>progressioni economiche</w:t>
      </w:r>
      <w:r w:rsidRPr="006324FD">
        <w:rPr>
          <w:rFonts w:eastAsia="Calibri"/>
          <w:lang w:eastAsia="zh-CN"/>
        </w:rPr>
        <w:t xml:space="preserve">" del personale </w:t>
      </w:r>
      <w:r>
        <w:rPr>
          <w:rFonts w:eastAsia="Calibri"/>
          <w:lang w:eastAsia="zh-CN"/>
        </w:rPr>
        <w:t xml:space="preserve">tecnico e amministrativo </w:t>
      </w:r>
      <w:r w:rsidRPr="006324FD">
        <w:rPr>
          <w:rFonts w:eastAsia="Calibri"/>
          <w:lang w:eastAsia="zh-CN"/>
        </w:rPr>
        <w:t xml:space="preserve">inquadrato nei profili e nei livelli professionali compresi tra il quarto e l’ottavo, previste e disciplinate dall’articolo 53 del </w:t>
      </w:r>
      <w:r w:rsidRPr="006324FD">
        <w:rPr>
          <w:rFonts w:eastAsia="Calibri"/>
          <w:color w:val="000000"/>
          <w:lang w:eastAsia="zh-CN"/>
        </w:rPr>
        <w:t>"</w:t>
      </w:r>
      <w:r w:rsidRPr="006324FD">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6324FD">
        <w:rPr>
          <w:rFonts w:eastAsia="Calibri"/>
          <w:color w:val="000000"/>
          <w:lang w:eastAsia="zh-CN"/>
        </w:rPr>
        <w:t xml:space="preserve">", sottoscritto il 21 febbraio 2002, formano oggetto di </w:t>
      </w:r>
      <w:r w:rsidRPr="006324FD">
        <w:rPr>
          <w:rFonts w:eastAsia="Calibri"/>
          <w:lang w:eastAsia="zh-CN"/>
        </w:rPr>
        <w:t>"</w:t>
      </w:r>
      <w:r w:rsidRPr="006324FD">
        <w:rPr>
          <w:rFonts w:eastAsia="Calibri"/>
          <w:b/>
          <w:i/>
          <w:lang w:eastAsia="zh-CN"/>
        </w:rPr>
        <w:t>contrattazione collettiva nazionale integrativa</w:t>
      </w:r>
      <w:r w:rsidRPr="006324FD">
        <w:rPr>
          <w:rFonts w:eastAsia="Calibri"/>
          <w:lang w:eastAsia="zh-CN"/>
        </w:rPr>
        <w:t>"</w:t>
      </w:r>
      <w:r w:rsidRPr="006324FD">
        <w:rPr>
          <w:rFonts w:eastAsia="Calibri"/>
          <w:color w:val="000000"/>
          <w:lang w:eastAsia="zh-CN"/>
        </w:rPr>
        <w:t>;</w:t>
      </w:r>
    </w:p>
    <w:p w14:paraId="4738FC8E" w14:textId="77777777" w:rsidR="00641592" w:rsidRPr="006324FD" w:rsidRDefault="00641592" w:rsidP="008E5F3B">
      <w:pPr>
        <w:numPr>
          <w:ilvl w:val="0"/>
          <w:numId w:val="17"/>
        </w:numPr>
        <w:spacing w:line="360" w:lineRule="auto"/>
        <w:ind w:left="567" w:hanging="567"/>
        <w:jc w:val="both"/>
        <w:rPr>
          <w:rFonts w:eastAsia="Calibri"/>
          <w:color w:val="000000"/>
          <w:lang w:eastAsia="zh-CN"/>
        </w:rPr>
      </w:pPr>
      <w:r w:rsidRPr="006324FD">
        <w:rPr>
          <w:color w:val="000000"/>
          <w:lang w:eastAsia="zh-CN"/>
        </w:rPr>
        <w:t xml:space="preserve">le </w:t>
      </w:r>
      <w:r w:rsidRPr="006324FD">
        <w:rPr>
          <w:rFonts w:eastAsia="Calibri"/>
          <w:lang w:eastAsia="zh-CN"/>
        </w:rPr>
        <w:t>"</w:t>
      </w:r>
      <w:r w:rsidRPr="006324FD">
        <w:rPr>
          <w:rFonts w:eastAsia="Calibri"/>
          <w:b/>
          <w:i/>
          <w:lang w:eastAsia="zh-CN"/>
        </w:rPr>
        <w:t>progressioni di livello nei profili di inquadramento</w:t>
      </w:r>
      <w:r w:rsidRPr="006324FD">
        <w:rPr>
          <w:rFonts w:eastAsia="Calibri"/>
          <w:lang w:eastAsia="zh-CN"/>
        </w:rPr>
        <w:t>", ovvero le "</w:t>
      </w:r>
      <w:r w:rsidRPr="006324FD">
        <w:rPr>
          <w:rFonts w:eastAsia="Calibri"/>
          <w:b/>
          <w:i/>
          <w:lang w:eastAsia="zh-CN"/>
        </w:rPr>
        <w:t>progressioni di carriera</w:t>
      </w:r>
      <w:r w:rsidRPr="006324FD">
        <w:rPr>
          <w:rFonts w:eastAsia="Calibri"/>
          <w:lang w:eastAsia="zh-CN"/>
        </w:rPr>
        <w:t xml:space="preserve">", del personale </w:t>
      </w:r>
      <w:r>
        <w:rPr>
          <w:rFonts w:eastAsia="Calibri"/>
          <w:lang w:eastAsia="zh-CN"/>
        </w:rPr>
        <w:t xml:space="preserve">tecnico e amministrativo </w:t>
      </w:r>
      <w:r w:rsidRPr="006324FD">
        <w:rPr>
          <w:rFonts w:eastAsia="Calibri"/>
          <w:lang w:eastAsia="zh-CN"/>
        </w:rPr>
        <w:t xml:space="preserve">inquadrato nei profili e nei livelli professionali compresi tra il quarto e l’ottavo, previste e disciplinate dall’articolo 54 del </w:t>
      </w:r>
      <w:r w:rsidRPr="006324FD">
        <w:rPr>
          <w:rFonts w:eastAsia="Calibri"/>
          <w:color w:val="000000"/>
          <w:lang w:eastAsia="zh-CN"/>
        </w:rPr>
        <w:t>"</w:t>
      </w:r>
      <w:r w:rsidRPr="006324FD">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6324FD">
        <w:rPr>
          <w:rFonts w:eastAsia="Calibri"/>
          <w:color w:val="000000"/>
          <w:lang w:eastAsia="zh-CN"/>
        </w:rPr>
        <w:t xml:space="preserve">", sottoscritto il 21 febbraio 2002, formano, invece, oggetto di </w:t>
      </w:r>
      <w:r w:rsidRPr="006324FD">
        <w:rPr>
          <w:rFonts w:eastAsia="Calibri"/>
          <w:lang w:eastAsia="zh-CN"/>
        </w:rPr>
        <w:t>"</w:t>
      </w:r>
      <w:r w:rsidRPr="006324FD">
        <w:rPr>
          <w:rFonts w:eastAsia="Calibri"/>
          <w:b/>
          <w:i/>
          <w:lang w:eastAsia="zh-CN"/>
        </w:rPr>
        <w:t>confronto</w:t>
      </w:r>
      <w:r w:rsidRPr="006324FD">
        <w:rPr>
          <w:rFonts w:eastAsia="Calibri"/>
          <w:lang w:eastAsia="zh-CN"/>
        </w:rPr>
        <w:t>" con le Organizzazioni Sindacali maggiormente rappresentative a livello nazionale</w:t>
      </w:r>
      <w:r w:rsidRPr="006324FD">
        <w:rPr>
          <w:rFonts w:eastAsia="Calibri"/>
          <w:color w:val="000000"/>
          <w:lang w:eastAsia="zh-CN"/>
        </w:rPr>
        <w:t>;</w:t>
      </w:r>
    </w:p>
    <w:p w14:paraId="703DA5B4" w14:textId="77777777" w:rsidR="00641592" w:rsidRPr="006324FD" w:rsidRDefault="00641592" w:rsidP="008E5F3B">
      <w:pPr>
        <w:numPr>
          <w:ilvl w:val="0"/>
          <w:numId w:val="17"/>
        </w:numPr>
        <w:spacing w:line="360" w:lineRule="auto"/>
        <w:ind w:left="567" w:hanging="567"/>
        <w:jc w:val="both"/>
        <w:rPr>
          <w:rFonts w:eastAsia="Calibri"/>
          <w:lang w:eastAsia="zh-CN"/>
        </w:rPr>
      </w:pPr>
      <w:r w:rsidRPr="006324FD">
        <w:rPr>
          <w:rFonts w:eastAsia="Calibri"/>
          <w:color w:val="000000"/>
          <w:lang w:eastAsia="zh-CN"/>
        </w:rPr>
        <w:t>le</w:t>
      </w:r>
      <w:r w:rsidRPr="006324FD">
        <w:rPr>
          <w:rFonts w:eastAsia="Calibri"/>
          <w:lang w:eastAsia="zh-CN"/>
        </w:rPr>
        <w:t xml:space="preserve"> "</w:t>
      </w:r>
      <w:r w:rsidRPr="006324FD">
        <w:rPr>
          <w:rFonts w:eastAsia="Calibri"/>
          <w:b/>
          <w:i/>
          <w:lang w:eastAsia="zh-CN"/>
        </w:rPr>
        <w:t>progressioni di carriera</w:t>
      </w:r>
      <w:r w:rsidRPr="006324FD">
        <w:rPr>
          <w:rFonts w:eastAsia="Calibri"/>
          <w:lang w:eastAsia="zh-CN"/>
        </w:rPr>
        <w:t>" del personale "</w:t>
      </w:r>
      <w:r w:rsidRPr="006324FD">
        <w:rPr>
          <w:rFonts w:eastAsia="Calibri"/>
          <w:b/>
          <w:i/>
          <w:lang w:eastAsia="zh-CN"/>
        </w:rPr>
        <w:t>tecnologo</w:t>
      </w:r>
      <w:r w:rsidRPr="006324FD">
        <w:rPr>
          <w:rFonts w:eastAsia="Calibri"/>
          <w:lang w:eastAsia="zh-CN"/>
        </w:rPr>
        <w:t>" e di "</w:t>
      </w:r>
      <w:r w:rsidRPr="006324FD">
        <w:rPr>
          <w:rFonts w:eastAsia="Calibri"/>
          <w:b/>
          <w:i/>
          <w:lang w:eastAsia="zh-CN"/>
        </w:rPr>
        <w:t>ricerca</w:t>
      </w:r>
      <w:r w:rsidRPr="006324FD">
        <w:rPr>
          <w:rFonts w:eastAsia="Calibri"/>
          <w:lang w:eastAsia="zh-CN"/>
        </w:rPr>
        <w:t xml:space="preserve">", </w:t>
      </w:r>
      <w:r>
        <w:rPr>
          <w:rFonts w:eastAsia="Calibri"/>
          <w:lang w:eastAsia="zh-CN"/>
        </w:rPr>
        <w:t xml:space="preserve">ovvero del personale inquadrato nei profili e nei livelli professionali compresi tra il primo e il terzo,  </w:t>
      </w:r>
      <w:r w:rsidRPr="006324FD">
        <w:rPr>
          <w:rFonts w:eastAsia="Calibri"/>
          <w:lang w:eastAsia="zh-CN"/>
        </w:rPr>
        <w:t xml:space="preserve">previste e disciplinate dall’articolo 15 del </w:t>
      </w:r>
      <w:r w:rsidRPr="006324FD">
        <w:rPr>
          <w:color w:val="000000"/>
          <w:lang w:eastAsia="zh-CN"/>
        </w:rPr>
        <w:t>"</w:t>
      </w:r>
      <w:r w:rsidRPr="006324FD">
        <w:rPr>
          <w:b/>
          <w:i/>
          <w:color w:val="000000"/>
          <w:lang w:eastAsia="zh-CN"/>
        </w:rPr>
        <w:t>Contratto Collettivo Nazionale di Lavoro del Personale del Comparto delle Istituzioni e degli Enti di Ricerca e Sperimentazione per il Quadriennio Normativo 2002-2005 ed il Biennio Economico 2002-2003</w:t>
      </w:r>
      <w:r w:rsidRPr="006324FD">
        <w:rPr>
          <w:color w:val="000000"/>
          <w:lang w:eastAsia="zh-CN"/>
        </w:rPr>
        <w:t xml:space="preserve">", sottoscritto il 7 aprile 2006, formano, infine, oggetto di </w:t>
      </w:r>
      <w:r w:rsidRPr="006324FD">
        <w:rPr>
          <w:rFonts w:eastAsia="Calibri"/>
          <w:lang w:eastAsia="zh-CN"/>
        </w:rPr>
        <w:t>"</w:t>
      </w:r>
      <w:r w:rsidRPr="006324FD">
        <w:rPr>
          <w:rFonts w:eastAsia="Calibri"/>
          <w:b/>
          <w:i/>
          <w:lang w:eastAsia="zh-CN"/>
        </w:rPr>
        <w:t>informativa</w:t>
      </w:r>
      <w:r w:rsidRPr="006324FD">
        <w:rPr>
          <w:rFonts w:eastAsia="Calibri"/>
          <w:lang w:eastAsia="zh-CN"/>
        </w:rPr>
        <w:t>" alle Organizzazioni Sindacali maggiormente rappresentative a livello nazionale.</w:t>
      </w:r>
    </w:p>
    <w:p w14:paraId="080AED98" w14:textId="77777777" w:rsidR="00641592" w:rsidRPr="006324FD" w:rsidRDefault="00641592" w:rsidP="00641592">
      <w:pPr>
        <w:spacing w:line="360" w:lineRule="auto"/>
        <w:ind w:right="-6"/>
        <w:jc w:val="both"/>
        <w:rPr>
          <w:rFonts w:eastAsia="Calibri"/>
          <w:color w:val="000000"/>
          <w:lang w:eastAsia="zh-CN"/>
        </w:rPr>
      </w:pPr>
      <w:r w:rsidRPr="006324FD">
        <w:rPr>
          <w:rFonts w:eastAsia="Calibri"/>
          <w:lang w:eastAsia="zh-CN"/>
        </w:rPr>
        <w:t>Relativamente alle "</w:t>
      </w:r>
      <w:r w:rsidRPr="006324FD">
        <w:rPr>
          <w:rFonts w:eastAsia="Calibri"/>
          <w:b/>
          <w:i/>
          <w:lang w:eastAsia="zh-CN"/>
        </w:rPr>
        <w:t>progressioni economiche</w:t>
      </w:r>
      <w:r w:rsidRPr="006324FD">
        <w:rPr>
          <w:rFonts w:eastAsia="Calibri"/>
          <w:lang w:eastAsia="zh-CN"/>
        </w:rPr>
        <w:t xml:space="preserve">" del personale </w:t>
      </w:r>
      <w:r>
        <w:rPr>
          <w:rFonts w:eastAsia="Calibri"/>
          <w:lang w:eastAsia="zh-CN"/>
        </w:rPr>
        <w:t xml:space="preserve">tecnico e amministrativo </w:t>
      </w:r>
      <w:r w:rsidRPr="006324FD">
        <w:rPr>
          <w:rFonts w:eastAsia="Calibri"/>
          <w:lang w:eastAsia="zh-CN"/>
        </w:rPr>
        <w:t xml:space="preserve">inquadrato nei profili e nei livelli professionali compresi tra il quarto e l’ottavo, previste e disciplinate dall’articolo 53 del </w:t>
      </w:r>
      <w:r w:rsidRPr="006324FD">
        <w:rPr>
          <w:rFonts w:eastAsia="Calibri"/>
          <w:color w:val="000000"/>
          <w:lang w:eastAsia="zh-CN"/>
        </w:rPr>
        <w:t>"</w:t>
      </w:r>
      <w:r w:rsidRPr="006324FD">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6324FD">
        <w:rPr>
          <w:rFonts w:eastAsia="Calibri"/>
          <w:color w:val="000000"/>
          <w:lang w:eastAsia="zh-CN"/>
        </w:rPr>
        <w:t>", sottoscritto il 21 febbraio 2002, è necessario far presente che:</w:t>
      </w:r>
    </w:p>
    <w:p w14:paraId="264995CB" w14:textId="77777777" w:rsidR="00641592" w:rsidRPr="006324FD" w:rsidRDefault="00641592" w:rsidP="00641592">
      <w:pPr>
        <w:spacing w:line="360" w:lineRule="auto"/>
        <w:ind w:left="567" w:hanging="567"/>
        <w:contextualSpacing/>
        <w:jc w:val="both"/>
        <w:rPr>
          <w:rFonts w:eastAsia="Calibri"/>
        </w:rPr>
      </w:pPr>
      <w:r w:rsidRPr="006324FD">
        <w:rPr>
          <w:rFonts w:eastAsia="Calibri"/>
        </w:rPr>
        <w:lastRenderedPageBreak/>
        <w:t>a.1)</w:t>
      </w:r>
      <w:r w:rsidRPr="006324FD">
        <w:rPr>
          <w:rFonts w:eastAsia="Calibri"/>
          <w:b/>
        </w:rPr>
        <w:t xml:space="preserve"> </w:t>
      </w:r>
      <w:r w:rsidRPr="006324FD">
        <w:rPr>
          <w:rFonts w:eastAsia="Calibri"/>
          <w:b/>
        </w:rPr>
        <w:tab/>
      </w:r>
      <w:r w:rsidRPr="006324FD">
        <w:rPr>
          <w:rFonts w:eastAsia="Calibri"/>
        </w:rPr>
        <w:t>con la Determina Direttoriale del 5 marzo 2022, numero 24:</w:t>
      </w:r>
    </w:p>
    <w:p w14:paraId="700461B6" w14:textId="392985FC" w:rsidR="00641592" w:rsidRPr="006324FD" w:rsidRDefault="00641592" w:rsidP="008E5F3B">
      <w:pPr>
        <w:numPr>
          <w:ilvl w:val="0"/>
          <w:numId w:val="221"/>
        </w:numPr>
        <w:tabs>
          <w:tab w:val="left" w:pos="1134"/>
        </w:tabs>
        <w:spacing w:line="360" w:lineRule="auto"/>
        <w:ind w:left="1134" w:hanging="567"/>
        <w:contextualSpacing/>
        <w:jc w:val="both"/>
        <w:rPr>
          <w:rFonts w:eastAsia="Calibri"/>
          <w:lang w:eastAsia="zh-CN"/>
        </w:rPr>
      </w:pPr>
      <w:r w:rsidRPr="006324FD">
        <w:rPr>
          <w:rFonts w:eastAsia="Calibri"/>
          <w:lang w:eastAsia="zh-CN"/>
        </w:rPr>
        <w:t>è stato approvato il "</w:t>
      </w:r>
      <w:r w:rsidRPr="006324FD">
        <w:rPr>
          <w:rFonts w:eastAsia="Calibri"/>
          <w:b/>
          <w:i/>
          <w:lang w:eastAsia="zh-CN"/>
        </w:rPr>
        <w:t xml:space="preserve">Fondo per il finanziamento del trattamento economico accessorio da corrispondere al personale </w:t>
      </w:r>
      <w:r>
        <w:rPr>
          <w:rFonts w:eastAsia="Calibri"/>
          <w:b/>
          <w:i/>
          <w:lang w:eastAsia="zh-CN"/>
        </w:rPr>
        <w:t xml:space="preserve">tecnico e amministrativo </w:t>
      </w:r>
      <w:r w:rsidRPr="006324FD">
        <w:rPr>
          <w:rFonts w:eastAsia="Calibri"/>
          <w:b/>
          <w:i/>
          <w:lang w:eastAsia="zh-CN"/>
        </w:rPr>
        <w:t>inquadrato nei profili e nei livelli professionali compresi tra il quarto e l’ottavo</w:t>
      </w:r>
      <w:r w:rsidRPr="006324FD">
        <w:rPr>
          <w:rFonts w:eastAsia="Calibri"/>
          <w:lang w:eastAsia="zh-CN"/>
        </w:rPr>
        <w:t xml:space="preserve">" relativo all’anno </w:t>
      </w:r>
      <w:r w:rsidRPr="006324FD">
        <w:rPr>
          <w:rFonts w:eastAsia="Calibri"/>
          <w:b/>
          <w:lang w:eastAsia="zh-CN"/>
        </w:rPr>
        <w:t>2018</w:t>
      </w:r>
      <w:r w:rsidRPr="006324FD">
        <w:rPr>
          <w:rFonts w:eastAsia="Calibri"/>
          <w:lang w:eastAsia="zh-CN"/>
        </w:rPr>
        <w:t>,</w:t>
      </w:r>
      <w:r w:rsidRPr="006324FD">
        <w:rPr>
          <w:rFonts w:eastAsia="Calibri"/>
          <w:b/>
          <w:lang w:eastAsia="zh-CN"/>
        </w:rPr>
        <w:t xml:space="preserve"> </w:t>
      </w:r>
      <w:r w:rsidRPr="006324FD">
        <w:rPr>
          <w:rFonts w:eastAsia="Calibri"/>
          <w:lang w:eastAsia="zh-CN"/>
        </w:rPr>
        <w:t>per un ammontare complessivo di</w:t>
      </w:r>
      <w:r>
        <w:rPr>
          <w:rFonts w:eastAsia="Calibri"/>
          <w:lang w:eastAsia="zh-CN"/>
        </w:rPr>
        <w:t xml:space="preserve"> </w:t>
      </w:r>
      <w:r w:rsidRPr="006324FD">
        <w:rPr>
          <w:rFonts w:eastAsia="Calibri"/>
          <w:b/>
          <w:lang w:eastAsia="zh-CN"/>
        </w:rPr>
        <w:t>€ 4.456.364,00</w:t>
      </w:r>
      <w:r w:rsidRPr="006324FD">
        <w:rPr>
          <w:rFonts w:eastAsia="Calibri"/>
          <w:lang w:eastAsia="zh-CN"/>
        </w:rPr>
        <w:t>, che è stato rideterminato:</w:t>
      </w:r>
    </w:p>
    <w:p w14:paraId="73258291" w14:textId="77777777" w:rsidR="00641592" w:rsidRPr="006324FD" w:rsidRDefault="00641592" w:rsidP="008E5F3B">
      <w:pPr>
        <w:numPr>
          <w:ilvl w:val="0"/>
          <w:numId w:val="222"/>
        </w:numPr>
        <w:tabs>
          <w:tab w:val="left" w:pos="1701"/>
        </w:tabs>
        <w:spacing w:line="360" w:lineRule="auto"/>
        <w:ind w:left="1701" w:hanging="567"/>
        <w:contextualSpacing/>
        <w:jc w:val="both"/>
        <w:rPr>
          <w:rFonts w:eastAsia="Calibri"/>
        </w:rPr>
      </w:pPr>
      <w:r w:rsidRPr="006324FD">
        <w:rPr>
          <w:rFonts w:eastAsia="Calibri"/>
        </w:rPr>
        <w:t>nel rispetto delle disposizioni contenute nei Contratti Collettivi Nazionali di Lavoro del Comparto "</w:t>
      </w:r>
      <w:r w:rsidRPr="006324FD">
        <w:rPr>
          <w:rFonts w:eastAsia="Calibri"/>
          <w:b/>
          <w:i/>
        </w:rPr>
        <w:t>Istituzioni ed Enti di Ricerca e Sperimentazione</w:t>
      </w:r>
      <w:r w:rsidRPr="006324FD">
        <w:rPr>
          <w:rFonts w:eastAsia="Calibri"/>
        </w:rPr>
        <w:t>"</w:t>
      </w:r>
      <w:r w:rsidRPr="006324FD">
        <w:rPr>
          <w:rFonts w:eastAsia="Calibri"/>
          <w:b/>
        </w:rPr>
        <w:t xml:space="preserve"> </w:t>
      </w:r>
      <w:r w:rsidRPr="006324FD">
        <w:rPr>
          <w:rFonts w:eastAsia="Calibri"/>
        </w:rPr>
        <w:t>attualmente in vigore, delle disposizioni normative vigenti in materia e degli indirizzi interpretativi ed applicativi definiti dal "</w:t>
      </w:r>
      <w:r w:rsidRPr="006324FD">
        <w:rPr>
          <w:rFonts w:eastAsia="Calibri"/>
          <w:b/>
          <w:i/>
        </w:rPr>
        <w:t>Dipartimento della Ragioneria Generale dello Stato</w:t>
      </w:r>
      <w:r w:rsidRPr="006324FD">
        <w:rPr>
          <w:rFonts w:eastAsia="Calibri"/>
        </w:rPr>
        <w:t xml:space="preserve">" del Ministero della Economia e delle Finanze e dalla </w:t>
      </w:r>
      <w:r w:rsidRPr="006324FD">
        <w:rPr>
          <w:rFonts w:eastAsia="Calibri"/>
          <w:iCs/>
        </w:rPr>
        <w:t>"</w:t>
      </w:r>
      <w:r w:rsidRPr="006324FD">
        <w:rPr>
          <w:rFonts w:eastAsia="Calibri"/>
          <w:b/>
          <w:i/>
          <w:iCs/>
        </w:rPr>
        <w:t>Agenzia per la Rappresentanza Negoziale delle Pubbliche Amministrazioni</w:t>
      </w:r>
      <w:r w:rsidRPr="006324FD">
        <w:rPr>
          <w:rFonts w:eastAsia="Calibri"/>
          <w:iCs/>
        </w:rPr>
        <w:t>" con apposite circolari e specifici pareri</w:t>
      </w:r>
      <w:r w:rsidRPr="006324FD">
        <w:rPr>
          <w:rFonts w:eastAsia="Calibri"/>
        </w:rPr>
        <w:t>;</w:t>
      </w:r>
    </w:p>
    <w:p w14:paraId="010EF3D5" w14:textId="77777777" w:rsidR="00641592" w:rsidRPr="006324FD" w:rsidRDefault="00641592" w:rsidP="008E5F3B">
      <w:pPr>
        <w:numPr>
          <w:ilvl w:val="0"/>
          <w:numId w:val="222"/>
        </w:numPr>
        <w:tabs>
          <w:tab w:val="left" w:pos="1701"/>
        </w:tabs>
        <w:spacing w:line="360" w:lineRule="auto"/>
        <w:ind w:left="1701" w:hanging="567"/>
        <w:contextualSpacing/>
        <w:jc w:val="both"/>
        <w:rPr>
          <w:rFonts w:eastAsia="Calibri"/>
        </w:rPr>
      </w:pPr>
      <w:r w:rsidRPr="006324FD">
        <w:rPr>
          <w:rFonts w:eastAsia="Calibri"/>
        </w:rPr>
        <w:t>tenendo conto delle considerazioni svolte, con la nota del 19 febbraio 2022, dal</w:t>
      </w:r>
      <w:r w:rsidRPr="006324FD">
        <w:t xml:space="preserve">la Dottoressa </w:t>
      </w:r>
      <w:r w:rsidRPr="006324FD">
        <w:rPr>
          <w:b/>
        </w:rPr>
        <w:t>Valeria SAURA</w:t>
      </w:r>
      <w:r w:rsidRPr="006324FD">
        <w:t xml:space="preserve">, nella sua qualità di Dirigente Responsabile dell’Ufficio I </w:t>
      </w:r>
      <w:r w:rsidRPr="006324FD">
        <w:rPr>
          <w:rFonts w:eastAsia="Calibri"/>
        </w:rPr>
        <w:t>"</w:t>
      </w:r>
      <w:r w:rsidRPr="006324FD">
        <w:rPr>
          <w:b/>
          <w:i/>
        </w:rPr>
        <w:t>Gestione delle Risorse Umane</w:t>
      </w:r>
      <w:r w:rsidRPr="006324FD">
        <w:rPr>
          <w:rFonts w:eastAsia="Calibri"/>
        </w:rPr>
        <w:t>" della "</w:t>
      </w:r>
      <w:r w:rsidRPr="006324FD">
        <w:rPr>
          <w:rFonts w:eastAsia="Calibri"/>
          <w:b/>
          <w:i/>
        </w:rPr>
        <w:t>Amministrazione Centrale</w:t>
      </w:r>
      <w:r w:rsidRPr="006324FD">
        <w:rPr>
          <w:rFonts w:eastAsia="Calibri"/>
        </w:rPr>
        <w:t xml:space="preserve">", a seguito degli ulteriori approfondimenti richiesti dal Collegio dei Revisori dei Conti nella seduta del </w:t>
      </w:r>
      <w:r w:rsidRPr="006324FD">
        <w:t xml:space="preserve">15 ottobre 2021 </w:t>
      </w:r>
      <w:r w:rsidRPr="006324FD">
        <w:rPr>
          <w:rFonts w:eastAsia="Calibri"/>
        </w:rPr>
        <w:t>e di intesa c</w:t>
      </w:r>
      <w:r w:rsidRPr="006324FD">
        <w:t>on la Direzione Generale;</w:t>
      </w:r>
    </w:p>
    <w:p w14:paraId="35ACEF4C" w14:textId="77777777" w:rsidR="00641592" w:rsidRPr="006324FD" w:rsidRDefault="00641592" w:rsidP="008E5F3B">
      <w:pPr>
        <w:numPr>
          <w:ilvl w:val="0"/>
          <w:numId w:val="222"/>
        </w:numPr>
        <w:tabs>
          <w:tab w:val="left" w:pos="1701"/>
        </w:tabs>
        <w:spacing w:line="360" w:lineRule="auto"/>
        <w:ind w:left="1701" w:hanging="567"/>
        <w:contextualSpacing/>
        <w:jc w:val="both"/>
      </w:pPr>
      <w:r w:rsidRPr="006324FD">
        <w:rPr>
          <w:rFonts w:eastAsia="Calibri"/>
        </w:rPr>
        <w:t>in</w:t>
      </w:r>
      <w:r w:rsidRPr="006324FD">
        <w:t xml:space="preserve"> ottemperanza alla richiesta avanzata dal Collegio dei Revisori dei Conti nella seduta del 22 febbraio 2022;</w:t>
      </w:r>
    </w:p>
    <w:p w14:paraId="466503F0" w14:textId="77777777" w:rsidR="00641592" w:rsidRPr="006324FD" w:rsidRDefault="00641592" w:rsidP="008E5F3B">
      <w:pPr>
        <w:numPr>
          <w:ilvl w:val="0"/>
          <w:numId w:val="221"/>
        </w:numPr>
        <w:tabs>
          <w:tab w:val="left" w:pos="1134"/>
        </w:tabs>
        <w:spacing w:line="360" w:lineRule="auto"/>
        <w:ind w:left="1134" w:hanging="567"/>
        <w:contextualSpacing/>
        <w:jc w:val="both"/>
        <w:rPr>
          <w:rFonts w:eastAsia="Calibri"/>
          <w:bCs/>
          <w:lang w:eastAsia="zh-CN"/>
        </w:rPr>
      </w:pPr>
      <w:r w:rsidRPr="006324FD">
        <w:rPr>
          <w:lang w:eastAsia="zh-CN"/>
        </w:rPr>
        <w:t xml:space="preserve">è stata annullata e sostituita </w:t>
      </w:r>
      <w:r w:rsidRPr="006324FD">
        <w:rPr>
          <w:rFonts w:eastAsia="Calibri"/>
          <w:lang w:eastAsia="zh-CN"/>
        </w:rPr>
        <w:t xml:space="preserve">la Determina Direttoriale del 23 marzo 2021, numero 46, con la quale è stato inizialmente costituito il predetto </w:t>
      </w:r>
      <w:r w:rsidRPr="006324FD">
        <w:rPr>
          <w:rFonts w:eastAsia="Calibri"/>
          <w:iCs/>
          <w:lang w:eastAsia="zh-CN"/>
        </w:rPr>
        <w:t>"</w:t>
      </w:r>
      <w:r w:rsidRPr="006324FD">
        <w:rPr>
          <w:rFonts w:eastAsia="Calibri"/>
          <w:b/>
          <w:i/>
          <w:iCs/>
          <w:lang w:eastAsia="zh-CN"/>
        </w:rPr>
        <w:t>Fondo</w:t>
      </w:r>
      <w:r w:rsidRPr="006324FD">
        <w:rPr>
          <w:rFonts w:eastAsia="Calibri"/>
          <w:iCs/>
          <w:lang w:eastAsia="zh-CN"/>
        </w:rPr>
        <w:t>";</w:t>
      </w:r>
    </w:p>
    <w:p w14:paraId="2C54DE83" w14:textId="77777777" w:rsidR="00641592" w:rsidRPr="006324FD" w:rsidRDefault="00641592" w:rsidP="00641592">
      <w:pPr>
        <w:spacing w:line="360" w:lineRule="auto"/>
        <w:ind w:left="567" w:hanging="567"/>
        <w:contextualSpacing/>
        <w:jc w:val="both"/>
        <w:rPr>
          <w:rFonts w:eastAsia="Calibri"/>
        </w:rPr>
      </w:pPr>
      <w:r w:rsidRPr="006324FD">
        <w:rPr>
          <w:rFonts w:eastAsia="Calibri"/>
        </w:rPr>
        <w:t>a.2)</w:t>
      </w:r>
      <w:r w:rsidRPr="006324FD">
        <w:rPr>
          <w:rFonts w:eastAsia="Calibri"/>
        </w:rPr>
        <w:tab/>
        <w:t>con la Determina Direttoriale del 7 marzo 2022, numero 25:</w:t>
      </w:r>
    </w:p>
    <w:p w14:paraId="4EE916A3" w14:textId="69AD1963" w:rsidR="00641592" w:rsidRPr="006324FD" w:rsidRDefault="00641592" w:rsidP="008E5F3B">
      <w:pPr>
        <w:numPr>
          <w:ilvl w:val="0"/>
          <w:numId w:val="18"/>
        </w:numPr>
        <w:tabs>
          <w:tab w:val="left" w:pos="1134"/>
        </w:tabs>
        <w:spacing w:line="360" w:lineRule="auto"/>
        <w:ind w:left="1134" w:hanging="567"/>
        <w:contextualSpacing/>
        <w:jc w:val="both"/>
        <w:rPr>
          <w:rFonts w:eastAsia="Calibri"/>
          <w:lang w:eastAsia="zh-CN"/>
        </w:rPr>
      </w:pPr>
      <w:r w:rsidRPr="006324FD">
        <w:rPr>
          <w:rFonts w:eastAsia="Calibri"/>
          <w:lang w:eastAsia="zh-CN"/>
        </w:rPr>
        <w:t>è stato approvato il "</w:t>
      </w:r>
      <w:r w:rsidRPr="006324FD">
        <w:rPr>
          <w:rFonts w:eastAsia="Calibri"/>
          <w:b/>
          <w:i/>
          <w:lang w:eastAsia="zh-CN"/>
        </w:rPr>
        <w:t xml:space="preserve">Fondo per il finanziamento del trattamento economico accessorio da corrispondere al personale </w:t>
      </w:r>
      <w:r>
        <w:rPr>
          <w:rFonts w:eastAsia="Calibri"/>
          <w:b/>
          <w:i/>
          <w:lang w:eastAsia="zh-CN"/>
        </w:rPr>
        <w:t xml:space="preserve">tecnico e amministrativo </w:t>
      </w:r>
      <w:r w:rsidRPr="006324FD">
        <w:rPr>
          <w:rFonts w:eastAsia="Calibri"/>
          <w:b/>
          <w:i/>
          <w:lang w:eastAsia="zh-CN"/>
        </w:rPr>
        <w:t>inquadrato nei profili e nei livelli professionali compresi tra il quarto e l’ottavo</w:t>
      </w:r>
      <w:r w:rsidRPr="006324FD">
        <w:rPr>
          <w:rFonts w:eastAsia="Calibri"/>
          <w:lang w:eastAsia="zh-CN"/>
        </w:rPr>
        <w:t xml:space="preserve">" relativo all’anno </w:t>
      </w:r>
      <w:r w:rsidRPr="006324FD">
        <w:rPr>
          <w:rFonts w:eastAsia="Calibri"/>
          <w:b/>
          <w:lang w:eastAsia="zh-CN"/>
        </w:rPr>
        <w:t>2019</w:t>
      </w:r>
      <w:r w:rsidRPr="006324FD">
        <w:rPr>
          <w:rFonts w:eastAsia="Calibri"/>
          <w:lang w:eastAsia="zh-CN"/>
        </w:rPr>
        <w:t>,</w:t>
      </w:r>
      <w:r w:rsidRPr="006324FD">
        <w:rPr>
          <w:rFonts w:eastAsia="Calibri"/>
          <w:b/>
          <w:lang w:eastAsia="zh-CN"/>
        </w:rPr>
        <w:t xml:space="preserve"> </w:t>
      </w:r>
      <w:r w:rsidRPr="006324FD">
        <w:rPr>
          <w:rFonts w:eastAsia="Calibri"/>
          <w:lang w:eastAsia="zh-CN"/>
        </w:rPr>
        <w:t xml:space="preserve">per un ammontare complessivo di </w:t>
      </w:r>
      <w:r w:rsidRPr="006324FD">
        <w:rPr>
          <w:rFonts w:eastAsia="Calibri"/>
          <w:b/>
          <w:lang w:eastAsia="zh-CN"/>
        </w:rPr>
        <w:t>€ 4.499.201,00</w:t>
      </w:r>
      <w:r w:rsidRPr="006324FD">
        <w:rPr>
          <w:rFonts w:eastAsia="Calibri"/>
          <w:lang w:eastAsia="zh-CN"/>
        </w:rPr>
        <w:t>, che è stato rideterminato:</w:t>
      </w:r>
    </w:p>
    <w:p w14:paraId="5F165D41" w14:textId="77777777" w:rsidR="00641592" w:rsidRPr="006324FD" w:rsidRDefault="00641592" w:rsidP="008E5F3B">
      <w:pPr>
        <w:numPr>
          <w:ilvl w:val="0"/>
          <w:numId w:val="221"/>
        </w:numPr>
        <w:tabs>
          <w:tab w:val="left" w:pos="1701"/>
        </w:tabs>
        <w:spacing w:line="360" w:lineRule="auto"/>
        <w:ind w:left="1701" w:hanging="567"/>
        <w:contextualSpacing/>
        <w:jc w:val="both"/>
        <w:rPr>
          <w:rFonts w:eastAsia="Calibri"/>
          <w:lang w:eastAsia="zh-CN"/>
        </w:rPr>
      </w:pPr>
      <w:r w:rsidRPr="006324FD">
        <w:rPr>
          <w:rFonts w:eastAsia="Calibri"/>
          <w:lang w:eastAsia="zh-CN"/>
        </w:rPr>
        <w:t>nel rispetto delle disposizioni contenute nei Contratti Collettivi Nazionali di Lavoro del Comparto "</w:t>
      </w:r>
      <w:r w:rsidRPr="006324FD">
        <w:rPr>
          <w:rFonts w:eastAsia="Calibri"/>
          <w:b/>
          <w:i/>
          <w:lang w:eastAsia="zh-CN"/>
        </w:rPr>
        <w:t>Istituzioni ed Enti di Ricerca e Sperimentazione</w:t>
      </w:r>
      <w:r w:rsidRPr="006324FD">
        <w:rPr>
          <w:rFonts w:eastAsia="Calibri"/>
          <w:lang w:eastAsia="zh-CN"/>
        </w:rPr>
        <w:t>"</w:t>
      </w:r>
      <w:r w:rsidRPr="006324FD">
        <w:rPr>
          <w:rFonts w:eastAsia="Calibri"/>
          <w:b/>
          <w:lang w:eastAsia="zh-CN"/>
        </w:rPr>
        <w:t xml:space="preserve"> </w:t>
      </w:r>
      <w:r w:rsidRPr="006324FD">
        <w:rPr>
          <w:rFonts w:eastAsia="Calibri"/>
          <w:lang w:eastAsia="zh-CN"/>
        </w:rPr>
        <w:t>attualmente in vigore, delle disposizioni normative vigenti in materia e degli indirizzi interpretativi ed applicativi definiti dal "</w:t>
      </w:r>
      <w:r w:rsidRPr="006324FD">
        <w:rPr>
          <w:rFonts w:eastAsia="Calibri"/>
          <w:b/>
          <w:i/>
          <w:lang w:eastAsia="zh-CN"/>
        </w:rPr>
        <w:t>Dipartimento della Ragioneria Generale dello Stato</w:t>
      </w:r>
      <w:r w:rsidRPr="006324FD">
        <w:rPr>
          <w:rFonts w:eastAsia="Calibri"/>
          <w:lang w:eastAsia="zh-CN"/>
        </w:rPr>
        <w:t xml:space="preserve">" del Ministero della Economia e delle Finanze e dalla </w:t>
      </w:r>
      <w:r w:rsidRPr="006324FD">
        <w:rPr>
          <w:rFonts w:eastAsia="Calibri"/>
          <w:iCs/>
          <w:lang w:eastAsia="zh-CN"/>
        </w:rPr>
        <w:t>"</w:t>
      </w:r>
      <w:r w:rsidRPr="006324FD">
        <w:rPr>
          <w:rFonts w:eastAsia="Calibri"/>
          <w:b/>
          <w:i/>
          <w:iCs/>
          <w:lang w:eastAsia="zh-CN"/>
        </w:rPr>
        <w:t xml:space="preserve">Agenzia per la </w:t>
      </w:r>
      <w:r w:rsidRPr="006324FD">
        <w:rPr>
          <w:rFonts w:eastAsia="Calibri"/>
          <w:b/>
          <w:i/>
          <w:iCs/>
          <w:lang w:eastAsia="zh-CN"/>
        </w:rPr>
        <w:lastRenderedPageBreak/>
        <w:t>Rappresentanza Negoziale delle Pubbliche Amministrazioni</w:t>
      </w:r>
      <w:r w:rsidRPr="006324FD">
        <w:rPr>
          <w:rFonts w:eastAsia="Calibri"/>
          <w:iCs/>
          <w:lang w:eastAsia="zh-CN"/>
        </w:rPr>
        <w:t>"</w:t>
      </w:r>
      <w:r w:rsidRPr="006324FD">
        <w:rPr>
          <w:rFonts w:eastAsia="Calibri"/>
          <w:lang w:eastAsia="zh-CN"/>
        </w:rPr>
        <w:t xml:space="preserve"> </w:t>
      </w:r>
      <w:r w:rsidRPr="006324FD">
        <w:rPr>
          <w:rFonts w:eastAsia="Calibri"/>
          <w:iCs/>
          <w:lang w:eastAsia="zh-CN"/>
        </w:rPr>
        <w:t>con apposite circolari e specifici pareri</w:t>
      </w:r>
      <w:r w:rsidRPr="006324FD">
        <w:rPr>
          <w:rFonts w:eastAsia="Calibri"/>
          <w:lang w:eastAsia="zh-CN"/>
        </w:rPr>
        <w:t>;</w:t>
      </w:r>
    </w:p>
    <w:p w14:paraId="780471FC" w14:textId="77777777" w:rsidR="00641592" w:rsidRPr="006324FD" w:rsidRDefault="00641592" w:rsidP="008E5F3B">
      <w:pPr>
        <w:numPr>
          <w:ilvl w:val="0"/>
          <w:numId w:val="221"/>
        </w:numPr>
        <w:tabs>
          <w:tab w:val="left" w:pos="1701"/>
        </w:tabs>
        <w:spacing w:line="360" w:lineRule="auto"/>
        <w:ind w:left="1701" w:hanging="567"/>
        <w:contextualSpacing/>
        <w:jc w:val="both"/>
        <w:rPr>
          <w:rFonts w:eastAsia="Calibri"/>
          <w:lang w:eastAsia="zh-CN"/>
        </w:rPr>
      </w:pPr>
      <w:r w:rsidRPr="006324FD">
        <w:rPr>
          <w:rFonts w:eastAsia="Calibri"/>
          <w:lang w:eastAsia="zh-CN"/>
        </w:rPr>
        <w:t>tenendo conto delle considerazioni svolte, con la nota del 19 febbraio 2022, dal</w:t>
      </w:r>
      <w:r w:rsidRPr="006324FD">
        <w:rPr>
          <w:lang w:eastAsia="zh-CN"/>
        </w:rPr>
        <w:t xml:space="preserve">la Dottoressa </w:t>
      </w:r>
      <w:r w:rsidRPr="006324FD">
        <w:rPr>
          <w:b/>
          <w:lang w:eastAsia="zh-CN"/>
        </w:rPr>
        <w:t>Valeria SAURA</w:t>
      </w:r>
      <w:r w:rsidRPr="006324FD">
        <w:rPr>
          <w:lang w:eastAsia="zh-CN"/>
        </w:rPr>
        <w:t xml:space="preserve">, nella sua qualità di Dirigente Responsabile dell’Ufficio I </w:t>
      </w:r>
      <w:r w:rsidRPr="006324FD">
        <w:rPr>
          <w:rFonts w:eastAsia="Calibri"/>
          <w:lang w:eastAsia="zh-CN"/>
        </w:rPr>
        <w:t>"</w:t>
      </w:r>
      <w:r w:rsidRPr="006324FD">
        <w:rPr>
          <w:b/>
          <w:i/>
          <w:lang w:eastAsia="zh-CN"/>
        </w:rPr>
        <w:t>Gestione delle Risorse Umane</w:t>
      </w:r>
      <w:r w:rsidRPr="006324FD">
        <w:rPr>
          <w:rFonts w:eastAsia="Calibri"/>
          <w:lang w:eastAsia="zh-CN"/>
        </w:rPr>
        <w:t>" della "</w:t>
      </w:r>
      <w:r w:rsidRPr="006324FD">
        <w:rPr>
          <w:rFonts w:eastAsia="Calibri"/>
          <w:b/>
          <w:i/>
          <w:lang w:eastAsia="zh-CN"/>
        </w:rPr>
        <w:t>Amministrazione Centrale</w:t>
      </w:r>
      <w:r w:rsidRPr="006324FD">
        <w:rPr>
          <w:rFonts w:eastAsia="Calibri"/>
          <w:lang w:eastAsia="zh-CN"/>
        </w:rPr>
        <w:t xml:space="preserve">", a seguito degli ulteriori approfondimenti richiesti dal Collegio dei Revisori dei Conti nella seduta del </w:t>
      </w:r>
      <w:r w:rsidRPr="006324FD">
        <w:rPr>
          <w:lang w:eastAsia="zh-CN"/>
        </w:rPr>
        <w:t xml:space="preserve">15 ottobre 2021 </w:t>
      </w:r>
      <w:r w:rsidRPr="006324FD">
        <w:rPr>
          <w:rFonts w:eastAsia="Calibri"/>
          <w:lang w:eastAsia="zh-CN"/>
        </w:rPr>
        <w:t>e di intesa c</w:t>
      </w:r>
      <w:r w:rsidRPr="006324FD">
        <w:rPr>
          <w:lang w:eastAsia="zh-CN"/>
        </w:rPr>
        <w:t>on la Direzione Generale;</w:t>
      </w:r>
    </w:p>
    <w:p w14:paraId="5D95B58C" w14:textId="77777777" w:rsidR="00641592" w:rsidRPr="006324FD" w:rsidRDefault="00641592" w:rsidP="008E5F3B">
      <w:pPr>
        <w:numPr>
          <w:ilvl w:val="0"/>
          <w:numId w:val="221"/>
        </w:numPr>
        <w:tabs>
          <w:tab w:val="left" w:pos="1701"/>
        </w:tabs>
        <w:spacing w:line="360" w:lineRule="auto"/>
        <w:ind w:left="1701" w:hanging="567"/>
        <w:contextualSpacing/>
        <w:jc w:val="both"/>
        <w:rPr>
          <w:lang w:eastAsia="zh-CN"/>
        </w:rPr>
      </w:pPr>
      <w:r w:rsidRPr="006324FD">
        <w:rPr>
          <w:rFonts w:eastAsia="Calibri"/>
          <w:lang w:eastAsia="zh-CN"/>
        </w:rPr>
        <w:t>in</w:t>
      </w:r>
      <w:r w:rsidRPr="006324FD">
        <w:rPr>
          <w:lang w:eastAsia="zh-CN"/>
        </w:rPr>
        <w:t xml:space="preserve"> ottemperanza alla richiesta avanzata dal Collegio dei Revisori dei Conti nella seduta del 22 febbraio 2022;</w:t>
      </w:r>
    </w:p>
    <w:p w14:paraId="5362B65E" w14:textId="77777777" w:rsidR="00641592" w:rsidRPr="006324FD" w:rsidRDefault="00641592" w:rsidP="008E5F3B">
      <w:pPr>
        <w:numPr>
          <w:ilvl w:val="0"/>
          <w:numId w:val="18"/>
        </w:numPr>
        <w:tabs>
          <w:tab w:val="left" w:pos="1134"/>
        </w:tabs>
        <w:spacing w:line="360" w:lineRule="auto"/>
        <w:ind w:left="1134" w:hanging="567"/>
        <w:contextualSpacing/>
        <w:jc w:val="both"/>
        <w:rPr>
          <w:rFonts w:eastAsia="Calibri"/>
          <w:bCs/>
          <w:lang w:eastAsia="zh-CN"/>
        </w:rPr>
      </w:pPr>
      <w:r w:rsidRPr="006324FD">
        <w:rPr>
          <w:lang w:eastAsia="zh-CN"/>
        </w:rPr>
        <w:t xml:space="preserve">è stata annullata e sostituita </w:t>
      </w:r>
      <w:r w:rsidRPr="006324FD">
        <w:rPr>
          <w:rFonts w:eastAsia="Calibri"/>
          <w:lang w:eastAsia="zh-CN"/>
        </w:rPr>
        <w:t xml:space="preserve">la Determina Direttoriale del 24 marzo 2021, numero 47, con la quale è stato inizialmente costituito il predetto </w:t>
      </w:r>
      <w:r w:rsidRPr="006324FD">
        <w:rPr>
          <w:rFonts w:eastAsia="Calibri"/>
          <w:iCs/>
          <w:lang w:eastAsia="zh-CN"/>
        </w:rPr>
        <w:t>"</w:t>
      </w:r>
      <w:r w:rsidRPr="006324FD">
        <w:rPr>
          <w:rFonts w:eastAsia="Calibri"/>
          <w:b/>
          <w:i/>
          <w:iCs/>
          <w:lang w:eastAsia="zh-CN"/>
        </w:rPr>
        <w:t>Fondo</w:t>
      </w:r>
      <w:r w:rsidRPr="006324FD">
        <w:rPr>
          <w:rFonts w:eastAsia="Calibri"/>
          <w:iCs/>
          <w:lang w:eastAsia="zh-CN"/>
        </w:rPr>
        <w:t>";</w:t>
      </w:r>
    </w:p>
    <w:p w14:paraId="0CFB0D51" w14:textId="77777777" w:rsidR="00641592" w:rsidRPr="006324FD" w:rsidRDefault="00641592" w:rsidP="00641592">
      <w:pPr>
        <w:spacing w:line="360" w:lineRule="auto"/>
        <w:ind w:left="567" w:hanging="567"/>
        <w:contextualSpacing/>
        <w:jc w:val="both"/>
        <w:rPr>
          <w:bCs/>
          <w:iCs/>
        </w:rPr>
      </w:pPr>
      <w:r w:rsidRPr="006324FD">
        <w:rPr>
          <w:bCs/>
          <w:iCs/>
        </w:rPr>
        <w:t>a.3)</w:t>
      </w:r>
      <w:r w:rsidRPr="006324FD">
        <w:rPr>
          <w:b/>
          <w:bCs/>
          <w:iCs/>
        </w:rPr>
        <w:tab/>
      </w:r>
      <w:r w:rsidRPr="006324FD">
        <w:rPr>
          <w:bCs/>
          <w:iCs/>
        </w:rPr>
        <w:t>con</w:t>
      </w:r>
      <w:r w:rsidRPr="006324FD">
        <w:rPr>
          <w:b/>
          <w:bCs/>
          <w:iCs/>
        </w:rPr>
        <w:t xml:space="preserve"> </w:t>
      </w:r>
      <w:r w:rsidRPr="006324FD">
        <w:rPr>
          <w:bCs/>
          <w:iCs/>
        </w:rPr>
        <w:t>il Verbale del 22 marzo 2022, numero 9, il Collegio dei Revisori dei Conti:</w:t>
      </w:r>
    </w:p>
    <w:p w14:paraId="163A95C0" w14:textId="77777777" w:rsidR="00641592" w:rsidRPr="006324FD" w:rsidRDefault="00641592" w:rsidP="008E5F3B">
      <w:pPr>
        <w:numPr>
          <w:ilvl w:val="0"/>
          <w:numId w:val="25"/>
        </w:numPr>
        <w:tabs>
          <w:tab w:val="left" w:pos="1134"/>
        </w:tabs>
        <w:spacing w:line="360" w:lineRule="auto"/>
        <w:ind w:left="1134" w:hanging="567"/>
        <w:contextualSpacing/>
        <w:jc w:val="both"/>
        <w:rPr>
          <w:bCs/>
          <w:iCs/>
          <w:lang w:eastAsia="zh-CN"/>
        </w:rPr>
      </w:pPr>
      <w:r w:rsidRPr="006324FD">
        <w:rPr>
          <w:bCs/>
          <w:iCs/>
          <w:lang w:eastAsia="zh-CN"/>
        </w:rPr>
        <w:t>ha accertato che:</w:t>
      </w:r>
    </w:p>
    <w:p w14:paraId="608F9880" w14:textId="77777777" w:rsidR="00641592" w:rsidRPr="006324FD" w:rsidRDefault="00641592" w:rsidP="008E5F3B">
      <w:pPr>
        <w:numPr>
          <w:ilvl w:val="0"/>
          <w:numId w:val="18"/>
        </w:numPr>
        <w:tabs>
          <w:tab w:val="left" w:pos="1701"/>
        </w:tabs>
        <w:spacing w:line="360" w:lineRule="auto"/>
        <w:ind w:left="1701" w:hanging="567"/>
        <w:contextualSpacing/>
        <w:jc w:val="both"/>
        <w:rPr>
          <w:rFonts w:eastAsia="Calibri"/>
          <w:bCs/>
          <w:iCs/>
          <w:lang w:eastAsia="zh-CN"/>
        </w:rPr>
      </w:pPr>
      <w:r w:rsidRPr="006324FD">
        <w:rPr>
          <w:rFonts w:eastAsia="Calibri"/>
          <w:bCs/>
          <w:iCs/>
          <w:lang w:eastAsia="zh-CN"/>
        </w:rPr>
        <w:t xml:space="preserve">i </w:t>
      </w:r>
      <w:r w:rsidRPr="006324FD">
        <w:rPr>
          <w:rFonts w:eastAsia="Calibri"/>
          <w:iCs/>
          <w:lang w:eastAsia="zh-CN"/>
        </w:rPr>
        <w:t>"</w:t>
      </w:r>
      <w:r w:rsidRPr="006324FD">
        <w:rPr>
          <w:rFonts w:eastAsia="Calibri"/>
          <w:bCs/>
          <w:iCs/>
          <w:lang w:eastAsia="zh-CN"/>
        </w:rPr>
        <w:t>…</w:t>
      </w:r>
      <w:r w:rsidRPr="006324FD">
        <w:rPr>
          <w:rFonts w:eastAsia="Calibri"/>
          <w:bCs/>
          <w:i/>
          <w:iCs/>
          <w:lang w:eastAsia="zh-CN"/>
        </w:rPr>
        <w:t xml:space="preserve">fondi contrattuali per gli anni </w:t>
      </w:r>
      <w:r w:rsidRPr="006324FD">
        <w:rPr>
          <w:rFonts w:eastAsia="Calibri"/>
          <w:b/>
          <w:bCs/>
          <w:i/>
          <w:iCs/>
          <w:lang w:eastAsia="zh-CN"/>
        </w:rPr>
        <w:t>2018</w:t>
      </w:r>
      <w:r w:rsidRPr="006324FD">
        <w:rPr>
          <w:rFonts w:eastAsia="Calibri"/>
          <w:bCs/>
          <w:i/>
          <w:iCs/>
          <w:lang w:eastAsia="zh-CN"/>
        </w:rPr>
        <w:t xml:space="preserve"> e </w:t>
      </w:r>
      <w:r w:rsidRPr="006324FD">
        <w:rPr>
          <w:rFonts w:eastAsia="Calibri"/>
          <w:b/>
          <w:bCs/>
          <w:i/>
          <w:iCs/>
          <w:lang w:eastAsia="zh-CN"/>
        </w:rPr>
        <w:t>2019</w:t>
      </w:r>
      <w:r w:rsidRPr="006324FD">
        <w:rPr>
          <w:rFonts w:eastAsia="Calibri"/>
          <w:bCs/>
          <w:i/>
          <w:iCs/>
          <w:lang w:eastAsia="zh-CN"/>
        </w:rPr>
        <w:t xml:space="preserve"> sono stati costituiti in conformità alla normativa vigente…</w:t>
      </w:r>
      <w:r w:rsidRPr="006324FD">
        <w:rPr>
          <w:rFonts w:eastAsia="Calibri"/>
          <w:iCs/>
          <w:lang w:eastAsia="zh-CN"/>
        </w:rPr>
        <w:t>"</w:t>
      </w:r>
      <w:r w:rsidRPr="006324FD">
        <w:rPr>
          <w:rFonts w:eastAsia="Calibri"/>
          <w:bCs/>
          <w:iCs/>
          <w:lang w:eastAsia="zh-CN"/>
        </w:rPr>
        <w:t xml:space="preserve">; </w:t>
      </w:r>
    </w:p>
    <w:p w14:paraId="7FDA57B7" w14:textId="77777777" w:rsidR="00641592" w:rsidRPr="006324FD" w:rsidRDefault="00641592" w:rsidP="008E5F3B">
      <w:pPr>
        <w:numPr>
          <w:ilvl w:val="0"/>
          <w:numId w:val="18"/>
        </w:numPr>
        <w:tabs>
          <w:tab w:val="left" w:pos="1701"/>
        </w:tabs>
        <w:spacing w:line="360" w:lineRule="auto"/>
        <w:ind w:left="1701" w:hanging="567"/>
        <w:contextualSpacing/>
        <w:jc w:val="both"/>
        <w:rPr>
          <w:rFonts w:eastAsia="Calibri"/>
          <w:bCs/>
          <w:iCs/>
          <w:lang w:eastAsia="zh-CN"/>
        </w:rPr>
      </w:pPr>
      <w:r w:rsidRPr="006324FD">
        <w:rPr>
          <w:rFonts w:eastAsia="Calibri"/>
          <w:bCs/>
          <w:iCs/>
          <w:lang w:eastAsia="zh-CN"/>
        </w:rPr>
        <w:t xml:space="preserve">gli </w:t>
      </w:r>
      <w:r w:rsidRPr="006324FD">
        <w:rPr>
          <w:rFonts w:eastAsia="Calibri"/>
          <w:iCs/>
          <w:lang w:eastAsia="zh-CN"/>
        </w:rPr>
        <w:t>"</w:t>
      </w:r>
      <w:r w:rsidRPr="006324FD">
        <w:rPr>
          <w:rFonts w:eastAsia="Calibri"/>
          <w:bCs/>
          <w:iCs/>
          <w:lang w:eastAsia="zh-CN"/>
        </w:rPr>
        <w:t>…</w:t>
      </w:r>
      <w:r w:rsidRPr="006324FD">
        <w:rPr>
          <w:rFonts w:eastAsia="Calibri"/>
          <w:bCs/>
          <w:i/>
          <w:iCs/>
          <w:lang w:eastAsia="zh-CN"/>
        </w:rPr>
        <w:t xml:space="preserve">oneri relativi ai </w:t>
      </w:r>
      <w:r w:rsidRPr="006324FD">
        <w:rPr>
          <w:rFonts w:eastAsia="Calibri"/>
          <w:i/>
          <w:iCs/>
          <w:lang w:eastAsia="zh-CN"/>
        </w:rPr>
        <w:t>"</w:t>
      </w:r>
      <w:r w:rsidRPr="006324FD">
        <w:rPr>
          <w:rFonts w:eastAsia="Calibri"/>
          <w:b/>
          <w:bCs/>
          <w:i/>
          <w:iCs/>
          <w:lang w:eastAsia="zh-CN"/>
        </w:rPr>
        <w:t>Fondi</w:t>
      </w:r>
      <w:r w:rsidRPr="006324FD">
        <w:rPr>
          <w:rFonts w:eastAsia="Calibri"/>
          <w:i/>
          <w:iCs/>
          <w:lang w:eastAsia="zh-CN"/>
        </w:rPr>
        <w:t>"</w:t>
      </w:r>
      <w:r w:rsidRPr="006324FD">
        <w:rPr>
          <w:rFonts w:eastAsia="Calibri"/>
          <w:bCs/>
          <w:i/>
          <w:iCs/>
          <w:lang w:eastAsia="zh-CN"/>
        </w:rPr>
        <w:t xml:space="preserve"> per il finanziamento del trattamento economico accessorio da corrispondere al personale inquadrato nei profili e nei livelli professionali compresi tra il quarto e l’ottavo, relativi agli anni </w:t>
      </w:r>
      <w:r w:rsidRPr="006324FD">
        <w:rPr>
          <w:rFonts w:eastAsia="Calibri"/>
          <w:b/>
          <w:bCs/>
          <w:i/>
          <w:iCs/>
          <w:lang w:eastAsia="zh-CN"/>
        </w:rPr>
        <w:t>2018</w:t>
      </w:r>
      <w:r w:rsidRPr="006324FD">
        <w:rPr>
          <w:rFonts w:eastAsia="Calibri"/>
          <w:bCs/>
          <w:i/>
          <w:iCs/>
          <w:lang w:eastAsia="zh-CN"/>
        </w:rPr>
        <w:t xml:space="preserve"> e </w:t>
      </w:r>
      <w:r w:rsidRPr="006324FD">
        <w:rPr>
          <w:rFonts w:eastAsia="Calibri"/>
          <w:b/>
          <w:bCs/>
          <w:i/>
          <w:iCs/>
          <w:lang w:eastAsia="zh-CN"/>
        </w:rPr>
        <w:t>2019</w:t>
      </w:r>
      <w:r w:rsidRPr="006324FD">
        <w:rPr>
          <w:rFonts w:eastAsia="Calibri"/>
          <w:bCs/>
          <w:i/>
          <w:iCs/>
          <w:lang w:eastAsia="zh-CN"/>
        </w:rPr>
        <w:t>, risultano integralmente coperti dalle disponibilità di bilancio</w:t>
      </w:r>
      <w:r w:rsidRPr="006324FD">
        <w:rPr>
          <w:rFonts w:eastAsia="Calibri"/>
          <w:bCs/>
          <w:iCs/>
          <w:lang w:eastAsia="zh-CN"/>
        </w:rPr>
        <w:t>…</w:t>
      </w:r>
      <w:r w:rsidRPr="006324FD">
        <w:rPr>
          <w:rFonts w:eastAsia="Calibri"/>
          <w:iCs/>
          <w:lang w:eastAsia="zh-CN"/>
        </w:rPr>
        <w:t>"</w:t>
      </w:r>
      <w:r w:rsidRPr="006324FD">
        <w:rPr>
          <w:rFonts w:eastAsia="Calibri"/>
          <w:bCs/>
          <w:iCs/>
          <w:lang w:eastAsia="zh-CN"/>
        </w:rPr>
        <w:t xml:space="preserve">; </w:t>
      </w:r>
    </w:p>
    <w:p w14:paraId="7663F2ED" w14:textId="77777777" w:rsidR="00641592" w:rsidRPr="006324FD" w:rsidRDefault="00641592" w:rsidP="008E5F3B">
      <w:pPr>
        <w:numPr>
          <w:ilvl w:val="0"/>
          <w:numId w:val="18"/>
        </w:numPr>
        <w:tabs>
          <w:tab w:val="left" w:pos="1701"/>
        </w:tabs>
        <w:spacing w:line="360" w:lineRule="auto"/>
        <w:ind w:left="1701" w:hanging="567"/>
        <w:contextualSpacing/>
        <w:jc w:val="both"/>
        <w:rPr>
          <w:rFonts w:eastAsia="Calibri"/>
          <w:bCs/>
          <w:iCs/>
          <w:lang w:eastAsia="zh-CN"/>
        </w:rPr>
      </w:pPr>
      <w:proofErr w:type="spellStart"/>
      <w:r w:rsidRPr="006324FD">
        <w:rPr>
          <w:rFonts w:eastAsia="Calibri"/>
          <w:bCs/>
          <w:iCs/>
          <w:lang w:eastAsia="zh-CN"/>
        </w:rPr>
        <w:t>la</w:t>
      </w:r>
      <w:proofErr w:type="spellEnd"/>
      <w:r w:rsidRPr="006324FD">
        <w:rPr>
          <w:rFonts w:eastAsia="Calibri"/>
          <w:bCs/>
          <w:iCs/>
          <w:lang w:eastAsia="zh-CN"/>
        </w:rPr>
        <w:t xml:space="preserve"> </w:t>
      </w:r>
      <w:r w:rsidRPr="006324FD">
        <w:rPr>
          <w:rFonts w:eastAsia="Calibri"/>
          <w:iCs/>
          <w:lang w:eastAsia="zh-CN"/>
        </w:rPr>
        <w:t>"</w:t>
      </w:r>
      <w:r w:rsidRPr="006324FD">
        <w:rPr>
          <w:rFonts w:eastAsia="Calibri"/>
          <w:bCs/>
          <w:iCs/>
          <w:lang w:eastAsia="zh-CN"/>
        </w:rPr>
        <w:t>…</w:t>
      </w:r>
      <w:r w:rsidRPr="006324FD">
        <w:rPr>
          <w:rFonts w:eastAsia="Calibri"/>
          <w:bCs/>
          <w:i/>
          <w:iCs/>
          <w:lang w:eastAsia="zh-CN"/>
        </w:rPr>
        <w:t>costituzione dei fondi per la contrattazione integrativa è stata predisposta in conformità alle vigenti disposizioni di legge, con particolare riferimento alle disposizioni inderogabili che incidono sulla misura e sulla corresponsione dei trattamenti accessori</w:t>
      </w:r>
      <w:r w:rsidRPr="006324FD">
        <w:rPr>
          <w:rFonts w:eastAsia="Calibri"/>
          <w:bCs/>
          <w:iCs/>
          <w:lang w:eastAsia="zh-CN"/>
        </w:rPr>
        <w:t>…</w:t>
      </w:r>
      <w:r w:rsidRPr="006324FD">
        <w:rPr>
          <w:rFonts w:eastAsia="Calibri"/>
          <w:iCs/>
          <w:lang w:eastAsia="zh-CN"/>
        </w:rPr>
        <w:t>"</w:t>
      </w:r>
      <w:r w:rsidRPr="006324FD">
        <w:rPr>
          <w:rFonts w:eastAsia="Calibri"/>
          <w:bCs/>
          <w:iCs/>
          <w:lang w:eastAsia="zh-CN"/>
        </w:rPr>
        <w:t>;</w:t>
      </w:r>
    </w:p>
    <w:p w14:paraId="736B5A37" w14:textId="77777777" w:rsidR="00641592" w:rsidRPr="006324FD" w:rsidRDefault="00641592" w:rsidP="008E5F3B">
      <w:pPr>
        <w:numPr>
          <w:ilvl w:val="0"/>
          <w:numId w:val="25"/>
        </w:numPr>
        <w:tabs>
          <w:tab w:val="left" w:pos="1134"/>
        </w:tabs>
        <w:spacing w:line="360" w:lineRule="auto"/>
        <w:ind w:left="1134" w:hanging="567"/>
        <w:contextualSpacing/>
        <w:jc w:val="both"/>
        <w:rPr>
          <w:rFonts w:eastAsia="Calibri"/>
          <w:bCs/>
          <w:iCs/>
          <w:lang w:eastAsia="zh-CN"/>
        </w:rPr>
      </w:pPr>
      <w:r w:rsidRPr="006324FD">
        <w:rPr>
          <w:rFonts w:eastAsia="Calibri"/>
          <w:bCs/>
          <w:iCs/>
          <w:lang w:eastAsia="zh-CN"/>
        </w:rPr>
        <w:t xml:space="preserve">ha, pertanto, espresso </w:t>
      </w:r>
      <w:r w:rsidRPr="006324FD">
        <w:rPr>
          <w:rFonts w:eastAsia="Calibri"/>
          <w:iCs/>
          <w:lang w:eastAsia="zh-CN"/>
        </w:rPr>
        <w:t>"</w:t>
      </w:r>
      <w:r w:rsidRPr="006324FD">
        <w:rPr>
          <w:rFonts w:eastAsia="Calibri"/>
          <w:bCs/>
          <w:iCs/>
          <w:lang w:eastAsia="zh-CN"/>
        </w:rPr>
        <w:t>…</w:t>
      </w:r>
      <w:r w:rsidRPr="006324FD">
        <w:rPr>
          <w:rFonts w:eastAsia="Calibri"/>
          <w:bCs/>
          <w:i/>
          <w:iCs/>
          <w:u w:val="single"/>
          <w:lang w:eastAsia="zh-CN"/>
        </w:rPr>
        <w:t>parere favorevole</w:t>
      </w:r>
      <w:r w:rsidRPr="006324FD">
        <w:rPr>
          <w:rFonts w:eastAsia="Calibri"/>
          <w:bCs/>
          <w:i/>
          <w:iCs/>
          <w:lang w:eastAsia="zh-CN"/>
        </w:rPr>
        <w:t xml:space="preserve"> alla</w:t>
      </w:r>
      <w:r w:rsidRPr="006324FD">
        <w:rPr>
          <w:rFonts w:eastAsia="Calibri"/>
          <w:bCs/>
          <w:iCs/>
          <w:lang w:eastAsia="zh-CN"/>
        </w:rPr>
        <w:t xml:space="preserve"> </w:t>
      </w:r>
      <w:r w:rsidRPr="006324FD">
        <w:rPr>
          <w:rFonts w:eastAsia="Calibri"/>
          <w:bCs/>
          <w:i/>
          <w:iCs/>
          <w:lang w:eastAsia="zh-CN"/>
        </w:rPr>
        <w:t>costituzione dei</w:t>
      </w:r>
      <w:r w:rsidRPr="006324FD">
        <w:rPr>
          <w:rFonts w:eastAsia="Calibri"/>
          <w:bCs/>
          <w:iCs/>
          <w:lang w:eastAsia="zh-CN"/>
        </w:rPr>
        <w:t xml:space="preserve"> </w:t>
      </w:r>
      <w:r w:rsidRPr="006324FD">
        <w:rPr>
          <w:rFonts w:eastAsia="Calibri"/>
          <w:bCs/>
          <w:i/>
          <w:iCs/>
          <w:lang w:eastAsia="zh-CN"/>
        </w:rPr>
        <w:t>"</w:t>
      </w:r>
      <w:r w:rsidRPr="006324FD">
        <w:rPr>
          <w:rFonts w:eastAsia="Calibri"/>
          <w:b/>
          <w:bCs/>
          <w:i/>
          <w:iCs/>
          <w:lang w:eastAsia="zh-CN"/>
        </w:rPr>
        <w:t xml:space="preserve">Fondi per il finanziamento del trattamento economico accessorio da corrispondere al personale </w:t>
      </w:r>
      <w:r>
        <w:rPr>
          <w:rFonts w:eastAsia="Calibri"/>
          <w:b/>
          <w:bCs/>
          <w:i/>
          <w:iCs/>
          <w:lang w:eastAsia="zh-CN"/>
        </w:rPr>
        <w:t xml:space="preserve">tecnico e amministrativo </w:t>
      </w:r>
      <w:r w:rsidRPr="006324FD">
        <w:rPr>
          <w:rFonts w:eastAsia="Calibri"/>
          <w:b/>
          <w:bCs/>
          <w:i/>
          <w:iCs/>
          <w:lang w:eastAsia="zh-CN"/>
        </w:rPr>
        <w:t>inquadrato nei profili e nei livelli professionali compresi tra il quarto e l’ottavo</w:t>
      </w:r>
      <w:r w:rsidRPr="006324FD">
        <w:rPr>
          <w:rFonts w:eastAsia="Calibri"/>
          <w:bCs/>
          <w:i/>
          <w:iCs/>
          <w:lang w:eastAsia="zh-CN"/>
        </w:rPr>
        <w:t>"</w:t>
      </w:r>
      <w:r w:rsidRPr="006324FD">
        <w:rPr>
          <w:rFonts w:eastAsia="Calibri"/>
          <w:bCs/>
          <w:iCs/>
          <w:lang w:eastAsia="zh-CN"/>
        </w:rPr>
        <w:t xml:space="preserve"> </w:t>
      </w:r>
      <w:r w:rsidRPr="006324FD">
        <w:rPr>
          <w:rFonts w:eastAsia="Calibri"/>
          <w:bCs/>
          <w:i/>
          <w:iCs/>
          <w:lang w:eastAsia="zh-CN"/>
        </w:rPr>
        <w:t xml:space="preserve">per gli anni </w:t>
      </w:r>
      <w:r w:rsidRPr="006324FD">
        <w:rPr>
          <w:rFonts w:eastAsia="Calibri"/>
          <w:b/>
          <w:bCs/>
          <w:i/>
          <w:iCs/>
          <w:lang w:eastAsia="zh-CN"/>
        </w:rPr>
        <w:t xml:space="preserve">2018 </w:t>
      </w:r>
      <w:r w:rsidRPr="006324FD">
        <w:rPr>
          <w:rFonts w:eastAsia="Calibri"/>
          <w:bCs/>
          <w:i/>
          <w:iCs/>
          <w:lang w:eastAsia="zh-CN"/>
        </w:rPr>
        <w:t xml:space="preserve">e </w:t>
      </w:r>
      <w:r w:rsidRPr="006324FD">
        <w:rPr>
          <w:rFonts w:eastAsia="Calibri"/>
          <w:b/>
          <w:bCs/>
          <w:i/>
          <w:iCs/>
          <w:lang w:eastAsia="zh-CN"/>
        </w:rPr>
        <w:t>2019</w:t>
      </w:r>
      <w:r w:rsidRPr="006324FD">
        <w:rPr>
          <w:rFonts w:eastAsia="Calibri"/>
          <w:bCs/>
          <w:iCs/>
          <w:lang w:eastAsia="zh-CN"/>
        </w:rPr>
        <w:t>…</w:t>
      </w:r>
      <w:r w:rsidRPr="006324FD">
        <w:rPr>
          <w:rFonts w:eastAsia="Calibri"/>
          <w:iCs/>
          <w:lang w:eastAsia="zh-CN"/>
        </w:rPr>
        <w:t>"</w:t>
      </w:r>
      <w:r w:rsidRPr="006324FD">
        <w:rPr>
          <w:rFonts w:eastAsia="Calibri"/>
          <w:bCs/>
          <w:iCs/>
          <w:lang w:eastAsia="zh-CN"/>
        </w:rPr>
        <w:t>;</w:t>
      </w:r>
    </w:p>
    <w:p w14:paraId="7870F460" w14:textId="77777777" w:rsidR="00641592" w:rsidRPr="006324FD" w:rsidRDefault="00641592" w:rsidP="00641592">
      <w:pPr>
        <w:spacing w:line="360" w:lineRule="auto"/>
        <w:ind w:left="567" w:hanging="567"/>
        <w:contextualSpacing/>
        <w:jc w:val="both"/>
        <w:rPr>
          <w:rFonts w:eastAsia="Calibri"/>
          <w:color w:val="000000"/>
          <w:shd w:val="clear" w:color="auto" w:fill="F6F6F6"/>
        </w:rPr>
      </w:pPr>
      <w:r w:rsidRPr="006324FD">
        <w:rPr>
          <w:rFonts w:eastAsia="Calibri"/>
          <w:bCs/>
          <w:iCs/>
        </w:rPr>
        <w:t>a.4)</w:t>
      </w:r>
      <w:r w:rsidRPr="006324FD">
        <w:rPr>
          <w:rFonts w:eastAsia="Calibri"/>
          <w:bCs/>
          <w:iCs/>
        </w:rPr>
        <w:tab/>
        <w:t xml:space="preserve">le risorse utilizzate per le </w:t>
      </w:r>
      <w:r w:rsidRPr="006324FD">
        <w:rPr>
          <w:rFonts w:eastAsia="Calibri"/>
        </w:rPr>
        <w:t>"</w:t>
      </w:r>
      <w:r w:rsidRPr="006324FD">
        <w:rPr>
          <w:rFonts w:eastAsia="Calibri"/>
          <w:b/>
          <w:i/>
          <w:iCs/>
        </w:rPr>
        <w:t>progressioni economiche</w:t>
      </w:r>
      <w:r w:rsidRPr="006324FD">
        <w:rPr>
          <w:rFonts w:eastAsia="Calibri"/>
          <w:iCs/>
        </w:rPr>
        <w:t xml:space="preserve">", previste e disciplinate dall’articolo 53 del </w:t>
      </w:r>
      <w:r w:rsidRPr="006324FD">
        <w:rPr>
          <w:rFonts w:eastAsia="Calibri"/>
          <w:color w:val="000000"/>
          <w:lang w:eastAsia="zh-CN"/>
        </w:rPr>
        <w:t>"</w:t>
      </w:r>
      <w:r w:rsidRPr="006324FD">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6324FD">
        <w:rPr>
          <w:rFonts w:eastAsia="Calibri"/>
          <w:color w:val="000000"/>
          <w:lang w:eastAsia="zh-CN"/>
        </w:rPr>
        <w:t>"</w:t>
      </w:r>
      <w:r w:rsidRPr="006324FD">
        <w:rPr>
          <w:rFonts w:eastAsia="Calibri"/>
          <w:iCs/>
        </w:rPr>
        <w:t xml:space="preserve">, sottoscritto il 21 febbraio 2002, e, quindi, per gli inquadramenti nei </w:t>
      </w:r>
      <w:r w:rsidRPr="006324FD">
        <w:rPr>
          <w:rFonts w:eastAsia="Calibri"/>
          <w:iCs/>
        </w:rPr>
        <w:lastRenderedPageBreak/>
        <w:t xml:space="preserve">livelli apicali dei singoli profili delle unità di personale tecnico e amministrativo che ne hanno beneficiato negli anni antecedenti al </w:t>
      </w:r>
      <w:r w:rsidRPr="006324FD">
        <w:rPr>
          <w:rFonts w:eastAsia="Calibri"/>
          <w:b/>
          <w:iCs/>
        </w:rPr>
        <w:t>2019</w:t>
      </w:r>
      <w:r w:rsidRPr="006324FD">
        <w:rPr>
          <w:rFonts w:eastAsia="Calibri"/>
          <w:iCs/>
        </w:rPr>
        <w:t xml:space="preserve">, quantificate in </w:t>
      </w:r>
      <w:r w:rsidRPr="006324FD">
        <w:rPr>
          <w:b/>
        </w:rPr>
        <w:t>€ 323.256,00</w:t>
      </w:r>
      <w:r w:rsidRPr="006324FD">
        <w:t xml:space="preserve">, hanno un </w:t>
      </w:r>
      <w:r w:rsidRPr="006324FD">
        <w:rPr>
          <w:u w:val="single"/>
        </w:rPr>
        <w:t>vincolo di destinazione</w:t>
      </w:r>
      <w:r w:rsidRPr="006324FD">
        <w:t xml:space="preserve"> e debbono essere, pertanto, sottratte da quelle effettivamente utilizzabili per il finanziamento degli istituti previsti dal </w:t>
      </w:r>
      <w:r w:rsidRPr="006324FD">
        <w:rPr>
          <w:rFonts w:eastAsia="Calibri"/>
          <w:iCs/>
        </w:rPr>
        <w:t>"</w:t>
      </w:r>
      <w:r w:rsidRPr="006324FD">
        <w:rPr>
          <w:b/>
          <w:i/>
        </w:rPr>
        <w:t xml:space="preserve">Contratto Collettivo Nazionale Integrativo che disciplina le modalità di utilizzo del Fondo per il finanziamento del </w:t>
      </w:r>
      <w:r w:rsidRPr="006324FD">
        <w:rPr>
          <w:rFonts w:eastAsia="Calibri"/>
          <w:b/>
          <w:bCs/>
          <w:i/>
          <w:iCs/>
        </w:rPr>
        <w:t xml:space="preserve">trattamento economico accessorio da corrispondere al personale </w:t>
      </w:r>
      <w:r>
        <w:rPr>
          <w:rFonts w:eastAsia="Calibri"/>
          <w:b/>
          <w:bCs/>
          <w:i/>
          <w:iCs/>
        </w:rPr>
        <w:t xml:space="preserve">tecnico e amministrativo </w:t>
      </w:r>
      <w:r w:rsidRPr="006324FD">
        <w:rPr>
          <w:rFonts w:eastAsia="Calibri"/>
          <w:b/>
          <w:bCs/>
          <w:i/>
          <w:iCs/>
        </w:rPr>
        <w:t>inquadrato nei profili e nei livelli professionali compresi tra il quarto e l’ottavo relativo all’anno 2019</w:t>
      </w:r>
      <w:r w:rsidRPr="006324FD">
        <w:rPr>
          <w:rFonts w:eastAsia="Calibri"/>
          <w:iCs/>
        </w:rPr>
        <w:t>"</w:t>
      </w:r>
      <w:r w:rsidRPr="006324FD">
        <w:t xml:space="preserve">; </w:t>
      </w:r>
    </w:p>
    <w:p w14:paraId="205C0595" w14:textId="77777777" w:rsidR="00641592" w:rsidRPr="006324FD" w:rsidRDefault="00641592" w:rsidP="00641592">
      <w:pPr>
        <w:spacing w:line="360" w:lineRule="auto"/>
        <w:ind w:left="567" w:hanging="567"/>
        <w:contextualSpacing/>
        <w:jc w:val="both"/>
      </w:pPr>
      <w:r w:rsidRPr="006324FD">
        <w:rPr>
          <w:rFonts w:eastAsia="Calibri"/>
          <w:bCs/>
          <w:iCs/>
        </w:rPr>
        <w:t>a.5)</w:t>
      </w:r>
      <w:r w:rsidRPr="006324FD">
        <w:rPr>
          <w:rFonts w:eastAsia="Calibri"/>
          <w:bCs/>
          <w:iCs/>
        </w:rPr>
        <w:tab/>
        <w:t>anche le risorse utilizzate per le "</w:t>
      </w:r>
      <w:r w:rsidRPr="006324FD">
        <w:rPr>
          <w:rFonts w:eastAsia="Calibri"/>
          <w:b/>
          <w:bCs/>
          <w:i/>
          <w:iCs/>
        </w:rPr>
        <w:t>progressioni di livello nei profili di inquadramento</w:t>
      </w:r>
      <w:r w:rsidRPr="006324FD">
        <w:rPr>
          <w:rFonts w:eastAsia="Calibri"/>
          <w:bCs/>
          <w:iCs/>
        </w:rPr>
        <w:t xml:space="preserve">", </w:t>
      </w:r>
      <w:r w:rsidRPr="006324FD">
        <w:rPr>
          <w:rFonts w:eastAsia="Calibri"/>
          <w:iCs/>
        </w:rPr>
        <w:t xml:space="preserve">previste e disciplinate dall’articolo 54 del </w:t>
      </w:r>
      <w:r w:rsidRPr="006324FD">
        <w:rPr>
          <w:rFonts w:eastAsia="Calibri"/>
          <w:color w:val="000000"/>
          <w:lang w:eastAsia="zh-CN"/>
        </w:rPr>
        <w:t>"</w:t>
      </w:r>
      <w:r w:rsidRPr="006324FD">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6324FD">
        <w:rPr>
          <w:rFonts w:eastAsia="Calibri"/>
          <w:color w:val="000000"/>
          <w:lang w:eastAsia="zh-CN"/>
        </w:rPr>
        <w:t>"</w:t>
      </w:r>
      <w:r w:rsidRPr="006324FD">
        <w:rPr>
          <w:rFonts w:eastAsia="Calibri"/>
          <w:iCs/>
        </w:rPr>
        <w:t xml:space="preserve">, sottoscritto il 21 febbraio 2002, e, quindi, per gli inquadramenti nei livelli professionali compresi tra il quarto e l’ottavo, con decorrenza dal </w:t>
      </w:r>
      <w:r w:rsidRPr="006324FD">
        <w:rPr>
          <w:rFonts w:eastAsia="Calibri"/>
          <w:b/>
          <w:iCs/>
        </w:rPr>
        <w:t>1° gennaio 2017</w:t>
      </w:r>
      <w:r w:rsidRPr="006324FD">
        <w:rPr>
          <w:rFonts w:eastAsia="Calibri"/>
          <w:iCs/>
        </w:rPr>
        <w:t xml:space="preserve">, delle unità di personale tecnico e amministrativo che ne hanno beneficiato, quantificate, per l’anno </w:t>
      </w:r>
      <w:r w:rsidRPr="006324FD">
        <w:rPr>
          <w:rFonts w:eastAsia="Calibri"/>
          <w:b/>
          <w:iCs/>
        </w:rPr>
        <w:t>2019</w:t>
      </w:r>
      <w:r w:rsidRPr="006324FD">
        <w:rPr>
          <w:rFonts w:eastAsia="Calibri"/>
          <w:iCs/>
        </w:rPr>
        <w:t xml:space="preserve">, in </w:t>
      </w:r>
      <w:r w:rsidRPr="006324FD">
        <w:rPr>
          <w:b/>
        </w:rPr>
        <w:t>€ 287.522,00</w:t>
      </w:r>
      <w:r w:rsidRPr="006324FD">
        <w:t xml:space="preserve">, hanno un </w:t>
      </w:r>
      <w:r w:rsidRPr="006324FD">
        <w:rPr>
          <w:u w:val="single"/>
        </w:rPr>
        <w:t>vincolo di destinazione</w:t>
      </w:r>
      <w:r w:rsidRPr="006324FD">
        <w:t xml:space="preserve"> e debbono essere, pertanto, sottratte da quelle effettivamente utilizzabili per il finanziamento degli istituti previsti dal </w:t>
      </w:r>
      <w:r w:rsidRPr="006324FD">
        <w:rPr>
          <w:rFonts w:eastAsia="Calibri"/>
          <w:iCs/>
        </w:rPr>
        <w:t>"</w:t>
      </w:r>
      <w:r w:rsidRPr="006324FD">
        <w:rPr>
          <w:b/>
          <w:i/>
        </w:rPr>
        <w:t xml:space="preserve">Contratto Collettivo Nazionale Integrativo che disciplina le modalità di utilizzo del Fondo per il finanziamento del </w:t>
      </w:r>
      <w:r w:rsidRPr="006324FD">
        <w:rPr>
          <w:rFonts w:eastAsia="Calibri"/>
          <w:b/>
          <w:bCs/>
          <w:i/>
          <w:iCs/>
        </w:rPr>
        <w:t xml:space="preserve">trattamento economico accessorio da corrispondere al personale </w:t>
      </w:r>
      <w:r>
        <w:rPr>
          <w:rFonts w:eastAsia="Calibri"/>
          <w:b/>
          <w:bCs/>
          <w:i/>
          <w:iCs/>
        </w:rPr>
        <w:t xml:space="preserve">tecnico e amministrativo </w:t>
      </w:r>
      <w:r w:rsidRPr="006324FD">
        <w:rPr>
          <w:rFonts w:eastAsia="Calibri"/>
          <w:b/>
          <w:bCs/>
          <w:i/>
          <w:iCs/>
        </w:rPr>
        <w:t>inquadrato nei profili e nei livelli professionali compresi tra il quarto e l’ottavo relativo all’anno 2019</w:t>
      </w:r>
      <w:r w:rsidRPr="006324FD">
        <w:rPr>
          <w:rFonts w:eastAsia="Calibri"/>
          <w:iCs/>
        </w:rPr>
        <w:t>"</w:t>
      </w:r>
      <w:r w:rsidRPr="006324FD">
        <w:t>;</w:t>
      </w:r>
    </w:p>
    <w:p w14:paraId="054EDE9A" w14:textId="77777777" w:rsidR="00641592" w:rsidRPr="006324FD" w:rsidRDefault="00641592" w:rsidP="00641592">
      <w:pPr>
        <w:spacing w:line="360" w:lineRule="auto"/>
        <w:ind w:left="567" w:hanging="567"/>
        <w:contextualSpacing/>
        <w:jc w:val="both"/>
      </w:pPr>
      <w:r w:rsidRPr="006324FD">
        <w:t>a.6)</w:t>
      </w:r>
      <w:r w:rsidRPr="006324FD">
        <w:tab/>
        <w:t>quindi, nell’ambito del "</w:t>
      </w:r>
      <w:r w:rsidRPr="006324FD">
        <w:rPr>
          <w:b/>
          <w:i/>
        </w:rPr>
        <w:t xml:space="preserve">Fondo per il finanziamento del trattamento economico accessorio da corrispondere al personale </w:t>
      </w:r>
      <w:r>
        <w:rPr>
          <w:b/>
          <w:i/>
        </w:rPr>
        <w:t xml:space="preserve">tecnico e amministrativo </w:t>
      </w:r>
      <w:r w:rsidRPr="006324FD">
        <w:rPr>
          <w:b/>
          <w:i/>
        </w:rPr>
        <w:t>inquadrato nei profili e nei livelli professionali compresi tra il quarto e l’ottavo</w:t>
      </w:r>
      <w:r w:rsidRPr="006324FD">
        <w:t xml:space="preserve">" relativo all’anno </w:t>
      </w:r>
      <w:r w:rsidRPr="006324FD">
        <w:rPr>
          <w:b/>
        </w:rPr>
        <w:t>2019</w:t>
      </w:r>
      <w:r w:rsidRPr="006324FD">
        <w:t>,</w:t>
      </w:r>
      <w:r w:rsidRPr="006324FD">
        <w:rPr>
          <w:b/>
        </w:rPr>
        <w:t xml:space="preserve"> </w:t>
      </w:r>
      <w:r w:rsidRPr="006324FD">
        <w:t>le risorse</w:t>
      </w:r>
      <w:r w:rsidRPr="006324FD">
        <w:rPr>
          <w:b/>
        </w:rPr>
        <w:t xml:space="preserve"> </w:t>
      </w:r>
      <w:r w:rsidRPr="006324FD">
        <w:t>effettivamente</w:t>
      </w:r>
      <w:r w:rsidRPr="006324FD">
        <w:rPr>
          <w:b/>
        </w:rPr>
        <w:t xml:space="preserve"> </w:t>
      </w:r>
      <w:r w:rsidRPr="006324FD">
        <w:t xml:space="preserve">disponibili per il finanziamento degli istituti previsti dal </w:t>
      </w:r>
      <w:r w:rsidRPr="006324FD">
        <w:rPr>
          <w:rFonts w:eastAsia="Calibri"/>
          <w:iCs/>
        </w:rPr>
        <w:t>"</w:t>
      </w:r>
      <w:r w:rsidRPr="006324FD">
        <w:rPr>
          <w:b/>
          <w:i/>
        </w:rPr>
        <w:t>Contratto Collettivo Nazionale Integrativo</w:t>
      </w:r>
      <w:r w:rsidRPr="006324FD">
        <w:rPr>
          <w:rFonts w:eastAsia="Calibri"/>
          <w:iCs/>
        </w:rPr>
        <w:t>" indicato nel precedente capoverso</w:t>
      </w:r>
      <w:r w:rsidRPr="006324FD">
        <w:t xml:space="preserve">, calcolate al netto di quelle già utilizzate sia per le </w:t>
      </w:r>
      <w:r w:rsidRPr="006324FD">
        <w:rPr>
          <w:rFonts w:eastAsia="Calibri"/>
        </w:rPr>
        <w:t>"</w:t>
      </w:r>
      <w:r w:rsidRPr="006324FD">
        <w:rPr>
          <w:rFonts w:eastAsia="Calibri"/>
          <w:b/>
          <w:i/>
          <w:iCs/>
        </w:rPr>
        <w:t>progressioni economiche</w:t>
      </w:r>
      <w:r w:rsidRPr="006324FD">
        <w:rPr>
          <w:rFonts w:eastAsia="Calibri"/>
          <w:iCs/>
        </w:rPr>
        <w:t xml:space="preserve">" che per </w:t>
      </w:r>
      <w:r w:rsidRPr="006324FD">
        <w:rPr>
          <w:rFonts w:eastAsia="Calibri"/>
          <w:bCs/>
          <w:iCs/>
        </w:rPr>
        <w:t>le "</w:t>
      </w:r>
      <w:r w:rsidRPr="006324FD">
        <w:rPr>
          <w:rFonts w:eastAsia="Calibri"/>
          <w:b/>
          <w:bCs/>
          <w:i/>
          <w:iCs/>
        </w:rPr>
        <w:t>progressioni di livello nei profili di inquadramento</w:t>
      </w:r>
      <w:r w:rsidRPr="006324FD">
        <w:rPr>
          <w:rFonts w:eastAsia="Calibri"/>
          <w:bCs/>
          <w:iCs/>
        </w:rPr>
        <w:t xml:space="preserve">" del medesimo personale, come quantificate nei due capoversi precedenti, ammontano complessivamente </w:t>
      </w:r>
      <w:r w:rsidRPr="006324FD">
        <w:t xml:space="preserve">a </w:t>
      </w:r>
      <w:r w:rsidRPr="006324FD">
        <w:rPr>
          <w:b/>
        </w:rPr>
        <w:t>€ 3.888.423,00</w:t>
      </w:r>
      <w:r w:rsidRPr="006324FD">
        <w:t>;</w:t>
      </w:r>
    </w:p>
    <w:p w14:paraId="3DBE79A3" w14:textId="77777777" w:rsidR="00641592" w:rsidRPr="006324FD" w:rsidRDefault="00641592" w:rsidP="00641592">
      <w:pPr>
        <w:spacing w:line="360" w:lineRule="auto"/>
        <w:ind w:left="567" w:hanging="567"/>
        <w:contextualSpacing/>
        <w:jc w:val="both"/>
        <w:rPr>
          <w:rFonts w:eastAsia="Calibri"/>
          <w:iCs/>
        </w:rPr>
      </w:pPr>
      <w:r w:rsidRPr="006324FD">
        <w:t>a.7)</w:t>
      </w:r>
      <w:r w:rsidRPr="006324FD">
        <w:tab/>
        <w:t xml:space="preserve">in data </w:t>
      </w:r>
      <w:r w:rsidRPr="006324FD">
        <w:rPr>
          <w:b/>
        </w:rPr>
        <w:t>15 novembre 2022</w:t>
      </w:r>
      <w:r w:rsidRPr="006324FD">
        <w:t xml:space="preserve">, </w:t>
      </w:r>
      <w:r>
        <w:t xml:space="preserve">la </w:t>
      </w:r>
      <w:r w:rsidRPr="006324FD">
        <w:rPr>
          <w:rFonts w:eastAsia="Calibri"/>
          <w:iCs/>
        </w:rPr>
        <w:t>"</w:t>
      </w:r>
      <w:r w:rsidRPr="009C59BC">
        <w:rPr>
          <w:rFonts w:eastAsia="Calibri"/>
          <w:b/>
          <w:i/>
          <w:iCs/>
        </w:rPr>
        <w:t>Delegazione trattante di Parte Pubblica</w:t>
      </w:r>
      <w:r w:rsidRPr="006324FD">
        <w:rPr>
          <w:rFonts w:eastAsia="Calibri"/>
          <w:iCs/>
        </w:rPr>
        <w:t>"</w:t>
      </w:r>
      <w:r>
        <w:rPr>
          <w:rFonts w:eastAsia="Calibri"/>
          <w:iCs/>
        </w:rPr>
        <w:t xml:space="preserve"> e la </w:t>
      </w:r>
      <w:r w:rsidRPr="006324FD">
        <w:rPr>
          <w:rFonts w:eastAsia="Calibri"/>
          <w:iCs/>
        </w:rPr>
        <w:t>"</w:t>
      </w:r>
      <w:r w:rsidRPr="009C59BC">
        <w:rPr>
          <w:rFonts w:eastAsia="Calibri"/>
          <w:b/>
          <w:i/>
          <w:iCs/>
        </w:rPr>
        <w:t>Delegazione trattante di Parte Sindacale</w:t>
      </w:r>
      <w:r w:rsidRPr="006324FD">
        <w:rPr>
          <w:rFonts w:eastAsia="Calibri"/>
          <w:iCs/>
        </w:rPr>
        <w:t>"</w:t>
      </w:r>
      <w:r>
        <w:rPr>
          <w:rFonts w:eastAsia="Calibri"/>
          <w:iCs/>
        </w:rPr>
        <w:t xml:space="preserve"> hanno </w:t>
      </w:r>
      <w:r w:rsidRPr="006324FD">
        <w:t>s</w:t>
      </w:r>
      <w:r>
        <w:t>ottoscritto</w:t>
      </w:r>
      <w:r w:rsidRPr="006324FD">
        <w:t xml:space="preserve"> </w:t>
      </w:r>
      <w:r>
        <w:t>un</w:t>
      </w:r>
      <w:r w:rsidRPr="006324FD">
        <w:t xml:space="preserve">a </w:t>
      </w:r>
      <w:r w:rsidRPr="006324FD">
        <w:rPr>
          <w:rFonts w:eastAsia="Calibri"/>
          <w:iCs/>
        </w:rPr>
        <w:t>"</w:t>
      </w:r>
      <w:r w:rsidRPr="006324FD">
        <w:rPr>
          <w:b/>
          <w:i/>
        </w:rPr>
        <w:t>Ipotesi di Accordo</w:t>
      </w:r>
      <w:r w:rsidRPr="006324FD">
        <w:rPr>
          <w:rFonts w:eastAsia="Calibri"/>
          <w:iCs/>
        </w:rPr>
        <w:t>" che disciplina le "</w:t>
      </w:r>
      <w:r w:rsidRPr="006324FD">
        <w:rPr>
          <w:b/>
          <w:i/>
        </w:rPr>
        <w:t xml:space="preserve">Modalità di utilizzo del </w:t>
      </w:r>
      <w:r w:rsidRPr="00F249D3">
        <w:rPr>
          <w:b/>
          <w:bCs/>
          <w:i/>
          <w:iCs/>
        </w:rPr>
        <w:t>"</w:t>
      </w:r>
      <w:r w:rsidRPr="006324FD">
        <w:rPr>
          <w:b/>
          <w:i/>
        </w:rPr>
        <w:t xml:space="preserve">Fondo per il finanziamento del </w:t>
      </w:r>
      <w:r w:rsidRPr="006324FD">
        <w:rPr>
          <w:rFonts w:eastAsia="Calibri"/>
          <w:b/>
          <w:bCs/>
          <w:i/>
          <w:iCs/>
        </w:rPr>
        <w:t xml:space="preserve">trattamento economico accessorio </w:t>
      </w:r>
      <w:r w:rsidRPr="006324FD">
        <w:rPr>
          <w:rFonts w:eastAsia="Calibri"/>
          <w:b/>
          <w:bCs/>
          <w:i/>
          <w:iCs/>
        </w:rPr>
        <w:lastRenderedPageBreak/>
        <w:t xml:space="preserve">da corrispondere al personale </w:t>
      </w:r>
      <w:r>
        <w:rPr>
          <w:rFonts w:eastAsia="Calibri"/>
          <w:b/>
          <w:bCs/>
          <w:i/>
          <w:iCs/>
        </w:rPr>
        <w:t xml:space="preserve">tecnico e amministrativo </w:t>
      </w:r>
      <w:r w:rsidRPr="006324FD">
        <w:rPr>
          <w:rFonts w:eastAsia="Calibri"/>
          <w:b/>
          <w:bCs/>
          <w:i/>
          <w:iCs/>
        </w:rPr>
        <w:t>inquadrato nei profili e nei livelli professionali compresi tra il quarto e l’ottavo</w:t>
      </w:r>
      <w:r w:rsidRPr="00F249D3">
        <w:rPr>
          <w:b/>
          <w:bCs/>
          <w:i/>
          <w:iCs/>
        </w:rPr>
        <w:t>"</w:t>
      </w:r>
      <w:r w:rsidRPr="006324FD">
        <w:rPr>
          <w:rFonts w:eastAsia="Calibri"/>
          <w:b/>
          <w:bCs/>
          <w:i/>
          <w:iCs/>
        </w:rPr>
        <w:t xml:space="preserve"> relativo all’anno 2019</w:t>
      </w:r>
      <w:r w:rsidRPr="006324FD">
        <w:rPr>
          <w:rFonts w:eastAsia="Calibri"/>
          <w:iCs/>
        </w:rPr>
        <w:t>";</w:t>
      </w:r>
    </w:p>
    <w:p w14:paraId="4F4D24D3" w14:textId="77777777" w:rsidR="00641592" w:rsidRPr="006324FD" w:rsidRDefault="00641592" w:rsidP="00641592">
      <w:pPr>
        <w:spacing w:line="360" w:lineRule="auto"/>
        <w:ind w:left="567" w:hanging="567"/>
        <w:contextualSpacing/>
        <w:jc w:val="both"/>
        <w:rPr>
          <w:rFonts w:eastAsia="Calibri"/>
          <w:iCs/>
        </w:rPr>
      </w:pPr>
      <w:r w:rsidRPr="006324FD">
        <w:t>a.8)</w:t>
      </w:r>
      <w:r w:rsidRPr="006324FD">
        <w:tab/>
        <w:t xml:space="preserve">l’articolo 9 della predetta </w:t>
      </w:r>
      <w:r w:rsidRPr="006324FD">
        <w:rPr>
          <w:rFonts w:eastAsia="Calibri"/>
          <w:iCs/>
        </w:rPr>
        <w:t>"</w:t>
      </w:r>
      <w:r w:rsidRPr="006324FD">
        <w:rPr>
          <w:b/>
          <w:i/>
        </w:rPr>
        <w:t>Ipotesi di Accordo</w:t>
      </w:r>
      <w:r w:rsidRPr="006324FD">
        <w:rPr>
          <w:rFonts w:eastAsia="Calibri"/>
          <w:iCs/>
        </w:rPr>
        <w:t>" prevede, tra l’altro:</w:t>
      </w:r>
    </w:p>
    <w:p w14:paraId="5D8A9ED9" w14:textId="77777777" w:rsidR="00641592" w:rsidRPr="00B5518F" w:rsidRDefault="00641592" w:rsidP="008E5F3B">
      <w:pPr>
        <w:pStyle w:val="Paragrafoelenco"/>
        <w:numPr>
          <w:ilvl w:val="0"/>
          <w:numId w:val="238"/>
        </w:numPr>
        <w:tabs>
          <w:tab w:val="left" w:pos="1134"/>
        </w:tabs>
        <w:spacing w:line="360" w:lineRule="auto"/>
        <w:ind w:left="1134" w:hanging="567"/>
        <w:jc w:val="both"/>
        <w:rPr>
          <w:rFonts w:eastAsia="Calibri"/>
          <w:iCs/>
          <w:lang w:eastAsia="zh-CN"/>
        </w:rPr>
      </w:pPr>
      <w:r w:rsidRPr="00B5518F">
        <w:rPr>
          <w:rFonts w:eastAsia="Calibri"/>
          <w:iCs/>
          <w:lang w:eastAsia="zh-CN"/>
        </w:rPr>
        <w:t>l’</w:t>
      </w:r>
      <w:r w:rsidRPr="00B5518F">
        <w:rPr>
          <w:rFonts w:eastAsia="Calibri"/>
          <w:lang w:eastAsia="zh-CN"/>
        </w:rPr>
        <w:t xml:space="preserve">attivazione di </w:t>
      </w:r>
      <w:r w:rsidRPr="00B5518F">
        <w:rPr>
          <w:rFonts w:eastAsia="Calibri"/>
          <w:iCs/>
          <w:lang w:eastAsia="zh-CN"/>
        </w:rPr>
        <w:t>"…</w:t>
      </w:r>
      <w:r w:rsidRPr="00B5518F">
        <w:rPr>
          <w:rFonts w:eastAsia="Calibri"/>
          <w:i/>
          <w:lang w:eastAsia="zh-CN"/>
        </w:rPr>
        <w:t>nuove procedure di selezione per le "</w:t>
      </w:r>
      <w:r w:rsidRPr="00B5518F">
        <w:rPr>
          <w:rFonts w:eastAsia="Calibri"/>
          <w:b/>
          <w:i/>
          <w:lang w:eastAsia="zh-CN"/>
        </w:rPr>
        <w:t>progressioni economiche</w:t>
      </w:r>
      <w:r w:rsidRPr="00B5518F">
        <w:rPr>
          <w:rFonts w:eastAsia="Calibri"/>
          <w:i/>
          <w:lang w:eastAsia="zh-CN"/>
        </w:rPr>
        <w:t xml:space="preserve">" riservate alle unità di personale tecnico e amministrativo </w:t>
      </w:r>
      <w:r w:rsidRPr="00B5518F">
        <w:rPr>
          <w:rFonts w:eastAsia="Calibri"/>
          <w:i/>
          <w:iCs/>
          <w:lang w:eastAsia="zh-CN"/>
        </w:rPr>
        <w:t>inquadrate nei livelli apicali dei singoli profili, atteso</w:t>
      </w:r>
      <w:r w:rsidRPr="00B5518F">
        <w:rPr>
          <w:rFonts w:eastAsia="Calibri"/>
          <w:i/>
          <w:lang w:eastAsia="zh-CN"/>
        </w:rPr>
        <w:t xml:space="preserve"> che le vigenti </w:t>
      </w:r>
      <w:r w:rsidRPr="00B5518F">
        <w:rPr>
          <w:i/>
          <w:lang w:eastAsia="zh-CN"/>
        </w:rPr>
        <w:t>disposizioni contrattuali, come innanzi richiamate, prevedono che le predette procedure sono attivate, di norma, a cadenza biennale</w:t>
      </w:r>
      <w:r w:rsidRPr="006324FD">
        <w:rPr>
          <w:lang w:eastAsia="zh-CN"/>
        </w:rPr>
        <w:t>…</w:t>
      </w:r>
      <w:r w:rsidRPr="00B5518F">
        <w:rPr>
          <w:rFonts w:eastAsia="Calibri"/>
          <w:iCs/>
          <w:lang w:eastAsia="zh-CN"/>
        </w:rPr>
        <w:t>"</w:t>
      </w:r>
      <w:r w:rsidRPr="006324FD">
        <w:rPr>
          <w:lang w:eastAsia="zh-CN"/>
        </w:rPr>
        <w:t>;</w:t>
      </w:r>
    </w:p>
    <w:p w14:paraId="29FCCFC3" w14:textId="77777777" w:rsidR="00641592" w:rsidRPr="006324FD" w:rsidRDefault="00641592" w:rsidP="008E5F3B">
      <w:pPr>
        <w:pStyle w:val="Paragrafoelenco"/>
        <w:numPr>
          <w:ilvl w:val="0"/>
          <w:numId w:val="238"/>
        </w:numPr>
        <w:tabs>
          <w:tab w:val="left" w:pos="1134"/>
        </w:tabs>
        <w:spacing w:line="360" w:lineRule="auto"/>
        <w:ind w:left="1134" w:hanging="567"/>
        <w:jc w:val="both"/>
        <w:rPr>
          <w:rFonts w:eastAsia="Calibri"/>
          <w:iCs/>
          <w:lang w:eastAsia="zh-CN"/>
        </w:rPr>
      </w:pPr>
      <w:proofErr w:type="spellStart"/>
      <w:r w:rsidRPr="006324FD">
        <w:rPr>
          <w:lang w:eastAsia="zh-CN"/>
        </w:rPr>
        <w:t>la</w:t>
      </w:r>
      <w:proofErr w:type="spellEnd"/>
      <w:r w:rsidRPr="006324FD">
        <w:rPr>
          <w:lang w:eastAsia="zh-CN"/>
        </w:rPr>
        <w:t xml:space="preserve"> </w:t>
      </w:r>
      <w:r w:rsidRPr="006324FD">
        <w:rPr>
          <w:rFonts w:eastAsia="Calibri"/>
          <w:iCs/>
          <w:lang w:eastAsia="zh-CN"/>
        </w:rPr>
        <w:t>"…</w:t>
      </w:r>
      <w:r w:rsidRPr="006324FD">
        <w:rPr>
          <w:i/>
          <w:lang w:eastAsia="zh-CN"/>
        </w:rPr>
        <w:t xml:space="preserve">destinazione alle predette </w:t>
      </w:r>
      <w:r w:rsidRPr="006324FD">
        <w:rPr>
          <w:rFonts w:eastAsia="Calibri"/>
          <w:i/>
          <w:lang w:eastAsia="zh-CN"/>
        </w:rPr>
        <w:t>"</w:t>
      </w:r>
      <w:r w:rsidRPr="006324FD">
        <w:rPr>
          <w:rFonts w:eastAsia="Calibri"/>
          <w:b/>
          <w:i/>
          <w:iCs/>
          <w:lang w:eastAsia="zh-CN"/>
        </w:rPr>
        <w:t>progressioni</w:t>
      </w:r>
      <w:r w:rsidRPr="006324FD">
        <w:rPr>
          <w:rFonts w:eastAsia="Calibri"/>
          <w:i/>
          <w:iCs/>
          <w:lang w:eastAsia="zh-CN"/>
        </w:rPr>
        <w:t>"</w:t>
      </w:r>
      <w:r w:rsidRPr="006324FD">
        <w:rPr>
          <w:i/>
          <w:lang w:eastAsia="zh-CN"/>
        </w:rPr>
        <w:t xml:space="preserve"> di </w:t>
      </w:r>
      <w:r w:rsidRPr="006324FD">
        <w:rPr>
          <w:rFonts w:eastAsia="Calibri"/>
          <w:i/>
          <w:iCs/>
          <w:lang w:eastAsia="zh-CN"/>
        </w:rPr>
        <w:t xml:space="preserve">uno stanziamento non inferiore a </w:t>
      </w:r>
      <w:r w:rsidRPr="006324FD">
        <w:rPr>
          <w:rFonts w:eastAsia="Calibri"/>
          <w:b/>
          <w:i/>
          <w:lang w:eastAsia="zh-CN"/>
        </w:rPr>
        <w:t>€ 35.879,00</w:t>
      </w:r>
      <w:r w:rsidRPr="006324FD">
        <w:rPr>
          <w:rFonts w:eastAsia="Calibri"/>
          <w:i/>
          <w:lang w:eastAsia="zh-CN"/>
        </w:rPr>
        <w:t xml:space="preserve">, che consente di garantire la copertura finanziaria di </w:t>
      </w:r>
      <w:r w:rsidRPr="006324FD">
        <w:rPr>
          <w:rFonts w:eastAsia="Calibri"/>
          <w:b/>
          <w:i/>
          <w:lang w:eastAsia="zh-CN"/>
        </w:rPr>
        <w:t xml:space="preserve">trentatré </w:t>
      </w:r>
      <w:r w:rsidRPr="006324FD">
        <w:rPr>
          <w:rFonts w:eastAsia="Calibri"/>
          <w:i/>
          <w:lang w:eastAsia="zh-CN"/>
        </w:rPr>
        <w:t>posizioni</w:t>
      </w:r>
      <w:r w:rsidRPr="006324FD">
        <w:rPr>
          <w:rFonts w:eastAsia="Calibri"/>
          <w:lang w:eastAsia="zh-CN"/>
        </w:rPr>
        <w:t>…</w:t>
      </w:r>
      <w:r w:rsidRPr="006324FD">
        <w:rPr>
          <w:rFonts w:eastAsia="Calibri"/>
          <w:iCs/>
          <w:lang w:eastAsia="zh-CN"/>
        </w:rPr>
        <w:t>";</w:t>
      </w:r>
    </w:p>
    <w:p w14:paraId="62BB3904" w14:textId="77777777" w:rsidR="00641592" w:rsidRPr="006324FD" w:rsidRDefault="00641592" w:rsidP="008E5F3B">
      <w:pPr>
        <w:pStyle w:val="Paragrafoelenco"/>
        <w:numPr>
          <w:ilvl w:val="0"/>
          <w:numId w:val="238"/>
        </w:numPr>
        <w:tabs>
          <w:tab w:val="left" w:pos="1134"/>
        </w:tabs>
        <w:spacing w:line="360" w:lineRule="auto"/>
        <w:ind w:left="1134" w:hanging="567"/>
        <w:jc w:val="both"/>
        <w:rPr>
          <w:rFonts w:eastAsia="Calibri"/>
          <w:lang w:eastAsia="zh-CN"/>
        </w:rPr>
      </w:pPr>
      <w:r w:rsidRPr="006324FD">
        <w:rPr>
          <w:rFonts w:eastAsia="Calibri"/>
          <w:iCs/>
          <w:lang w:eastAsia="zh-CN"/>
        </w:rPr>
        <w:t>che le "…</w:t>
      </w:r>
      <w:r w:rsidRPr="006324FD">
        <w:rPr>
          <w:rFonts w:eastAsia="Calibri"/>
          <w:i/>
          <w:iCs/>
          <w:lang w:eastAsia="zh-CN"/>
        </w:rPr>
        <w:t xml:space="preserve">posizioni così individuate corrispondono alla </w:t>
      </w:r>
      <w:r w:rsidRPr="006324FD">
        <w:rPr>
          <w:rFonts w:eastAsia="Calibri"/>
          <w:i/>
          <w:lang w:eastAsia="zh-CN"/>
        </w:rPr>
        <w:t xml:space="preserve">misura del </w:t>
      </w:r>
      <w:r w:rsidRPr="006324FD">
        <w:rPr>
          <w:rFonts w:eastAsia="Calibri"/>
          <w:b/>
          <w:i/>
          <w:lang w:eastAsia="zh-CN"/>
        </w:rPr>
        <w:t>50%</w:t>
      </w:r>
      <w:r w:rsidRPr="006324FD">
        <w:rPr>
          <w:rFonts w:eastAsia="Calibri"/>
          <w:i/>
          <w:lang w:eastAsia="zh-CN"/>
        </w:rPr>
        <w:t xml:space="preserve"> dei potenziali aventi diritto alle "</w:t>
      </w:r>
      <w:r w:rsidRPr="006324FD">
        <w:rPr>
          <w:rFonts w:eastAsia="Calibri"/>
          <w:b/>
          <w:i/>
          <w:lang w:eastAsia="zh-CN"/>
        </w:rPr>
        <w:t>progressioni economiche</w:t>
      </w:r>
      <w:r w:rsidRPr="006324FD">
        <w:rPr>
          <w:rFonts w:eastAsia="Calibri"/>
          <w:i/>
          <w:lang w:eastAsia="zh-CN"/>
        </w:rPr>
        <w:t xml:space="preserve">" alla data del </w:t>
      </w:r>
      <w:r w:rsidRPr="006324FD">
        <w:rPr>
          <w:rFonts w:eastAsia="Calibri"/>
          <w:b/>
          <w:i/>
          <w:lang w:eastAsia="zh-CN"/>
        </w:rPr>
        <w:t>1° gennaio 2019</w:t>
      </w:r>
      <w:r w:rsidRPr="006324FD">
        <w:rPr>
          <w:rFonts w:eastAsia="Calibri"/>
          <w:lang w:eastAsia="zh-CN"/>
        </w:rPr>
        <w:t>…</w:t>
      </w:r>
      <w:r w:rsidRPr="006324FD">
        <w:rPr>
          <w:rFonts w:eastAsia="Calibri"/>
          <w:iCs/>
          <w:lang w:eastAsia="zh-CN"/>
        </w:rPr>
        <w:t>";</w:t>
      </w:r>
    </w:p>
    <w:p w14:paraId="43872BBD" w14:textId="77777777" w:rsidR="00641592" w:rsidRPr="006324FD" w:rsidRDefault="00641592" w:rsidP="008E5F3B">
      <w:pPr>
        <w:pStyle w:val="Paragrafoelenco"/>
        <w:numPr>
          <w:ilvl w:val="0"/>
          <w:numId w:val="238"/>
        </w:numPr>
        <w:tabs>
          <w:tab w:val="left" w:pos="1134"/>
        </w:tabs>
        <w:spacing w:line="360" w:lineRule="auto"/>
        <w:ind w:left="1134" w:hanging="567"/>
        <w:jc w:val="both"/>
        <w:rPr>
          <w:rFonts w:eastAsia="Calibri"/>
          <w:i/>
          <w:lang w:eastAsia="zh-CN"/>
        </w:rPr>
      </w:pPr>
      <w:r w:rsidRPr="006324FD">
        <w:rPr>
          <w:rFonts w:eastAsia="Calibri"/>
          <w:lang w:eastAsia="zh-CN"/>
        </w:rPr>
        <w:t xml:space="preserve">che la </w:t>
      </w:r>
      <w:r w:rsidRPr="006324FD">
        <w:rPr>
          <w:rFonts w:eastAsia="Calibri"/>
          <w:iCs/>
          <w:lang w:eastAsia="zh-CN"/>
        </w:rPr>
        <w:t>"…</w:t>
      </w:r>
      <w:r w:rsidRPr="006324FD">
        <w:rPr>
          <w:rFonts w:eastAsia="Calibri"/>
          <w:i/>
          <w:lang w:eastAsia="zh-CN"/>
        </w:rPr>
        <w:t>predetta misura percentuale è stata calcolata con riferimento ai potenziali aventi diritto per ciascun profilo e applicando il criterio dell’arrotondamento, così articolato:</w:t>
      </w:r>
    </w:p>
    <w:p w14:paraId="33A5D0F8" w14:textId="77777777" w:rsidR="00641592" w:rsidRPr="006324FD" w:rsidRDefault="00641592" w:rsidP="008E5F3B">
      <w:pPr>
        <w:pStyle w:val="Paragrafoelenco"/>
        <w:numPr>
          <w:ilvl w:val="0"/>
          <w:numId w:val="25"/>
        </w:numPr>
        <w:tabs>
          <w:tab w:val="left" w:pos="1701"/>
        </w:tabs>
        <w:spacing w:line="360" w:lineRule="auto"/>
        <w:ind w:left="1701" w:hanging="567"/>
        <w:jc w:val="both"/>
        <w:textAlignment w:val="baseline"/>
        <w:rPr>
          <w:rFonts w:eastAsia="Calibri"/>
          <w:i/>
          <w:lang w:eastAsia="zh-CN"/>
        </w:rPr>
      </w:pPr>
      <w:r w:rsidRPr="006324FD">
        <w:rPr>
          <w:rFonts w:eastAsia="Calibri"/>
          <w:i/>
          <w:lang w:eastAsia="zh-CN"/>
        </w:rPr>
        <w:t>se il quoziente che deriva dall'applicazione della misura del 50% è uguale o superiore a cinque, lo stesso è arrotondato all'unità superiore;</w:t>
      </w:r>
    </w:p>
    <w:p w14:paraId="7B4E95BA" w14:textId="77777777" w:rsidR="00641592" w:rsidRPr="006324FD" w:rsidRDefault="00641592" w:rsidP="008E5F3B">
      <w:pPr>
        <w:pStyle w:val="Paragrafoelenco"/>
        <w:numPr>
          <w:ilvl w:val="0"/>
          <w:numId w:val="25"/>
        </w:numPr>
        <w:tabs>
          <w:tab w:val="left" w:pos="1701"/>
        </w:tabs>
        <w:spacing w:line="360" w:lineRule="auto"/>
        <w:ind w:left="1701" w:hanging="567"/>
        <w:jc w:val="both"/>
        <w:textAlignment w:val="baseline"/>
        <w:rPr>
          <w:rFonts w:eastAsia="Calibri"/>
          <w:lang w:eastAsia="zh-CN"/>
        </w:rPr>
      </w:pPr>
      <w:r w:rsidRPr="006324FD">
        <w:rPr>
          <w:rFonts w:eastAsia="Calibri"/>
          <w:i/>
          <w:lang w:eastAsia="zh-CN"/>
        </w:rPr>
        <w:t>se il quoziente che deriva dall'applicazione della misura del 50% è inferiore a cinque, lo stesso è arrotondato all'unità inferiore</w:t>
      </w:r>
      <w:r w:rsidRPr="006324FD">
        <w:rPr>
          <w:rFonts w:eastAsia="Calibri"/>
          <w:lang w:eastAsia="zh-CN"/>
        </w:rPr>
        <w:t>…</w:t>
      </w:r>
      <w:r w:rsidRPr="006324FD">
        <w:rPr>
          <w:rFonts w:eastAsia="Calibri"/>
          <w:iCs/>
          <w:lang w:eastAsia="zh-CN"/>
        </w:rPr>
        <w:t>";</w:t>
      </w:r>
    </w:p>
    <w:p w14:paraId="10D30665" w14:textId="77777777" w:rsidR="00641592" w:rsidRPr="006324FD" w:rsidRDefault="00641592" w:rsidP="008E5F3B">
      <w:pPr>
        <w:pStyle w:val="Paragrafoelenco"/>
        <w:numPr>
          <w:ilvl w:val="0"/>
          <w:numId w:val="238"/>
        </w:numPr>
        <w:tabs>
          <w:tab w:val="left" w:pos="1134"/>
        </w:tabs>
        <w:spacing w:line="360" w:lineRule="auto"/>
        <w:ind w:left="1134" w:hanging="567"/>
        <w:jc w:val="both"/>
        <w:rPr>
          <w:rFonts w:eastAsia="Calibri"/>
          <w:lang w:eastAsia="zh-CN"/>
        </w:rPr>
      </w:pPr>
      <w:r w:rsidRPr="006324FD">
        <w:rPr>
          <w:rFonts w:eastAsia="Calibri"/>
          <w:iCs/>
          <w:lang w:eastAsia="zh-CN"/>
        </w:rPr>
        <w:t xml:space="preserve">che le </w:t>
      </w:r>
      <w:r w:rsidRPr="006324FD">
        <w:rPr>
          <w:rFonts w:eastAsia="Calibri"/>
          <w:b/>
          <w:lang w:eastAsia="zh-CN"/>
        </w:rPr>
        <w:t xml:space="preserve">trentatré </w:t>
      </w:r>
      <w:r w:rsidRPr="006324FD">
        <w:rPr>
          <w:rFonts w:eastAsia="Calibri"/>
          <w:lang w:eastAsia="zh-CN"/>
        </w:rPr>
        <w:t>posizioni</w:t>
      </w:r>
      <w:r w:rsidRPr="006324FD">
        <w:rPr>
          <w:rFonts w:eastAsia="Calibri"/>
          <w:iCs/>
          <w:lang w:eastAsia="zh-CN"/>
        </w:rPr>
        <w:t xml:space="preserve"> sono </w:t>
      </w:r>
      <w:r>
        <w:rPr>
          <w:rFonts w:eastAsia="Calibri"/>
          <w:iCs/>
          <w:lang w:eastAsia="zh-CN"/>
        </w:rPr>
        <w:t xml:space="preserve">così </w:t>
      </w:r>
      <w:r w:rsidRPr="006324FD">
        <w:rPr>
          <w:rFonts w:eastAsia="Calibri"/>
          <w:iCs/>
          <w:lang w:eastAsia="zh-CN"/>
        </w:rPr>
        <w:t xml:space="preserve">ripartite: </w:t>
      </w:r>
    </w:p>
    <w:tbl>
      <w:tblPr>
        <w:tblpPr w:leftFromText="141" w:rightFromText="141" w:vertAnchor="text" w:horzAnchor="page" w:tblpX="2233" w:tblpY="195"/>
        <w:tblW w:w="8497"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39"/>
        <w:gridCol w:w="1832"/>
        <w:gridCol w:w="2126"/>
      </w:tblGrid>
      <w:tr w:rsidR="00641592" w:rsidRPr="006324FD" w14:paraId="455F536D" w14:textId="77777777" w:rsidTr="003E5075">
        <w:trPr>
          <w:tblCellSpacing w:w="7" w:type="dxa"/>
        </w:trPr>
        <w:tc>
          <w:tcPr>
            <w:tcW w:w="2658" w:type="pct"/>
            <w:tcBorders>
              <w:top w:val="outset" w:sz="6" w:space="0" w:color="auto"/>
              <w:left w:val="outset" w:sz="6" w:space="0" w:color="auto"/>
              <w:bottom w:val="outset" w:sz="6" w:space="0" w:color="auto"/>
              <w:right w:val="outset" w:sz="6" w:space="0" w:color="auto"/>
            </w:tcBorders>
          </w:tcPr>
          <w:p w14:paraId="0AA9140E" w14:textId="77777777" w:rsidR="00641592" w:rsidRPr="006324FD" w:rsidRDefault="00641592" w:rsidP="003E5075">
            <w:pPr>
              <w:spacing w:line="360" w:lineRule="auto"/>
              <w:ind w:right="113"/>
              <w:jc w:val="center"/>
              <w:rPr>
                <w:rFonts w:eastAsia="Calibri"/>
                <w:color w:val="000000"/>
                <w:lang w:val="en-US"/>
              </w:rPr>
            </w:pPr>
            <w:proofErr w:type="spellStart"/>
            <w:r w:rsidRPr="006324FD">
              <w:rPr>
                <w:rFonts w:eastAsia="Calibri"/>
                <w:b/>
                <w:bCs/>
                <w:color w:val="000000"/>
                <w:lang w:val="en-US"/>
              </w:rPr>
              <w:t>Profilo</w:t>
            </w:r>
            <w:proofErr w:type="spellEnd"/>
            <w:r w:rsidRPr="006324FD">
              <w:rPr>
                <w:rFonts w:eastAsia="Calibri"/>
                <w:b/>
                <w:bCs/>
                <w:color w:val="000000"/>
                <w:lang w:val="en-US"/>
              </w:rPr>
              <w:t xml:space="preserve"> </w:t>
            </w:r>
            <w:proofErr w:type="spellStart"/>
            <w:r w:rsidRPr="006324FD">
              <w:rPr>
                <w:rFonts w:eastAsia="Calibri"/>
                <w:b/>
                <w:bCs/>
                <w:color w:val="000000"/>
                <w:lang w:val="en-US"/>
              </w:rPr>
              <w:t>Professionale</w:t>
            </w:r>
            <w:proofErr w:type="spellEnd"/>
          </w:p>
        </w:tc>
        <w:tc>
          <w:tcPr>
            <w:tcW w:w="1070" w:type="pct"/>
            <w:tcBorders>
              <w:top w:val="outset" w:sz="6" w:space="0" w:color="auto"/>
              <w:left w:val="outset" w:sz="6" w:space="0" w:color="auto"/>
              <w:bottom w:val="outset" w:sz="6" w:space="0" w:color="auto"/>
              <w:right w:val="outset" w:sz="6" w:space="0" w:color="auto"/>
            </w:tcBorders>
          </w:tcPr>
          <w:p w14:paraId="13731BE1" w14:textId="77777777" w:rsidR="00641592" w:rsidRPr="006324FD" w:rsidRDefault="00641592" w:rsidP="003E5075">
            <w:pPr>
              <w:spacing w:line="360" w:lineRule="auto"/>
              <w:ind w:right="113"/>
              <w:jc w:val="center"/>
              <w:rPr>
                <w:rFonts w:eastAsia="Calibri"/>
                <w:color w:val="000000"/>
                <w:lang w:val="en-US"/>
              </w:rPr>
            </w:pPr>
            <w:proofErr w:type="spellStart"/>
            <w:r w:rsidRPr="006324FD">
              <w:rPr>
                <w:rFonts w:eastAsia="Calibri"/>
                <w:b/>
                <w:bCs/>
                <w:color w:val="000000"/>
                <w:lang w:val="en-US"/>
              </w:rPr>
              <w:t>Livello</w:t>
            </w:r>
            <w:proofErr w:type="spellEnd"/>
          </w:p>
        </w:tc>
        <w:tc>
          <w:tcPr>
            <w:tcW w:w="1239" w:type="pct"/>
            <w:tcBorders>
              <w:top w:val="outset" w:sz="6" w:space="0" w:color="auto"/>
              <w:left w:val="outset" w:sz="6" w:space="0" w:color="auto"/>
              <w:bottom w:val="outset" w:sz="6" w:space="0" w:color="auto"/>
              <w:right w:val="outset" w:sz="6" w:space="0" w:color="auto"/>
            </w:tcBorders>
          </w:tcPr>
          <w:p w14:paraId="42014275" w14:textId="77777777" w:rsidR="00641592" w:rsidRPr="006324FD" w:rsidRDefault="00641592" w:rsidP="003E5075">
            <w:pPr>
              <w:spacing w:line="360" w:lineRule="auto"/>
              <w:ind w:right="113"/>
              <w:jc w:val="center"/>
              <w:rPr>
                <w:rFonts w:eastAsia="Calibri"/>
                <w:color w:val="000000"/>
                <w:lang w:val="en-US"/>
              </w:rPr>
            </w:pPr>
            <w:proofErr w:type="spellStart"/>
            <w:r w:rsidRPr="006324FD">
              <w:rPr>
                <w:rFonts w:eastAsia="Calibri"/>
                <w:b/>
                <w:bCs/>
                <w:color w:val="000000"/>
                <w:lang w:val="en-US"/>
              </w:rPr>
              <w:t>Numero</w:t>
            </w:r>
            <w:proofErr w:type="spellEnd"/>
            <w:r w:rsidRPr="006324FD">
              <w:rPr>
                <w:rFonts w:eastAsia="Calibri"/>
                <w:b/>
                <w:bCs/>
                <w:color w:val="000000"/>
                <w:lang w:val="en-US"/>
              </w:rPr>
              <w:t xml:space="preserve"> di </w:t>
            </w:r>
            <w:proofErr w:type="spellStart"/>
            <w:r w:rsidRPr="006324FD">
              <w:rPr>
                <w:rFonts w:eastAsia="Calibri"/>
                <w:b/>
                <w:bCs/>
                <w:color w:val="000000"/>
                <w:lang w:val="en-US"/>
              </w:rPr>
              <w:t>Posti</w:t>
            </w:r>
            <w:proofErr w:type="spellEnd"/>
          </w:p>
        </w:tc>
      </w:tr>
      <w:tr w:rsidR="00641592" w:rsidRPr="006324FD" w14:paraId="6F48CC63" w14:textId="77777777" w:rsidTr="003E5075">
        <w:trPr>
          <w:tblCellSpacing w:w="7" w:type="dxa"/>
        </w:trPr>
        <w:tc>
          <w:tcPr>
            <w:tcW w:w="2658" w:type="pct"/>
            <w:tcBorders>
              <w:top w:val="outset" w:sz="6" w:space="0" w:color="auto"/>
              <w:left w:val="outset" w:sz="6" w:space="0" w:color="auto"/>
              <w:bottom w:val="outset" w:sz="6" w:space="0" w:color="auto"/>
              <w:right w:val="outset" w:sz="6" w:space="0" w:color="auto"/>
            </w:tcBorders>
          </w:tcPr>
          <w:p w14:paraId="75105D07" w14:textId="77777777" w:rsidR="00641592" w:rsidRPr="006324FD" w:rsidRDefault="00641592" w:rsidP="003E5075">
            <w:pPr>
              <w:spacing w:line="360" w:lineRule="auto"/>
              <w:ind w:right="113"/>
              <w:jc w:val="center"/>
              <w:rPr>
                <w:rFonts w:eastAsia="Calibri"/>
                <w:color w:val="000000"/>
                <w:lang w:val="en-US"/>
              </w:rPr>
            </w:pPr>
            <w:proofErr w:type="spellStart"/>
            <w:r w:rsidRPr="006324FD">
              <w:rPr>
                <w:rFonts w:eastAsia="Calibri"/>
                <w:color w:val="000000"/>
                <w:lang w:val="en-US"/>
              </w:rPr>
              <w:t>Funzionario</w:t>
            </w:r>
            <w:proofErr w:type="spellEnd"/>
            <w:r w:rsidRPr="006324FD">
              <w:rPr>
                <w:rFonts w:eastAsia="Calibri"/>
                <w:color w:val="000000"/>
                <w:lang w:val="en-US"/>
              </w:rPr>
              <w:t xml:space="preserve"> di </w:t>
            </w:r>
            <w:proofErr w:type="spellStart"/>
            <w:r w:rsidRPr="006324FD">
              <w:rPr>
                <w:rFonts w:eastAsia="Calibri"/>
                <w:color w:val="000000"/>
                <w:lang w:val="en-US"/>
              </w:rPr>
              <w:t>Amministrazione</w:t>
            </w:r>
            <w:proofErr w:type="spellEnd"/>
          </w:p>
        </w:tc>
        <w:tc>
          <w:tcPr>
            <w:tcW w:w="1070" w:type="pct"/>
            <w:tcBorders>
              <w:top w:val="outset" w:sz="6" w:space="0" w:color="auto"/>
              <w:left w:val="outset" w:sz="6" w:space="0" w:color="auto"/>
              <w:bottom w:val="outset" w:sz="6" w:space="0" w:color="auto"/>
              <w:right w:val="outset" w:sz="6" w:space="0" w:color="auto"/>
            </w:tcBorders>
          </w:tcPr>
          <w:p w14:paraId="0FCDCCFB" w14:textId="77777777" w:rsidR="00641592" w:rsidRPr="006324FD" w:rsidRDefault="00641592" w:rsidP="003E5075">
            <w:pPr>
              <w:spacing w:line="360" w:lineRule="auto"/>
              <w:ind w:right="113"/>
              <w:jc w:val="center"/>
              <w:rPr>
                <w:rFonts w:eastAsia="Calibri"/>
                <w:color w:val="000000"/>
                <w:lang w:val="en-US"/>
              </w:rPr>
            </w:pPr>
            <w:r w:rsidRPr="006324FD">
              <w:rPr>
                <w:rFonts w:eastAsia="Calibri"/>
                <w:color w:val="000000"/>
                <w:lang w:val="en-US"/>
              </w:rPr>
              <w:t>IV</w:t>
            </w:r>
          </w:p>
          <w:p w14:paraId="653D8156" w14:textId="77777777" w:rsidR="00641592" w:rsidRPr="006324FD" w:rsidRDefault="00641592" w:rsidP="003E5075">
            <w:pPr>
              <w:spacing w:line="360" w:lineRule="auto"/>
              <w:ind w:right="113"/>
              <w:jc w:val="center"/>
              <w:rPr>
                <w:rFonts w:eastAsia="Calibri"/>
                <w:color w:val="000000"/>
                <w:lang w:val="en-US"/>
              </w:rPr>
            </w:pPr>
          </w:p>
        </w:tc>
        <w:tc>
          <w:tcPr>
            <w:tcW w:w="1239" w:type="pct"/>
            <w:tcBorders>
              <w:top w:val="outset" w:sz="6" w:space="0" w:color="auto"/>
              <w:left w:val="outset" w:sz="6" w:space="0" w:color="auto"/>
              <w:bottom w:val="outset" w:sz="6" w:space="0" w:color="auto"/>
              <w:right w:val="outset" w:sz="6" w:space="0" w:color="auto"/>
            </w:tcBorders>
          </w:tcPr>
          <w:p w14:paraId="0397BD60" w14:textId="77777777" w:rsidR="00641592" w:rsidRPr="006324FD" w:rsidRDefault="00641592" w:rsidP="003E5075">
            <w:pPr>
              <w:spacing w:line="360" w:lineRule="auto"/>
              <w:ind w:right="113"/>
              <w:jc w:val="center"/>
              <w:rPr>
                <w:rFonts w:eastAsia="Calibri"/>
                <w:color w:val="000000"/>
                <w:lang w:val="en-US"/>
              </w:rPr>
            </w:pPr>
            <w:r w:rsidRPr="006324FD">
              <w:rPr>
                <w:rFonts w:eastAsia="Calibri"/>
                <w:color w:val="000000"/>
                <w:lang w:val="en-US"/>
              </w:rPr>
              <w:t>4</w:t>
            </w:r>
          </w:p>
        </w:tc>
      </w:tr>
      <w:tr w:rsidR="00641592" w:rsidRPr="006324FD" w14:paraId="6EE8AD0B" w14:textId="77777777" w:rsidTr="003E5075">
        <w:trPr>
          <w:tblCellSpacing w:w="7" w:type="dxa"/>
        </w:trPr>
        <w:tc>
          <w:tcPr>
            <w:tcW w:w="2658" w:type="pct"/>
            <w:tcBorders>
              <w:top w:val="outset" w:sz="6" w:space="0" w:color="auto"/>
              <w:left w:val="outset" w:sz="6" w:space="0" w:color="auto"/>
              <w:bottom w:val="outset" w:sz="6" w:space="0" w:color="auto"/>
              <w:right w:val="outset" w:sz="6" w:space="0" w:color="auto"/>
            </w:tcBorders>
          </w:tcPr>
          <w:p w14:paraId="56D5DADD" w14:textId="77777777" w:rsidR="00641592" w:rsidRPr="006324FD" w:rsidRDefault="00641592" w:rsidP="003E5075">
            <w:pPr>
              <w:spacing w:line="360" w:lineRule="auto"/>
              <w:ind w:right="113"/>
              <w:jc w:val="center"/>
              <w:rPr>
                <w:rFonts w:eastAsia="Calibri"/>
                <w:color w:val="000000"/>
              </w:rPr>
            </w:pPr>
            <w:r w:rsidRPr="006324FD">
              <w:rPr>
                <w:rFonts w:eastAsia="Calibri"/>
                <w:color w:val="000000"/>
              </w:rPr>
              <w:t>Collaboratore Tecnico degli Enti di Ricerca</w:t>
            </w:r>
          </w:p>
        </w:tc>
        <w:tc>
          <w:tcPr>
            <w:tcW w:w="1070" w:type="pct"/>
            <w:tcBorders>
              <w:top w:val="outset" w:sz="6" w:space="0" w:color="auto"/>
              <w:left w:val="outset" w:sz="6" w:space="0" w:color="auto"/>
              <w:bottom w:val="outset" w:sz="6" w:space="0" w:color="auto"/>
              <w:right w:val="outset" w:sz="6" w:space="0" w:color="auto"/>
            </w:tcBorders>
          </w:tcPr>
          <w:p w14:paraId="653A3583" w14:textId="77777777" w:rsidR="00641592" w:rsidRPr="006324FD" w:rsidRDefault="00641592" w:rsidP="003E5075">
            <w:pPr>
              <w:spacing w:line="360" w:lineRule="auto"/>
              <w:ind w:right="113"/>
              <w:jc w:val="center"/>
              <w:rPr>
                <w:rFonts w:eastAsia="Calibri"/>
                <w:color w:val="000000"/>
                <w:lang w:val="en-US"/>
              </w:rPr>
            </w:pPr>
            <w:r w:rsidRPr="006324FD">
              <w:rPr>
                <w:rFonts w:eastAsia="Calibri"/>
                <w:color w:val="000000"/>
                <w:lang w:val="en-US"/>
              </w:rPr>
              <w:t>IV</w:t>
            </w:r>
          </w:p>
          <w:p w14:paraId="0523CBA5" w14:textId="77777777" w:rsidR="00641592" w:rsidRPr="006324FD" w:rsidRDefault="00641592" w:rsidP="003E5075">
            <w:pPr>
              <w:spacing w:line="360" w:lineRule="auto"/>
              <w:ind w:right="113"/>
              <w:jc w:val="center"/>
              <w:rPr>
                <w:rFonts w:eastAsia="Calibri"/>
                <w:color w:val="000000"/>
                <w:lang w:val="en-US"/>
              </w:rPr>
            </w:pPr>
          </w:p>
        </w:tc>
        <w:tc>
          <w:tcPr>
            <w:tcW w:w="1239" w:type="pct"/>
            <w:tcBorders>
              <w:top w:val="outset" w:sz="6" w:space="0" w:color="auto"/>
              <w:left w:val="outset" w:sz="6" w:space="0" w:color="auto"/>
              <w:bottom w:val="outset" w:sz="6" w:space="0" w:color="auto"/>
              <w:right w:val="outset" w:sz="6" w:space="0" w:color="auto"/>
            </w:tcBorders>
          </w:tcPr>
          <w:p w14:paraId="49481F61" w14:textId="77777777" w:rsidR="00641592" w:rsidRPr="006324FD" w:rsidRDefault="00641592" w:rsidP="003E5075">
            <w:pPr>
              <w:spacing w:line="360" w:lineRule="auto"/>
              <w:ind w:right="113"/>
              <w:jc w:val="center"/>
              <w:rPr>
                <w:rFonts w:eastAsia="Calibri"/>
                <w:color w:val="000000"/>
                <w:lang w:val="en-US"/>
              </w:rPr>
            </w:pPr>
            <w:r w:rsidRPr="006324FD">
              <w:rPr>
                <w:rFonts w:eastAsia="Calibri"/>
                <w:color w:val="000000"/>
                <w:lang w:val="en-US"/>
              </w:rPr>
              <w:t>13</w:t>
            </w:r>
          </w:p>
        </w:tc>
      </w:tr>
      <w:tr w:rsidR="00641592" w:rsidRPr="006324FD" w14:paraId="4A4D781B" w14:textId="77777777" w:rsidTr="003E5075">
        <w:trPr>
          <w:tblCellSpacing w:w="7" w:type="dxa"/>
        </w:trPr>
        <w:tc>
          <w:tcPr>
            <w:tcW w:w="2658" w:type="pct"/>
            <w:tcBorders>
              <w:top w:val="outset" w:sz="6" w:space="0" w:color="auto"/>
              <w:left w:val="outset" w:sz="6" w:space="0" w:color="auto"/>
              <w:bottom w:val="outset" w:sz="6" w:space="0" w:color="auto"/>
              <w:right w:val="outset" w:sz="6" w:space="0" w:color="auto"/>
            </w:tcBorders>
          </w:tcPr>
          <w:p w14:paraId="6F4372E8" w14:textId="77777777" w:rsidR="00641592" w:rsidRPr="006324FD" w:rsidRDefault="00641592" w:rsidP="003E5075">
            <w:pPr>
              <w:spacing w:line="360" w:lineRule="auto"/>
              <w:ind w:right="113"/>
              <w:jc w:val="center"/>
              <w:rPr>
                <w:rFonts w:eastAsia="Calibri"/>
                <w:color w:val="000000"/>
                <w:lang w:val="en-US"/>
              </w:rPr>
            </w:pPr>
            <w:proofErr w:type="spellStart"/>
            <w:r w:rsidRPr="006324FD">
              <w:rPr>
                <w:rFonts w:eastAsia="Calibri"/>
                <w:color w:val="000000"/>
                <w:lang w:val="en-US"/>
              </w:rPr>
              <w:t>Collaboratore</w:t>
            </w:r>
            <w:proofErr w:type="spellEnd"/>
            <w:r w:rsidRPr="006324FD">
              <w:rPr>
                <w:rFonts w:eastAsia="Calibri"/>
                <w:color w:val="000000"/>
                <w:lang w:val="en-US"/>
              </w:rPr>
              <w:t xml:space="preserve"> di </w:t>
            </w:r>
            <w:proofErr w:type="spellStart"/>
            <w:r w:rsidRPr="006324FD">
              <w:rPr>
                <w:rFonts w:eastAsia="Calibri"/>
                <w:color w:val="000000"/>
                <w:lang w:val="en-US"/>
              </w:rPr>
              <w:t>Amministrazione</w:t>
            </w:r>
            <w:proofErr w:type="spellEnd"/>
          </w:p>
        </w:tc>
        <w:tc>
          <w:tcPr>
            <w:tcW w:w="1070" w:type="pct"/>
            <w:tcBorders>
              <w:top w:val="outset" w:sz="6" w:space="0" w:color="auto"/>
              <w:left w:val="outset" w:sz="6" w:space="0" w:color="auto"/>
              <w:bottom w:val="outset" w:sz="6" w:space="0" w:color="auto"/>
              <w:right w:val="outset" w:sz="6" w:space="0" w:color="auto"/>
            </w:tcBorders>
          </w:tcPr>
          <w:p w14:paraId="099C2E7D" w14:textId="77777777" w:rsidR="00641592" w:rsidRPr="006324FD" w:rsidRDefault="00641592" w:rsidP="003E5075">
            <w:pPr>
              <w:spacing w:line="360" w:lineRule="auto"/>
              <w:ind w:right="113"/>
              <w:jc w:val="center"/>
              <w:rPr>
                <w:rFonts w:eastAsia="Calibri"/>
                <w:color w:val="000000"/>
                <w:lang w:val="en-US"/>
              </w:rPr>
            </w:pPr>
            <w:r w:rsidRPr="006324FD">
              <w:rPr>
                <w:rFonts w:eastAsia="Calibri"/>
                <w:color w:val="000000"/>
                <w:lang w:val="en-US"/>
              </w:rPr>
              <w:t>V</w:t>
            </w:r>
          </w:p>
        </w:tc>
        <w:tc>
          <w:tcPr>
            <w:tcW w:w="1239" w:type="pct"/>
            <w:tcBorders>
              <w:top w:val="outset" w:sz="6" w:space="0" w:color="auto"/>
              <w:left w:val="outset" w:sz="6" w:space="0" w:color="auto"/>
              <w:bottom w:val="outset" w:sz="6" w:space="0" w:color="auto"/>
              <w:right w:val="outset" w:sz="6" w:space="0" w:color="auto"/>
            </w:tcBorders>
          </w:tcPr>
          <w:p w14:paraId="47B01CCB" w14:textId="77777777" w:rsidR="00641592" w:rsidRPr="006324FD" w:rsidRDefault="00641592" w:rsidP="003E5075">
            <w:pPr>
              <w:spacing w:line="360" w:lineRule="auto"/>
              <w:ind w:right="113"/>
              <w:jc w:val="center"/>
              <w:rPr>
                <w:rFonts w:eastAsia="Calibri"/>
                <w:color w:val="000000"/>
                <w:lang w:val="en-US"/>
              </w:rPr>
            </w:pPr>
            <w:r w:rsidRPr="006324FD">
              <w:rPr>
                <w:rFonts w:eastAsia="Calibri"/>
                <w:color w:val="000000"/>
                <w:lang w:val="en-US"/>
              </w:rPr>
              <w:t>9</w:t>
            </w:r>
          </w:p>
        </w:tc>
      </w:tr>
      <w:tr w:rsidR="00641592" w:rsidRPr="006324FD" w14:paraId="6B2D1019" w14:textId="77777777" w:rsidTr="003E5075">
        <w:trPr>
          <w:tblCellSpacing w:w="7" w:type="dxa"/>
        </w:trPr>
        <w:tc>
          <w:tcPr>
            <w:tcW w:w="2658" w:type="pct"/>
            <w:tcBorders>
              <w:top w:val="outset" w:sz="6" w:space="0" w:color="auto"/>
              <w:left w:val="outset" w:sz="6" w:space="0" w:color="auto"/>
              <w:bottom w:val="outset" w:sz="6" w:space="0" w:color="auto"/>
              <w:right w:val="outset" w:sz="6" w:space="0" w:color="auto"/>
            </w:tcBorders>
          </w:tcPr>
          <w:p w14:paraId="19056DEA" w14:textId="77777777" w:rsidR="00641592" w:rsidRPr="006324FD" w:rsidRDefault="00641592" w:rsidP="003E5075">
            <w:pPr>
              <w:spacing w:line="360" w:lineRule="auto"/>
              <w:ind w:right="113"/>
              <w:jc w:val="center"/>
              <w:rPr>
                <w:rFonts w:eastAsia="Calibri"/>
                <w:color w:val="000000"/>
                <w:lang w:val="en-US"/>
              </w:rPr>
            </w:pPr>
            <w:proofErr w:type="spellStart"/>
            <w:r w:rsidRPr="006324FD">
              <w:rPr>
                <w:rFonts w:eastAsia="Calibri"/>
                <w:color w:val="000000"/>
                <w:lang w:val="en-US"/>
              </w:rPr>
              <w:t>Operatore</w:t>
            </w:r>
            <w:proofErr w:type="spellEnd"/>
            <w:r w:rsidRPr="006324FD">
              <w:rPr>
                <w:rFonts w:eastAsia="Calibri"/>
                <w:color w:val="000000"/>
                <w:lang w:val="en-US"/>
              </w:rPr>
              <w:t xml:space="preserve"> </w:t>
            </w:r>
            <w:proofErr w:type="spellStart"/>
            <w:r w:rsidRPr="006324FD">
              <w:rPr>
                <w:rFonts w:eastAsia="Calibri"/>
                <w:color w:val="000000"/>
                <w:lang w:val="en-US"/>
              </w:rPr>
              <w:t>Tecnico</w:t>
            </w:r>
            <w:proofErr w:type="spellEnd"/>
          </w:p>
          <w:p w14:paraId="00567624" w14:textId="77777777" w:rsidR="00641592" w:rsidRPr="006324FD" w:rsidRDefault="00641592" w:rsidP="003E5075">
            <w:pPr>
              <w:spacing w:line="360" w:lineRule="auto"/>
              <w:ind w:right="113"/>
              <w:rPr>
                <w:rFonts w:eastAsia="Calibri"/>
                <w:color w:val="000000"/>
                <w:lang w:val="en-US"/>
              </w:rPr>
            </w:pPr>
          </w:p>
        </w:tc>
        <w:tc>
          <w:tcPr>
            <w:tcW w:w="1070" w:type="pct"/>
            <w:tcBorders>
              <w:top w:val="outset" w:sz="6" w:space="0" w:color="auto"/>
              <w:left w:val="outset" w:sz="6" w:space="0" w:color="auto"/>
              <w:bottom w:val="outset" w:sz="6" w:space="0" w:color="auto"/>
              <w:right w:val="outset" w:sz="6" w:space="0" w:color="auto"/>
            </w:tcBorders>
          </w:tcPr>
          <w:p w14:paraId="0FFEE52C" w14:textId="77777777" w:rsidR="00641592" w:rsidRPr="006324FD" w:rsidRDefault="00641592" w:rsidP="003E5075">
            <w:pPr>
              <w:spacing w:line="360" w:lineRule="auto"/>
              <w:ind w:right="113"/>
              <w:jc w:val="center"/>
              <w:rPr>
                <w:rFonts w:eastAsia="Calibri"/>
                <w:color w:val="000000"/>
                <w:lang w:val="en-US"/>
              </w:rPr>
            </w:pPr>
            <w:r w:rsidRPr="006324FD">
              <w:rPr>
                <w:rFonts w:eastAsia="Calibri"/>
                <w:color w:val="000000"/>
                <w:lang w:val="en-US"/>
              </w:rPr>
              <w:t>VI</w:t>
            </w:r>
          </w:p>
        </w:tc>
        <w:tc>
          <w:tcPr>
            <w:tcW w:w="1239" w:type="pct"/>
            <w:tcBorders>
              <w:top w:val="outset" w:sz="6" w:space="0" w:color="auto"/>
              <w:left w:val="outset" w:sz="6" w:space="0" w:color="auto"/>
              <w:bottom w:val="outset" w:sz="6" w:space="0" w:color="auto"/>
              <w:right w:val="outset" w:sz="6" w:space="0" w:color="auto"/>
            </w:tcBorders>
          </w:tcPr>
          <w:p w14:paraId="40AA9543" w14:textId="77777777" w:rsidR="00641592" w:rsidRPr="006324FD" w:rsidRDefault="00641592" w:rsidP="003E5075">
            <w:pPr>
              <w:spacing w:line="360" w:lineRule="auto"/>
              <w:ind w:right="113"/>
              <w:jc w:val="center"/>
              <w:rPr>
                <w:rFonts w:eastAsia="Calibri"/>
                <w:color w:val="000000"/>
                <w:lang w:val="en-US"/>
              </w:rPr>
            </w:pPr>
            <w:r w:rsidRPr="006324FD">
              <w:rPr>
                <w:rFonts w:eastAsia="Calibri"/>
                <w:color w:val="000000"/>
                <w:lang w:val="en-US"/>
              </w:rPr>
              <w:t>5</w:t>
            </w:r>
          </w:p>
        </w:tc>
      </w:tr>
      <w:tr w:rsidR="00641592" w:rsidRPr="006324FD" w14:paraId="1648A641" w14:textId="77777777" w:rsidTr="003E5075">
        <w:trPr>
          <w:tblCellSpacing w:w="7" w:type="dxa"/>
        </w:trPr>
        <w:tc>
          <w:tcPr>
            <w:tcW w:w="2658" w:type="pct"/>
            <w:tcBorders>
              <w:top w:val="outset" w:sz="6" w:space="0" w:color="auto"/>
              <w:left w:val="outset" w:sz="6" w:space="0" w:color="auto"/>
              <w:bottom w:val="outset" w:sz="6" w:space="0" w:color="auto"/>
              <w:right w:val="outset" w:sz="6" w:space="0" w:color="auto"/>
            </w:tcBorders>
          </w:tcPr>
          <w:p w14:paraId="3ACF7C8E" w14:textId="77777777" w:rsidR="00641592" w:rsidRPr="006324FD" w:rsidRDefault="00641592" w:rsidP="003E5075">
            <w:pPr>
              <w:spacing w:line="360" w:lineRule="auto"/>
              <w:ind w:right="113"/>
              <w:jc w:val="center"/>
              <w:rPr>
                <w:rFonts w:eastAsia="Calibri"/>
                <w:color w:val="000000"/>
                <w:lang w:val="en-US"/>
              </w:rPr>
            </w:pPr>
            <w:proofErr w:type="spellStart"/>
            <w:r w:rsidRPr="006324FD">
              <w:rPr>
                <w:rFonts w:eastAsia="Calibri"/>
                <w:color w:val="000000"/>
                <w:lang w:val="en-US"/>
              </w:rPr>
              <w:t>Operatore</w:t>
            </w:r>
            <w:proofErr w:type="spellEnd"/>
            <w:r w:rsidRPr="006324FD">
              <w:rPr>
                <w:rFonts w:eastAsia="Calibri"/>
                <w:color w:val="000000"/>
                <w:lang w:val="en-US"/>
              </w:rPr>
              <w:t xml:space="preserve"> di </w:t>
            </w:r>
            <w:proofErr w:type="spellStart"/>
            <w:r w:rsidRPr="006324FD">
              <w:rPr>
                <w:rFonts w:eastAsia="Calibri"/>
                <w:color w:val="000000"/>
                <w:lang w:val="en-US"/>
              </w:rPr>
              <w:t>Amministrazione</w:t>
            </w:r>
            <w:proofErr w:type="spellEnd"/>
          </w:p>
          <w:p w14:paraId="44EA1599" w14:textId="77777777" w:rsidR="00641592" w:rsidRPr="006324FD" w:rsidRDefault="00641592" w:rsidP="003E5075">
            <w:pPr>
              <w:spacing w:line="360" w:lineRule="auto"/>
              <w:ind w:right="113"/>
              <w:jc w:val="both"/>
              <w:rPr>
                <w:rFonts w:eastAsia="Calibri"/>
                <w:color w:val="000000"/>
                <w:lang w:val="en-US"/>
              </w:rPr>
            </w:pPr>
          </w:p>
        </w:tc>
        <w:tc>
          <w:tcPr>
            <w:tcW w:w="1070" w:type="pct"/>
            <w:tcBorders>
              <w:top w:val="outset" w:sz="6" w:space="0" w:color="auto"/>
              <w:left w:val="outset" w:sz="6" w:space="0" w:color="auto"/>
              <w:bottom w:val="outset" w:sz="6" w:space="0" w:color="auto"/>
              <w:right w:val="outset" w:sz="6" w:space="0" w:color="auto"/>
            </w:tcBorders>
          </w:tcPr>
          <w:p w14:paraId="634B6965" w14:textId="77777777" w:rsidR="00641592" w:rsidRPr="006324FD" w:rsidRDefault="00641592" w:rsidP="003E5075">
            <w:pPr>
              <w:spacing w:line="360" w:lineRule="auto"/>
              <w:ind w:right="113"/>
              <w:jc w:val="center"/>
              <w:rPr>
                <w:rFonts w:eastAsia="Calibri"/>
                <w:color w:val="000000"/>
                <w:lang w:val="en-US"/>
              </w:rPr>
            </w:pPr>
            <w:r w:rsidRPr="006324FD">
              <w:rPr>
                <w:rFonts w:eastAsia="Calibri"/>
                <w:color w:val="000000"/>
                <w:lang w:val="en-US"/>
              </w:rPr>
              <w:lastRenderedPageBreak/>
              <w:t>VII</w:t>
            </w:r>
          </w:p>
        </w:tc>
        <w:tc>
          <w:tcPr>
            <w:tcW w:w="1239" w:type="pct"/>
            <w:tcBorders>
              <w:top w:val="outset" w:sz="6" w:space="0" w:color="auto"/>
              <w:left w:val="outset" w:sz="6" w:space="0" w:color="auto"/>
              <w:bottom w:val="outset" w:sz="6" w:space="0" w:color="auto"/>
              <w:right w:val="outset" w:sz="6" w:space="0" w:color="auto"/>
            </w:tcBorders>
          </w:tcPr>
          <w:p w14:paraId="5F172739" w14:textId="77777777" w:rsidR="00641592" w:rsidRPr="006324FD" w:rsidRDefault="00641592" w:rsidP="003E5075">
            <w:pPr>
              <w:spacing w:line="360" w:lineRule="auto"/>
              <w:ind w:right="113"/>
              <w:jc w:val="center"/>
              <w:rPr>
                <w:rFonts w:eastAsia="Calibri"/>
                <w:color w:val="000000"/>
                <w:lang w:val="en-US"/>
              </w:rPr>
            </w:pPr>
            <w:r w:rsidRPr="006324FD">
              <w:rPr>
                <w:rFonts w:eastAsia="Calibri"/>
                <w:color w:val="000000"/>
                <w:lang w:val="en-US"/>
              </w:rPr>
              <w:t>2</w:t>
            </w:r>
          </w:p>
        </w:tc>
      </w:tr>
      <w:tr w:rsidR="00641592" w:rsidRPr="006324FD" w14:paraId="3331BCCD" w14:textId="77777777" w:rsidTr="003E5075">
        <w:trPr>
          <w:tblCellSpacing w:w="7" w:type="dxa"/>
        </w:trPr>
        <w:tc>
          <w:tcPr>
            <w:tcW w:w="2658" w:type="pct"/>
            <w:tcBorders>
              <w:top w:val="outset" w:sz="6" w:space="0" w:color="auto"/>
              <w:left w:val="outset" w:sz="6" w:space="0" w:color="auto"/>
              <w:bottom w:val="outset" w:sz="6" w:space="0" w:color="auto"/>
              <w:right w:val="outset" w:sz="6" w:space="0" w:color="auto"/>
            </w:tcBorders>
          </w:tcPr>
          <w:p w14:paraId="7C1EB858" w14:textId="77777777" w:rsidR="00641592" w:rsidRPr="006324FD" w:rsidRDefault="00641592" w:rsidP="003E5075">
            <w:pPr>
              <w:spacing w:line="360" w:lineRule="auto"/>
              <w:ind w:right="113"/>
              <w:jc w:val="center"/>
              <w:rPr>
                <w:rFonts w:eastAsia="Calibri"/>
                <w:b/>
                <w:color w:val="000000"/>
                <w:lang w:val="en-US"/>
              </w:rPr>
            </w:pPr>
            <w:proofErr w:type="spellStart"/>
            <w:r w:rsidRPr="006324FD">
              <w:rPr>
                <w:rFonts w:eastAsia="Calibri"/>
                <w:b/>
                <w:color w:val="000000"/>
                <w:lang w:val="en-US"/>
              </w:rPr>
              <w:t>Totale</w:t>
            </w:r>
            <w:proofErr w:type="spellEnd"/>
          </w:p>
        </w:tc>
        <w:tc>
          <w:tcPr>
            <w:tcW w:w="1070" w:type="pct"/>
            <w:tcBorders>
              <w:top w:val="outset" w:sz="6" w:space="0" w:color="auto"/>
              <w:left w:val="outset" w:sz="6" w:space="0" w:color="auto"/>
              <w:bottom w:val="outset" w:sz="6" w:space="0" w:color="auto"/>
              <w:right w:val="outset" w:sz="6" w:space="0" w:color="auto"/>
            </w:tcBorders>
          </w:tcPr>
          <w:p w14:paraId="4192F2AB" w14:textId="77777777" w:rsidR="00641592" w:rsidRPr="006324FD" w:rsidRDefault="00641592" w:rsidP="003E5075">
            <w:pPr>
              <w:spacing w:line="360" w:lineRule="auto"/>
              <w:ind w:right="113"/>
              <w:jc w:val="center"/>
              <w:rPr>
                <w:rFonts w:eastAsia="Calibri"/>
                <w:b/>
                <w:color w:val="000000"/>
                <w:lang w:val="en-US"/>
              </w:rPr>
            </w:pPr>
          </w:p>
        </w:tc>
        <w:tc>
          <w:tcPr>
            <w:tcW w:w="1239" w:type="pct"/>
            <w:tcBorders>
              <w:top w:val="outset" w:sz="6" w:space="0" w:color="auto"/>
              <w:left w:val="outset" w:sz="6" w:space="0" w:color="auto"/>
              <w:bottom w:val="outset" w:sz="6" w:space="0" w:color="auto"/>
              <w:right w:val="outset" w:sz="6" w:space="0" w:color="auto"/>
            </w:tcBorders>
          </w:tcPr>
          <w:p w14:paraId="3D7456C6" w14:textId="77777777" w:rsidR="00641592" w:rsidRPr="006324FD" w:rsidRDefault="00641592" w:rsidP="003E5075">
            <w:pPr>
              <w:spacing w:line="360" w:lineRule="auto"/>
              <w:ind w:right="113"/>
              <w:jc w:val="center"/>
              <w:rPr>
                <w:rFonts w:eastAsia="Calibri"/>
                <w:b/>
                <w:lang w:val="en-US"/>
              </w:rPr>
            </w:pPr>
            <w:r w:rsidRPr="006324FD">
              <w:rPr>
                <w:rFonts w:eastAsia="Calibri"/>
                <w:b/>
                <w:color w:val="000000"/>
                <w:lang w:val="en-US"/>
              </w:rPr>
              <w:t>33</w:t>
            </w:r>
          </w:p>
        </w:tc>
      </w:tr>
    </w:tbl>
    <w:p w14:paraId="1624DA45" w14:textId="77777777" w:rsidR="00641592" w:rsidRPr="006324FD" w:rsidRDefault="00641592" w:rsidP="00641592">
      <w:pPr>
        <w:spacing w:line="360" w:lineRule="auto"/>
        <w:jc w:val="both"/>
        <w:rPr>
          <w:rFonts w:eastAsia="Calibri"/>
          <w:lang w:val="en-US"/>
        </w:rPr>
      </w:pPr>
    </w:p>
    <w:p w14:paraId="1ED63BB8" w14:textId="77777777" w:rsidR="00641592" w:rsidRPr="006324FD" w:rsidRDefault="00641592" w:rsidP="00641592">
      <w:pPr>
        <w:spacing w:line="360" w:lineRule="auto"/>
        <w:jc w:val="both"/>
        <w:rPr>
          <w:rFonts w:eastAsia="Calibri"/>
          <w:lang w:val="en-US"/>
        </w:rPr>
      </w:pPr>
    </w:p>
    <w:p w14:paraId="1BBDD398" w14:textId="77777777" w:rsidR="00641592" w:rsidRPr="006324FD" w:rsidRDefault="00641592" w:rsidP="00641592">
      <w:pPr>
        <w:spacing w:line="360" w:lineRule="auto"/>
        <w:jc w:val="both"/>
        <w:rPr>
          <w:rFonts w:eastAsia="Calibri"/>
          <w:lang w:val="en-US"/>
        </w:rPr>
      </w:pPr>
    </w:p>
    <w:p w14:paraId="5C6B2836" w14:textId="77777777" w:rsidR="00641592" w:rsidRPr="006324FD" w:rsidRDefault="00641592" w:rsidP="00641592">
      <w:pPr>
        <w:spacing w:line="360" w:lineRule="auto"/>
        <w:jc w:val="both"/>
        <w:rPr>
          <w:rFonts w:eastAsia="Calibri"/>
          <w:lang w:val="en-US"/>
        </w:rPr>
      </w:pPr>
    </w:p>
    <w:p w14:paraId="133D35B8" w14:textId="77777777" w:rsidR="00641592" w:rsidRDefault="00641592" w:rsidP="008E5F3B">
      <w:pPr>
        <w:numPr>
          <w:ilvl w:val="0"/>
          <w:numId w:val="19"/>
        </w:numPr>
        <w:spacing w:line="360" w:lineRule="auto"/>
        <w:ind w:left="1134" w:hanging="567"/>
        <w:contextualSpacing/>
        <w:jc w:val="both"/>
        <w:rPr>
          <w:lang w:eastAsia="zh-CN"/>
        </w:rPr>
      </w:pPr>
      <w:r w:rsidRPr="006324FD">
        <w:rPr>
          <w:lang w:eastAsia="zh-CN"/>
        </w:rPr>
        <w:t xml:space="preserve">che gli </w:t>
      </w:r>
      <w:r w:rsidRPr="006324FD">
        <w:rPr>
          <w:rFonts w:eastAsia="Calibri"/>
          <w:iCs/>
          <w:lang w:eastAsia="zh-CN"/>
        </w:rPr>
        <w:t>"…</w:t>
      </w:r>
      <w:r w:rsidRPr="006324FD">
        <w:rPr>
          <w:i/>
          <w:lang w:eastAsia="zh-CN"/>
        </w:rPr>
        <w:t xml:space="preserve">effetti economici delle </w:t>
      </w:r>
      <w:r w:rsidRPr="006324FD">
        <w:rPr>
          <w:rFonts w:eastAsia="Calibri"/>
          <w:i/>
          <w:lang w:eastAsia="zh-CN"/>
        </w:rPr>
        <w:t>"</w:t>
      </w:r>
      <w:r w:rsidRPr="006324FD">
        <w:rPr>
          <w:rFonts w:eastAsia="Calibri"/>
          <w:b/>
          <w:i/>
          <w:iCs/>
          <w:lang w:eastAsia="zh-CN"/>
        </w:rPr>
        <w:t>progressioni economiche</w:t>
      </w:r>
      <w:r w:rsidRPr="006324FD">
        <w:rPr>
          <w:rFonts w:eastAsia="Calibri"/>
          <w:i/>
          <w:iCs/>
          <w:lang w:eastAsia="zh-CN"/>
        </w:rPr>
        <w:t xml:space="preserve">" </w:t>
      </w:r>
      <w:r w:rsidRPr="006324FD">
        <w:rPr>
          <w:i/>
          <w:lang w:eastAsia="zh-CN"/>
        </w:rPr>
        <w:t xml:space="preserve">decorreranno dal </w:t>
      </w:r>
      <w:r w:rsidRPr="006324FD">
        <w:rPr>
          <w:b/>
          <w:i/>
          <w:lang w:eastAsia="zh-CN"/>
        </w:rPr>
        <w:t>1° gennaio</w:t>
      </w:r>
      <w:r w:rsidRPr="006324FD">
        <w:rPr>
          <w:i/>
          <w:lang w:eastAsia="zh-CN"/>
        </w:rPr>
        <w:t xml:space="preserve"> dell’anno in cui verranno approvate le graduatorie di merito delle relative procedure di selezione</w:t>
      </w:r>
      <w:r w:rsidRPr="006324FD">
        <w:rPr>
          <w:lang w:eastAsia="zh-CN"/>
        </w:rPr>
        <w:t>…</w:t>
      </w:r>
      <w:r w:rsidRPr="006324FD">
        <w:rPr>
          <w:rFonts w:eastAsia="Calibri"/>
          <w:iCs/>
          <w:lang w:eastAsia="zh-CN"/>
        </w:rPr>
        <w:t>";</w:t>
      </w:r>
      <w:r w:rsidRPr="006324FD">
        <w:rPr>
          <w:lang w:eastAsia="zh-CN"/>
        </w:rPr>
        <w:t xml:space="preserve"> </w:t>
      </w:r>
    </w:p>
    <w:p w14:paraId="2E42A01F" w14:textId="77777777" w:rsidR="00641592" w:rsidRDefault="00641592" w:rsidP="00641592">
      <w:pPr>
        <w:spacing w:line="360" w:lineRule="auto"/>
        <w:ind w:left="709" w:hanging="709"/>
        <w:contextualSpacing/>
        <w:jc w:val="both"/>
      </w:pPr>
      <w:r w:rsidRPr="00B5518F">
        <w:t>a.</w:t>
      </w:r>
      <w:r>
        <w:t>9</w:t>
      </w:r>
      <w:r w:rsidRPr="00B5518F">
        <w:t>)</w:t>
      </w:r>
      <w:r>
        <w:t xml:space="preserve"> </w:t>
      </w:r>
      <w:r>
        <w:tab/>
        <w:t xml:space="preserve">la stessa </w:t>
      </w:r>
      <w:r w:rsidRPr="006324FD">
        <w:rPr>
          <w:rFonts w:eastAsia="Calibri"/>
          <w:iCs/>
        </w:rPr>
        <w:t>"</w:t>
      </w:r>
      <w:r w:rsidRPr="006324FD">
        <w:rPr>
          <w:b/>
          <w:i/>
        </w:rPr>
        <w:t>Ipotesi di Accordo</w:t>
      </w:r>
      <w:r w:rsidRPr="006324FD">
        <w:rPr>
          <w:rFonts w:eastAsia="Calibri"/>
          <w:iCs/>
        </w:rPr>
        <w:t>"</w:t>
      </w:r>
      <w:r>
        <w:rPr>
          <w:rFonts w:eastAsia="Calibri"/>
          <w:iCs/>
        </w:rPr>
        <w:t xml:space="preserve"> è stata sottoposta all’esame del Collegio dei Revisori dei Conti per il controllo previsto dall’articolo 40-bis, comma 1, del Decreto Legislativo 30 marzo 2001, numero 165, e successive modifiche e integrazioni;  </w:t>
      </w:r>
    </w:p>
    <w:p w14:paraId="4D059BA7" w14:textId="02805F61" w:rsidR="00641592" w:rsidRPr="002C6CEC" w:rsidRDefault="00641592" w:rsidP="00641592">
      <w:pPr>
        <w:shd w:val="clear" w:color="auto" w:fill="FFFFFF"/>
        <w:spacing w:line="360" w:lineRule="auto"/>
        <w:ind w:left="709" w:hanging="709"/>
        <w:jc w:val="both"/>
        <w:rPr>
          <w:rFonts w:eastAsia="Calibri"/>
        </w:rPr>
      </w:pPr>
      <w:r>
        <w:rPr>
          <w:bCs/>
          <w:iCs/>
        </w:rPr>
        <w:t>a.10)</w:t>
      </w:r>
      <w:r>
        <w:rPr>
          <w:bCs/>
          <w:iCs/>
        </w:rPr>
        <w:tab/>
      </w:r>
      <w:r w:rsidRPr="007B64D3">
        <w:rPr>
          <w:rFonts w:eastAsia="Calibri"/>
          <w:color w:val="000000"/>
        </w:rPr>
        <w:t>con la Delibera del 1° dicembre 2022, numero 110, all’uopo predisposta dal Dire</w:t>
      </w:r>
      <w:r>
        <w:rPr>
          <w:rFonts w:eastAsia="Calibri"/>
          <w:color w:val="000000"/>
        </w:rPr>
        <w:t>ttor</w:t>
      </w:r>
      <w:r w:rsidRPr="007B64D3">
        <w:rPr>
          <w:rFonts w:eastAsia="Calibri"/>
          <w:color w:val="000000"/>
        </w:rPr>
        <w:t>e Generale, il Consiglio di Amministrazione ha</w:t>
      </w:r>
      <w:r>
        <w:rPr>
          <w:rFonts w:eastAsia="Calibri"/>
          <w:color w:val="000000"/>
        </w:rPr>
        <w:t xml:space="preserve"> </w:t>
      </w:r>
      <w:r w:rsidRPr="002C6CEC">
        <w:rPr>
          <w:rFonts w:eastAsia="Calibri"/>
        </w:rPr>
        <w:t>"</w:t>
      </w:r>
      <w:r w:rsidRPr="002C6CEC">
        <w:rPr>
          <w:rFonts w:eastAsia="Calibri"/>
          <w:b/>
          <w:i/>
        </w:rPr>
        <w:t>aggiornato</w:t>
      </w:r>
      <w:r w:rsidRPr="002C6CEC">
        <w:rPr>
          <w:rFonts w:eastAsia="Calibri"/>
        </w:rPr>
        <w:t>" il "</w:t>
      </w:r>
      <w:r w:rsidRPr="002C6CEC">
        <w:rPr>
          <w:rFonts w:eastAsia="Calibri"/>
          <w:b/>
          <w:i/>
          <w:iCs/>
        </w:rPr>
        <w:t>Piano Integrato di Attività e Organizzazione per il Triennio 2022-2024</w:t>
      </w:r>
      <w:r w:rsidRPr="002C6CEC">
        <w:rPr>
          <w:rFonts w:eastAsia="Calibri"/>
        </w:rPr>
        <w:t xml:space="preserve">", approvato con la Delibera del 28 aprile 2022, numero 33, apportando al </w:t>
      </w:r>
      <w:r w:rsidRPr="002C6CEC">
        <w:rPr>
          <w:color w:val="000000"/>
        </w:rPr>
        <w:t>Documento</w:t>
      </w:r>
      <w:r w:rsidRPr="002C6CEC">
        <w:rPr>
          <w:rFonts w:eastAsia="Calibri"/>
        </w:rPr>
        <w:t xml:space="preserve"> denominato "</w:t>
      </w:r>
      <w:r w:rsidRPr="002C6CEC">
        <w:rPr>
          <w:rFonts w:eastAsia="Calibri"/>
          <w:b/>
          <w:i/>
        </w:rPr>
        <w:t>Risorse umane e loro gestione</w:t>
      </w:r>
      <w:r w:rsidRPr="002C6CEC">
        <w:rPr>
          <w:rFonts w:eastAsia="Calibri"/>
        </w:rPr>
        <w:t>", inserito nella "</w:t>
      </w:r>
      <w:r w:rsidRPr="002C6CEC">
        <w:rPr>
          <w:rFonts w:eastAsia="Calibri"/>
          <w:b/>
          <w:i/>
          <w:iCs/>
        </w:rPr>
        <w:t>Sezione</w:t>
      </w:r>
      <w:r w:rsidRPr="002C6CEC">
        <w:rPr>
          <w:rFonts w:eastAsia="Calibri"/>
        </w:rPr>
        <w:t>"</w:t>
      </w:r>
      <w:r w:rsidRPr="002C6CEC">
        <w:rPr>
          <w:rFonts w:eastAsia="Calibri"/>
          <w:bCs/>
        </w:rPr>
        <w:t xml:space="preserve"> del </w:t>
      </w:r>
      <w:r w:rsidRPr="002C6CEC">
        <w:rPr>
          <w:rFonts w:eastAsia="Calibri"/>
        </w:rPr>
        <w:t>"</w:t>
      </w:r>
      <w:r w:rsidRPr="002C6CEC">
        <w:rPr>
          <w:rFonts w:eastAsia="Calibri"/>
          <w:b/>
          <w:i/>
          <w:iCs/>
        </w:rPr>
        <w:t>Piano</w:t>
      </w:r>
      <w:r w:rsidRPr="002C6CEC">
        <w:rPr>
          <w:rFonts w:eastAsia="Calibri"/>
        </w:rPr>
        <w:t xml:space="preserve">" </w:t>
      </w:r>
      <w:r w:rsidRPr="002C6CEC">
        <w:rPr>
          <w:rFonts w:eastAsia="Calibri"/>
          <w:bCs/>
        </w:rPr>
        <w:t xml:space="preserve">dedicata a </w:t>
      </w:r>
      <w:r w:rsidRPr="002C6CEC">
        <w:rPr>
          <w:rFonts w:eastAsia="Calibri"/>
        </w:rPr>
        <w:t>"</w:t>
      </w:r>
      <w:r w:rsidRPr="002C6CEC">
        <w:rPr>
          <w:rFonts w:eastAsia="Calibri"/>
          <w:b/>
          <w:bCs/>
          <w:i/>
          <w:iCs/>
        </w:rPr>
        <w:t>Fabbisogni di Personale e Politiche di Reclutamento</w:t>
      </w:r>
      <w:r w:rsidRPr="002C6CEC">
        <w:rPr>
          <w:rFonts w:eastAsia="Calibri"/>
        </w:rPr>
        <w:t>", e, in particolare, al "</w:t>
      </w:r>
      <w:r w:rsidRPr="002C6CEC">
        <w:rPr>
          <w:rFonts w:eastAsia="Calibri"/>
          <w:b/>
          <w:i/>
        </w:rPr>
        <w:t>Paragrafo</w:t>
      </w:r>
      <w:r w:rsidRPr="002C6CEC">
        <w:rPr>
          <w:rFonts w:eastAsia="Calibri"/>
        </w:rPr>
        <w:t>", dal titolo</w:t>
      </w:r>
      <w:r w:rsidRPr="002C6CEC">
        <w:rPr>
          <w:rFonts w:eastAsia="Calibri"/>
          <w:b/>
        </w:rPr>
        <w:t xml:space="preserve"> </w:t>
      </w:r>
      <w:r w:rsidRPr="002C6CEC">
        <w:rPr>
          <w:rFonts w:eastAsia="Calibri"/>
        </w:rPr>
        <w:t>"</w:t>
      </w:r>
      <w:r w:rsidRPr="002C6CEC">
        <w:rPr>
          <w:rFonts w:eastAsia="Calibri"/>
          <w:b/>
          <w:i/>
        </w:rPr>
        <w:t>Fabbisogno del Personale e Programmazione</w:t>
      </w:r>
      <w:r w:rsidRPr="002C6CEC">
        <w:rPr>
          <w:rFonts w:eastAsia="Calibri"/>
        </w:rPr>
        <w:t xml:space="preserve">", </w:t>
      </w:r>
      <w:r>
        <w:rPr>
          <w:rFonts w:eastAsia="Calibri"/>
        </w:rPr>
        <w:t xml:space="preserve">alcune </w:t>
      </w:r>
      <w:r w:rsidRPr="002C6CEC">
        <w:rPr>
          <w:rFonts w:eastAsia="Calibri"/>
        </w:rPr>
        <w:t>modifiche, che prevedono, tra l’altro, l’inserimento delle posizioni da coprire mediante l’attivazione di procedure di selezione per le "</w:t>
      </w:r>
      <w:r w:rsidRPr="002C6CEC">
        <w:rPr>
          <w:rFonts w:eastAsia="Calibri"/>
          <w:b/>
          <w:i/>
        </w:rPr>
        <w:t>progressioni economiche</w:t>
      </w:r>
      <w:r w:rsidRPr="002C6CEC">
        <w:rPr>
          <w:rFonts w:eastAsia="Calibri"/>
        </w:rPr>
        <w:t xml:space="preserve">" del personale tecnico e amministrativo inquadrato nei profili e nei livelli professionali compresi tra il quarto e l’ottavo, previste e disciplinate dall’articolo 53 del </w:t>
      </w:r>
      <w:r w:rsidRPr="002C6CEC">
        <w:rPr>
          <w:rFonts w:eastAsia="Calibri"/>
          <w:color w:val="000000"/>
          <w:lang w:eastAsia="zh-CN"/>
        </w:rPr>
        <w:t>"</w:t>
      </w:r>
      <w:r w:rsidRPr="002C6CEC">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2C6CEC">
        <w:rPr>
          <w:rFonts w:eastAsia="Calibri"/>
          <w:color w:val="000000"/>
          <w:lang w:eastAsia="zh-CN"/>
        </w:rPr>
        <w:t xml:space="preserve">", sottoscritto il 21 febbraio 2002, come specificate nel </w:t>
      </w:r>
      <w:r w:rsidRPr="002C6CEC">
        <w:rPr>
          <w:rFonts w:eastAsia="Calibri"/>
        </w:rPr>
        <w:t>"</w:t>
      </w:r>
      <w:r w:rsidRPr="002C6CEC">
        <w:rPr>
          <w:rFonts w:eastAsia="Calibri"/>
          <w:b/>
          <w:i/>
        </w:rPr>
        <w:t>Prospetto</w:t>
      </w:r>
      <w:r w:rsidRPr="002C6CEC">
        <w:rPr>
          <w:rFonts w:eastAsia="Calibri"/>
        </w:rPr>
        <w:t>" riportato nel precedente "</w:t>
      </w:r>
      <w:r w:rsidRPr="002C6CEC">
        <w:rPr>
          <w:rFonts w:eastAsia="Calibri"/>
          <w:b/>
          <w:i/>
        </w:rPr>
        <w:t>Punto a.</w:t>
      </w:r>
      <w:r>
        <w:rPr>
          <w:rFonts w:eastAsia="Calibri"/>
          <w:b/>
          <w:i/>
        </w:rPr>
        <w:t>8</w:t>
      </w:r>
      <w:r w:rsidRPr="002C6CEC">
        <w:rPr>
          <w:rFonts w:eastAsia="Calibri"/>
          <w:b/>
          <w:i/>
        </w:rPr>
        <w:t>)</w:t>
      </w:r>
      <w:r w:rsidRPr="002C6CEC">
        <w:rPr>
          <w:rFonts w:eastAsia="Calibri"/>
        </w:rPr>
        <w:t>";</w:t>
      </w:r>
    </w:p>
    <w:p w14:paraId="6B314010" w14:textId="77777777" w:rsidR="00641592" w:rsidRPr="00B5518F" w:rsidRDefault="00641592" w:rsidP="00641592">
      <w:pPr>
        <w:spacing w:line="360" w:lineRule="auto"/>
        <w:ind w:left="709" w:hanging="709"/>
        <w:contextualSpacing/>
        <w:jc w:val="both"/>
        <w:rPr>
          <w:bCs/>
          <w:iCs/>
        </w:rPr>
      </w:pPr>
      <w:r>
        <w:rPr>
          <w:bCs/>
          <w:iCs/>
        </w:rPr>
        <w:t>a.11)</w:t>
      </w:r>
      <w:r>
        <w:rPr>
          <w:bCs/>
          <w:iCs/>
        </w:rPr>
        <w:tab/>
        <w:t xml:space="preserve">con </w:t>
      </w:r>
      <w:r w:rsidRPr="00B5518F">
        <w:rPr>
          <w:bCs/>
          <w:iCs/>
        </w:rPr>
        <w:t xml:space="preserve">il Verbale dell’8 maggio 2023, numero 21, il Collegio dei Revisori dei Conti, </w:t>
      </w:r>
      <w:r>
        <w:rPr>
          <w:bCs/>
          <w:iCs/>
        </w:rPr>
        <w:t xml:space="preserve">in sede di esame della </w:t>
      </w:r>
      <w:r w:rsidRPr="006324FD">
        <w:rPr>
          <w:rFonts w:eastAsia="Calibri"/>
          <w:iCs/>
        </w:rPr>
        <w:t>"</w:t>
      </w:r>
      <w:r w:rsidRPr="006324FD">
        <w:rPr>
          <w:b/>
          <w:i/>
        </w:rPr>
        <w:t>Ipotesi di Accordo</w:t>
      </w:r>
      <w:r w:rsidRPr="006324FD">
        <w:rPr>
          <w:rFonts w:eastAsia="Calibri"/>
          <w:iCs/>
        </w:rPr>
        <w:t>" che disciplina le "</w:t>
      </w:r>
      <w:r w:rsidRPr="006324FD">
        <w:rPr>
          <w:b/>
          <w:i/>
        </w:rPr>
        <w:t xml:space="preserve">Modalità di utilizzo del </w:t>
      </w:r>
      <w:r w:rsidRPr="00F249D3">
        <w:rPr>
          <w:b/>
          <w:bCs/>
          <w:i/>
          <w:iCs/>
        </w:rPr>
        <w:t>"</w:t>
      </w:r>
      <w:r w:rsidRPr="006324FD">
        <w:rPr>
          <w:b/>
          <w:i/>
        </w:rPr>
        <w:t xml:space="preserve">Fondo per il finanziamento del </w:t>
      </w:r>
      <w:r w:rsidRPr="006324FD">
        <w:rPr>
          <w:rFonts w:eastAsia="Calibri"/>
          <w:b/>
          <w:bCs/>
          <w:i/>
          <w:iCs/>
        </w:rPr>
        <w:t xml:space="preserve">trattamento economico accessorio da corrispondere al personale </w:t>
      </w:r>
      <w:r>
        <w:rPr>
          <w:rFonts w:eastAsia="Calibri"/>
          <w:b/>
          <w:bCs/>
          <w:i/>
          <w:iCs/>
        </w:rPr>
        <w:t xml:space="preserve">tecnico e amministrativo </w:t>
      </w:r>
      <w:r w:rsidRPr="006324FD">
        <w:rPr>
          <w:rFonts w:eastAsia="Calibri"/>
          <w:b/>
          <w:bCs/>
          <w:i/>
          <w:iCs/>
        </w:rPr>
        <w:t>inquadrato nei profili e nei livelli professionali compresi tra il quarto e l’ottavo</w:t>
      </w:r>
      <w:r w:rsidRPr="00F249D3">
        <w:rPr>
          <w:b/>
          <w:bCs/>
          <w:i/>
          <w:iCs/>
        </w:rPr>
        <w:t>"</w:t>
      </w:r>
      <w:r w:rsidRPr="006324FD">
        <w:rPr>
          <w:rFonts w:eastAsia="Calibri"/>
          <w:b/>
          <w:bCs/>
          <w:i/>
          <w:iCs/>
        </w:rPr>
        <w:t xml:space="preserve"> relativo all’anno 2019</w:t>
      </w:r>
      <w:r w:rsidRPr="006324FD">
        <w:rPr>
          <w:rFonts w:eastAsia="Calibri"/>
          <w:iCs/>
        </w:rPr>
        <w:t>"</w:t>
      </w:r>
      <w:r>
        <w:rPr>
          <w:rFonts w:eastAsia="Calibri"/>
          <w:iCs/>
        </w:rPr>
        <w:t xml:space="preserve"> e</w:t>
      </w:r>
      <w:r>
        <w:rPr>
          <w:bCs/>
          <w:iCs/>
        </w:rPr>
        <w:t xml:space="preserve"> </w:t>
      </w:r>
      <w:r w:rsidRPr="00B5518F">
        <w:rPr>
          <w:bCs/>
          <w:iCs/>
        </w:rPr>
        <w:t>a seguito di un ulteriore, successivo approfondimento</w:t>
      </w:r>
      <w:r>
        <w:rPr>
          <w:bCs/>
          <w:iCs/>
        </w:rPr>
        <w:t xml:space="preserve"> sulle modalità di determinazione dei </w:t>
      </w:r>
      <w:r w:rsidRPr="006324FD">
        <w:rPr>
          <w:rFonts w:eastAsia="Calibri"/>
          <w:iCs/>
        </w:rPr>
        <w:t>"</w:t>
      </w:r>
      <w:r w:rsidRPr="00C75A81">
        <w:rPr>
          <w:rFonts w:eastAsia="Calibri"/>
          <w:b/>
          <w:i/>
          <w:iCs/>
        </w:rPr>
        <w:t>Fond</w:t>
      </w:r>
      <w:r>
        <w:rPr>
          <w:rFonts w:eastAsia="Calibri"/>
          <w:b/>
          <w:i/>
          <w:iCs/>
        </w:rPr>
        <w:t>i</w:t>
      </w:r>
      <w:r w:rsidRPr="006324FD">
        <w:rPr>
          <w:rFonts w:eastAsia="Calibri"/>
          <w:iCs/>
        </w:rPr>
        <w:t>"</w:t>
      </w:r>
      <w:r>
        <w:rPr>
          <w:rFonts w:eastAsia="Calibri"/>
          <w:iCs/>
        </w:rPr>
        <w:t xml:space="preserve"> </w:t>
      </w:r>
      <w:r>
        <w:rPr>
          <w:bCs/>
          <w:iCs/>
        </w:rPr>
        <w:t xml:space="preserve">che riguardano lo stesso </w:t>
      </w:r>
      <w:r w:rsidRPr="006324FD">
        <w:rPr>
          <w:rFonts w:eastAsia="Calibri"/>
          <w:iCs/>
        </w:rPr>
        <w:t>"</w:t>
      </w:r>
      <w:r w:rsidRPr="006324FD">
        <w:rPr>
          <w:rFonts w:eastAsia="Calibri"/>
          <w:b/>
          <w:bCs/>
          <w:i/>
          <w:iCs/>
        </w:rPr>
        <w:t>trattamento economico accessorio</w:t>
      </w:r>
      <w:r w:rsidRPr="006324FD">
        <w:rPr>
          <w:rFonts w:eastAsia="Calibri"/>
          <w:iCs/>
        </w:rPr>
        <w:t>"</w:t>
      </w:r>
      <w:r>
        <w:rPr>
          <w:rFonts w:eastAsia="Calibri"/>
          <w:iCs/>
        </w:rPr>
        <w:t xml:space="preserve"> innanzi specificato, relativi agli anni </w:t>
      </w:r>
      <w:r w:rsidRPr="00866B28">
        <w:rPr>
          <w:rFonts w:eastAsia="Calibri"/>
          <w:b/>
          <w:iCs/>
        </w:rPr>
        <w:t>2018</w:t>
      </w:r>
      <w:r>
        <w:rPr>
          <w:rFonts w:eastAsia="Calibri"/>
          <w:iCs/>
        </w:rPr>
        <w:t xml:space="preserve"> e </w:t>
      </w:r>
      <w:r w:rsidRPr="00866B28">
        <w:rPr>
          <w:rFonts w:eastAsia="Calibri"/>
          <w:b/>
          <w:iCs/>
        </w:rPr>
        <w:t>2019</w:t>
      </w:r>
      <w:r>
        <w:rPr>
          <w:bCs/>
          <w:iCs/>
        </w:rPr>
        <w:t xml:space="preserve">,   </w:t>
      </w:r>
    </w:p>
    <w:p w14:paraId="5B73A351" w14:textId="77777777" w:rsidR="00641592" w:rsidRPr="00B5518F" w:rsidRDefault="00641592" w:rsidP="008E5F3B">
      <w:pPr>
        <w:numPr>
          <w:ilvl w:val="0"/>
          <w:numId w:val="223"/>
        </w:numPr>
        <w:spacing w:line="360" w:lineRule="auto"/>
        <w:ind w:left="1276" w:hanging="567"/>
        <w:contextualSpacing/>
        <w:jc w:val="both"/>
        <w:rPr>
          <w:bCs/>
          <w:i/>
          <w:iCs/>
        </w:rPr>
      </w:pPr>
      <w:r w:rsidRPr="00B5518F">
        <w:rPr>
          <w:rFonts w:eastAsia="Times New Roman"/>
          <w:bCs/>
          <w:iCs/>
        </w:rPr>
        <w:lastRenderedPageBreak/>
        <w:t>ha fatto presente che</w:t>
      </w:r>
      <w:r>
        <w:rPr>
          <w:rFonts w:eastAsia="Times New Roman"/>
          <w:bCs/>
          <w:iCs/>
        </w:rPr>
        <w:t xml:space="preserve"> </w:t>
      </w:r>
      <w:r w:rsidRPr="00B5518F">
        <w:rPr>
          <w:rFonts w:eastAsia="Times New Roman"/>
          <w:iCs/>
        </w:rPr>
        <w:t>"</w:t>
      </w:r>
      <w:r>
        <w:rPr>
          <w:rFonts w:eastAsia="Times New Roman"/>
          <w:iCs/>
        </w:rPr>
        <w:t>…</w:t>
      </w:r>
      <w:r>
        <w:rPr>
          <w:rFonts w:eastAsia="Times New Roman"/>
          <w:bCs/>
          <w:iCs/>
        </w:rPr>
        <w:t xml:space="preserve">i predetti </w:t>
      </w:r>
      <w:r w:rsidRPr="00B81AA2">
        <w:rPr>
          <w:rFonts w:eastAsia="Times New Roman"/>
          <w:i/>
          <w:iCs/>
        </w:rPr>
        <w:t>"</w:t>
      </w:r>
      <w:r w:rsidRPr="00B81AA2">
        <w:rPr>
          <w:rFonts w:eastAsia="Calibri"/>
          <w:b/>
          <w:i/>
        </w:rPr>
        <w:t>Fondi</w:t>
      </w:r>
      <w:r w:rsidRPr="00B81AA2">
        <w:rPr>
          <w:rFonts w:eastAsia="Times New Roman"/>
          <w:i/>
          <w:iCs/>
        </w:rPr>
        <w:t>"</w:t>
      </w:r>
      <w:r w:rsidRPr="00B5518F">
        <w:rPr>
          <w:rFonts w:eastAsia="Calibri"/>
          <w:b/>
          <w:i/>
        </w:rPr>
        <w:t xml:space="preserve"> </w:t>
      </w:r>
      <w:r w:rsidRPr="00B5518F">
        <w:rPr>
          <w:rFonts w:eastAsia="Calibri"/>
          <w:i/>
        </w:rPr>
        <w:t>non appaiono considerare l’incremento derivante dal Contratto Collettivo Nazionale di Lavoro per il Triennio 2016-2018</w:t>
      </w:r>
      <w:r>
        <w:rPr>
          <w:rFonts w:eastAsia="Calibri"/>
          <w:i/>
        </w:rPr>
        <w:t>, sottoscritto il 19 aprile 2018</w:t>
      </w:r>
      <w:r w:rsidRPr="00B5518F">
        <w:rPr>
          <w:rFonts w:eastAsia="Calibri"/>
        </w:rPr>
        <w:t>…</w:t>
      </w:r>
      <w:r w:rsidRPr="00B5518F">
        <w:rPr>
          <w:rFonts w:eastAsia="Times New Roman"/>
          <w:iCs/>
        </w:rPr>
        <w:t>"</w:t>
      </w:r>
      <w:r w:rsidRPr="00B5518F">
        <w:rPr>
          <w:rFonts w:eastAsia="Calibri"/>
        </w:rPr>
        <w:t>;</w:t>
      </w:r>
    </w:p>
    <w:p w14:paraId="7E4D3DDA" w14:textId="77777777" w:rsidR="00641592" w:rsidRPr="00B5518F" w:rsidRDefault="00641592" w:rsidP="008E5F3B">
      <w:pPr>
        <w:numPr>
          <w:ilvl w:val="0"/>
          <w:numId w:val="223"/>
        </w:numPr>
        <w:spacing w:line="360" w:lineRule="auto"/>
        <w:ind w:left="1276" w:hanging="567"/>
        <w:contextualSpacing/>
        <w:jc w:val="both"/>
        <w:rPr>
          <w:bCs/>
          <w:i/>
          <w:iCs/>
        </w:rPr>
      </w:pPr>
      <w:r w:rsidRPr="00B5518F">
        <w:rPr>
          <w:rFonts w:eastAsia="Calibri"/>
        </w:rPr>
        <w:t xml:space="preserve">ha, inoltre, richiesto </w:t>
      </w:r>
      <w:r w:rsidRPr="00B5518F">
        <w:rPr>
          <w:rFonts w:eastAsia="Times New Roman"/>
          <w:iCs/>
        </w:rPr>
        <w:t>"</w:t>
      </w:r>
      <w:r w:rsidRPr="00B5518F">
        <w:rPr>
          <w:rFonts w:eastAsia="Times New Roman"/>
          <w:bCs/>
          <w:iCs/>
        </w:rPr>
        <w:t>…</w:t>
      </w:r>
      <w:r w:rsidRPr="00B5518F">
        <w:rPr>
          <w:rFonts w:eastAsia="Calibri"/>
          <w:i/>
        </w:rPr>
        <w:t xml:space="preserve">un accertamento in ordine alle risorse derivanti dalle stabilizzazioni di personale precario, </w:t>
      </w:r>
      <w:r>
        <w:rPr>
          <w:rFonts w:eastAsia="Calibri"/>
          <w:i/>
        </w:rPr>
        <w:t>ai sensi dell’</w:t>
      </w:r>
      <w:r w:rsidRPr="00B5518F">
        <w:rPr>
          <w:rFonts w:eastAsia="Calibri"/>
          <w:i/>
        </w:rPr>
        <w:t xml:space="preserve">articolo 20 del Decreto Legislativo 25 maggio 2017, numero 75, </w:t>
      </w:r>
      <w:r>
        <w:rPr>
          <w:rFonts w:eastAsia="Calibri"/>
          <w:i/>
        </w:rPr>
        <w:t xml:space="preserve">e successive modifiche e integrazioni, </w:t>
      </w:r>
      <w:r w:rsidRPr="00B5518F">
        <w:rPr>
          <w:rFonts w:eastAsia="Calibri"/>
          <w:i/>
        </w:rPr>
        <w:t>al fine di verificarne la corretta quantificazione</w:t>
      </w:r>
      <w:r w:rsidRPr="00B5518F">
        <w:rPr>
          <w:rFonts w:eastAsia="Times New Roman"/>
          <w:bCs/>
          <w:iCs/>
        </w:rPr>
        <w:t>…</w:t>
      </w:r>
      <w:r w:rsidRPr="00B5518F">
        <w:rPr>
          <w:rFonts w:eastAsia="Times New Roman"/>
          <w:iCs/>
        </w:rPr>
        <w:t>"</w:t>
      </w:r>
      <w:r w:rsidRPr="00B5518F">
        <w:rPr>
          <w:rFonts w:eastAsia="Calibri"/>
        </w:rPr>
        <w:t>;</w:t>
      </w:r>
    </w:p>
    <w:p w14:paraId="744AD5D2" w14:textId="77777777" w:rsidR="00641592" w:rsidRPr="00B5518F" w:rsidRDefault="00641592" w:rsidP="00641592">
      <w:pPr>
        <w:spacing w:line="360" w:lineRule="auto"/>
        <w:ind w:left="709" w:hanging="709"/>
        <w:contextualSpacing/>
        <w:jc w:val="both"/>
      </w:pPr>
      <w:r w:rsidRPr="00C75A81">
        <w:rPr>
          <w:rFonts w:eastAsia="Calibri"/>
        </w:rPr>
        <w:t>a.1</w:t>
      </w:r>
      <w:r>
        <w:rPr>
          <w:rFonts w:eastAsia="Calibri"/>
        </w:rPr>
        <w:t>2</w:t>
      </w:r>
      <w:r w:rsidRPr="00C75A81">
        <w:rPr>
          <w:rFonts w:eastAsia="Calibri"/>
        </w:rPr>
        <w:t>)</w:t>
      </w:r>
      <w:r w:rsidRPr="00C75A81">
        <w:rPr>
          <w:rFonts w:eastAsia="Calibri"/>
        </w:rPr>
        <w:tab/>
      </w:r>
      <w:r>
        <w:rPr>
          <w:rFonts w:eastAsia="Calibri"/>
        </w:rPr>
        <w:t xml:space="preserve">con </w:t>
      </w:r>
      <w:r w:rsidRPr="00B5518F">
        <w:rPr>
          <w:rFonts w:eastAsia="Calibri"/>
        </w:rPr>
        <w:t xml:space="preserve">la nota del 15 giugno 2023, </w:t>
      </w:r>
      <w:r>
        <w:rPr>
          <w:rFonts w:eastAsia="Calibri"/>
        </w:rPr>
        <w:t>la</w:t>
      </w:r>
      <w:r w:rsidRPr="00B5518F">
        <w:rPr>
          <w:rFonts w:eastAsia="Calibri"/>
        </w:rPr>
        <w:t xml:space="preserve"> </w:t>
      </w:r>
      <w:r w:rsidRPr="00B5518F">
        <w:t xml:space="preserve">Dottoressa </w:t>
      </w:r>
      <w:r w:rsidRPr="00B5518F">
        <w:rPr>
          <w:b/>
        </w:rPr>
        <w:t>Valeria SAURA</w:t>
      </w:r>
      <w:r w:rsidRPr="00B5518F">
        <w:t xml:space="preserve">, nella sua qualità di Dirigente Responsabile dell’Ufficio I </w:t>
      </w:r>
      <w:r w:rsidRPr="00B5518F">
        <w:rPr>
          <w:rFonts w:eastAsia="Times New Roman"/>
        </w:rPr>
        <w:t>"</w:t>
      </w:r>
      <w:r w:rsidRPr="00B5518F">
        <w:rPr>
          <w:b/>
          <w:i/>
        </w:rPr>
        <w:t>Gestione delle Risorse Umane</w:t>
      </w:r>
      <w:r w:rsidRPr="00B5518F">
        <w:rPr>
          <w:rFonts w:eastAsia="Times New Roman"/>
        </w:rPr>
        <w:t>" della "</w:t>
      </w:r>
      <w:r w:rsidRPr="00B5518F">
        <w:rPr>
          <w:rFonts w:eastAsia="Times New Roman"/>
          <w:b/>
          <w:i/>
        </w:rPr>
        <w:t>Amministrazione Centrale</w:t>
      </w:r>
      <w:r w:rsidRPr="00B5518F">
        <w:rPr>
          <w:rFonts w:eastAsia="Times New Roman"/>
        </w:rPr>
        <w:t xml:space="preserve">", a seguito degli ulteriori accertamenti richiesti dal Collegio dei Revisori dei Conti con il </w:t>
      </w:r>
      <w:r w:rsidRPr="00B5518F">
        <w:rPr>
          <w:bCs/>
          <w:iCs/>
        </w:rPr>
        <w:t>Verbale dell’8 maggio 2023, numero 21</w:t>
      </w:r>
      <w:r w:rsidRPr="00B5518F">
        <w:rPr>
          <w:rFonts w:eastAsia="Times New Roman"/>
        </w:rPr>
        <w:t xml:space="preserve">, </w:t>
      </w:r>
      <w:r w:rsidRPr="00B5518F">
        <w:t xml:space="preserve">ha svolto le seguenti considerazioni: </w:t>
      </w:r>
    </w:p>
    <w:p w14:paraId="75F9BC6B" w14:textId="77777777" w:rsidR="00641592" w:rsidRPr="00B5518F" w:rsidRDefault="00641592" w:rsidP="008E5F3B">
      <w:pPr>
        <w:numPr>
          <w:ilvl w:val="0"/>
          <w:numId w:val="224"/>
        </w:numPr>
        <w:spacing w:line="360" w:lineRule="auto"/>
        <w:ind w:left="1276" w:hanging="567"/>
        <w:contextualSpacing/>
        <w:jc w:val="both"/>
        <w:rPr>
          <w:rFonts w:eastAsia="Calibri"/>
        </w:rPr>
      </w:pPr>
      <w:r w:rsidRPr="00B5518F">
        <w:rPr>
          <w:rFonts w:eastAsia="Calibri"/>
        </w:rPr>
        <w:t xml:space="preserve">l’articolo 89, comma 1, lettera a), del Titolo V </w:t>
      </w:r>
      <w:r w:rsidRPr="00B5518F">
        <w:rPr>
          <w:rFonts w:eastAsia="Times New Roman"/>
        </w:rPr>
        <w:t>"</w:t>
      </w:r>
      <w:r w:rsidRPr="00B5518F">
        <w:rPr>
          <w:rFonts w:eastAsia="Calibri"/>
          <w:b/>
          <w:i/>
        </w:rPr>
        <w:t>Trattamento Economico del Comparto Ricerca</w:t>
      </w:r>
      <w:r w:rsidRPr="00B5518F">
        <w:rPr>
          <w:rFonts w:eastAsia="Times New Roman"/>
        </w:rPr>
        <w:t>"</w:t>
      </w:r>
      <w:r w:rsidRPr="00B5518F">
        <w:rPr>
          <w:rFonts w:eastAsia="Calibri"/>
        </w:rPr>
        <w:t xml:space="preserve"> del "</w:t>
      </w:r>
      <w:r w:rsidRPr="00B5518F">
        <w:rPr>
          <w:b/>
          <w:i/>
        </w:rPr>
        <w:t>Contratto Collettivo Nazionale di Lavoro</w:t>
      </w:r>
      <w:r>
        <w:rPr>
          <w:b/>
          <w:i/>
        </w:rPr>
        <w:t xml:space="preserve"> del</w:t>
      </w:r>
      <w:r w:rsidRPr="00B5518F">
        <w:rPr>
          <w:b/>
          <w:i/>
        </w:rPr>
        <w:t xml:space="preserve"> </w:t>
      </w:r>
      <w:r>
        <w:rPr>
          <w:b/>
          <w:i/>
        </w:rPr>
        <w:t>P</w:t>
      </w:r>
      <w:r w:rsidRPr="00B5518F">
        <w:rPr>
          <w:b/>
          <w:i/>
        </w:rPr>
        <w:t>ersonale del Comparto Istruzione e Ricerca per il Triennio 2016-2018</w:t>
      </w:r>
      <w:r w:rsidRPr="00B5518F">
        <w:rPr>
          <w:rFonts w:eastAsia="Calibri"/>
        </w:rPr>
        <w:t>"</w:t>
      </w:r>
      <w:r w:rsidRPr="00B5518F">
        <w:t xml:space="preserve">, sottoscritto il 19 aprile 2018, </w:t>
      </w:r>
      <w:r w:rsidRPr="00B5518F">
        <w:rPr>
          <w:rFonts w:eastAsia="Calibri"/>
        </w:rPr>
        <w:t>prevede che</w:t>
      </w:r>
      <w:r>
        <w:rPr>
          <w:rFonts w:eastAsia="Calibri"/>
        </w:rPr>
        <w:t xml:space="preserve"> </w:t>
      </w:r>
      <w:r w:rsidRPr="00B5518F">
        <w:rPr>
          <w:rFonts w:eastAsia="Times New Roman"/>
          <w:iCs/>
        </w:rPr>
        <w:t>"</w:t>
      </w:r>
      <w:r>
        <w:rPr>
          <w:rFonts w:eastAsia="Times New Roman"/>
          <w:iCs/>
        </w:rPr>
        <w:t>…</w:t>
      </w:r>
      <w:r w:rsidRPr="00B81AA2">
        <w:rPr>
          <w:rFonts w:eastAsia="Calibri"/>
          <w:i/>
        </w:rPr>
        <w:t xml:space="preserve">la </w:t>
      </w:r>
      <w:r w:rsidRPr="00B81AA2">
        <w:rPr>
          <w:rFonts w:eastAsia="Times New Roman"/>
          <w:i/>
        </w:rPr>
        <w:t>"</w:t>
      </w:r>
      <w:r w:rsidRPr="00B81AA2">
        <w:rPr>
          <w:rFonts w:eastAsia="Calibri"/>
          <w:b/>
          <w:i/>
        </w:rPr>
        <w:t>Indennità di Ente</w:t>
      </w:r>
      <w:r w:rsidRPr="00B81AA2">
        <w:rPr>
          <w:rFonts w:eastAsia="Times New Roman"/>
          <w:i/>
          <w:iCs/>
        </w:rPr>
        <w:t>"</w:t>
      </w:r>
      <w:r w:rsidRPr="00B81AA2">
        <w:rPr>
          <w:rFonts w:eastAsia="Calibri"/>
          <w:i/>
        </w:rPr>
        <w:t xml:space="preserve"> di cui</w:t>
      </w:r>
      <w:r w:rsidRPr="00B5518F">
        <w:rPr>
          <w:rFonts w:eastAsia="Calibri"/>
          <w:i/>
        </w:rPr>
        <w:t xml:space="preserve"> all’articolo 6, comma 2, del Contratto Collettivo Nazionale di Lavoro del 13 maggio 2009 è incrementata con la decorrenza e gli importi lordi annuali indicati nella allegata </w:t>
      </w:r>
      <w:r w:rsidRPr="00B5518F">
        <w:rPr>
          <w:rFonts w:eastAsia="Times New Roman"/>
          <w:i/>
        </w:rPr>
        <w:t>"</w:t>
      </w:r>
      <w:r w:rsidRPr="00B5518F">
        <w:rPr>
          <w:rFonts w:eastAsia="Calibri"/>
          <w:b/>
          <w:i/>
        </w:rPr>
        <w:t>Tabella E2.1</w:t>
      </w:r>
      <w:r w:rsidRPr="00B5518F">
        <w:rPr>
          <w:rFonts w:eastAsia="Times New Roman"/>
          <w:i/>
        </w:rPr>
        <w:t>"</w:t>
      </w:r>
      <w:r w:rsidRPr="00B5518F">
        <w:rPr>
          <w:rFonts w:eastAsia="Calibri"/>
        </w:rPr>
        <w:t>…</w:t>
      </w:r>
      <w:r w:rsidRPr="00B5518F">
        <w:rPr>
          <w:rFonts w:eastAsia="Times New Roman"/>
        </w:rPr>
        <w:t>"</w:t>
      </w:r>
      <w:r w:rsidRPr="00B5518F">
        <w:rPr>
          <w:rFonts w:eastAsia="Calibri"/>
        </w:rPr>
        <w:t>;</w:t>
      </w:r>
    </w:p>
    <w:p w14:paraId="08BE3AB4" w14:textId="77777777" w:rsidR="00641592" w:rsidRPr="00B5518F" w:rsidRDefault="00641592" w:rsidP="008E5F3B">
      <w:pPr>
        <w:numPr>
          <w:ilvl w:val="0"/>
          <w:numId w:val="224"/>
        </w:numPr>
        <w:spacing w:line="360" w:lineRule="auto"/>
        <w:ind w:left="1276" w:hanging="567"/>
        <w:contextualSpacing/>
        <w:jc w:val="both"/>
        <w:rPr>
          <w:rFonts w:eastAsia="Times New Roman"/>
        </w:rPr>
      </w:pPr>
      <w:r w:rsidRPr="00B5518F">
        <w:rPr>
          <w:rFonts w:eastAsia="Times New Roman"/>
        </w:rPr>
        <w:t xml:space="preserve">ai sensi e per gli effetti dell’articolo 89, comma 1, lettera a), del </w:t>
      </w:r>
      <w:r w:rsidRPr="00B5518F">
        <w:rPr>
          <w:rFonts w:eastAsia="Calibri"/>
        </w:rPr>
        <w:t>"</w:t>
      </w:r>
      <w:r w:rsidRPr="00B5518F">
        <w:rPr>
          <w:b/>
          <w:i/>
        </w:rPr>
        <w:t xml:space="preserve">Contratto Collettivo Nazionale di Lavoro </w:t>
      </w:r>
      <w:r>
        <w:rPr>
          <w:b/>
          <w:i/>
        </w:rPr>
        <w:t>de</w:t>
      </w:r>
      <w:r w:rsidRPr="00B5518F">
        <w:rPr>
          <w:b/>
          <w:i/>
        </w:rPr>
        <w:t xml:space="preserve">l </w:t>
      </w:r>
      <w:r>
        <w:rPr>
          <w:b/>
          <w:i/>
        </w:rPr>
        <w:t>P</w:t>
      </w:r>
      <w:r w:rsidRPr="00B5518F">
        <w:rPr>
          <w:b/>
          <w:i/>
        </w:rPr>
        <w:t>ersonale del Comparto Istruzione e Ricerca per il Triennio 2016-2018</w:t>
      </w:r>
      <w:r w:rsidRPr="00B5518F">
        <w:rPr>
          <w:rFonts w:eastAsia="Calibri"/>
        </w:rPr>
        <w:t>"</w:t>
      </w:r>
      <w:r w:rsidRPr="00B5518F">
        <w:t xml:space="preserve">, sottoscritto il 19 aprile 2018, </w:t>
      </w:r>
      <w:r w:rsidRPr="00B5518F">
        <w:rPr>
          <w:rFonts w:eastAsia="Times New Roman"/>
        </w:rPr>
        <w:t>la "</w:t>
      </w:r>
      <w:r w:rsidRPr="00B5518F">
        <w:rPr>
          <w:rFonts w:eastAsia="Times New Roman"/>
          <w:b/>
          <w:i/>
        </w:rPr>
        <w:t>Indennità di Ente Annuale</w:t>
      </w:r>
      <w:r w:rsidRPr="00B5518F">
        <w:rPr>
          <w:rFonts w:eastAsia="Times New Roman"/>
        </w:rPr>
        <w:t xml:space="preserve">", da corrispondere al personale tecnico e amministrativo inquadrato nei profili e nei livelli professionali compresi tra il quarto e l’ottavo, con  oneri a carico del </w:t>
      </w:r>
      <w:r w:rsidRPr="00B5518F">
        <w:rPr>
          <w:rFonts w:eastAsia="Calibri"/>
        </w:rPr>
        <w:t>"</w:t>
      </w:r>
      <w:r w:rsidRPr="00B5518F">
        <w:rPr>
          <w:rFonts w:eastAsia="Calibri"/>
          <w:b/>
          <w:i/>
        </w:rPr>
        <w:t>Fondo per il trattamento economico accessorio</w:t>
      </w:r>
      <w:r w:rsidRPr="00B5518F">
        <w:rPr>
          <w:rFonts w:eastAsia="Times New Roman"/>
        </w:rPr>
        <w:t xml:space="preserve">", è stata incrementata, a decorrere dal </w:t>
      </w:r>
      <w:r w:rsidRPr="00B5518F">
        <w:rPr>
          <w:rFonts w:eastAsia="Times New Roman"/>
          <w:b/>
        </w:rPr>
        <w:t>1° marzo 2018</w:t>
      </w:r>
      <w:r w:rsidRPr="00B5518F">
        <w:rPr>
          <w:rFonts w:eastAsia="Times New Roman"/>
        </w:rPr>
        <w:t xml:space="preserve">, nella misura e </w:t>
      </w:r>
      <w:r>
        <w:rPr>
          <w:rFonts w:eastAsia="Times New Roman"/>
        </w:rPr>
        <w:t xml:space="preserve">con </w:t>
      </w:r>
      <w:r w:rsidRPr="00B5518F">
        <w:rPr>
          <w:rFonts w:eastAsia="Times New Roman"/>
        </w:rPr>
        <w:t>gli importi annui indicati nella predetta "</w:t>
      </w:r>
      <w:r w:rsidRPr="00B5518F">
        <w:rPr>
          <w:rFonts w:eastAsia="Times New Roman"/>
          <w:b/>
          <w:i/>
        </w:rPr>
        <w:t>Tabella</w:t>
      </w:r>
      <w:r w:rsidRPr="00B5518F">
        <w:rPr>
          <w:rFonts w:eastAsia="Times New Roman"/>
        </w:rPr>
        <w:t>"</w:t>
      </w:r>
      <w:r w:rsidRPr="00B5518F">
        <w:t>;</w:t>
      </w:r>
    </w:p>
    <w:p w14:paraId="04DEB92D" w14:textId="77777777" w:rsidR="00641592" w:rsidRPr="00B5518F" w:rsidRDefault="00641592" w:rsidP="008E5F3B">
      <w:pPr>
        <w:numPr>
          <w:ilvl w:val="0"/>
          <w:numId w:val="224"/>
        </w:numPr>
        <w:spacing w:line="360" w:lineRule="auto"/>
        <w:ind w:left="1276" w:hanging="567"/>
        <w:contextualSpacing/>
        <w:jc w:val="both"/>
        <w:rPr>
          <w:rFonts w:eastAsia="Times New Roman"/>
        </w:rPr>
      </w:pPr>
      <w:r w:rsidRPr="00B5518F">
        <w:rPr>
          <w:rFonts w:eastAsia="Times New Roman"/>
        </w:rPr>
        <w:t>le</w:t>
      </w:r>
      <w:r w:rsidRPr="00B5518F">
        <w:rPr>
          <w:rFonts w:eastAsia="Times New Roman"/>
          <w:lang w:eastAsia="ar-SA"/>
        </w:rPr>
        <w:t xml:space="preserve"> risorse con </w:t>
      </w:r>
      <w:r w:rsidRPr="00B5518F">
        <w:rPr>
          <w:rFonts w:eastAsia="Times New Roman"/>
        </w:rPr>
        <w:t xml:space="preserve">carattere di </w:t>
      </w:r>
      <w:r w:rsidRPr="00B5518F">
        <w:rPr>
          <w:rFonts w:eastAsia="Calibri"/>
        </w:rPr>
        <w:t>"</w:t>
      </w:r>
      <w:r w:rsidRPr="00B5518F">
        <w:rPr>
          <w:rFonts w:eastAsia="Times New Roman"/>
          <w:b/>
          <w:i/>
        </w:rPr>
        <w:t>stabilità</w:t>
      </w:r>
      <w:r w:rsidRPr="00B5518F">
        <w:rPr>
          <w:rFonts w:eastAsia="Calibri"/>
        </w:rPr>
        <w:t>"</w:t>
      </w:r>
      <w:r w:rsidRPr="00B5518F">
        <w:rPr>
          <w:rFonts w:eastAsia="Times New Roman"/>
        </w:rPr>
        <w:t xml:space="preserve"> e </w:t>
      </w:r>
      <w:r w:rsidRPr="00B5518F">
        <w:rPr>
          <w:rFonts w:eastAsia="Calibri"/>
        </w:rPr>
        <w:t>"</w:t>
      </w:r>
      <w:r w:rsidRPr="00B5518F">
        <w:rPr>
          <w:rFonts w:eastAsia="Times New Roman"/>
          <w:b/>
          <w:i/>
        </w:rPr>
        <w:t>certezza</w:t>
      </w:r>
      <w:r w:rsidRPr="00B5518F">
        <w:rPr>
          <w:rFonts w:eastAsia="Calibri"/>
        </w:rPr>
        <w:t>"</w:t>
      </w:r>
      <w:r w:rsidRPr="00B5518F">
        <w:rPr>
          <w:rFonts w:eastAsia="Times New Roman"/>
        </w:rPr>
        <w:t>,</w:t>
      </w:r>
      <w:r w:rsidRPr="00B5518F">
        <w:rPr>
          <w:rFonts w:eastAsia="Times New Roman"/>
          <w:bCs/>
          <w:lang w:eastAsia="ar-SA"/>
        </w:rPr>
        <w:t xml:space="preserve"> </w:t>
      </w:r>
      <w:r w:rsidRPr="00B5518F">
        <w:rPr>
          <w:rFonts w:eastAsia="Times New Roman"/>
          <w:lang w:eastAsia="ar-SA"/>
        </w:rPr>
        <w:t>che concorrono alla quantificazione dei</w:t>
      </w:r>
      <w:r w:rsidRPr="00B5518F">
        <w:rPr>
          <w:rFonts w:eastAsia="Calibri"/>
        </w:rPr>
        <w:t xml:space="preserve"> "</w:t>
      </w:r>
      <w:r w:rsidRPr="00B5518F">
        <w:rPr>
          <w:rFonts w:eastAsia="Calibri"/>
          <w:b/>
          <w:i/>
        </w:rPr>
        <w:t xml:space="preserve">Fondi per il trattamento economico accessorio </w:t>
      </w:r>
      <w:r>
        <w:rPr>
          <w:rFonts w:eastAsia="Calibri"/>
          <w:b/>
          <w:i/>
        </w:rPr>
        <w:t>da corrispondere a</w:t>
      </w:r>
      <w:r w:rsidRPr="00B5518F">
        <w:rPr>
          <w:rFonts w:eastAsia="Calibri"/>
          <w:b/>
          <w:i/>
        </w:rPr>
        <w:t>l personale tecnico e amministrativo inquadrato nei profili e nei livelli professionali compresi tra il quarto e l’ottavo</w:t>
      </w:r>
      <w:r w:rsidRPr="00B5518F">
        <w:rPr>
          <w:rFonts w:eastAsia="Calibri"/>
        </w:rPr>
        <w:t xml:space="preserve">" relativi agli anni </w:t>
      </w:r>
      <w:r w:rsidRPr="00B5518F">
        <w:rPr>
          <w:rFonts w:eastAsia="Calibri"/>
          <w:b/>
        </w:rPr>
        <w:t xml:space="preserve">2018 </w:t>
      </w:r>
      <w:r w:rsidRPr="00B5518F">
        <w:rPr>
          <w:rFonts w:eastAsia="Calibri"/>
        </w:rPr>
        <w:t xml:space="preserve">e </w:t>
      </w:r>
      <w:r w:rsidRPr="00B5518F">
        <w:rPr>
          <w:rFonts w:eastAsia="Calibri"/>
          <w:b/>
        </w:rPr>
        <w:t>2019</w:t>
      </w:r>
      <w:r w:rsidRPr="00B5518F">
        <w:rPr>
          <w:rFonts w:eastAsia="Calibri"/>
        </w:rPr>
        <w:t xml:space="preserve">, devono essere, pertanto, incrementate con gli </w:t>
      </w:r>
      <w:r w:rsidRPr="00B5518F">
        <w:rPr>
          <w:rFonts w:eastAsia="Calibri"/>
          <w:iCs/>
        </w:rPr>
        <w:t xml:space="preserve">importi della </w:t>
      </w:r>
      <w:r w:rsidRPr="00B5518F">
        <w:rPr>
          <w:rFonts w:eastAsia="Times New Roman"/>
        </w:rPr>
        <w:t>"</w:t>
      </w:r>
      <w:r w:rsidRPr="00B5518F">
        <w:rPr>
          <w:rFonts w:eastAsia="Calibri"/>
          <w:b/>
          <w:i/>
          <w:iCs/>
        </w:rPr>
        <w:t>Indennità di Ente Annuale</w:t>
      </w:r>
      <w:r w:rsidRPr="00B5518F">
        <w:rPr>
          <w:rFonts w:eastAsia="Times New Roman"/>
        </w:rPr>
        <w:t>"</w:t>
      </w:r>
      <w:r w:rsidRPr="00B5518F">
        <w:rPr>
          <w:rFonts w:eastAsia="Calibri"/>
          <w:iCs/>
        </w:rPr>
        <w:t xml:space="preserve">, come </w:t>
      </w:r>
      <w:r>
        <w:rPr>
          <w:rFonts w:eastAsia="Calibri"/>
          <w:iCs/>
        </w:rPr>
        <w:t>indicati</w:t>
      </w:r>
      <w:r w:rsidRPr="00B5518F">
        <w:rPr>
          <w:rFonts w:eastAsia="Calibri"/>
          <w:iCs/>
        </w:rPr>
        <w:t xml:space="preserve"> nella </w:t>
      </w:r>
      <w:r w:rsidRPr="00B5518F">
        <w:rPr>
          <w:rFonts w:eastAsia="Times New Roman"/>
        </w:rPr>
        <w:t>"</w:t>
      </w:r>
      <w:r w:rsidRPr="00B5518F">
        <w:rPr>
          <w:rFonts w:eastAsia="Times New Roman"/>
          <w:b/>
          <w:i/>
        </w:rPr>
        <w:t>Tabella E2.1 - Ricerca</w:t>
      </w:r>
      <w:r w:rsidRPr="00B5518F">
        <w:rPr>
          <w:rFonts w:eastAsia="Times New Roman"/>
        </w:rPr>
        <w:t>",</w:t>
      </w:r>
      <w:r>
        <w:rPr>
          <w:rFonts w:eastAsia="Times New Roman"/>
        </w:rPr>
        <w:t xml:space="preserve">  </w:t>
      </w:r>
      <w:r w:rsidRPr="00B5518F">
        <w:rPr>
          <w:rFonts w:eastAsia="Times New Roman"/>
        </w:rPr>
        <w:t xml:space="preserve">allegata al </w:t>
      </w:r>
      <w:r w:rsidRPr="00B5518F">
        <w:rPr>
          <w:rFonts w:eastAsia="Calibri"/>
        </w:rPr>
        <w:t>"</w:t>
      </w:r>
      <w:r w:rsidRPr="00B5518F">
        <w:rPr>
          <w:b/>
          <w:i/>
        </w:rPr>
        <w:t xml:space="preserve">Contratto Collettivo Nazionale di Lavoro </w:t>
      </w:r>
      <w:r>
        <w:rPr>
          <w:b/>
          <w:i/>
        </w:rPr>
        <w:t>del</w:t>
      </w:r>
      <w:r w:rsidRPr="00B5518F">
        <w:rPr>
          <w:b/>
          <w:i/>
        </w:rPr>
        <w:t xml:space="preserve"> </w:t>
      </w:r>
      <w:r>
        <w:rPr>
          <w:b/>
          <w:i/>
        </w:rPr>
        <w:lastRenderedPageBreak/>
        <w:t>P</w:t>
      </w:r>
      <w:r w:rsidRPr="00B5518F">
        <w:rPr>
          <w:b/>
          <w:i/>
        </w:rPr>
        <w:t>ersonale del Comparto Istruzione e Ricerca per il Triennio 2016-2018</w:t>
      </w:r>
      <w:r w:rsidRPr="00B5518F">
        <w:rPr>
          <w:rFonts w:eastAsia="Calibri"/>
        </w:rPr>
        <w:t>"</w:t>
      </w:r>
      <w:r w:rsidRPr="00B5518F">
        <w:t>, sottoscritto il 19 aprile 2018,</w:t>
      </w:r>
      <w:r>
        <w:t xml:space="preserve"> per formarne parte integrante;</w:t>
      </w:r>
    </w:p>
    <w:p w14:paraId="6F72A625" w14:textId="77777777" w:rsidR="00641592" w:rsidRPr="00866763" w:rsidRDefault="00641592" w:rsidP="008E5F3B">
      <w:pPr>
        <w:numPr>
          <w:ilvl w:val="0"/>
          <w:numId w:val="224"/>
        </w:numPr>
        <w:spacing w:line="360" w:lineRule="auto"/>
        <w:ind w:left="1276" w:hanging="567"/>
        <w:contextualSpacing/>
        <w:jc w:val="both"/>
        <w:rPr>
          <w:rFonts w:eastAsia="Times New Roman"/>
          <w:i/>
        </w:rPr>
      </w:pPr>
      <w:r w:rsidRPr="00B5518F">
        <w:rPr>
          <w:rFonts w:eastAsia="Calibri"/>
        </w:rPr>
        <w:t xml:space="preserve">il predetto incremento </w:t>
      </w:r>
      <w:r w:rsidRPr="00B5518F">
        <w:rPr>
          <w:rFonts w:eastAsia="Times New Roman"/>
        </w:rPr>
        <w:t>"</w:t>
      </w:r>
      <w:r>
        <w:rPr>
          <w:rFonts w:eastAsia="Times New Roman"/>
        </w:rPr>
        <w:t>…</w:t>
      </w:r>
      <w:r w:rsidRPr="00866763">
        <w:rPr>
          <w:rFonts w:eastAsia="Calibri"/>
          <w:i/>
        </w:rPr>
        <w:t>è stato calcolato con le seguenti modalità:</w:t>
      </w:r>
    </w:p>
    <w:p w14:paraId="1C5CDF7E" w14:textId="77777777" w:rsidR="00641592" w:rsidRPr="00866763" w:rsidRDefault="00641592" w:rsidP="008E5F3B">
      <w:pPr>
        <w:numPr>
          <w:ilvl w:val="0"/>
          <w:numId w:val="229"/>
        </w:numPr>
        <w:spacing w:line="360" w:lineRule="auto"/>
        <w:ind w:left="1843" w:hanging="567"/>
        <w:contextualSpacing/>
        <w:jc w:val="both"/>
        <w:rPr>
          <w:rFonts w:eastAsia="Times New Roman"/>
          <w:b/>
          <w:i/>
        </w:rPr>
      </w:pPr>
      <w:r w:rsidRPr="00866763">
        <w:rPr>
          <w:rFonts w:eastAsia="Times New Roman"/>
          <w:i/>
        </w:rPr>
        <w:t>per</w:t>
      </w:r>
      <w:r w:rsidRPr="00866763">
        <w:rPr>
          <w:rFonts w:eastAsia="Times New Roman"/>
          <w:b/>
          <w:i/>
        </w:rPr>
        <w:t xml:space="preserve"> l’anno 2018</w:t>
      </w:r>
      <w:r w:rsidRPr="00866763">
        <w:rPr>
          <w:rFonts w:eastAsia="Times New Roman"/>
          <w:i/>
        </w:rPr>
        <w:t>, è stata determinata la quota relativa all’incremento della "</w:t>
      </w:r>
      <w:r w:rsidRPr="00866763">
        <w:rPr>
          <w:rFonts w:eastAsia="Calibri"/>
          <w:b/>
          <w:i/>
          <w:iCs/>
        </w:rPr>
        <w:t>Indennità di Ente Annuale</w:t>
      </w:r>
      <w:r w:rsidRPr="00866763">
        <w:rPr>
          <w:rFonts w:eastAsia="Times New Roman"/>
          <w:i/>
        </w:rPr>
        <w:t xml:space="preserve">" da corrispondere, con decorrenza dal </w:t>
      </w:r>
      <w:r w:rsidRPr="00866763">
        <w:rPr>
          <w:rFonts w:eastAsia="Times New Roman"/>
          <w:b/>
          <w:i/>
        </w:rPr>
        <w:t>1° marzo 2018</w:t>
      </w:r>
      <w:r w:rsidRPr="00866763">
        <w:rPr>
          <w:rFonts w:eastAsia="Times New Roman"/>
          <w:i/>
        </w:rPr>
        <w:t>, al personale tecnico e amministrativo</w:t>
      </w:r>
      <w:r w:rsidRPr="00866763">
        <w:rPr>
          <w:rFonts w:eastAsia="Calibri"/>
          <w:i/>
        </w:rPr>
        <w:t xml:space="preserve"> inquadrato nei </w:t>
      </w:r>
      <w:r w:rsidRPr="00866763">
        <w:rPr>
          <w:rFonts w:eastAsia="Times New Roman"/>
          <w:i/>
        </w:rPr>
        <w:t xml:space="preserve">profili e nei livelli professionali compresi tra il quarto e l’ottavo e in servizio di ruolo alla medesima data, per un ammontare complessivo pari a </w:t>
      </w:r>
      <w:r w:rsidRPr="00866763">
        <w:rPr>
          <w:rFonts w:eastAsia="Times New Roman"/>
          <w:b/>
          <w:i/>
        </w:rPr>
        <w:t>€ 17.827,31</w:t>
      </w:r>
      <w:r w:rsidRPr="00866763">
        <w:rPr>
          <w:rFonts w:eastAsia="Times New Roman"/>
          <w:i/>
        </w:rPr>
        <w:t>;</w:t>
      </w:r>
    </w:p>
    <w:p w14:paraId="31F6969A" w14:textId="5CBCF330" w:rsidR="00641592" w:rsidRPr="00B5518F" w:rsidRDefault="00641592" w:rsidP="008E5F3B">
      <w:pPr>
        <w:numPr>
          <w:ilvl w:val="0"/>
          <w:numId w:val="229"/>
        </w:numPr>
        <w:spacing w:line="360" w:lineRule="auto"/>
        <w:ind w:left="1843" w:hanging="567"/>
        <w:contextualSpacing/>
        <w:jc w:val="both"/>
        <w:rPr>
          <w:rFonts w:eastAsia="Times New Roman"/>
          <w:b/>
        </w:rPr>
      </w:pPr>
      <w:r w:rsidRPr="00866763">
        <w:rPr>
          <w:rFonts w:eastAsia="Times New Roman"/>
          <w:i/>
        </w:rPr>
        <w:t>per</w:t>
      </w:r>
      <w:r w:rsidRPr="00866763">
        <w:rPr>
          <w:rFonts w:eastAsia="Times New Roman"/>
          <w:b/>
          <w:i/>
        </w:rPr>
        <w:t xml:space="preserve"> l’anno 2019</w:t>
      </w:r>
      <w:r w:rsidRPr="00866763">
        <w:rPr>
          <w:rFonts w:eastAsia="Times New Roman"/>
          <w:i/>
        </w:rPr>
        <w:t>,</w:t>
      </w:r>
      <w:r w:rsidRPr="00866763">
        <w:rPr>
          <w:rFonts w:eastAsia="Times New Roman"/>
          <w:b/>
          <w:i/>
        </w:rPr>
        <w:t xml:space="preserve"> </w:t>
      </w:r>
      <w:r w:rsidRPr="00866763">
        <w:rPr>
          <w:rFonts w:eastAsia="Times New Roman"/>
          <w:i/>
        </w:rPr>
        <w:t>è stata, invece, determinata la quota relativa all’incremento della "</w:t>
      </w:r>
      <w:r w:rsidRPr="00866763">
        <w:rPr>
          <w:rFonts w:eastAsia="Calibri"/>
          <w:b/>
          <w:i/>
          <w:iCs/>
        </w:rPr>
        <w:t>Indennità di Ente Annuale</w:t>
      </w:r>
      <w:r w:rsidRPr="00866763">
        <w:rPr>
          <w:rFonts w:eastAsia="Times New Roman"/>
          <w:i/>
        </w:rPr>
        <w:t xml:space="preserve">" da corrispondere al personale tecnico e amministrativo inquadrato </w:t>
      </w:r>
      <w:r w:rsidRPr="00866763">
        <w:rPr>
          <w:rFonts w:eastAsia="Calibri"/>
          <w:i/>
        </w:rPr>
        <w:t xml:space="preserve">nei </w:t>
      </w:r>
      <w:r w:rsidRPr="00866763">
        <w:rPr>
          <w:rFonts w:eastAsia="Times New Roman"/>
          <w:i/>
        </w:rPr>
        <w:t xml:space="preserve">profili e nei livelli professionali compresi tra il quarto e l’ottavo e in servizio di ruolo alla data del </w:t>
      </w:r>
      <w:r w:rsidRPr="00866763">
        <w:rPr>
          <w:rFonts w:eastAsia="Times New Roman"/>
          <w:b/>
          <w:i/>
        </w:rPr>
        <w:t>1° gennaio 2019</w:t>
      </w:r>
      <w:r w:rsidRPr="00866763">
        <w:rPr>
          <w:rFonts w:eastAsia="Times New Roman"/>
          <w:i/>
        </w:rPr>
        <w:t xml:space="preserve">, per un ammontare complessivo pari a </w:t>
      </w:r>
      <w:r w:rsidRPr="00866763">
        <w:rPr>
          <w:rFonts w:eastAsia="Times New Roman"/>
          <w:b/>
          <w:i/>
        </w:rPr>
        <w:t>€ 21.448,90</w:t>
      </w:r>
      <w:r>
        <w:rPr>
          <w:rFonts w:eastAsia="Times New Roman"/>
        </w:rPr>
        <w:t>…</w:t>
      </w:r>
      <w:r w:rsidRPr="00B5518F">
        <w:rPr>
          <w:rFonts w:eastAsia="Times New Roman"/>
        </w:rPr>
        <w:t>"</w:t>
      </w:r>
      <w:r>
        <w:rPr>
          <w:rFonts w:eastAsia="Times New Roman"/>
        </w:rPr>
        <w:t>;</w:t>
      </w:r>
    </w:p>
    <w:p w14:paraId="5BFC63C4" w14:textId="77777777" w:rsidR="00641592" w:rsidRDefault="00641592" w:rsidP="008E5F3B">
      <w:pPr>
        <w:numPr>
          <w:ilvl w:val="0"/>
          <w:numId w:val="224"/>
        </w:numPr>
        <w:spacing w:line="360" w:lineRule="auto"/>
        <w:ind w:left="1276" w:hanging="567"/>
        <w:contextualSpacing/>
        <w:jc w:val="both"/>
        <w:rPr>
          <w:rFonts w:eastAsia="Times New Roman"/>
          <w:lang w:eastAsia="ar-SA"/>
        </w:rPr>
      </w:pPr>
      <w:r w:rsidRPr="00B5518F">
        <w:rPr>
          <w:rFonts w:eastAsia="Calibri"/>
        </w:rPr>
        <w:t xml:space="preserve">le </w:t>
      </w:r>
      <w:r w:rsidRPr="00B5518F">
        <w:rPr>
          <w:rFonts w:eastAsia="Calibri"/>
          <w:u w:val="single"/>
        </w:rPr>
        <w:t>risorse aggiuntive</w:t>
      </w:r>
      <w:r w:rsidRPr="00B5518F">
        <w:rPr>
          <w:rFonts w:eastAsia="Calibri"/>
        </w:rPr>
        <w:t>, che concorrono ad incrementare i "</w:t>
      </w:r>
      <w:r w:rsidRPr="00B5518F">
        <w:rPr>
          <w:rFonts w:eastAsia="Calibri"/>
          <w:b/>
          <w:i/>
        </w:rPr>
        <w:t xml:space="preserve">Fondi per il trattamento economico accessorio </w:t>
      </w:r>
      <w:r>
        <w:rPr>
          <w:rFonts w:eastAsia="Calibri"/>
          <w:b/>
          <w:i/>
        </w:rPr>
        <w:t>da corrispondere al</w:t>
      </w:r>
      <w:r w:rsidRPr="00B5518F">
        <w:rPr>
          <w:rFonts w:eastAsia="Calibri"/>
          <w:b/>
          <w:i/>
        </w:rPr>
        <w:t xml:space="preserve"> personale tecnico e amministrativo inquadrato nei profili e nei livelli professionali compresi tra il quarto e l’ottavo</w:t>
      </w:r>
      <w:r w:rsidRPr="00B5518F">
        <w:rPr>
          <w:rFonts w:eastAsia="Calibri"/>
        </w:rPr>
        <w:t>"</w:t>
      </w:r>
      <w:r w:rsidRPr="00B5518F">
        <w:rPr>
          <w:rFonts w:eastAsia="Calibri"/>
          <w:b/>
          <w:i/>
        </w:rPr>
        <w:t xml:space="preserve"> </w:t>
      </w:r>
      <w:r w:rsidRPr="00B5518F">
        <w:rPr>
          <w:rFonts w:eastAsia="Calibri"/>
        </w:rPr>
        <w:t xml:space="preserve">relativi agli anni </w:t>
      </w:r>
      <w:r w:rsidRPr="00B5518F">
        <w:rPr>
          <w:rFonts w:eastAsia="Calibri"/>
          <w:b/>
        </w:rPr>
        <w:t>2018</w:t>
      </w:r>
      <w:r w:rsidRPr="00B5518F">
        <w:rPr>
          <w:rFonts w:eastAsia="Calibri"/>
        </w:rPr>
        <w:t xml:space="preserve"> e </w:t>
      </w:r>
      <w:r w:rsidRPr="00B5518F">
        <w:rPr>
          <w:rFonts w:eastAsia="Calibri"/>
          <w:b/>
        </w:rPr>
        <w:t>2019</w:t>
      </w:r>
      <w:r w:rsidRPr="00B5518F">
        <w:rPr>
          <w:rFonts w:eastAsia="Calibri"/>
        </w:rPr>
        <w:t xml:space="preserve">, </w:t>
      </w:r>
      <w:r w:rsidRPr="00B5518F">
        <w:rPr>
          <w:rFonts w:eastAsia="Times New Roman"/>
        </w:rPr>
        <w:t>non sono soggette a decurtazione, ai sensi e per gli effetti dell’art</w:t>
      </w:r>
      <w:r w:rsidRPr="00B5518F">
        <w:rPr>
          <w:rFonts w:eastAsia="Times New Roman"/>
          <w:lang w:eastAsia="ar-SA"/>
        </w:rPr>
        <w:t>icolo 11, comma 1, lettera a), del Decreto Legge 14 dicembre 2018, numero 135, convertito, con modificazioni, dalla Legge 11 febbraio 2019 numero 12</w:t>
      </w:r>
      <w:r>
        <w:rPr>
          <w:rFonts w:eastAsia="Times New Roman"/>
          <w:lang w:eastAsia="ar-SA"/>
        </w:rPr>
        <w:t>;</w:t>
      </w:r>
    </w:p>
    <w:p w14:paraId="7C8C3D87" w14:textId="77777777" w:rsidR="00641592" w:rsidRPr="00B5518F" w:rsidRDefault="00641592" w:rsidP="008E5F3B">
      <w:pPr>
        <w:numPr>
          <w:ilvl w:val="0"/>
          <w:numId w:val="224"/>
        </w:numPr>
        <w:spacing w:line="360" w:lineRule="auto"/>
        <w:ind w:left="1276" w:hanging="567"/>
        <w:contextualSpacing/>
        <w:jc w:val="both"/>
        <w:rPr>
          <w:rFonts w:eastAsia="Times New Roman"/>
          <w:lang w:eastAsia="ar-SA"/>
        </w:rPr>
      </w:pPr>
      <w:r>
        <w:rPr>
          <w:rFonts w:eastAsia="Times New Roman"/>
          <w:lang w:eastAsia="ar-SA"/>
        </w:rPr>
        <w:t xml:space="preserve">le disposizioni normative richiamate nel precedente capoverso, prevedono, infatti, </w:t>
      </w:r>
      <w:r w:rsidRPr="00B5518F">
        <w:rPr>
          <w:rFonts w:eastAsia="Times New Roman"/>
          <w:lang w:eastAsia="ar-SA"/>
        </w:rPr>
        <w:t xml:space="preserve">che, </w:t>
      </w:r>
      <w:r>
        <w:rPr>
          <w:rFonts w:eastAsia="Times New Roman"/>
          <w:lang w:eastAsia="ar-SA"/>
        </w:rPr>
        <w:t>relativamente</w:t>
      </w:r>
      <w:r w:rsidRPr="00B5518F">
        <w:rPr>
          <w:rFonts w:eastAsia="Calibri"/>
        </w:rPr>
        <w:t xml:space="preserve"> "…</w:t>
      </w:r>
      <w:r w:rsidRPr="00B5518F">
        <w:rPr>
          <w:rFonts w:eastAsia="Calibri"/>
          <w:i/>
        </w:rPr>
        <w:t>alla incidenza sul trattamento accessorio delle risorse derivanti dalla contrattazione collettiva nazionale e delle assunzioni in deroga, il limite di cui all'</w:t>
      </w:r>
      <w:r w:rsidRPr="00B5518F">
        <w:rPr>
          <w:rFonts w:eastAsia="Calibri"/>
          <w:i/>
          <w:iCs/>
        </w:rPr>
        <w:t xml:space="preserve">articolo 23, comma 2, del Decreto Legislativo 25 maggio 2017, numero 75, </w:t>
      </w:r>
      <w:r w:rsidRPr="00B5518F">
        <w:rPr>
          <w:rFonts w:eastAsia="Calibri"/>
          <w:i/>
        </w:rPr>
        <w:t xml:space="preserve">non opera con riferimento </w:t>
      </w:r>
      <w:r w:rsidRPr="00B5518F">
        <w:rPr>
          <w:rFonts w:eastAsia="Times New Roman"/>
          <w:i/>
          <w:u w:val="single"/>
          <w:lang w:eastAsia="ar-SA"/>
        </w:rPr>
        <w:t>agli incrementi previsti, successivamente alla data di entrata in vigore del medesimo D</w:t>
      </w:r>
      <w:r w:rsidRPr="00B5518F">
        <w:rPr>
          <w:rFonts w:eastAsia="Times New Roman"/>
          <w:i/>
          <w:iCs/>
          <w:u w:val="single"/>
          <w:lang w:eastAsia="ar-SA"/>
        </w:rPr>
        <w:t>ecreto Legislativo</w:t>
      </w:r>
      <w:r w:rsidRPr="00B5518F">
        <w:rPr>
          <w:rFonts w:eastAsia="Times New Roman"/>
          <w:i/>
          <w:u w:val="single"/>
          <w:lang w:eastAsia="ar-SA"/>
        </w:rPr>
        <w:t>, dai contratti collettivi nazionali di lavoro, a valere sulle disponibilità finanziarie di cui all'</w:t>
      </w:r>
      <w:r w:rsidRPr="00B5518F">
        <w:rPr>
          <w:rFonts w:eastAsia="Times New Roman"/>
          <w:i/>
          <w:iCs/>
          <w:u w:val="single"/>
          <w:lang w:eastAsia="ar-SA"/>
        </w:rPr>
        <w:t>articolo 48 del Decreto Legislativo 30 marzo 2001, numero 165</w:t>
      </w:r>
      <w:r w:rsidRPr="00B5518F">
        <w:rPr>
          <w:rFonts w:eastAsia="Times New Roman"/>
          <w:i/>
          <w:lang w:eastAsia="ar-SA"/>
        </w:rPr>
        <w:t>, e dagli analoghi provvedimenti negoziali riguardanti il personale contrattualizzato in regime di diritto pubblico…</w:t>
      </w:r>
      <w:r w:rsidRPr="00B5518F">
        <w:rPr>
          <w:rFonts w:eastAsia="Calibri"/>
        </w:rPr>
        <w:t>"</w:t>
      </w:r>
      <w:r w:rsidRPr="00B5518F">
        <w:rPr>
          <w:rFonts w:eastAsia="Times New Roman"/>
          <w:lang w:eastAsia="ar-SA"/>
        </w:rPr>
        <w:t>;</w:t>
      </w:r>
    </w:p>
    <w:p w14:paraId="2B215064" w14:textId="77777777" w:rsidR="00641592" w:rsidRPr="00B5518F" w:rsidRDefault="00641592" w:rsidP="008E5F3B">
      <w:pPr>
        <w:numPr>
          <w:ilvl w:val="0"/>
          <w:numId w:val="224"/>
        </w:numPr>
        <w:spacing w:line="360" w:lineRule="auto"/>
        <w:ind w:left="1276" w:hanging="567"/>
        <w:contextualSpacing/>
        <w:jc w:val="both"/>
        <w:rPr>
          <w:rFonts w:eastAsia="Times New Roman"/>
        </w:rPr>
      </w:pPr>
      <w:r w:rsidRPr="00B5518F">
        <w:rPr>
          <w:rFonts w:eastAsia="Calibri"/>
        </w:rPr>
        <w:t>pertanto, i "</w:t>
      </w:r>
      <w:r w:rsidRPr="00B5518F">
        <w:rPr>
          <w:rFonts w:eastAsia="Calibri"/>
          <w:b/>
          <w:i/>
        </w:rPr>
        <w:t xml:space="preserve">Fondi per il trattamento economico accessorio </w:t>
      </w:r>
      <w:r>
        <w:rPr>
          <w:rFonts w:eastAsia="Calibri"/>
          <w:b/>
          <w:i/>
        </w:rPr>
        <w:t>da corrispondere a</w:t>
      </w:r>
      <w:r w:rsidRPr="00B5518F">
        <w:rPr>
          <w:rFonts w:eastAsia="Calibri"/>
          <w:b/>
          <w:i/>
        </w:rPr>
        <w:t xml:space="preserve">l personale tecnico e amministrativo inquadrato nei profili e nei livelli professionali </w:t>
      </w:r>
      <w:r w:rsidRPr="00B5518F">
        <w:rPr>
          <w:rFonts w:eastAsia="Calibri"/>
          <w:b/>
          <w:i/>
        </w:rPr>
        <w:lastRenderedPageBreak/>
        <w:t>compresi tra il quarto e l’ottavo</w:t>
      </w:r>
      <w:r w:rsidRPr="00B5518F">
        <w:rPr>
          <w:rFonts w:eastAsia="Calibri"/>
        </w:rPr>
        <w:t xml:space="preserve">" relativi agli anni </w:t>
      </w:r>
      <w:r w:rsidRPr="00B5518F">
        <w:rPr>
          <w:rFonts w:eastAsia="Calibri"/>
          <w:b/>
        </w:rPr>
        <w:t xml:space="preserve">2018 </w:t>
      </w:r>
      <w:r w:rsidRPr="00B5518F">
        <w:rPr>
          <w:rFonts w:eastAsia="Calibri"/>
        </w:rPr>
        <w:t xml:space="preserve">e </w:t>
      </w:r>
      <w:r w:rsidRPr="00B5518F">
        <w:rPr>
          <w:rFonts w:eastAsia="Calibri"/>
          <w:b/>
        </w:rPr>
        <w:t xml:space="preserve">2019 </w:t>
      </w:r>
      <w:r w:rsidRPr="00B5518F">
        <w:rPr>
          <w:rFonts w:eastAsia="Calibri"/>
        </w:rPr>
        <w:t xml:space="preserve">sono stati rideterminati </w:t>
      </w:r>
      <w:r w:rsidRPr="00B5518F">
        <w:rPr>
          <w:rFonts w:eastAsia="Times New Roman"/>
        </w:rPr>
        <w:t>con le modalità specificate</w:t>
      </w:r>
      <w:r>
        <w:rPr>
          <w:rFonts w:eastAsia="Times New Roman"/>
        </w:rPr>
        <w:t xml:space="preserve"> nei capoversi precedenti</w:t>
      </w:r>
      <w:r w:rsidRPr="00B5518F">
        <w:rPr>
          <w:rFonts w:eastAsia="Times New Roman"/>
        </w:rPr>
        <w:t>;</w:t>
      </w:r>
    </w:p>
    <w:p w14:paraId="3815D8FB" w14:textId="1BA4DD8C" w:rsidR="00641592" w:rsidRPr="00B5518F" w:rsidRDefault="00641592" w:rsidP="008E5F3B">
      <w:pPr>
        <w:numPr>
          <w:ilvl w:val="0"/>
          <w:numId w:val="224"/>
        </w:numPr>
        <w:spacing w:line="360" w:lineRule="auto"/>
        <w:ind w:left="1276" w:hanging="567"/>
        <w:contextualSpacing/>
        <w:jc w:val="both"/>
        <w:rPr>
          <w:rFonts w:eastAsia="Times New Roman"/>
        </w:rPr>
      </w:pPr>
      <w:r w:rsidRPr="00B5518F">
        <w:rPr>
          <w:rFonts w:eastAsia="Times New Roman"/>
        </w:rPr>
        <w:t xml:space="preserve">come risulta dai </w:t>
      </w:r>
      <w:r w:rsidRPr="00B5518F">
        <w:t>"</w:t>
      </w:r>
      <w:r w:rsidRPr="00B5518F">
        <w:rPr>
          <w:b/>
          <w:i/>
        </w:rPr>
        <w:t>Prospetti</w:t>
      </w:r>
      <w:r w:rsidRPr="00B5518F">
        <w:t xml:space="preserve">" all’uopo predisposti ed allegati alla nota del 15 giugno 2023, il </w:t>
      </w:r>
      <w:r w:rsidRPr="00B5518F">
        <w:rPr>
          <w:rFonts w:eastAsia="Calibri"/>
        </w:rPr>
        <w:t>"</w:t>
      </w:r>
      <w:r w:rsidRPr="00B5518F">
        <w:rPr>
          <w:rFonts w:eastAsia="Calibri"/>
          <w:b/>
          <w:i/>
        </w:rPr>
        <w:t xml:space="preserve">Fondo per il trattamento economico accessorio </w:t>
      </w:r>
      <w:r>
        <w:rPr>
          <w:rFonts w:eastAsia="Calibri"/>
          <w:b/>
          <w:i/>
        </w:rPr>
        <w:t>da corrispondere a</w:t>
      </w:r>
      <w:r w:rsidRPr="00B5518F">
        <w:rPr>
          <w:rFonts w:eastAsia="Calibri"/>
          <w:b/>
          <w:i/>
        </w:rPr>
        <w:t>l personale tecnico e amministrativo inquadrato nei profili e nei livelli professionali compresi tra il quarto e l’ottavo</w:t>
      </w:r>
      <w:r w:rsidRPr="00B5518F">
        <w:rPr>
          <w:rFonts w:eastAsia="Calibri"/>
        </w:rPr>
        <w:t xml:space="preserve">" relativo all’anno </w:t>
      </w:r>
      <w:r w:rsidRPr="00B5518F">
        <w:rPr>
          <w:rFonts w:eastAsia="Calibri"/>
          <w:b/>
        </w:rPr>
        <w:t>2018</w:t>
      </w:r>
      <w:r w:rsidRPr="00B5518F">
        <w:t xml:space="preserve"> </w:t>
      </w:r>
      <w:r w:rsidRPr="00B5518F">
        <w:rPr>
          <w:rFonts w:eastAsia="Times New Roman"/>
        </w:rPr>
        <w:t xml:space="preserve">ammonta complessivamente a </w:t>
      </w:r>
      <w:r w:rsidRPr="00B5518F">
        <w:rPr>
          <w:rFonts w:eastAsia="Times New Roman"/>
          <w:b/>
        </w:rPr>
        <w:t>€ 4.474.191</w:t>
      </w:r>
      <w:r w:rsidRPr="00B5518F">
        <w:rPr>
          <w:rFonts w:eastAsia="Times New Roman"/>
        </w:rPr>
        <w:t xml:space="preserve">, mentre il </w:t>
      </w:r>
      <w:r w:rsidRPr="00B5518F">
        <w:rPr>
          <w:rFonts w:eastAsia="Calibri"/>
        </w:rPr>
        <w:t>"</w:t>
      </w:r>
      <w:r w:rsidRPr="00B5518F">
        <w:rPr>
          <w:rFonts w:eastAsia="Calibri"/>
          <w:b/>
          <w:i/>
        </w:rPr>
        <w:t xml:space="preserve">Fondo per il trattamento economico accessorio </w:t>
      </w:r>
      <w:r>
        <w:rPr>
          <w:rFonts w:eastAsia="Calibri"/>
          <w:b/>
          <w:i/>
        </w:rPr>
        <w:t>da corrispondere a</w:t>
      </w:r>
      <w:r w:rsidRPr="00B5518F">
        <w:rPr>
          <w:rFonts w:eastAsia="Calibri"/>
          <w:b/>
          <w:i/>
        </w:rPr>
        <w:t>l personale tecnico e amministrativo inquadrato nei profili e nei livelli professionali compresi tra il quarto e l’ottavo</w:t>
      </w:r>
      <w:r w:rsidRPr="00B5518F">
        <w:rPr>
          <w:rFonts w:eastAsia="Calibri"/>
        </w:rPr>
        <w:t xml:space="preserve">" relativo all’anno </w:t>
      </w:r>
      <w:r w:rsidRPr="00B5518F">
        <w:rPr>
          <w:rFonts w:eastAsia="Calibri"/>
          <w:b/>
        </w:rPr>
        <w:t xml:space="preserve">2019 </w:t>
      </w:r>
      <w:r w:rsidRPr="00B5518F">
        <w:rPr>
          <w:rFonts w:eastAsia="Calibri"/>
        </w:rPr>
        <w:t xml:space="preserve">ammonta complessivamente a </w:t>
      </w:r>
      <w:r w:rsidRPr="00B5518F">
        <w:rPr>
          <w:rFonts w:eastAsia="Times New Roman"/>
          <w:b/>
        </w:rPr>
        <w:t>€ 4.520.650</w:t>
      </w:r>
      <w:r w:rsidRPr="00B5518F">
        <w:rPr>
          <w:rFonts w:eastAsia="Times New Roman"/>
        </w:rPr>
        <w:t>;</w:t>
      </w:r>
    </w:p>
    <w:p w14:paraId="3931E80E" w14:textId="77777777" w:rsidR="00641592" w:rsidRPr="00B5518F" w:rsidRDefault="00641592" w:rsidP="008E5F3B">
      <w:pPr>
        <w:numPr>
          <w:ilvl w:val="0"/>
          <w:numId w:val="224"/>
        </w:numPr>
        <w:spacing w:line="360" w:lineRule="auto"/>
        <w:ind w:left="1276" w:hanging="567"/>
        <w:contextualSpacing/>
        <w:jc w:val="both"/>
        <w:rPr>
          <w:rFonts w:eastAsia="Times New Roman"/>
        </w:rPr>
      </w:pPr>
      <w:r w:rsidRPr="00B5518F">
        <w:rPr>
          <w:rFonts w:eastAsia="Times New Roman"/>
        </w:rPr>
        <w:t xml:space="preserve">con specifico riguardo, invece, alle </w:t>
      </w:r>
      <w:r w:rsidRPr="00B5518F">
        <w:rPr>
          <w:rFonts w:eastAsia="Calibri"/>
          <w:u w:val="single"/>
        </w:rPr>
        <w:t>risorse aggiuntive</w:t>
      </w:r>
      <w:r w:rsidRPr="00B5518F">
        <w:rPr>
          <w:rFonts w:eastAsia="Calibri"/>
        </w:rPr>
        <w:t xml:space="preserve"> che:</w:t>
      </w:r>
    </w:p>
    <w:p w14:paraId="4AA036E1" w14:textId="77777777" w:rsidR="00641592" w:rsidRPr="00B5518F" w:rsidRDefault="00641592" w:rsidP="008E5F3B">
      <w:pPr>
        <w:numPr>
          <w:ilvl w:val="0"/>
          <w:numId w:val="230"/>
        </w:numPr>
        <w:suppressAutoHyphens/>
        <w:autoSpaceDE w:val="0"/>
        <w:autoSpaceDN w:val="0"/>
        <w:adjustRightInd w:val="0"/>
        <w:spacing w:line="360" w:lineRule="auto"/>
        <w:ind w:left="1843" w:hanging="567"/>
        <w:contextualSpacing/>
        <w:jc w:val="both"/>
        <w:rPr>
          <w:rFonts w:eastAsia="Times New Roman"/>
        </w:rPr>
      </w:pPr>
      <w:r w:rsidRPr="00B5518F">
        <w:rPr>
          <w:rFonts w:eastAsia="Calibri"/>
        </w:rPr>
        <w:t xml:space="preserve">derivano dal processo di stabilizzazione del personale precario con inquadramento nei profili e nei livelli professionali </w:t>
      </w:r>
      <w:r w:rsidRPr="00B5518F">
        <w:rPr>
          <w:rFonts w:eastAsia="Times New Roman"/>
        </w:rPr>
        <w:t>compresi tra il quarto e l’ottavo;</w:t>
      </w:r>
    </w:p>
    <w:p w14:paraId="7F662EC0" w14:textId="77777777" w:rsidR="00641592" w:rsidRPr="00B5518F" w:rsidRDefault="00641592" w:rsidP="008E5F3B">
      <w:pPr>
        <w:numPr>
          <w:ilvl w:val="0"/>
          <w:numId w:val="230"/>
        </w:numPr>
        <w:suppressAutoHyphens/>
        <w:autoSpaceDE w:val="0"/>
        <w:autoSpaceDN w:val="0"/>
        <w:adjustRightInd w:val="0"/>
        <w:spacing w:line="360" w:lineRule="auto"/>
        <w:ind w:left="1843" w:hanging="567"/>
        <w:contextualSpacing/>
        <w:jc w:val="both"/>
        <w:rPr>
          <w:rFonts w:eastAsia="Times New Roman"/>
        </w:rPr>
      </w:pPr>
      <w:r w:rsidRPr="00B5518F">
        <w:rPr>
          <w:rFonts w:eastAsia="Calibri"/>
        </w:rPr>
        <w:t>concorrono, pertanto, ad incrementare i "</w:t>
      </w:r>
      <w:r w:rsidRPr="00B5518F">
        <w:rPr>
          <w:rFonts w:eastAsia="Calibri"/>
          <w:b/>
          <w:i/>
        </w:rPr>
        <w:t xml:space="preserve">Fondi per il trattamento economico accessorio </w:t>
      </w:r>
      <w:r>
        <w:rPr>
          <w:rFonts w:eastAsia="Calibri"/>
          <w:b/>
          <w:i/>
        </w:rPr>
        <w:t>da corrispondere a</w:t>
      </w:r>
      <w:r w:rsidRPr="00B5518F">
        <w:rPr>
          <w:rFonts w:eastAsia="Calibri"/>
          <w:b/>
          <w:i/>
        </w:rPr>
        <w:t>l personale tecnico e amministrativo inquadrato nei profili e nei livelli professionali compresi tra il quarto e l’ottavo</w:t>
      </w:r>
      <w:r w:rsidRPr="00B5518F">
        <w:rPr>
          <w:rFonts w:eastAsia="Calibri"/>
        </w:rPr>
        <w:t>"</w:t>
      </w:r>
      <w:r w:rsidRPr="00B5518F">
        <w:rPr>
          <w:rFonts w:eastAsia="Calibri"/>
          <w:b/>
          <w:i/>
        </w:rPr>
        <w:t xml:space="preserve"> </w:t>
      </w:r>
      <w:r w:rsidRPr="00B5518F">
        <w:rPr>
          <w:rFonts w:eastAsia="Calibri"/>
        </w:rPr>
        <w:t xml:space="preserve">relativi agli anni </w:t>
      </w:r>
      <w:r w:rsidRPr="00B5518F">
        <w:rPr>
          <w:rFonts w:eastAsia="Calibri"/>
          <w:b/>
        </w:rPr>
        <w:t>2018</w:t>
      </w:r>
      <w:r w:rsidRPr="00B5518F">
        <w:rPr>
          <w:rFonts w:eastAsia="Calibri"/>
        </w:rPr>
        <w:t xml:space="preserve"> e </w:t>
      </w:r>
      <w:r w:rsidRPr="00B5518F">
        <w:rPr>
          <w:rFonts w:eastAsia="Calibri"/>
          <w:b/>
        </w:rPr>
        <w:t>2019</w:t>
      </w:r>
      <w:r w:rsidRPr="00B5518F">
        <w:rPr>
          <w:rFonts w:eastAsia="Calibri"/>
        </w:rPr>
        <w:t>,</w:t>
      </w:r>
      <w:r w:rsidRPr="00B5518F">
        <w:rPr>
          <w:rFonts w:eastAsia="Calibri"/>
          <w:b/>
        </w:rPr>
        <w:t xml:space="preserve"> </w:t>
      </w:r>
    </w:p>
    <w:p w14:paraId="0E1C73DD" w14:textId="77777777" w:rsidR="00641592" w:rsidRPr="00B5518F" w:rsidRDefault="00641592" w:rsidP="00641592">
      <w:pPr>
        <w:suppressAutoHyphens/>
        <w:autoSpaceDE w:val="0"/>
        <w:autoSpaceDN w:val="0"/>
        <w:adjustRightInd w:val="0"/>
        <w:spacing w:line="360" w:lineRule="auto"/>
        <w:ind w:left="1276"/>
        <w:jc w:val="both"/>
      </w:pPr>
      <w:r w:rsidRPr="00B5518F">
        <w:rPr>
          <w:rFonts w:eastAsia="Calibri"/>
        </w:rPr>
        <w:t>è necessario far</w:t>
      </w:r>
      <w:r w:rsidRPr="00B5518F">
        <w:rPr>
          <w:rFonts w:eastAsia="Calibri"/>
          <w:b/>
        </w:rPr>
        <w:t xml:space="preserve"> </w:t>
      </w:r>
      <w:r w:rsidRPr="00B5518F">
        <w:rPr>
          <w:rFonts w:eastAsia="Calibri"/>
        </w:rPr>
        <w:t>presente ch</w:t>
      </w:r>
      <w:r>
        <w:rPr>
          <w:rFonts w:eastAsia="Calibri"/>
        </w:rPr>
        <w:t>e:</w:t>
      </w:r>
    </w:p>
    <w:p w14:paraId="74959F5A" w14:textId="77777777" w:rsidR="00641592" w:rsidRPr="00B5518F" w:rsidRDefault="00641592" w:rsidP="008E5F3B">
      <w:pPr>
        <w:numPr>
          <w:ilvl w:val="0"/>
          <w:numId w:val="231"/>
        </w:numPr>
        <w:suppressAutoHyphens/>
        <w:autoSpaceDE w:val="0"/>
        <w:autoSpaceDN w:val="0"/>
        <w:adjustRightInd w:val="0"/>
        <w:spacing w:line="360" w:lineRule="auto"/>
        <w:ind w:left="1843" w:hanging="567"/>
        <w:contextualSpacing/>
        <w:jc w:val="both"/>
        <w:rPr>
          <w:rFonts w:eastAsia="Times New Roman"/>
          <w:lang w:eastAsia="ar-SA"/>
        </w:rPr>
      </w:pPr>
      <w:r w:rsidRPr="00B5518F">
        <w:rPr>
          <w:rFonts w:eastAsia="Times New Roman"/>
          <w:iCs/>
          <w:lang w:eastAsia="ar-SA"/>
        </w:rPr>
        <w:t xml:space="preserve">con il </w:t>
      </w:r>
      <w:r w:rsidRPr="00B5518F">
        <w:rPr>
          <w:rFonts w:eastAsia="Times New Roman"/>
          <w:bCs/>
          <w:lang w:eastAsia="ar-SA"/>
        </w:rPr>
        <w:t>Decreto del Presidente del Consiglio dei Ministri dell’11 aprile 2018,</w:t>
      </w:r>
      <w:r w:rsidRPr="00B5518F">
        <w:rPr>
          <w:rFonts w:eastAsia="Times New Roman"/>
          <w:iCs/>
          <w:lang w:eastAsia="ar-SA"/>
        </w:rPr>
        <w:t xml:space="preserve"> registrato alla Corte dei Conti il 10 maggio 2018, allo </w:t>
      </w:r>
      <w:r w:rsidRPr="00B5518F">
        <w:rPr>
          <w:rFonts w:eastAsia="Calibri"/>
        </w:rPr>
        <w:t>"</w:t>
      </w:r>
      <w:r w:rsidRPr="00B5518F">
        <w:rPr>
          <w:rFonts w:eastAsia="Times New Roman"/>
          <w:b/>
          <w:bCs/>
          <w:i/>
          <w:iCs/>
          <w:lang w:eastAsia="ar-SA"/>
        </w:rPr>
        <w:t>Istituto Nazionale di Astrofisica</w:t>
      </w:r>
      <w:r w:rsidRPr="00B5518F">
        <w:rPr>
          <w:rFonts w:eastAsia="Calibri"/>
        </w:rPr>
        <w:t xml:space="preserve">" </w:t>
      </w:r>
      <w:r w:rsidRPr="00B5518F">
        <w:rPr>
          <w:rFonts w:eastAsia="Times New Roman"/>
          <w:iCs/>
          <w:lang w:eastAsia="ar-SA"/>
        </w:rPr>
        <w:t xml:space="preserve">sono state assegnate, ai sensi dell’articolo 1, comma 668, della Legge 27 dicembre 2017, numero 205, </w:t>
      </w:r>
      <w:r>
        <w:rPr>
          <w:rFonts w:eastAsia="Times New Roman"/>
          <w:iCs/>
          <w:lang w:eastAsia="ar-SA"/>
        </w:rPr>
        <w:t>le</w:t>
      </w:r>
      <w:r w:rsidRPr="00B5518F">
        <w:rPr>
          <w:rFonts w:eastAsia="Times New Roman"/>
          <w:iCs/>
          <w:lang w:eastAsia="ar-SA"/>
        </w:rPr>
        <w:t xml:space="preserve"> risorse da destinare </w:t>
      </w:r>
      <w:r w:rsidRPr="00B5518F">
        <w:rPr>
          <w:rFonts w:eastAsia="Times New Roman"/>
          <w:bCs/>
          <w:lang w:eastAsia="ar-SA"/>
        </w:rPr>
        <w:t>"</w:t>
      </w:r>
      <w:r w:rsidRPr="00B5518F">
        <w:rPr>
          <w:rFonts w:eastAsia="Times New Roman"/>
          <w:iCs/>
          <w:lang w:eastAsia="ar-SA"/>
        </w:rPr>
        <w:t>…</w:t>
      </w:r>
      <w:r w:rsidRPr="00B5518F">
        <w:rPr>
          <w:rFonts w:eastAsia="Times New Roman"/>
          <w:i/>
          <w:iCs/>
          <w:lang w:eastAsia="ar-SA"/>
        </w:rPr>
        <w:t xml:space="preserve">ad assunzioni di personale a tempo indeterminato in aggiunta alle </w:t>
      </w:r>
      <w:r w:rsidRPr="00B5518F">
        <w:rPr>
          <w:rFonts w:eastAsia="Calibri"/>
          <w:i/>
        </w:rPr>
        <w:t>"</w:t>
      </w:r>
      <w:r w:rsidRPr="00B5518F">
        <w:rPr>
          <w:rFonts w:eastAsia="Times New Roman"/>
          <w:b/>
          <w:i/>
          <w:iCs/>
          <w:lang w:eastAsia="ar-SA"/>
        </w:rPr>
        <w:t xml:space="preserve">facoltà </w:t>
      </w:r>
      <w:proofErr w:type="spellStart"/>
      <w:r w:rsidRPr="00B5518F">
        <w:rPr>
          <w:rFonts w:eastAsia="Times New Roman"/>
          <w:b/>
          <w:i/>
          <w:iCs/>
          <w:lang w:eastAsia="ar-SA"/>
        </w:rPr>
        <w:t>assunzionali</w:t>
      </w:r>
      <w:proofErr w:type="spellEnd"/>
      <w:r w:rsidRPr="00B5518F">
        <w:rPr>
          <w:rFonts w:eastAsia="Calibri"/>
          <w:i/>
        </w:rPr>
        <w:t>"</w:t>
      </w:r>
      <w:r w:rsidRPr="00B5518F">
        <w:rPr>
          <w:rFonts w:eastAsia="Times New Roman"/>
          <w:i/>
          <w:iCs/>
          <w:lang w:eastAsia="ar-SA"/>
        </w:rPr>
        <w:t xml:space="preserve"> previste dalla legislazione vigente…</w:t>
      </w:r>
      <w:r w:rsidRPr="00B5518F">
        <w:rPr>
          <w:rFonts w:eastAsia="Times New Roman"/>
          <w:bCs/>
          <w:lang w:eastAsia="ar-SA"/>
        </w:rPr>
        <w:t>"</w:t>
      </w:r>
      <w:r w:rsidRPr="00B5518F">
        <w:rPr>
          <w:rFonts w:eastAsia="Times New Roman"/>
          <w:iCs/>
          <w:lang w:eastAsia="ar-SA"/>
        </w:rPr>
        <w:t>, così articolate:</w:t>
      </w:r>
    </w:p>
    <w:p w14:paraId="2B0F3722" w14:textId="77777777" w:rsidR="00641592" w:rsidRPr="00B5518F" w:rsidRDefault="00641592" w:rsidP="008E5F3B">
      <w:pPr>
        <w:numPr>
          <w:ilvl w:val="0"/>
          <w:numId w:val="225"/>
        </w:numPr>
        <w:suppressAutoHyphens/>
        <w:autoSpaceDE w:val="0"/>
        <w:autoSpaceDN w:val="0"/>
        <w:adjustRightInd w:val="0"/>
        <w:spacing w:line="360" w:lineRule="auto"/>
        <w:ind w:left="2410" w:hanging="567"/>
        <w:jc w:val="both"/>
        <w:rPr>
          <w:rFonts w:eastAsia="Times New Roman"/>
          <w:b/>
          <w:lang w:eastAsia="ar-SA"/>
        </w:rPr>
      </w:pPr>
      <w:r w:rsidRPr="00B5518F">
        <w:rPr>
          <w:rFonts w:eastAsia="Times New Roman"/>
          <w:b/>
          <w:lang w:eastAsia="ar-SA"/>
        </w:rPr>
        <w:t>€ 1.047.138,00</w:t>
      </w:r>
      <w:r w:rsidRPr="00B5518F">
        <w:rPr>
          <w:rFonts w:eastAsia="Times New Roman"/>
          <w:bCs/>
          <w:lang w:eastAsia="ar-SA"/>
        </w:rPr>
        <w:t>,</w:t>
      </w:r>
      <w:r w:rsidRPr="00B5518F">
        <w:rPr>
          <w:rFonts w:eastAsia="Times New Roman"/>
          <w:b/>
          <w:lang w:eastAsia="ar-SA"/>
        </w:rPr>
        <w:t xml:space="preserve"> </w:t>
      </w:r>
      <w:r w:rsidRPr="00B5518F">
        <w:rPr>
          <w:rFonts w:eastAsia="Times New Roman"/>
          <w:lang w:eastAsia="ar-SA"/>
        </w:rPr>
        <w:t xml:space="preserve">per l’anno </w:t>
      </w:r>
      <w:r w:rsidRPr="00B5518F">
        <w:rPr>
          <w:rFonts w:eastAsia="Times New Roman"/>
          <w:b/>
          <w:lang w:eastAsia="ar-SA"/>
        </w:rPr>
        <w:t>2018</w:t>
      </w:r>
      <w:r w:rsidRPr="00B5518F">
        <w:rPr>
          <w:rFonts w:eastAsia="Times New Roman"/>
          <w:lang w:eastAsia="ar-SA"/>
        </w:rPr>
        <w:t>;</w:t>
      </w:r>
    </w:p>
    <w:p w14:paraId="01C2DB83" w14:textId="77777777" w:rsidR="00641592" w:rsidRPr="00B5518F" w:rsidRDefault="00641592" w:rsidP="008E5F3B">
      <w:pPr>
        <w:numPr>
          <w:ilvl w:val="0"/>
          <w:numId w:val="225"/>
        </w:numPr>
        <w:suppressAutoHyphens/>
        <w:autoSpaceDE w:val="0"/>
        <w:autoSpaceDN w:val="0"/>
        <w:adjustRightInd w:val="0"/>
        <w:spacing w:line="360" w:lineRule="auto"/>
        <w:ind w:left="2410" w:hanging="567"/>
        <w:jc w:val="both"/>
        <w:rPr>
          <w:rFonts w:eastAsia="Times New Roman"/>
          <w:b/>
          <w:lang w:eastAsia="ar-SA"/>
        </w:rPr>
      </w:pPr>
      <w:r w:rsidRPr="00B5518F">
        <w:rPr>
          <w:rFonts w:eastAsia="Times New Roman"/>
          <w:b/>
          <w:lang w:eastAsia="ar-SA"/>
        </w:rPr>
        <w:t>€ 4.591.298,00</w:t>
      </w:r>
      <w:r w:rsidRPr="00B5518F">
        <w:rPr>
          <w:rFonts w:eastAsia="Times New Roman"/>
          <w:bCs/>
          <w:lang w:eastAsia="ar-SA"/>
        </w:rPr>
        <w:t xml:space="preserve">, </w:t>
      </w:r>
      <w:r w:rsidRPr="00B5518F">
        <w:rPr>
          <w:rFonts w:eastAsia="Times New Roman"/>
          <w:lang w:eastAsia="ar-SA"/>
        </w:rPr>
        <w:t>a regime;</w:t>
      </w:r>
    </w:p>
    <w:p w14:paraId="2B6BE0FF" w14:textId="77777777" w:rsidR="00641592" w:rsidRPr="00B5518F" w:rsidRDefault="00641592" w:rsidP="008E5F3B">
      <w:pPr>
        <w:numPr>
          <w:ilvl w:val="0"/>
          <w:numId w:val="231"/>
        </w:numPr>
        <w:suppressAutoHyphens/>
        <w:autoSpaceDE w:val="0"/>
        <w:autoSpaceDN w:val="0"/>
        <w:adjustRightInd w:val="0"/>
        <w:spacing w:line="360" w:lineRule="auto"/>
        <w:ind w:left="1843" w:hanging="567"/>
        <w:contextualSpacing/>
        <w:jc w:val="both"/>
        <w:rPr>
          <w:rFonts w:eastAsia="Times New Roman"/>
          <w:iCs/>
          <w:lang w:eastAsia="ar-SA"/>
        </w:rPr>
      </w:pPr>
      <w:r w:rsidRPr="00B5518F">
        <w:rPr>
          <w:rFonts w:eastAsia="Times New Roman"/>
          <w:lang w:eastAsia="ar-SA"/>
        </w:rPr>
        <w:t xml:space="preserve">una parte delle predette risorse è stata destinata, nell’anno </w:t>
      </w:r>
      <w:r w:rsidRPr="00B5518F">
        <w:rPr>
          <w:rFonts w:eastAsia="Times New Roman"/>
          <w:b/>
          <w:lang w:eastAsia="ar-SA"/>
        </w:rPr>
        <w:t>2018</w:t>
      </w:r>
      <w:r w:rsidRPr="00B5518F">
        <w:rPr>
          <w:rFonts w:eastAsia="Times New Roman"/>
          <w:lang w:eastAsia="ar-SA"/>
        </w:rPr>
        <w:t xml:space="preserve">, alla copertura finanziaria delle procedure di stabilizzazione di numero </w:t>
      </w:r>
      <w:r w:rsidRPr="00B5518F">
        <w:rPr>
          <w:rFonts w:eastAsia="Times New Roman"/>
          <w:b/>
          <w:lang w:eastAsia="ar-SA"/>
        </w:rPr>
        <w:t>14 unità di personale</w:t>
      </w:r>
      <w:r w:rsidRPr="00B5518F">
        <w:rPr>
          <w:rFonts w:eastAsia="Times New Roman"/>
          <w:lang w:eastAsia="ar-SA"/>
        </w:rPr>
        <w:t xml:space="preserve"> tecnico e amministrativo inquadrate nei profili e nei livelli professionali compresi tra il quarto e l’ottavo, come risulta dai dati relativi al personale assunto ai sensi </w:t>
      </w:r>
      <w:r w:rsidRPr="00B5518F">
        <w:rPr>
          <w:rFonts w:eastAsia="Times New Roman"/>
          <w:lang w:eastAsia="ar-SA"/>
        </w:rPr>
        <w:lastRenderedPageBreak/>
        <w:t xml:space="preserve">dell’articolo 20, commi 1 e 2, del Decreto Legislativo 25 maggio 2017, numero 75, </w:t>
      </w:r>
      <w:r>
        <w:rPr>
          <w:rFonts w:eastAsia="Times New Roman"/>
          <w:lang w:eastAsia="ar-SA"/>
        </w:rPr>
        <w:t xml:space="preserve">e successive modifiche e integrazioni, </w:t>
      </w:r>
      <w:r w:rsidRPr="00B5518F">
        <w:rPr>
          <w:rFonts w:eastAsia="Times New Roman"/>
          <w:lang w:eastAsia="ar-SA"/>
        </w:rPr>
        <w:t xml:space="preserve">che, </w:t>
      </w:r>
      <w:r w:rsidRPr="00B5518F">
        <w:rPr>
          <w:rFonts w:eastAsia="Times New Roman"/>
          <w:iCs/>
          <w:lang w:eastAsia="ar-SA"/>
        </w:rPr>
        <w:t>con la nota direttoriale del 21 dicembre 2018, numero di protocollo 7365,</w:t>
      </w:r>
      <w:r w:rsidRPr="00B5518F">
        <w:rPr>
          <w:rFonts w:eastAsia="Times New Roman"/>
          <w:lang w:eastAsia="ar-SA"/>
        </w:rPr>
        <w:t xml:space="preserve"> sono stati trasmessi </w:t>
      </w:r>
      <w:r w:rsidRPr="00B5518F">
        <w:rPr>
          <w:rFonts w:eastAsia="Times New Roman"/>
          <w:iCs/>
          <w:lang w:eastAsia="ar-SA"/>
        </w:rPr>
        <w:t xml:space="preserve">al </w:t>
      </w:r>
      <w:r w:rsidRPr="00B5518F">
        <w:rPr>
          <w:rFonts w:eastAsia="Times New Roman"/>
          <w:bCs/>
          <w:lang w:eastAsia="ar-SA"/>
        </w:rPr>
        <w:t>"</w:t>
      </w:r>
      <w:r w:rsidRPr="00B5518F">
        <w:rPr>
          <w:rFonts w:eastAsia="Times New Roman"/>
          <w:b/>
          <w:bCs/>
          <w:i/>
          <w:lang w:eastAsia="ar-SA"/>
        </w:rPr>
        <w:t>Dipartimento della Funzione Pubblica</w:t>
      </w:r>
      <w:r w:rsidRPr="00B5518F">
        <w:rPr>
          <w:rFonts w:eastAsia="Times New Roman"/>
          <w:bCs/>
          <w:lang w:eastAsia="ar-SA"/>
        </w:rPr>
        <w:t>"</w:t>
      </w:r>
      <w:r w:rsidRPr="00B5518F">
        <w:rPr>
          <w:rFonts w:eastAsia="Times New Roman"/>
          <w:iCs/>
          <w:lang w:eastAsia="ar-SA"/>
        </w:rPr>
        <w:t xml:space="preserve"> della </w:t>
      </w:r>
      <w:r w:rsidRPr="00B5518F">
        <w:rPr>
          <w:rFonts w:eastAsia="Times New Roman"/>
          <w:bCs/>
          <w:lang w:eastAsia="ar-SA"/>
        </w:rPr>
        <w:t>"</w:t>
      </w:r>
      <w:r w:rsidRPr="00B5518F">
        <w:rPr>
          <w:rFonts w:eastAsia="Times New Roman"/>
          <w:b/>
          <w:i/>
          <w:lang w:eastAsia="ar-SA"/>
        </w:rPr>
        <w:t>Presidenza del Consiglio dei Ministri</w:t>
      </w:r>
      <w:r w:rsidRPr="00B5518F">
        <w:rPr>
          <w:rFonts w:eastAsia="Times New Roman"/>
          <w:bCs/>
          <w:lang w:eastAsia="ar-SA"/>
        </w:rPr>
        <w:t xml:space="preserve">" </w:t>
      </w:r>
      <w:r w:rsidRPr="00B5518F">
        <w:rPr>
          <w:rFonts w:eastAsia="Times New Roman"/>
          <w:iCs/>
          <w:lang w:eastAsia="ar-SA"/>
        </w:rPr>
        <w:t xml:space="preserve">e al </w:t>
      </w:r>
      <w:r w:rsidRPr="00B5518F">
        <w:rPr>
          <w:rFonts w:eastAsia="Times New Roman"/>
          <w:bCs/>
          <w:lang w:eastAsia="ar-SA"/>
        </w:rPr>
        <w:t>"</w:t>
      </w:r>
      <w:r w:rsidRPr="00B5518F">
        <w:rPr>
          <w:rFonts w:eastAsia="Times New Roman"/>
          <w:b/>
          <w:bCs/>
          <w:i/>
          <w:lang w:eastAsia="ar-SA"/>
        </w:rPr>
        <w:t>Dipartimento della Ragioneria Generale dello Stato</w:t>
      </w:r>
      <w:r w:rsidRPr="00B5518F">
        <w:rPr>
          <w:rFonts w:eastAsia="Times New Roman"/>
          <w:bCs/>
          <w:lang w:eastAsia="ar-SA"/>
        </w:rPr>
        <w:t>"</w:t>
      </w:r>
      <w:r w:rsidRPr="00B5518F">
        <w:rPr>
          <w:rFonts w:eastAsia="Times New Roman"/>
          <w:iCs/>
          <w:lang w:eastAsia="ar-SA"/>
        </w:rPr>
        <w:t xml:space="preserve"> del </w:t>
      </w:r>
      <w:r w:rsidRPr="00B5518F">
        <w:rPr>
          <w:rFonts w:eastAsia="Times New Roman"/>
          <w:bCs/>
          <w:lang w:eastAsia="ar-SA"/>
        </w:rPr>
        <w:t>"</w:t>
      </w:r>
      <w:r w:rsidRPr="00B5518F">
        <w:rPr>
          <w:rFonts w:eastAsia="Times New Roman"/>
          <w:b/>
          <w:i/>
          <w:lang w:eastAsia="ar-SA"/>
        </w:rPr>
        <w:t>Ministero della Economia e delle Finanze</w:t>
      </w:r>
      <w:r w:rsidRPr="00B5518F">
        <w:rPr>
          <w:rFonts w:eastAsia="Times New Roman"/>
          <w:bCs/>
          <w:lang w:eastAsia="ar-SA"/>
        </w:rPr>
        <w:t>"</w:t>
      </w:r>
      <w:r w:rsidRPr="00B5518F">
        <w:rPr>
          <w:rFonts w:eastAsia="Times New Roman"/>
          <w:lang w:eastAsia="ar-SA"/>
        </w:rPr>
        <w:t xml:space="preserve">, in ottemperanza a quanto previsto dal </w:t>
      </w:r>
      <w:r w:rsidRPr="00B5518F">
        <w:rPr>
          <w:rFonts w:eastAsia="Times New Roman"/>
          <w:bCs/>
          <w:lang w:eastAsia="ar-SA"/>
        </w:rPr>
        <w:t>Decreto del Presidente del Consiglio dei Ministri dell’11 aprile 2018, come richiamato nel precedente capoverso</w:t>
      </w:r>
      <w:r w:rsidRPr="00B5518F">
        <w:rPr>
          <w:rFonts w:eastAsia="Times New Roman"/>
          <w:iCs/>
          <w:lang w:eastAsia="ar-SA"/>
        </w:rPr>
        <w:t>;</w:t>
      </w:r>
    </w:p>
    <w:p w14:paraId="64A35727" w14:textId="77777777" w:rsidR="00641592" w:rsidRPr="00B5518F" w:rsidRDefault="00641592" w:rsidP="008E5F3B">
      <w:pPr>
        <w:numPr>
          <w:ilvl w:val="0"/>
          <w:numId w:val="231"/>
        </w:numPr>
        <w:suppressAutoHyphens/>
        <w:autoSpaceDE w:val="0"/>
        <w:autoSpaceDN w:val="0"/>
        <w:adjustRightInd w:val="0"/>
        <w:spacing w:line="360" w:lineRule="auto"/>
        <w:ind w:left="1843" w:hanging="567"/>
        <w:contextualSpacing/>
        <w:jc w:val="both"/>
        <w:rPr>
          <w:rFonts w:eastAsia="Times New Roman"/>
        </w:rPr>
      </w:pPr>
      <w:r w:rsidRPr="00B5518F">
        <w:rPr>
          <w:rFonts w:eastAsia="Times New Roman"/>
        </w:rPr>
        <w:t xml:space="preserve">l’incremento delle risorse </w:t>
      </w:r>
      <w:r w:rsidRPr="00B5518F">
        <w:rPr>
          <w:rFonts w:eastAsia="Calibri"/>
        </w:rPr>
        <w:t>"</w:t>
      </w:r>
      <w:r w:rsidRPr="00B5518F">
        <w:rPr>
          <w:rFonts w:eastAsia="Times New Roman"/>
          <w:b/>
          <w:i/>
        </w:rPr>
        <w:t>certe</w:t>
      </w:r>
      <w:r w:rsidRPr="00B5518F">
        <w:rPr>
          <w:rFonts w:eastAsia="Calibri"/>
        </w:rPr>
        <w:t>"</w:t>
      </w:r>
      <w:r w:rsidRPr="00B5518F">
        <w:rPr>
          <w:rFonts w:eastAsia="Times New Roman"/>
        </w:rPr>
        <w:t xml:space="preserve"> e </w:t>
      </w:r>
      <w:r w:rsidRPr="00B5518F">
        <w:rPr>
          <w:rFonts w:eastAsia="Calibri"/>
        </w:rPr>
        <w:t>"</w:t>
      </w:r>
      <w:r w:rsidRPr="00B5518F">
        <w:rPr>
          <w:rFonts w:eastAsia="Times New Roman"/>
          <w:b/>
          <w:i/>
        </w:rPr>
        <w:t>stabili</w:t>
      </w:r>
      <w:r w:rsidRPr="00B5518F">
        <w:rPr>
          <w:rFonts w:eastAsia="Calibri"/>
        </w:rPr>
        <w:t>",</w:t>
      </w:r>
      <w:r w:rsidRPr="00B5518F">
        <w:rPr>
          <w:rFonts w:eastAsia="Times New Roman"/>
        </w:rPr>
        <w:t xml:space="preserve"> che:</w:t>
      </w:r>
    </w:p>
    <w:p w14:paraId="69534CB5" w14:textId="77777777" w:rsidR="00641592" w:rsidRPr="00B5518F" w:rsidRDefault="00641592" w:rsidP="008E5F3B">
      <w:pPr>
        <w:numPr>
          <w:ilvl w:val="0"/>
          <w:numId w:val="232"/>
        </w:numPr>
        <w:suppressAutoHyphens/>
        <w:autoSpaceDE w:val="0"/>
        <w:autoSpaceDN w:val="0"/>
        <w:adjustRightInd w:val="0"/>
        <w:spacing w:line="360" w:lineRule="auto"/>
        <w:ind w:left="2410" w:hanging="567"/>
        <w:contextualSpacing/>
        <w:jc w:val="both"/>
        <w:rPr>
          <w:rFonts w:eastAsia="Times New Roman"/>
        </w:rPr>
      </w:pPr>
      <w:r w:rsidRPr="00B5518F">
        <w:rPr>
          <w:rFonts w:eastAsia="Times New Roman"/>
        </w:rPr>
        <w:t>deriva dal</w:t>
      </w:r>
      <w:r>
        <w:rPr>
          <w:rFonts w:eastAsia="Times New Roman"/>
        </w:rPr>
        <w:t xml:space="preserve"> perfezionamento delle</w:t>
      </w:r>
      <w:r w:rsidRPr="00B5518F">
        <w:rPr>
          <w:rFonts w:eastAsia="Times New Roman"/>
        </w:rPr>
        <w:t xml:space="preserve"> </w:t>
      </w:r>
      <w:r>
        <w:rPr>
          <w:rFonts w:eastAsia="Times New Roman"/>
        </w:rPr>
        <w:t xml:space="preserve">predette </w:t>
      </w:r>
      <w:r w:rsidRPr="00B5518F">
        <w:rPr>
          <w:rFonts w:eastAsia="Times New Roman"/>
        </w:rPr>
        <w:t>procedure;</w:t>
      </w:r>
    </w:p>
    <w:p w14:paraId="3BB297EB" w14:textId="77777777" w:rsidR="00641592" w:rsidRPr="00B5518F" w:rsidRDefault="00641592" w:rsidP="008E5F3B">
      <w:pPr>
        <w:numPr>
          <w:ilvl w:val="0"/>
          <w:numId w:val="232"/>
        </w:numPr>
        <w:suppressAutoHyphens/>
        <w:autoSpaceDE w:val="0"/>
        <w:autoSpaceDN w:val="0"/>
        <w:adjustRightInd w:val="0"/>
        <w:spacing w:line="360" w:lineRule="auto"/>
        <w:ind w:left="2410" w:hanging="567"/>
        <w:contextualSpacing/>
        <w:jc w:val="both"/>
        <w:rPr>
          <w:rFonts w:eastAsia="Times New Roman"/>
        </w:rPr>
      </w:pPr>
      <w:r w:rsidRPr="00B5518F">
        <w:rPr>
          <w:rFonts w:eastAsia="Times New Roman"/>
        </w:rPr>
        <w:t xml:space="preserve">concorre alla quantificazione dei </w:t>
      </w:r>
      <w:r w:rsidRPr="00B5518F">
        <w:rPr>
          <w:rFonts w:eastAsia="Calibri"/>
        </w:rPr>
        <w:t>"</w:t>
      </w:r>
      <w:r w:rsidRPr="00B5518F">
        <w:rPr>
          <w:rFonts w:eastAsia="Calibri"/>
          <w:b/>
          <w:i/>
        </w:rPr>
        <w:t xml:space="preserve">Fondi per il trattamento economico accessorio </w:t>
      </w:r>
      <w:r>
        <w:rPr>
          <w:rFonts w:eastAsia="Calibri"/>
          <w:b/>
          <w:i/>
        </w:rPr>
        <w:t>da corrispondere a</w:t>
      </w:r>
      <w:r w:rsidRPr="00B5518F">
        <w:rPr>
          <w:rFonts w:eastAsia="Calibri"/>
          <w:b/>
          <w:i/>
        </w:rPr>
        <w:t>l personale tecnico e amministrativo inquadrato nei profili e nei livelli professionali compresi tra il quarto e l’ottavo</w:t>
      </w:r>
      <w:r w:rsidRPr="00B5518F">
        <w:rPr>
          <w:rFonts w:eastAsia="Calibri"/>
        </w:rPr>
        <w:t>"</w:t>
      </w:r>
      <w:r w:rsidRPr="00B5518F">
        <w:rPr>
          <w:rFonts w:eastAsia="Calibri"/>
          <w:b/>
          <w:i/>
        </w:rPr>
        <w:t xml:space="preserve"> </w:t>
      </w:r>
      <w:r w:rsidRPr="00B5518F">
        <w:rPr>
          <w:rFonts w:eastAsia="Calibri"/>
        </w:rPr>
        <w:t xml:space="preserve">relativi agli anni </w:t>
      </w:r>
      <w:r w:rsidRPr="00B5518F">
        <w:rPr>
          <w:rFonts w:eastAsia="Calibri"/>
          <w:b/>
        </w:rPr>
        <w:t>2018</w:t>
      </w:r>
      <w:r w:rsidRPr="00B5518F">
        <w:rPr>
          <w:rFonts w:eastAsia="Calibri"/>
        </w:rPr>
        <w:t xml:space="preserve"> e </w:t>
      </w:r>
      <w:r w:rsidRPr="00B5518F">
        <w:rPr>
          <w:rFonts w:eastAsia="Calibri"/>
          <w:b/>
        </w:rPr>
        <w:t>2019</w:t>
      </w:r>
      <w:r w:rsidRPr="00B5518F">
        <w:rPr>
          <w:rFonts w:eastAsia="Times New Roman"/>
        </w:rPr>
        <w:t xml:space="preserve">, </w:t>
      </w:r>
    </w:p>
    <w:p w14:paraId="4D7AD5E2" w14:textId="77777777" w:rsidR="00641592" w:rsidRDefault="00641592" w:rsidP="00641592">
      <w:pPr>
        <w:suppressAutoHyphens/>
        <w:autoSpaceDE w:val="0"/>
        <w:autoSpaceDN w:val="0"/>
        <w:adjustRightInd w:val="0"/>
        <w:spacing w:line="360" w:lineRule="auto"/>
        <w:ind w:left="1843"/>
        <w:jc w:val="both"/>
      </w:pPr>
      <w:r w:rsidRPr="00B5518F">
        <w:t>è, pertanto, costituito dagli importi sia della "</w:t>
      </w:r>
      <w:r w:rsidRPr="00B5518F">
        <w:rPr>
          <w:b/>
          <w:i/>
        </w:rPr>
        <w:t>Indennità di Ente Mensile</w:t>
      </w:r>
      <w:r w:rsidRPr="00B5518F">
        <w:t>" che della "</w:t>
      </w:r>
      <w:r w:rsidRPr="00B5518F">
        <w:rPr>
          <w:b/>
          <w:i/>
        </w:rPr>
        <w:t>Indennità di Ente Annuale</w:t>
      </w:r>
      <w:r w:rsidRPr="00B5518F">
        <w:t xml:space="preserve">" da corrispondere alle </w:t>
      </w:r>
      <w:r w:rsidRPr="00F6092D">
        <w:rPr>
          <w:u w:val="single"/>
        </w:rPr>
        <w:t>quattordici</w:t>
      </w:r>
      <w:r w:rsidRPr="00B5518F">
        <w:t xml:space="preserve"> unità di personale assunte in servizio di ruolo a seguito dell</w:t>
      </w:r>
      <w:r>
        <w:t>a loro stabilizzazione;</w:t>
      </w:r>
    </w:p>
    <w:p w14:paraId="7C6C0BD3" w14:textId="77777777" w:rsidR="00641592" w:rsidRPr="00B5518F" w:rsidRDefault="00641592" w:rsidP="008E5F3B">
      <w:pPr>
        <w:numPr>
          <w:ilvl w:val="0"/>
          <w:numId w:val="231"/>
        </w:numPr>
        <w:suppressAutoHyphens/>
        <w:autoSpaceDE w:val="0"/>
        <w:autoSpaceDN w:val="0"/>
        <w:adjustRightInd w:val="0"/>
        <w:spacing w:line="360" w:lineRule="auto"/>
        <w:ind w:left="1843" w:hanging="567"/>
        <w:contextualSpacing/>
        <w:jc w:val="both"/>
      </w:pPr>
      <w:r w:rsidRPr="00B5518F">
        <w:t xml:space="preserve">i </w:t>
      </w:r>
      <w:r>
        <w:t>predetti importi</w:t>
      </w:r>
      <w:r w:rsidRPr="00B5518F">
        <w:t>:</w:t>
      </w:r>
    </w:p>
    <w:p w14:paraId="580E9DDA" w14:textId="77777777" w:rsidR="00641592" w:rsidRPr="00B5518F" w:rsidRDefault="00641592" w:rsidP="008E5F3B">
      <w:pPr>
        <w:pStyle w:val="Paragrafoelenco"/>
        <w:numPr>
          <w:ilvl w:val="0"/>
          <w:numId w:val="236"/>
        </w:numPr>
        <w:suppressAutoHyphens/>
        <w:autoSpaceDE w:val="0"/>
        <w:autoSpaceDN w:val="0"/>
        <w:adjustRightInd w:val="0"/>
        <w:spacing w:line="360" w:lineRule="auto"/>
        <w:ind w:left="2410" w:hanging="567"/>
        <w:jc w:val="both"/>
      </w:pPr>
      <w:r w:rsidRPr="00B5518F">
        <w:t>sono stati calcolati "</w:t>
      </w:r>
      <w:r w:rsidRPr="00B5518F">
        <w:rPr>
          <w:b/>
          <w:i/>
        </w:rPr>
        <w:t>pro-quota</w:t>
      </w:r>
      <w:r w:rsidRPr="00B5518F">
        <w:t xml:space="preserve">", </w:t>
      </w:r>
      <w:r>
        <w:t>con riferimento a</w:t>
      </w:r>
      <w:r w:rsidRPr="00B5518F">
        <w:t xml:space="preserve">ll’anno </w:t>
      </w:r>
      <w:r>
        <w:t>in cui le quattordici unità personale sono state a</w:t>
      </w:r>
      <w:r w:rsidRPr="00B5518F">
        <w:t>ssun</w:t>
      </w:r>
      <w:r>
        <w:t>te</w:t>
      </w:r>
      <w:r w:rsidRPr="00B5518F">
        <w:t xml:space="preserve">, ovvero </w:t>
      </w:r>
      <w:r>
        <w:t>a</w:t>
      </w:r>
      <w:r w:rsidRPr="00B5518F">
        <w:t xml:space="preserve">ll’anno </w:t>
      </w:r>
      <w:r w:rsidRPr="00B5518F">
        <w:rPr>
          <w:b/>
        </w:rPr>
        <w:t>2018</w:t>
      </w:r>
      <w:r w:rsidRPr="00B5518F">
        <w:t>;</w:t>
      </w:r>
    </w:p>
    <w:p w14:paraId="43CAAC4E" w14:textId="77777777" w:rsidR="00641592" w:rsidRPr="00B5518F" w:rsidRDefault="00641592" w:rsidP="008E5F3B">
      <w:pPr>
        <w:pStyle w:val="Paragrafoelenco"/>
        <w:numPr>
          <w:ilvl w:val="0"/>
          <w:numId w:val="236"/>
        </w:numPr>
        <w:suppressAutoHyphens/>
        <w:autoSpaceDE w:val="0"/>
        <w:autoSpaceDN w:val="0"/>
        <w:adjustRightInd w:val="0"/>
        <w:spacing w:line="360" w:lineRule="auto"/>
        <w:ind w:left="2410" w:hanging="567"/>
        <w:jc w:val="both"/>
      </w:pPr>
      <w:r w:rsidRPr="00B5518F">
        <w:t>a regime, con decorrenza dall’anno successivo;</w:t>
      </w:r>
    </w:p>
    <w:p w14:paraId="51410CB1" w14:textId="77777777" w:rsidR="00641592" w:rsidRDefault="00641592" w:rsidP="008E5F3B">
      <w:pPr>
        <w:numPr>
          <w:ilvl w:val="0"/>
          <w:numId w:val="231"/>
        </w:numPr>
        <w:suppressAutoHyphens/>
        <w:autoSpaceDE w:val="0"/>
        <w:autoSpaceDN w:val="0"/>
        <w:adjustRightInd w:val="0"/>
        <w:spacing w:line="360" w:lineRule="auto"/>
        <w:ind w:left="1843" w:hanging="567"/>
        <w:contextualSpacing/>
        <w:jc w:val="both"/>
        <w:rPr>
          <w:rFonts w:eastAsia="Times New Roman"/>
        </w:rPr>
      </w:pPr>
      <w:r w:rsidRPr="00B5518F">
        <w:rPr>
          <w:rFonts w:eastAsia="Times New Roman"/>
        </w:rPr>
        <w:t xml:space="preserve">anche </w:t>
      </w:r>
      <w:r>
        <w:rPr>
          <w:rFonts w:eastAsia="Times New Roman"/>
        </w:rPr>
        <w:t>a</w:t>
      </w:r>
      <w:r w:rsidRPr="00B5518F">
        <w:rPr>
          <w:rFonts w:eastAsia="Times New Roman"/>
        </w:rPr>
        <w:t xml:space="preserve">l predetto incremento </w:t>
      </w:r>
      <w:r>
        <w:rPr>
          <w:rFonts w:eastAsia="Times New Roman"/>
        </w:rPr>
        <w:t xml:space="preserve">si applica </w:t>
      </w:r>
      <w:r w:rsidRPr="00B5518F">
        <w:rPr>
          <w:rFonts w:eastAsia="Times New Roman"/>
        </w:rPr>
        <w:t xml:space="preserve">la deroga al limite </w:t>
      </w:r>
      <w:r>
        <w:rPr>
          <w:rFonts w:eastAsia="Times New Roman"/>
        </w:rPr>
        <w:t>fissato d</w:t>
      </w:r>
      <w:r w:rsidRPr="00B5518F">
        <w:rPr>
          <w:rFonts w:eastAsia="Times New Roman"/>
        </w:rPr>
        <w:t>all’articolo 23, comma 2, del Decreto Legislativo 25 maggio 2017, numero 75, come espressamente prevista e disciplinata dall’articolo 11, comma 1, lettera b), del Decreto Legge 14 dicembre 2018, numero 135, convertito, con modificazioni, dalla Legge 11 febbraio 2019 numero 12</w:t>
      </w:r>
      <w:r>
        <w:rPr>
          <w:rFonts w:eastAsia="Times New Roman"/>
        </w:rPr>
        <w:t>;</w:t>
      </w:r>
    </w:p>
    <w:p w14:paraId="4790D2C5" w14:textId="77777777" w:rsidR="00641592" w:rsidRPr="00B5518F" w:rsidRDefault="00641592" w:rsidP="008E5F3B">
      <w:pPr>
        <w:numPr>
          <w:ilvl w:val="0"/>
          <w:numId w:val="231"/>
        </w:numPr>
        <w:suppressAutoHyphens/>
        <w:autoSpaceDE w:val="0"/>
        <w:autoSpaceDN w:val="0"/>
        <w:adjustRightInd w:val="0"/>
        <w:spacing w:line="360" w:lineRule="auto"/>
        <w:ind w:left="1843" w:hanging="567"/>
        <w:contextualSpacing/>
        <w:jc w:val="both"/>
        <w:rPr>
          <w:rFonts w:eastAsia="Times New Roman"/>
        </w:rPr>
      </w:pPr>
      <w:r>
        <w:rPr>
          <w:rFonts w:eastAsia="Times New Roman"/>
        </w:rPr>
        <w:t xml:space="preserve">le disposizioni normative richiamate nel precedente capoverso </w:t>
      </w:r>
      <w:r w:rsidRPr="00B5518F">
        <w:rPr>
          <w:rFonts w:eastAsia="Times New Roman"/>
        </w:rPr>
        <w:t>stabilisc</w:t>
      </w:r>
      <w:r>
        <w:rPr>
          <w:rFonts w:eastAsia="Times New Roman"/>
        </w:rPr>
        <w:t>ono</w:t>
      </w:r>
      <w:r w:rsidRPr="00B5518F">
        <w:rPr>
          <w:rFonts w:eastAsia="Times New Roman"/>
        </w:rPr>
        <w:t xml:space="preserve">, in particolare, che, </w:t>
      </w:r>
      <w:r>
        <w:rPr>
          <w:rFonts w:eastAsia="Times New Roman"/>
        </w:rPr>
        <w:t>relativamente</w:t>
      </w:r>
      <w:r w:rsidRPr="00B5518F">
        <w:rPr>
          <w:rFonts w:eastAsia="Times New Roman"/>
        </w:rPr>
        <w:t xml:space="preserve"> "…</w:t>
      </w:r>
      <w:r w:rsidRPr="00B5518F">
        <w:rPr>
          <w:rFonts w:eastAsia="Times New Roman"/>
          <w:i/>
        </w:rPr>
        <w:t>alla</w:t>
      </w:r>
      <w:r w:rsidRPr="00B5518F">
        <w:rPr>
          <w:rFonts w:eastAsia="Times New Roman"/>
        </w:rPr>
        <w:t xml:space="preserve"> </w:t>
      </w:r>
      <w:r w:rsidRPr="00B5518F">
        <w:rPr>
          <w:rFonts w:eastAsia="Times New Roman"/>
          <w:i/>
        </w:rPr>
        <w:t xml:space="preserve">incidenza sul trattamento accessorio delle risorse derivanti dalla contrattazione collettiva nazionale e delle assunzioni in deroga, il limite di cui all'articolo 23, comma 2, del Decreto Legislativo 25 maggio 2017, numero 75, non opera con riferimento alle risorse previste da specifiche </w:t>
      </w:r>
      <w:r w:rsidRPr="00B5518F">
        <w:rPr>
          <w:rFonts w:eastAsia="Times New Roman"/>
          <w:i/>
        </w:rPr>
        <w:lastRenderedPageBreak/>
        <w:t>disposizioni normative a copertura degli oneri del trattamento economico accessorio per le assunzioni effettuate, in deroga alle "</w:t>
      </w:r>
      <w:r w:rsidRPr="00B5518F">
        <w:rPr>
          <w:rFonts w:eastAsia="Times New Roman"/>
          <w:b/>
          <w:i/>
        </w:rPr>
        <w:t xml:space="preserve">facoltà </w:t>
      </w:r>
      <w:proofErr w:type="spellStart"/>
      <w:r w:rsidRPr="00B5518F">
        <w:rPr>
          <w:rFonts w:eastAsia="Times New Roman"/>
          <w:b/>
          <w:i/>
        </w:rPr>
        <w:t>assunzionali</w:t>
      </w:r>
      <w:proofErr w:type="spellEnd"/>
      <w:r w:rsidRPr="00B5518F">
        <w:rPr>
          <w:rFonts w:eastAsia="Times New Roman"/>
          <w:i/>
        </w:rPr>
        <w:t>" vigenti, successivamente all'entrata in vigore del citato articolo 23…</w:t>
      </w:r>
      <w:r w:rsidRPr="00B5518F">
        <w:rPr>
          <w:rFonts w:eastAsia="Times New Roman"/>
        </w:rPr>
        <w:t>";</w:t>
      </w:r>
    </w:p>
    <w:p w14:paraId="19F29BB2" w14:textId="77777777" w:rsidR="00641592" w:rsidRPr="00B5518F" w:rsidRDefault="00641592" w:rsidP="00641592">
      <w:pPr>
        <w:spacing w:line="360" w:lineRule="auto"/>
        <w:ind w:left="709" w:hanging="709"/>
        <w:contextualSpacing/>
        <w:jc w:val="both"/>
        <w:rPr>
          <w:bCs/>
          <w:iCs/>
        </w:rPr>
      </w:pPr>
      <w:r w:rsidRPr="004A7AD6">
        <w:t>a.1</w:t>
      </w:r>
      <w:r>
        <w:t>3</w:t>
      </w:r>
      <w:r w:rsidRPr="004A7AD6">
        <w:t>)</w:t>
      </w:r>
      <w:r>
        <w:tab/>
      </w:r>
      <w:r>
        <w:rPr>
          <w:rFonts w:eastAsia="Times New Roman"/>
          <w:bCs/>
          <w:iCs/>
        </w:rPr>
        <w:t>con i</w:t>
      </w:r>
      <w:r w:rsidRPr="00B5518F">
        <w:rPr>
          <w:rFonts w:eastAsia="Times New Roman"/>
          <w:bCs/>
          <w:iCs/>
        </w:rPr>
        <w:t>l Verbale del 20 giugno 2023, numero 22</w:t>
      </w:r>
      <w:r w:rsidRPr="00B5518F">
        <w:rPr>
          <w:bCs/>
          <w:iCs/>
        </w:rPr>
        <w:t>, il Collegio dei Revisori dei Conti:</w:t>
      </w:r>
    </w:p>
    <w:p w14:paraId="0B4BC420" w14:textId="77777777" w:rsidR="00641592" w:rsidRPr="00B5518F" w:rsidRDefault="00641592" w:rsidP="008E5F3B">
      <w:pPr>
        <w:numPr>
          <w:ilvl w:val="0"/>
          <w:numId w:val="233"/>
        </w:numPr>
        <w:spacing w:line="360" w:lineRule="auto"/>
        <w:ind w:left="1276" w:hanging="567"/>
        <w:contextualSpacing/>
        <w:jc w:val="both"/>
        <w:rPr>
          <w:rFonts w:eastAsia="Times New Roman"/>
        </w:rPr>
      </w:pPr>
      <w:r w:rsidRPr="00B5518F">
        <w:rPr>
          <w:rFonts w:eastAsia="Times New Roman"/>
          <w:bCs/>
          <w:iCs/>
        </w:rPr>
        <w:t xml:space="preserve">ha preso atto della nota del </w:t>
      </w:r>
      <w:r w:rsidRPr="00B5518F">
        <w:rPr>
          <w:rFonts w:eastAsia="Times New Roman"/>
        </w:rPr>
        <w:t xml:space="preserve">15 giugno 2023, con la quale </w:t>
      </w:r>
      <w:r w:rsidRPr="00B5518F">
        <w:t xml:space="preserve">la Dottoressa </w:t>
      </w:r>
      <w:r w:rsidRPr="00B5518F">
        <w:rPr>
          <w:b/>
        </w:rPr>
        <w:t>Valeria SAURA</w:t>
      </w:r>
      <w:r w:rsidRPr="00B5518F">
        <w:t xml:space="preserve">, nella sua qualità di Dirigente Responsabile dell’Ufficio I </w:t>
      </w:r>
      <w:r w:rsidRPr="00B5518F">
        <w:rPr>
          <w:rFonts w:eastAsia="Times New Roman"/>
        </w:rPr>
        <w:t>"</w:t>
      </w:r>
      <w:r w:rsidRPr="00B5518F">
        <w:rPr>
          <w:b/>
          <w:i/>
        </w:rPr>
        <w:t>Gestione delle Risorse Umane</w:t>
      </w:r>
      <w:r w:rsidRPr="00B5518F">
        <w:rPr>
          <w:rFonts w:eastAsia="Times New Roman"/>
        </w:rPr>
        <w:t>" della "</w:t>
      </w:r>
      <w:r w:rsidRPr="00B5518F">
        <w:rPr>
          <w:rFonts w:eastAsia="Times New Roman"/>
          <w:b/>
          <w:i/>
        </w:rPr>
        <w:t>Amministrazione Centrale</w:t>
      </w:r>
      <w:r w:rsidRPr="00B5518F">
        <w:rPr>
          <w:rFonts w:eastAsia="Times New Roman"/>
        </w:rPr>
        <w:t xml:space="preserve">", a seguito degli ulteriori accertamenti richiesti dal predetto Organo di Controllo nella seduta dell’8 maggio 2023, ha: </w:t>
      </w:r>
    </w:p>
    <w:p w14:paraId="74AFA589" w14:textId="77777777" w:rsidR="00641592" w:rsidRPr="00B5518F" w:rsidRDefault="00641592" w:rsidP="008E5F3B">
      <w:pPr>
        <w:numPr>
          <w:ilvl w:val="0"/>
          <w:numId w:val="226"/>
        </w:numPr>
        <w:spacing w:line="360" w:lineRule="auto"/>
        <w:ind w:left="1843" w:hanging="567"/>
        <w:contextualSpacing/>
        <w:jc w:val="both"/>
        <w:rPr>
          <w:rFonts w:eastAsia="Times New Roman"/>
        </w:rPr>
      </w:pPr>
      <w:r w:rsidRPr="00B5518F">
        <w:t>trasmesso il "</w:t>
      </w:r>
      <w:r w:rsidRPr="00B5518F">
        <w:rPr>
          <w:b/>
          <w:i/>
        </w:rPr>
        <w:t>Prospetto</w:t>
      </w:r>
      <w:r w:rsidRPr="00B5518F">
        <w:t xml:space="preserve">" del </w:t>
      </w:r>
      <w:r w:rsidRPr="00B5518F">
        <w:rPr>
          <w:rFonts w:eastAsia="Calibri"/>
        </w:rPr>
        <w:t>"</w:t>
      </w:r>
      <w:r w:rsidRPr="00B5518F">
        <w:rPr>
          <w:rFonts w:eastAsia="Calibri"/>
          <w:b/>
          <w:i/>
        </w:rPr>
        <w:t xml:space="preserve">Fondo per il trattamento economico accessorio </w:t>
      </w:r>
      <w:r>
        <w:rPr>
          <w:rFonts w:eastAsia="Calibri"/>
          <w:b/>
          <w:i/>
        </w:rPr>
        <w:t>da corrispondere a</w:t>
      </w:r>
      <w:r w:rsidRPr="00B5518F">
        <w:rPr>
          <w:rFonts w:eastAsia="Calibri"/>
          <w:b/>
          <w:i/>
        </w:rPr>
        <w:t>l personale tecnico e amministrativo inquadrato nei profili e nei livelli professionali compresi tra il quarto e l’ottavo</w:t>
      </w:r>
      <w:r w:rsidRPr="00B5518F">
        <w:rPr>
          <w:rFonts w:eastAsia="Calibri"/>
        </w:rPr>
        <w:t xml:space="preserve">" relativo all’anno </w:t>
      </w:r>
      <w:r w:rsidRPr="00B5518F">
        <w:rPr>
          <w:rFonts w:eastAsia="Calibri"/>
          <w:b/>
        </w:rPr>
        <w:t>2018</w:t>
      </w:r>
      <w:r w:rsidRPr="00B5518F">
        <w:rPr>
          <w:rFonts w:eastAsia="Calibri"/>
        </w:rPr>
        <w:t>, che:</w:t>
      </w:r>
    </w:p>
    <w:p w14:paraId="116E7587" w14:textId="0D85F786" w:rsidR="00641592" w:rsidRPr="00B5518F" w:rsidRDefault="00641592" w:rsidP="008E5F3B">
      <w:pPr>
        <w:numPr>
          <w:ilvl w:val="0"/>
          <w:numId w:val="234"/>
        </w:numPr>
        <w:spacing w:line="360" w:lineRule="auto"/>
        <w:ind w:left="2410" w:hanging="567"/>
        <w:contextualSpacing/>
        <w:jc w:val="both"/>
        <w:rPr>
          <w:rFonts w:eastAsia="Times New Roman"/>
        </w:rPr>
      </w:pPr>
      <w:r w:rsidRPr="00B5518F">
        <w:rPr>
          <w:rFonts w:eastAsia="Calibri"/>
        </w:rPr>
        <w:t xml:space="preserve">è stato rideterminato </w:t>
      </w:r>
      <w:r w:rsidRPr="00B5518F">
        <w:rPr>
          <w:rFonts w:eastAsia="Times New Roman"/>
        </w:rPr>
        <w:t xml:space="preserve">includendo </w:t>
      </w:r>
      <w:r>
        <w:rPr>
          <w:rFonts w:eastAsia="Times New Roman"/>
        </w:rPr>
        <w:t xml:space="preserve">le </w:t>
      </w:r>
      <w:r w:rsidRPr="00B5518F">
        <w:rPr>
          <w:rFonts w:eastAsia="Times New Roman"/>
        </w:rPr>
        <w:t>ulteriori risorse</w:t>
      </w:r>
      <w:r>
        <w:rPr>
          <w:rFonts w:eastAsia="Times New Roman"/>
        </w:rPr>
        <w:t xml:space="preserve"> innanzi specificate,</w:t>
      </w:r>
      <w:r w:rsidRPr="00B5518F">
        <w:rPr>
          <w:rFonts w:eastAsia="Times New Roman"/>
        </w:rPr>
        <w:t xml:space="preserve"> qualificate come "</w:t>
      </w:r>
      <w:r w:rsidRPr="00B5518F">
        <w:rPr>
          <w:rFonts w:eastAsia="Times New Roman"/>
          <w:b/>
          <w:i/>
        </w:rPr>
        <w:t>certe</w:t>
      </w:r>
      <w:r w:rsidRPr="00B5518F">
        <w:rPr>
          <w:rFonts w:eastAsia="Times New Roman"/>
        </w:rPr>
        <w:t>" e</w:t>
      </w:r>
      <w:r w:rsidRPr="00B5518F">
        <w:rPr>
          <w:rFonts w:eastAsia="Times New Roman"/>
          <w:b/>
          <w:i/>
        </w:rPr>
        <w:t xml:space="preserve"> </w:t>
      </w:r>
      <w:r w:rsidRPr="00B5518F">
        <w:rPr>
          <w:rFonts w:eastAsia="Times New Roman"/>
        </w:rPr>
        <w:t>"</w:t>
      </w:r>
      <w:r w:rsidRPr="00B5518F">
        <w:rPr>
          <w:rFonts w:eastAsia="Times New Roman"/>
          <w:b/>
          <w:i/>
        </w:rPr>
        <w:t>stabili</w:t>
      </w:r>
      <w:r w:rsidRPr="00B5518F">
        <w:rPr>
          <w:rFonts w:eastAsia="Calibri"/>
        </w:rPr>
        <w:t xml:space="preserve">" e </w:t>
      </w:r>
      <w:r w:rsidRPr="00B5518F">
        <w:rPr>
          <w:rFonts w:eastAsia="Times New Roman"/>
        </w:rPr>
        <w:t>quantificate in</w:t>
      </w:r>
      <w:r>
        <w:rPr>
          <w:rFonts w:eastAsia="Times New Roman"/>
        </w:rPr>
        <w:t xml:space="preserve"> </w:t>
      </w:r>
      <w:r w:rsidRPr="00B5518F">
        <w:rPr>
          <w:rFonts w:eastAsia="Times New Roman"/>
          <w:b/>
        </w:rPr>
        <w:t>€ 17.827,31</w:t>
      </w:r>
      <w:r w:rsidRPr="00B5518F">
        <w:rPr>
          <w:rFonts w:eastAsia="Times New Roman"/>
        </w:rPr>
        <w:t>;</w:t>
      </w:r>
    </w:p>
    <w:p w14:paraId="559F8027" w14:textId="77777777" w:rsidR="00641592" w:rsidRPr="00B5518F" w:rsidRDefault="00641592" w:rsidP="008E5F3B">
      <w:pPr>
        <w:numPr>
          <w:ilvl w:val="0"/>
          <w:numId w:val="234"/>
        </w:numPr>
        <w:spacing w:line="360" w:lineRule="auto"/>
        <w:ind w:left="2410" w:hanging="567"/>
        <w:contextualSpacing/>
        <w:jc w:val="both"/>
        <w:rPr>
          <w:rFonts w:eastAsia="Times New Roman"/>
        </w:rPr>
      </w:pPr>
      <w:r w:rsidRPr="00B5518F">
        <w:rPr>
          <w:rFonts w:eastAsia="Calibri"/>
        </w:rPr>
        <w:t>ammonta</w:t>
      </w:r>
      <w:r w:rsidRPr="00B5518F">
        <w:rPr>
          <w:rFonts w:eastAsia="Times New Roman"/>
        </w:rPr>
        <w:t xml:space="preserve">, pertanto, complessivamente a </w:t>
      </w:r>
      <w:r w:rsidRPr="00B5518F">
        <w:rPr>
          <w:rFonts w:eastAsia="Times New Roman"/>
          <w:b/>
        </w:rPr>
        <w:t>€ 4.474.191</w:t>
      </w:r>
      <w:r w:rsidRPr="00B5518F">
        <w:rPr>
          <w:rFonts w:eastAsia="Times New Roman"/>
        </w:rPr>
        <w:t xml:space="preserve">; </w:t>
      </w:r>
    </w:p>
    <w:p w14:paraId="63043647" w14:textId="77777777" w:rsidR="00641592" w:rsidRPr="00B5518F" w:rsidRDefault="00641592" w:rsidP="008E5F3B">
      <w:pPr>
        <w:numPr>
          <w:ilvl w:val="0"/>
          <w:numId w:val="226"/>
        </w:numPr>
        <w:spacing w:line="360" w:lineRule="auto"/>
        <w:ind w:left="1843" w:hanging="567"/>
        <w:contextualSpacing/>
        <w:jc w:val="both"/>
        <w:rPr>
          <w:rFonts w:eastAsia="Times New Roman"/>
        </w:rPr>
      </w:pPr>
      <w:r w:rsidRPr="00B5518F">
        <w:t>trasmesso il "</w:t>
      </w:r>
      <w:r w:rsidRPr="00B5518F">
        <w:rPr>
          <w:b/>
          <w:i/>
        </w:rPr>
        <w:t>Prospetto</w:t>
      </w:r>
      <w:r w:rsidRPr="00B5518F">
        <w:t xml:space="preserve">" del </w:t>
      </w:r>
      <w:r w:rsidRPr="00B5518F">
        <w:rPr>
          <w:rFonts w:eastAsia="Calibri"/>
        </w:rPr>
        <w:t>"</w:t>
      </w:r>
      <w:r w:rsidRPr="00B5518F">
        <w:rPr>
          <w:rFonts w:eastAsia="Calibri"/>
          <w:b/>
          <w:i/>
        </w:rPr>
        <w:t>Fondo per il trattamento economico accessorio d</w:t>
      </w:r>
      <w:r>
        <w:rPr>
          <w:rFonts w:eastAsia="Calibri"/>
          <w:b/>
          <w:i/>
        </w:rPr>
        <w:t>a corrispondere a</w:t>
      </w:r>
      <w:r w:rsidRPr="00B5518F">
        <w:rPr>
          <w:rFonts w:eastAsia="Calibri"/>
          <w:b/>
          <w:i/>
        </w:rPr>
        <w:t>l personale tecnico e amministrativo inquadrato nei profili e nei livelli professionali compresi tra il quarto e l’ottavo</w:t>
      </w:r>
      <w:r w:rsidRPr="00B5518F">
        <w:rPr>
          <w:rFonts w:eastAsia="Calibri"/>
        </w:rPr>
        <w:t xml:space="preserve">" relativo all’anno </w:t>
      </w:r>
      <w:r w:rsidRPr="00B5518F">
        <w:rPr>
          <w:rFonts w:eastAsia="Calibri"/>
          <w:b/>
        </w:rPr>
        <w:t>2019</w:t>
      </w:r>
      <w:r w:rsidRPr="00B5518F">
        <w:rPr>
          <w:rFonts w:eastAsia="Calibri"/>
        </w:rPr>
        <w:t>, che:</w:t>
      </w:r>
    </w:p>
    <w:p w14:paraId="33A32107" w14:textId="77777777" w:rsidR="00641592" w:rsidRPr="00B5518F" w:rsidRDefault="00641592" w:rsidP="008E5F3B">
      <w:pPr>
        <w:numPr>
          <w:ilvl w:val="0"/>
          <w:numId w:val="234"/>
        </w:numPr>
        <w:spacing w:line="360" w:lineRule="auto"/>
        <w:ind w:left="2410" w:hanging="567"/>
        <w:contextualSpacing/>
        <w:jc w:val="both"/>
        <w:rPr>
          <w:rFonts w:eastAsia="Times New Roman"/>
        </w:rPr>
      </w:pPr>
      <w:bookmarkStart w:id="22" w:name="_Hlk149156700"/>
      <w:r w:rsidRPr="00B5518F">
        <w:rPr>
          <w:rFonts w:eastAsia="Calibri"/>
        </w:rPr>
        <w:t xml:space="preserve">è stato rideterminato </w:t>
      </w:r>
      <w:r w:rsidRPr="00B5518F">
        <w:rPr>
          <w:rFonts w:eastAsia="Times New Roman"/>
        </w:rPr>
        <w:t xml:space="preserve">includendo </w:t>
      </w:r>
      <w:r>
        <w:rPr>
          <w:rFonts w:eastAsia="Times New Roman"/>
        </w:rPr>
        <w:t xml:space="preserve">le medesime </w:t>
      </w:r>
      <w:r w:rsidRPr="00B5518F">
        <w:rPr>
          <w:rFonts w:eastAsia="Times New Roman"/>
        </w:rPr>
        <w:t>risorse, qualificate come "</w:t>
      </w:r>
      <w:r w:rsidRPr="00B5518F">
        <w:rPr>
          <w:rFonts w:eastAsia="Times New Roman"/>
          <w:b/>
          <w:i/>
        </w:rPr>
        <w:t>certe</w:t>
      </w:r>
      <w:r w:rsidRPr="00B5518F">
        <w:rPr>
          <w:rFonts w:eastAsia="Times New Roman"/>
        </w:rPr>
        <w:t>" e</w:t>
      </w:r>
      <w:r w:rsidRPr="00B5518F">
        <w:rPr>
          <w:rFonts w:eastAsia="Times New Roman"/>
          <w:b/>
          <w:i/>
        </w:rPr>
        <w:t xml:space="preserve"> </w:t>
      </w:r>
      <w:r w:rsidRPr="00B5518F">
        <w:rPr>
          <w:rFonts w:eastAsia="Times New Roman"/>
        </w:rPr>
        <w:t>"</w:t>
      </w:r>
      <w:r w:rsidRPr="00B5518F">
        <w:rPr>
          <w:rFonts w:eastAsia="Times New Roman"/>
          <w:b/>
          <w:i/>
        </w:rPr>
        <w:t>stabili</w:t>
      </w:r>
      <w:r w:rsidRPr="00B5518F">
        <w:rPr>
          <w:rFonts w:eastAsia="Calibri"/>
        </w:rPr>
        <w:t xml:space="preserve">" e </w:t>
      </w:r>
      <w:r w:rsidRPr="00B5518F">
        <w:rPr>
          <w:rFonts w:eastAsia="Times New Roman"/>
        </w:rPr>
        <w:t xml:space="preserve">quantificate in </w:t>
      </w:r>
      <w:r w:rsidRPr="00B5518F">
        <w:rPr>
          <w:rFonts w:eastAsia="Times New Roman"/>
          <w:b/>
        </w:rPr>
        <w:t>€ 21.448,90</w:t>
      </w:r>
      <w:r w:rsidRPr="00B5518F">
        <w:rPr>
          <w:rFonts w:eastAsia="Times New Roman"/>
        </w:rPr>
        <w:t>;</w:t>
      </w:r>
    </w:p>
    <w:bookmarkEnd w:id="22"/>
    <w:p w14:paraId="1436DE37" w14:textId="77777777" w:rsidR="00641592" w:rsidRPr="00B5518F" w:rsidRDefault="00641592" w:rsidP="008E5F3B">
      <w:pPr>
        <w:numPr>
          <w:ilvl w:val="0"/>
          <w:numId w:val="234"/>
        </w:numPr>
        <w:spacing w:line="360" w:lineRule="auto"/>
        <w:ind w:left="2410" w:hanging="567"/>
        <w:contextualSpacing/>
        <w:jc w:val="both"/>
        <w:rPr>
          <w:rFonts w:eastAsia="Times New Roman"/>
        </w:rPr>
      </w:pPr>
      <w:r w:rsidRPr="00B5518F">
        <w:rPr>
          <w:rFonts w:eastAsia="Times New Roman"/>
        </w:rPr>
        <w:t xml:space="preserve">ammonta, pertanto, complessivamente a </w:t>
      </w:r>
      <w:r w:rsidRPr="00B5518F">
        <w:rPr>
          <w:rFonts w:eastAsia="Times New Roman"/>
          <w:b/>
        </w:rPr>
        <w:t>€ 4.520.650</w:t>
      </w:r>
      <w:r w:rsidRPr="00B5518F">
        <w:rPr>
          <w:rFonts w:eastAsia="Times New Roman"/>
        </w:rPr>
        <w:t xml:space="preserve">; </w:t>
      </w:r>
    </w:p>
    <w:p w14:paraId="17F7A133" w14:textId="77777777" w:rsidR="00641592" w:rsidRPr="00B5518F" w:rsidRDefault="00641592" w:rsidP="008E5F3B">
      <w:pPr>
        <w:numPr>
          <w:ilvl w:val="0"/>
          <w:numId w:val="226"/>
        </w:numPr>
        <w:spacing w:line="360" w:lineRule="auto"/>
        <w:ind w:left="1843" w:hanging="567"/>
        <w:contextualSpacing/>
        <w:jc w:val="both"/>
      </w:pPr>
      <w:r w:rsidRPr="00B5518F">
        <w:t>fornito alcune utili indicazioni in merito "</w:t>
      </w:r>
      <w:r w:rsidRPr="00B5518F">
        <w:rPr>
          <w:rFonts w:eastAsia="Calibri"/>
          <w:i/>
        </w:rPr>
        <w:t xml:space="preserve">…alle risorse derivanti dalle procedure di stabilizzazione, ai sensi dell’articolo 20, commi 1 e 2, del Decreto Legislativo 25 maggio 2017, numero 75, </w:t>
      </w:r>
      <w:r>
        <w:rPr>
          <w:rFonts w:eastAsia="Calibri"/>
          <w:i/>
        </w:rPr>
        <w:t xml:space="preserve">e successive modifiche e integrazioni, </w:t>
      </w:r>
      <w:r w:rsidRPr="00B5518F">
        <w:rPr>
          <w:rFonts w:eastAsia="Calibri"/>
          <w:i/>
        </w:rPr>
        <w:t>al fine di verificarne la corretta quantificazione…</w:t>
      </w:r>
      <w:r w:rsidRPr="00B5518F">
        <w:t>";</w:t>
      </w:r>
    </w:p>
    <w:p w14:paraId="11EFE45E" w14:textId="77777777" w:rsidR="00641592" w:rsidRPr="00B5518F" w:rsidRDefault="00641592" w:rsidP="008E5F3B">
      <w:pPr>
        <w:numPr>
          <w:ilvl w:val="0"/>
          <w:numId w:val="233"/>
        </w:numPr>
        <w:spacing w:line="360" w:lineRule="auto"/>
        <w:ind w:left="1276" w:hanging="567"/>
        <w:contextualSpacing/>
        <w:jc w:val="both"/>
        <w:rPr>
          <w:rFonts w:eastAsia="Times New Roman"/>
          <w:i/>
        </w:rPr>
      </w:pPr>
      <w:r w:rsidRPr="00B5518F">
        <w:rPr>
          <w:rFonts w:eastAsia="Times New Roman"/>
        </w:rPr>
        <w:t>ha fatto</w:t>
      </w:r>
      <w:r>
        <w:rPr>
          <w:rFonts w:eastAsia="Times New Roman"/>
        </w:rPr>
        <w:t>, quindi,</w:t>
      </w:r>
      <w:r w:rsidRPr="00B5518F">
        <w:rPr>
          <w:rFonts w:eastAsia="Times New Roman"/>
        </w:rPr>
        <w:t xml:space="preserve"> presente che resta "…</w:t>
      </w:r>
      <w:r w:rsidRPr="00B5518F">
        <w:rPr>
          <w:rFonts w:eastAsia="Times New Roman"/>
          <w:i/>
        </w:rPr>
        <w:t>in attesa dei provvedimenti di rideterminazione dei fondi per il parere di competenza…</w:t>
      </w:r>
      <w:r w:rsidRPr="00B5518F">
        <w:rPr>
          <w:rFonts w:eastAsia="Times New Roman"/>
        </w:rPr>
        <w:t>";</w:t>
      </w:r>
    </w:p>
    <w:p w14:paraId="3B189E86" w14:textId="77777777" w:rsidR="00641592" w:rsidRPr="00B5518F" w:rsidRDefault="00641592" w:rsidP="00641592">
      <w:pPr>
        <w:tabs>
          <w:tab w:val="left" w:pos="709"/>
        </w:tabs>
        <w:spacing w:line="360" w:lineRule="auto"/>
        <w:ind w:left="709" w:hanging="709"/>
        <w:contextualSpacing/>
        <w:jc w:val="both"/>
        <w:rPr>
          <w:rFonts w:eastAsia="Times New Roman"/>
        </w:rPr>
      </w:pPr>
      <w:r w:rsidRPr="004A7AD6">
        <w:t>a.1</w:t>
      </w:r>
      <w:r>
        <w:t>4</w:t>
      </w:r>
      <w:r w:rsidRPr="004A7AD6">
        <w:t>)</w:t>
      </w:r>
      <w:r>
        <w:tab/>
      </w:r>
      <w:r w:rsidRPr="00B5518F">
        <w:rPr>
          <w:rFonts w:eastAsia="Times New Roman"/>
        </w:rPr>
        <w:t>i</w:t>
      </w:r>
      <w:r>
        <w:rPr>
          <w:rFonts w:eastAsia="Times New Roman"/>
        </w:rPr>
        <w:t xml:space="preserve"> </w:t>
      </w:r>
      <w:r w:rsidRPr="00B5518F">
        <w:rPr>
          <w:rFonts w:eastAsia="Times New Roman"/>
        </w:rPr>
        <w:t xml:space="preserve">predetti </w:t>
      </w:r>
      <w:r w:rsidRPr="00B5518F">
        <w:rPr>
          <w:rFonts w:eastAsia="Calibri"/>
        </w:rPr>
        <w:t>"</w:t>
      </w:r>
      <w:r w:rsidRPr="00B5518F">
        <w:rPr>
          <w:rFonts w:eastAsia="Calibri"/>
          <w:b/>
          <w:i/>
        </w:rPr>
        <w:t>Fondi</w:t>
      </w:r>
      <w:r w:rsidRPr="00B5518F">
        <w:rPr>
          <w:rFonts w:eastAsia="Calibri"/>
        </w:rPr>
        <w:t>"</w:t>
      </w:r>
      <w:r w:rsidRPr="00B5518F">
        <w:rPr>
          <w:rFonts w:eastAsia="Times New Roman"/>
        </w:rPr>
        <w:t>, rideterminati con le modalità innanzi specificate, ammontano complessivamente:</w:t>
      </w:r>
    </w:p>
    <w:p w14:paraId="3A86533F" w14:textId="77777777" w:rsidR="00641592" w:rsidRPr="00B5518F" w:rsidRDefault="00641592" w:rsidP="008E5F3B">
      <w:pPr>
        <w:numPr>
          <w:ilvl w:val="0"/>
          <w:numId w:val="235"/>
        </w:numPr>
        <w:spacing w:line="360" w:lineRule="auto"/>
        <w:ind w:left="1276" w:hanging="567"/>
        <w:contextualSpacing/>
        <w:jc w:val="both"/>
        <w:rPr>
          <w:rFonts w:eastAsia="Times New Roman"/>
          <w:b/>
        </w:rPr>
      </w:pPr>
      <w:r w:rsidRPr="00B5518F">
        <w:rPr>
          <w:rFonts w:eastAsia="Times New Roman"/>
        </w:rPr>
        <w:t xml:space="preserve">a </w:t>
      </w:r>
      <w:r w:rsidRPr="00B5518F">
        <w:rPr>
          <w:rFonts w:eastAsia="Times New Roman"/>
          <w:b/>
        </w:rPr>
        <w:t>€ 4.474.191</w:t>
      </w:r>
      <w:r w:rsidRPr="00B5518F">
        <w:rPr>
          <w:rFonts w:eastAsia="Times New Roman"/>
        </w:rPr>
        <w:t xml:space="preserve">, per l’anno </w:t>
      </w:r>
      <w:r w:rsidRPr="00B5518F">
        <w:rPr>
          <w:rFonts w:eastAsia="Times New Roman"/>
          <w:b/>
        </w:rPr>
        <w:t>2018</w:t>
      </w:r>
      <w:r w:rsidRPr="00B5518F">
        <w:rPr>
          <w:rFonts w:eastAsia="Times New Roman"/>
        </w:rPr>
        <w:t>;</w:t>
      </w:r>
    </w:p>
    <w:p w14:paraId="4E346630" w14:textId="77777777" w:rsidR="00641592" w:rsidRPr="00B5518F" w:rsidRDefault="00641592" w:rsidP="008E5F3B">
      <w:pPr>
        <w:numPr>
          <w:ilvl w:val="0"/>
          <w:numId w:val="235"/>
        </w:numPr>
        <w:spacing w:line="360" w:lineRule="auto"/>
        <w:ind w:left="1276" w:hanging="567"/>
        <w:contextualSpacing/>
        <w:jc w:val="both"/>
        <w:rPr>
          <w:rFonts w:eastAsia="Times New Roman"/>
        </w:rPr>
      </w:pPr>
      <w:r w:rsidRPr="00B5518F">
        <w:rPr>
          <w:rFonts w:eastAsia="Times New Roman"/>
        </w:rPr>
        <w:t xml:space="preserve">a </w:t>
      </w:r>
      <w:r w:rsidRPr="00B5518F">
        <w:rPr>
          <w:rFonts w:eastAsia="Times New Roman"/>
          <w:b/>
        </w:rPr>
        <w:t>€ 4.520.650</w:t>
      </w:r>
      <w:r w:rsidRPr="00B5518F">
        <w:rPr>
          <w:rFonts w:eastAsia="Times New Roman"/>
        </w:rPr>
        <w:t>, per l’anno</w:t>
      </w:r>
      <w:r w:rsidRPr="00B5518F">
        <w:rPr>
          <w:rFonts w:eastAsia="Times New Roman"/>
          <w:b/>
        </w:rPr>
        <w:t xml:space="preserve"> 2019</w:t>
      </w:r>
      <w:r w:rsidRPr="00B5518F">
        <w:rPr>
          <w:rFonts w:eastAsia="Times New Roman"/>
        </w:rPr>
        <w:t>,</w:t>
      </w:r>
    </w:p>
    <w:p w14:paraId="4B411228" w14:textId="77777777" w:rsidR="00641592" w:rsidRPr="00B5518F" w:rsidRDefault="00641592" w:rsidP="00641592">
      <w:pPr>
        <w:tabs>
          <w:tab w:val="left" w:pos="709"/>
        </w:tabs>
        <w:spacing w:line="360" w:lineRule="auto"/>
        <w:ind w:left="709" w:hanging="709"/>
        <w:contextualSpacing/>
        <w:jc w:val="both"/>
        <w:rPr>
          <w:rFonts w:eastAsia="Times New Roman"/>
        </w:rPr>
      </w:pPr>
      <w:r>
        <w:rPr>
          <w:rFonts w:eastAsia="Times New Roman"/>
        </w:rPr>
        <w:lastRenderedPageBreak/>
        <w:tab/>
      </w:r>
      <w:r w:rsidRPr="00B5518F">
        <w:rPr>
          <w:rFonts w:eastAsia="Times New Roman"/>
        </w:rPr>
        <w:t xml:space="preserve">come risulta dai </w:t>
      </w:r>
      <w:r w:rsidRPr="00B5518F">
        <w:t>"</w:t>
      </w:r>
      <w:r w:rsidRPr="00B5518F">
        <w:rPr>
          <w:b/>
          <w:i/>
        </w:rPr>
        <w:t>Prospetti</w:t>
      </w:r>
      <w:r w:rsidRPr="00B5518F">
        <w:t xml:space="preserve">" all’uopo predisposti ed allegati alla nota del 15 giugno 2023, </w:t>
      </w:r>
      <w:r>
        <w:t xml:space="preserve">integralmente </w:t>
      </w:r>
      <w:r w:rsidRPr="00B5518F">
        <w:t>ri</w:t>
      </w:r>
      <w:r>
        <w:t>portata nel precedente capoverso</w:t>
      </w:r>
      <w:r w:rsidRPr="00B5518F">
        <w:t xml:space="preserve">; </w:t>
      </w:r>
    </w:p>
    <w:p w14:paraId="1A6276C1" w14:textId="77777777" w:rsidR="00641592" w:rsidRPr="00B5518F" w:rsidRDefault="00641592" w:rsidP="00641592">
      <w:pPr>
        <w:tabs>
          <w:tab w:val="left" w:pos="709"/>
        </w:tabs>
        <w:spacing w:line="360" w:lineRule="auto"/>
        <w:ind w:left="709" w:hanging="709"/>
        <w:contextualSpacing/>
        <w:jc w:val="both"/>
        <w:rPr>
          <w:rFonts w:eastAsia="Times New Roman"/>
        </w:rPr>
      </w:pPr>
      <w:r>
        <w:rPr>
          <w:rFonts w:eastAsia="Times New Roman"/>
        </w:rPr>
        <w:t>a.15)</w:t>
      </w:r>
      <w:r>
        <w:rPr>
          <w:rFonts w:eastAsia="Times New Roman"/>
        </w:rPr>
        <w:tab/>
        <w:t xml:space="preserve">con </w:t>
      </w:r>
      <w:r w:rsidRPr="00B5518F">
        <w:rPr>
          <w:rFonts w:eastAsia="Times New Roman"/>
        </w:rPr>
        <w:t>la Determina Direttoriale del 13 luglio 2023, numero 84:</w:t>
      </w:r>
    </w:p>
    <w:p w14:paraId="4E728502" w14:textId="77777777" w:rsidR="00641592" w:rsidRPr="00CC2FBE" w:rsidRDefault="00641592" w:rsidP="008E5F3B">
      <w:pPr>
        <w:pStyle w:val="Paragrafoelenco"/>
        <w:numPr>
          <w:ilvl w:val="0"/>
          <w:numId w:val="233"/>
        </w:numPr>
        <w:spacing w:line="360" w:lineRule="auto"/>
        <w:ind w:left="1276" w:hanging="567"/>
        <w:jc w:val="both"/>
        <w:rPr>
          <w:rFonts w:eastAsia="Times New Roman"/>
        </w:rPr>
      </w:pPr>
      <w:r w:rsidRPr="00CC2FBE">
        <w:rPr>
          <w:rFonts w:eastAsia="Times New Roman"/>
        </w:rPr>
        <w:t xml:space="preserve">è stato approvato il </w:t>
      </w:r>
      <w:r w:rsidRPr="00CC2FBE">
        <w:rPr>
          <w:rFonts w:eastAsia="Calibri"/>
        </w:rPr>
        <w:t>"</w:t>
      </w:r>
      <w:r w:rsidRPr="00CC2FBE">
        <w:rPr>
          <w:rFonts w:eastAsia="Calibri"/>
          <w:b/>
          <w:i/>
        </w:rPr>
        <w:t>Fondo per il trattamento economico accessorio da corrispondere al personale tecnico e amministrativo inquadrato nei profili e nei livelli professionali compresi tra il quarto e l’ottavo</w:t>
      </w:r>
      <w:r w:rsidRPr="00CC2FBE">
        <w:rPr>
          <w:rFonts w:eastAsia="Calibri"/>
        </w:rPr>
        <w:t xml:space="preserve">" </w:t>
      </w:r>
      <w:r w:rsidRPr="00CC2FBE">
        <w:rPr>
          <w:rFonts w:eastAsia="Times New Roman"/>
        </w:rPr>
        <w:t>relativo all’anno</w:t>
      </w:r>
      <w:r w:rsidRPr="00CC2FBE">
        <w:rPr>
          <w:rFonts w:eastAsia="Times New Roman"/>
          <w:b/>
          <w:i/>
        </w:rPr>
        <w:t xml:space="preserve"> </w:t>
      </w:r>
      <w:r w:rsidRPr="00CC2FBE">
        <w:rPr>
          <w:rFonts w:eastAsia="Times New Roman"/>
          <w:b/>
        </w:rPr>
        <w:t>2018</w:t>
      </w:r>
      <w:r w:rsidRPr="00CC2FBE">
        <w:rPr>
          <w:rFonts w:eastAsia="Times New Roman"/>
        </w:rPr>
        <w:t xml:space="preserve">, per un ammontare complessivo di </w:t>
      </w:r>
      <w:r w:rsidRPr="00CC2FBE">
        <w:rPr>
          <w:rFonts w:eastAsia="Times New Roman"/>
          <w:b/>
        </w:rPr>
        <w:t>€ 4.474.191</w:t>
      </w:r>
      <w:r w:rsidRPr="00CC2FBE">
        <w:rPr>
          <w:rFonts w:eastAsia="Times New Roman"/>
        </w:rPr>
        <w:t>, che è stato rideterminato:</w:t>
      </w:r>
    </w:p>
    <w:p w14:paraId="1A656EBA" w14:textId="77777777" w:rsidR="00641592" w:rsidRPr="00B5518F" w:rsidRDefault="00641592" w:rsidP="008E5F3B">
      <w:pPr>
        <w:numPr>
          <w:ilvl w:val="0"/>
          <w:numId w:val="228"/>
        </w:numPr>
        <w:spacing w:line="360" w:lineRule="auto"/>
        <w:ind w:left="1843" w:hanging="567"/>
        <w:contextualSpacing/>
        <w:jc w:val="both"/>
        <w:rPr>
          <w:rFonts w:eastAsia="Times New Roman"/>
        </w:rPr>
      </w:pPr>
      <w:r w:rsidRPr="00B5518F">
        <w:rPr>
          <w:rFonts w:eastAsia="Times New Roman"/>
        </w:rPr>
        <w:t>nel rispetto delle disposizioni contenute nei Contratti Collettivi Nazionali di Lavoro del Comparto "</w:t>
      </w:r>
      <w:r w:rsidRPr="00B5518F">
        <w:rPr>
          <w:rFonts w:eastAsia="Times New Roman"/>
          <w:b/>
          <w:i/>
        </w:rPr>
        <w:t>Istituzioni ed Enti di Ricerca e Sperimentazione</w:t>
      </w:r>
      <w:r w:rsidRPr="00B5518F">
        <w:rPr>
          <w:rFonts w:eastAsia="Times New Roman"/>
        </w:rPr>
        <w:t>"</w:t>
      </w:r>
      <w:r w:rsidRPr="00B5518F">
        <w:rPr>
          <w:rFonts w:eastAsia="Times New Roman"/>
          <w:b/>
        </w:rPr>
        <w:t xml:space="preserve"> </w:t>
      </w:r>
      <w:r w:rsidRPr="00B5518F">
        <w:rPr>
          <w:rFonts w:eastAsia="Times New Roman"/>
        </w:rPr>
        <w:t>attualmente in vigore, delle disposizioni normative vigenti in materia e degli indirizzi interpretativi ed applicativi definiti dal "</w:t>
      </w:r>
      <w:r w:rsidRPr="00B5518F">
        <w:rPr>
          <w:rFonts w:eastAsia="Times New Roman"/>
          <w:b/>
          <w:i/>
        </w:rPr>
        <w:t>Dipartimento della Ragioneria Generale dello Stato</w:t>
      </w:r>
      <w:r w:rsidRPr="00B5518F">
        <w:rPr>
          <w:rFonts w:eastAsia="Times New Roman"/>
        </w:rPr>
        <w:t>" del "</w:t>
      </w:r>
      <w:r w:rsidRPr="00B5518F">
        <w:rPr>
          <w:rFonts w:eastAsia="Times New Roman"/>
          <w:b/>
          <w:i/>
        </w:rPr>
        <w:t>Ministero della Economia e delle Finanze</w:t>
      </w:r>
      <w:r w:rsidRPr="00B5518F">
        <w:rPr>
          <w:rFonts w:eastAsia="Times New Roman"/>
        </w:rPr>
        <w:t xml:space="preserve">" e dalla </w:t>
      </w:r>
      <w:r w:rsidRPr="00B5518F">
        <w:rPr>
          <w:rFonts w:eastAsia="Times New Roman"/>
          <w:iCs/>
        </w:rPr>
        <w:t>"</w:t>
      </w:r>
      <w:r w:rsidRPr="00B5518F">
        <w:rPr>
          <w:rFonts w:eastAsia="Times New Roman"/>
          <w:b/>
          <w:i/>
          <w:iCs/>
        </w:rPr>
        <w:t>Agenzia per la Rappresentanza Negoziale delle Pubbliche Amministrazioni</w:t>
      </w:r>
      <w:r w:rsidRPr="00B5518F">
        <w:rPr>
          <w:rFonts w:eastAsia="Times New Roman"/>
          <w:iCs/>
        </w:rPr>
        <w:t>"</w:t>
      </w:r>
      <w:r w:rsidRPr="00B5518F">
        <w:rPr>
          <w:rFonts w:eastAsia="Times New Roman"/>
        </w:rPr>
        <w:t xml:space="preserve"> con le circolari e i pareri richiamati in precedenza;</w:t>
      </w:r>
    </w:p>
    <w:p w14:paraId="4055969C" w14:textId="77777777" w:rsidR="00641592" w:rsidRPr="00B5518F" w:rsidRDefault="00641592" w:rsidP="008E5F3B">
      <w:pPr>
        <w:numPr>
          <w:ilvl w:val="0"/>
          <w:numId w:val="228"/>
        </w:numPr>
        <w:spacing w:line="360" w:lineRule="auto"/>
        <w:ind w:left="1843" w:hanging="567"/>
        <w:contextualSpacing/>
        <w:jc w:val="both"/>
        <w:rPr>
          <w:rFonts w:eastAsia="Times New Roman"/>
        </w:rPr>
      </w:pPr>
      <w:r w:rsidRPr="00B5518F">
        <w:rPr>
          <w:rFonts w:eastAsia="Times New Roman"/>
        </w:rPr>
        <w:t>tenendo conto delle considerazioni svolte, con la nota del 15 giugno 2023, dal</w:t>
      </w:r>
      <w:r w:rsidRPr="00B5518F">
        <w:t xml:space="preserve">la Dottoressa </w:t>
      </w:r>
      <w:r w:rsidRPr="00B5518F">
        <w:rPr>
          <w:b/>
        </w:rPr>
        <w:t>Valeria SAURA</w:t>
      </w:r>
      <w:r w:rsidRPr="00B5518F">
        <w:t xml:space="preserve">, nella sua qualità di Dirigente Responsabile dell’Ufficio I </w:t>
      </w:r>
      <w:r w:rsidRPr="00B5518F">
        <w:rPr>
          <w:rFonts w:eastAsia="Times New Roman"/>
        </w:rPr>
        <w:t>"</w:t>
      </w:r>
      <w:r w:rsidRPr="00B5518F">
        <w:rPr>
          <w:b/>
          <w:i/>
        </w:rPr>
        <w:t>Gestione delle Risorse Umane</w:t>
      </w:r>
      <w:r w:rsidRPr="00B5518F">
        <w:rPr>
          <w:rFonts w:eastAsia="Times New Roman"/>
        </w:rPr>
        <w:t>" della "</w:t>
      </w:r>
      <w:r w:rsidRPr="00B5518F">
        <w:rPr>
          <w:rFonts w:eastAsia="Times New Roman"/>
          <w:b/>
          <w:i/>
        </w:rPr>
        <w:t>Amministrazione Centrale</w:t>
      </w:r>
      <w:r w:rsidRPr="00B5518F">
        <w:rPr>
          <w:rFonts w:eastAsia="Times New Roman"/>
        </w:rPr>
        <w:t>", a seguito degli ulteriori accertamenti richiesti dal Collegio dei Revisori dei Conti nella seduta dell’8 maggio 2023</w:t>
      </w:r>
      <w:r w:rsidRPr="00B5518F">
        <w:t>;</w:t>
      </w:r>
    </w:p>
    <w:p w14:paraId="2E7FABA0" w14:textId="77777777" w:rsidR="00641592" w:rsidRPr="00B5518F" w:rsidRDefault="00641592" w:rsidP="008E5F3B">
      <w:pPr>
        <w:numPr>
          <w:ilvl w:val="0"/>
          <w:numId w:val="228"/>
        </w:numPr>
        <w:spacing w:line="360" w:lineRule="auto"/>
        <w:ind w:left="1843" w:hanging="567"/>
        <w:contextualSpacing/>
        <w:jc w:val="both"/>
        <w:rPr>
          <w:rFonts w:eastAsia="Times New Roman"/>
        </w:rPr>
      </w:pPr>
      <w:r w:rsidRPr="00B5518F">
        <w:rPr>
          <w:rFonts w:eastAsia="Times New Roman"/>
        </w:rPr>
        <w:t>d</w:t>
      </w:r>
      <w:r>
        <w:rPr>
          <w:rFonts w:eastAsia="Times New Roman"/>
        </w:rPr>
        <w:t xml:space="preserve">i </w:t>
      </w:r>
      <w:r w:rsidRPr="00B5518F">
        <w:rPr>
          <w:rFonts w:eastAsia="Times New Roman"/>
        </w:rPr>
        <w:t>intesa con il predetto Dirigente;</w:t>
      </w:r>
    </w:p>
    <w:p w14:paraId="72E7E181" w14:textId="77777777" w:rsidR="00641592" w:rsidRPr="00B5518F" w:rsidRDefault="00641592" w:rsidP="008E5F3B">
      <w:pPr>
        <w:numPr>
          <w:ilvl w:val="0"/>
          <w:numId w:val="228"/>
        </w:numPr>
        <w:spacing w:line="360" w:lineRule="auto"/>
        <w:ind w:left="1843" w:hanging="567"/>
        <w:contextualSpacing/>
        <w:jc w:val="both"/>
      </w:pPr>
      <w:r w:rsidRPr="00B5518F">
        <w:t>in ottemperanza alla richiesta avanzata dal Collegio dei Revisori dei Conti nella seduta del 20 giugno 2023;</w:t>
      </w:r>
    </w:p>
    <w:p w14:paraId="44C2FD89" w14:textId="77777777" w:rsidR="00641592" w:rsidRPr="00B5518F" w:rsidRDefault="00641592" w:rsidP="008E5F3B">
      <w:pPr>
        <w:numPr>
          <w:ilvl w:val="0"/>
          <w:numId w:val="227"/>
        </w:numPr>
        <w:spacing w:line="360" w:lineRule="auto"/>
        <w:ind w:left="1276" w:hanging="567"/>
        <w:contextualSpacing/>
        <w:jc w:val="both"/>
      </w:pPr>
      <w:r>
        <w:t xml:space="preserve">è stata </w:t>
      </w:r>
      <w:r w:rsidRPr="00B5518F">
        <w:t>annullat</w:t>
      </w:r>
      <w:r>
        <w:t>a</w:t>
      </w:r>
      <w:r w:rsidRPr="00B5518F">
        <w:t xml:space="preserve"> e sostituit</w:t>
      </w:r>
      <w:r>
        <w:t>a</w:t>
      </w:r>
      <w:r w:rsidRPr="00B5518F">
        <w:t xml:space="preserve"> la </w:t>
      </w:r>
      <w:r w:rsidRPr="00B5518F">
        <w:rPr>
          <w:rFonts w:eastAsia="Times New Roman"/>
        </w:rPr>
        <w:t>Determina Direttoriale del 5 marzo 2022, numero 24, con la quale il predetto "</w:t>
      </w:r>
      <w:r w:rsidRPr="00B5518F">
        <w:rPr>
          <w:rFonts w:eastAsia="Times New Roman"/>
          <w:b/>
          <w:i/>
        </w:rPr>
        <w:t>Fondo</w:t>
      </w:r>
      <w:r w:rsidRPr="00B5518F">
        <w:rPr>
          <w:rFonts w:eastAsia="Times New Roman"/>
        </w:rPr>
        <w:t>" era già stato precedentemente rideterminato;</w:t>
      </w:r>
    </w:p>
    <w:p w14:paraId="07854B5D" w14:textId="77777777" w:rsidR="00641592" w:rsidRPr="004A7AD6" w:rsidRDefault="00641592" w:rsidP="00641592">
      <w:pPr>
        <w:tabs>
          <w:tab w:val="left" w:pos="709"/>
        </w:tabs>
        <w:spacing w:line="360" w:lineRule="auto"/>
        <w:ind w:left="709" w:hanging="709"/>
        <w:contextualSpacing/>
        <w:jc w:val="both"/>
        <w:rPr>
          <w:rFonts w:eastAsia="Times New Roman"/>
        </w:rPr>
      </w:pPr>
      <w:r w:rsidRPr="00E5013A">
        <w:rPr>
          <w:rFonts w:eastAsia="Times New Roman"/>
        </w:rPr>
        <w:t>a.1</w:t>
      </w:r>
      <w:r>
        <w:rPr>
          <w:rFonts w:eastAsia="Times New Roman"/>
        </w:rPr>
        <w:t>6</w:t>
      </w:r>
      <w:r w:rsidRPr="00E5013A">
        <w:rPr>
          <w:rFonts w:eastAsia="Times New Roman"/>
        </w:rPr>
        <w:t>)</w:t>
      </w:r>
      <w:r w:rsidRPr="004A7AD6">
        <w:rPr>
          <w:rFonts w:eastAsia="Times New Roman"/>
          <w:b/>
        </w:rPr>
        <w:tab/>
      </w:r>
      <w:r>
        <w:rPr>
          <w:rFonts w:eastAsia="Times New Roman"/>
        </w:rPr>
        <w:t>con l</w:t>
      </w:r>
      <w:r w:rsidRPr="004A7AD6">
        <w:rPr>
          <w:rFonts w:eastAsia="Times New Roman"/>
        </w:rPr>
        <w:t>a Determina Direttoriale del 14 luglio 2023, numero 86:</w:t>
      </w:r>
    </w:p>
    <w:p w14:paraId="1FA8D30E" w14:textId="77777777" w:rsidR="00641592" w:rsidRPr="004A7AD6" w:rsidRDefault="00641592" w:rsidP="008E5F3B">
      <w:pPr>
        <w:pStyle w:val="Paragrafoelenco"/>
        <w:numPr>
          <w:ilvl w:val="0"/>
          <w:numId w:val="237"/>
        </w:numPr>
        <w:spacing w:line="360" w:lineRule="auto"/>
        <w:ind w:left="1276" w:hanging="567"/>
        <w:jc w:val="both"/>
      </w:pPr>
      <w:r>
        <w:t xml:space="preserve">è stato </w:t>
      </w:r>
      <w:r w:rsidRPr="004A7AD6">
        <w:t xml:space="preserve">approvato il </w:t>
      </w:r>
      <w:r w:rsidRPr="004A7AD6">
        <w:rPr>
          <w:rFonts w:eastAsia="Calibri"/>
        </w:rPr>
        <w:t>"</w:t>
      </w:r>
      <w:r w:rsidRPr="004A7AD6">
        <w:rPr>
          <w:rFonts w:eastAsia="Calibri"/>
          <w:b/>
          <w:i/>
        </w:rPr>
        <w:t xml:space="preserve">Fondo per il trattamento economico accessorio </w:t>
      </w:r>
      <w:r>
        <w:rPr>
          <w:rFonts w:eastAsia="Calibri"/>
          <w:b/>
          <w:i/>
        </w:rPr>
        <w:t>da corrispondere a</w:t>
      </w:r>
      <w:r w:rsidRPr="004A7AD6">
        <w:rPr>
          <w:rFonts w:eastAsia="Calibri"/>
          <w:b/>
          <w:i/>
        </w:rPr>
        <w:t>l personale tecnico e amministrativo inquadrato nei profili e nei livelli professionali compresi tra il quarto e l’ottavo</w:t>
      </w:r>
      <w:r w:rsidRPr="004A7AD6">
        <w:rPr>
          <w:rFonts w:eastAsia="Calibri"/>
        </w:rPr>
        <w:t xml:space="preserve">" </w:t>
      </w:r>
      <w:r w:rsidRPr="004A7AD6">
        <w:t>relativo all’anno</w:t>
      </w:r>
      <w:r w:rsidRPr="004A7AD6">
        <w:rPr>
          <w:b/>
          <w:i/>
        </w:rPr>
        <w:t xml:space="preserve"> </w:t>
      </w:r>
      <w:r w:rsidRPr="004A7AD6">
        <w:rPr>
          <w:b/>
        </w:rPr>
        <w:t>2019</w:t>
      </w:r>
      <w:r w:rsidRPr="004A7AD6">
        <w:t xml:space="preserve">, per un ammontare complessivo di </w:t>
      </w:r>
      <w:r w:rsidRPr="004A7AD6">
        <w:rPr>
          <w:b/>
        </w:rPr>
        <w:t>€ 4.520.650</w:t>
      </w:r>
      <w:r w:rsidRPr="004A7AD6">
        <w:t>, che è stato rideterminato:</w:t>
      </w:r>
    </w:p>
    <w:p w14:paraId="2AB57044" w14:textId="77777777" w:rsidR="00641592" w:rsidRPr="00597D7E" w:rsidRDefault="00641592" w:rsidP="008E5F3B">
      <w:pPr>
        <w:pStyle w:val="Paragrafoelenco"/>
        <w:numPr>
          <w:ilvl w:val="0"/>
          <w:numId w:val="254"/>
        </w:numPr>
        <w:spacing w:line="360" w:lineRule="auto"/>
        <w:ind w:left="1843" w:hanging="567"/>
        <w:jc w:val="both"/>
        <w:rPr>
          <w:rFonts w:eastAsia="Times New Roman"/>
        </w:rPr>
      </w:pPr>
      <w:r w:rsidRPr="00597D7E">
        <w:rPr>
          <w:rFonts w:eastAsia="Times New Roman"/>
        </w:rPr>
        <w:t>nel rispetto delle disposizioni contenute nei Contratti Collettivi Nazionali di Lavoro del Comparto "</w:t>
      </w:r>
      <w:r w:rsidRPr="00597D7E">
        <w:rPr>
          <w:rFonts w:eastAsia="Times New Roman"/>
          <w:b/>
          <w:i/>
        </w:rPr>
        <w:t>Istituzioni ed Enti di Ricerca e Sperimentazione</w:t>
      </w:r>
      <w:r w:rsidRPr="00597D7E">
        <w:rPr>
          <w:rFonts w:eastAsia="Times New Roman"/>
        </w:rPr>
        <w:t>"</w:t>
      </w:r>
      <w:r w:rsidRPr="00597D7E">
        <w:rPr>
          <w:rFonts w:eastAsia="Times New Roman"/>
          <w:b/>
        </w:rPr>
        <w:t xml:space="preserve"> </w:t>
      </w:r>
      <w:r w:rsidRPr="00597D7E">
        <w:rPr>
          <w:rFonts w:eastAsia="Times New Roman"/>
        </w:rPr>
        <w:lastRenderedPageBreak/>
        <w:t>attualmente in vigore, delle disposizioni normative vigenti in materia e degli indirizzi interpretativi ed applicativi definiti dal "</w:t>
      </w:r>
      <w:r w:rsidRPr="00597D7E">
        <w:rPr>
          <w:rFonts w:eastAsia="Times New Roman"/>
          <w:b/>
          <w:i/>
        </w:rPr>
        <w:t>Dipartimento della Ragioneria Generale dello Stato</w:t>
      </w:r>
      <w:r w:rsidRPr="00597D7E">
        <w:rPr>
          <w:rFonts w:eastAsia="Times New Roman"/>
        </w:rPr>
        <w:t>" del "</w:t>
      </w:r>
      <w:r w:rsidRPr="00597D7E">
        <w:rPr>
          <w:rFonts w:eastAsia="Times New Roman"/>
          <w:b/>
          <w:i/>
        </w:rPr>
        <w:t>Ministero della Economia e delle Finanze</w:t>
      </w:r>
      <w:r w:rsidRPr="00597D7E">
        <w:rPr>
          <w:rFonts w:eastAsia="Times New Roman"/>
        </w:rPr>
        <w:t xml:space="preserve">" e dalla </w:t>
      </w:r>
      <w:r w:rsidRPr="00597D7E">
        <w:rPr>
          <w:rFonts w:eastAsia="Times New Roman"/>
          <w:iCs/>
        </w:rPr>
        <w:t>"</w:t>
      </w:r>
      <w:r w:rsidRPr="00597D7E">
        <w:rPr>
          <w:rFonts w:eastAsia="Times New Roman"/>
          <w:b/>
          <w:i/>
          <w:iCs/>
        </w:rPr>
        <w:t>Agenzia per la Rappresentanza Negoziale delle Pubbliche Amministrazioni</w:t>
      </w:r>
      <w:r w:rsidRPr="00597D7E">
        <w:rPr>
          <w:rFonts w:eastAsia="Times New Roman"/>
          <w:iCs/>
        </w:rPr>
        <w:t>"</w:t>
      </w:r>
      <w:r w:rsidRPr="00597D7E">
        <w:rPr>
          <w:rFonts w:eastAsia="Times New Roman"/>
        </w:rPr>
        <w:t xml:space="preserve"> con le circolari e i pareri  richiamati in precedenza;</w:t>
      </w:r>
    </w:p>
    <w:p w14:paraId="0DA0B2AE" w14:textId="77777777" w:rsidR="00641592" w:rsidRPr="004A7AD6" w:rsidRDefault="00641592" w:rsidP="008E5F3B">
      <w:pPr>
        <w:pStyle w:val="Paragrafoelenco"/>
        <w:numPr>
          <w:ilvl w:val="0"/>
          <w:numId w:val="254"/>
        </w:numPr>
        <w:spacing w:line="360" w:lineRule="auto"/>
        <w:ind w:left="1843" w:hanging="567"/>
        <w:jc w:val="both"/>
        <w:rPr>
          <w:rFonts w:eastAsia="Times New Roman"/>
        </w:rPr>
      </w:pPr>
      <w:r w:rsidRPr="004A7AD6">
        <w:rPr>
          <w:rFonts w:eastAsia="Times New Roman"/>
        </w:rPr>
        <w:t>tenendo conto delle considerazioni svolte, con la nota del 15 giugno 2023, dal</w:t>
      </w:r>
      <w:r w:rsidRPr="004A7AD6">
        <w:t xml:space="preserve">la Dottoressa </w:t>
      </w:r>
      <w:r w:rsidRPr="004A7AD6">
        <w:rPr>
          <w:b/>
        </w:rPr>
        <w:t>Valeria SAURA</w:t>
      </w:r>
      <w:r w:rsidRPr="004A7AD6">
        <w:t xml:space="preserve">, nella sua qualità di Dirigente Responsabile dell’Ufficio I </w:t>
      </w:r>
      <w:r w:rsidRPr="004A7AD6">
        <w:rPr>
          <w:rFonts w:eastAsia="Times New Roman"/>
        </w:rPr>
        <w:t>"</w:t>
      </w:r>
      <w:r w:rsidRPr="004A7AD6">
        <w:rPr>
          <w:b/>
          <w:i/>
        </w:rPr>
        <w:t>Gestione delle Risorse Umane</w:t>
      </w:r>
      <w:r w:rsidRPr="004A7AD6">
        <w:rPr>
          <w:rFonts w:eastAsia="Times New Roman"/>
        </w:rPr>
        <w:t>" della "</w:t>
      </w:r>
      <w:r w:rsidRPr="004A7AD6">
        <w:rPr>
          <w:rFonts w:eastAsia="Times New Roman"/>
          <w:b/>
          <w:i/>
        </w:rPr>
        <w:t>Amministrazione Centrale</w:t>
      </w:r>
      <w:r w:rsidRPr="004A7AD6">
        <w:rPr>
          <w:rFonts w:eastAsia="Times New Roman"/>
        </w:rPr>
        <w:t>", a seguito degli ulteriori accertamenti richiesti dal Collegio dei Revisori dei Conti nella seduta dell’8 maggio 2023</w:t>
      </w:r>
      <w:r w:rsidRPr="004A7AD6">
        <w:t>;</w:t>
      </w:r>
    </w:p>
    <w:p w14:paraId="68F365BF" w14:textId="77777777" w:rsidR="00641592" w:rsidRPr="004A7AD6" w:rsidRDefault="00641592" w:rsidP="008E5F3B">
      <w:pPr>
        <w:pStyle w:val="Paragrafoelenco"/>
        <w:numPr>
          <w:ilvl w:val="0"/>
          <w:numId w:val="254"/>
        </w:numPr>
        <w:spacing w:line="360" w:lineRule="auto"/>
        <w:ind w:left="1843" w:hanging="567"/>
        <w:jc w:val="both"/>
        <w:rPr>
          <w:rFonts w:eastAsia="Times New Roman"/>
        </w:rPr>
      </w:pPr>
      <w:r w:rsidRPr="004A7AD6">
        <w:rPr>
          <w:rFonts w:eastAsia="Times New Roman"/>
        </w:rPr>
        <w:t>d’intesa con il predetto Dirigente;</w:t>
      </w:r>
    </w:p>
    <w:p w14:paraId="5C93347D" w14:textId="77777777" w:rsidR="00641592" w:rsidRPr="004A7AD6" w:rsidRDefault="00641592" w:rsidP="008E5F3B">
      <w:pPr>
        <w:pStyle w:val="Paragrafoelenco"/>
        <w:numPr>
          <w:ilvl w:val="0"/>
          <w:numId w:val="254"/>
        </w:numPr>
        <w:spacing w:line="360" w:lineRule="auto"/>
        <w:ind w:left="1843" w:hanging="567"/>
        <w:jc w:val="both"/>
      </w:pPr>
      <w:r w:rsidRPr="004A7AD6">
        <w:t>in ottemperanza alla richiesta avanzata dal Collegio dei Revisori dei Conti nella seduta del 20 giugno 2023;</w:t>
      </w:r>
    </w:p>
    <w:p w14:paraId="16519307" w14:textId="77777777" w:rsidR="00641592" w:rsidRPr="004A7AD6" w:rsidRDefault="00641592" w:rsidP="008E5F3B">
      <w:pPr>
        <w:pStyle w:val="Paragrafoelenco"/>
        <w:numPr>
          <w:ilvl w:val="0"/>
          <w:numId w:val="237"/>
        </w:numPr>
        <w:spacing w:line="360" w:lineRule="auto"/>
        <w:ind w:left="1276" w:hanging="567"/>
        <w:jc w:val="both"/>
      </w:pPr>
      <w:r>
        <w:t xml:space="preserve">è stata </w:t>
      </w:r>
      <w:r w:rsidRPr="004A7AD6">
        <w:t>annullat</w:t>
      </w:r>
      <w:r>
        <w:t>a</w:t>
      </w:r>
      <w:r w:rsidRPr="004A7AD6">
        <w:t xml:space="preserve"> e sostituit</w:t>
      </w:r>
      <w:r>
        <w:t>a</w:t>
      </w:r>
      <w:r w:rsidRPr="004A7AD6">
        <w:t xml:space="preserve"> la Determina Direttoriale del 7 marzo 2022, numero 25, con la quale il predetto "</w:t>
      </w:r>
      <w:r w:rsidRPr="004A7AD6">
        <w:rPr>
          <w:b/>
          <w:i/>
        </w:rPr>
        <w:t>Fondo</w:t>
      </w:r>
      <w:r w:rsidRPr="004A7AD6">
        <w:t>" era già stato precedentemente rideterminato;</w:t>
      </w:r>
    </w:p>
    <w:p w14:paraId="5282316F" w14:textId="77777777" w:rsidR="00641592" w:rsidRPr="00F249D3" w:rsidRDefault="00641592" w:rsidP="00641592">
      <w:pPr>
        <w:spacing w:line="360" w:lineRule="auto"/>
        <w:ind w:left="709" w:hanging="709"/>
        <w:jc w:val="both"/>
        <w:rPr>
          <w:bCs/>
          <w:iCs/>
        </w:rPr>
      </w:pPr>
      <w:r w:rsidRPr="00F249D3">
        <w:rPr>
          <w:bCs/>
          <w:iCs/>
        </w:rPr>
        <w:t>a.1</w:t>
      </w:r>
      <w:r>
        <w:rPr>
          <w:bCs/>
          <w:iCs/>
        </w:rPr>
        <w:t>7</w:t>
      </w:r>
      <w:r w:rsidRPr="00F249D3">
        <w:rPr>
          <w:bCs/>
          <w:iCs/>
        </w:rPr>
        <w:t xml:space="preserve">) </w:t>
      </w:r>
      <w:r w:rsidRPr="00F249D3">
        <w:rPr>
          <w:bCs/>
          <w:iCs/>
        </w:rPr>
        <w:tab/>
      </w:r>
      <w:r>
        <w:rPr>
          <w:bCs/>
          <w:iCs/>
        </w:rPr>
        <w:t xml:space="preserve">con il Verbale del </w:t>
      </w:r>
      <w:r w:rsidRPr="00F249D3">
        <w:rPr>
          <w:bCs/>
          <w:iCs/>
        </w:rPr>
        <w:t>20 luglio 2023</w:t>
      </w:r>
      <w:r>
        <w:rPr>
          <w:bCs/>
          <w:iCs/>
        </w:rPr>
        <w:t xml:space="preserve">, </w:t>
      </w:r>
      <w:r w:rsidRPr="00F249D3">
        <w:rPr>
          <w:bCs/>
          <w:iCs/>
        </w:rPr>
        <w:t xml:space="preserve">numero </w:t>
      </w:r>
      <w:r>
        <w:rPr>
          <w:bCs/>
          <w:iCs/>
        </w:rPr>
        <w:t>23</w:t>
      </w:r>
      <w:r w:rsidRPr="00F249D3">
        <w:rPr>
          <w:bCs/>
          <w:iCs/>
        </w:rPr>
        <w:t>,</w:t>
      </w:r>
      <w:r>
        <w:rPr>
          <w:bCs/>
          <w:iCs/>
        </w:rPr>
        <w:t xml:space="preserve"> </w:t>
      </w:r>
      <w:r w:rsidRPr="00F249D3">
        <w:rPr>
          <w:bCs/>
          <w:iCs/>
        </w:rPr>
        <w:t>il Collegio dei Revisori dei Conti ha espresso "...</w:t>
      </w:r>
      <w:r w:rsidRPr="00F249D3">
        <w:rPr>
          <w:b/>
          <w:bCs/>
          <w:i/>
          <w:iCs/>
        </w:rPr>
        <w:t xml:space="preserve">parere favorevole </w:t>
      </w:r>
      <w:r>
        <w:rPr>
          <w:b/>
          <w:bCs/>
          <w:i/>
          <w:iCs/>
        </w:rPr>
        <w:t xml:space="preserve">in merito </w:t>
      </w:r>
      <w:r w:rsidRPr="00F249D3">
        <w:rPr>
          <w:b/>
          <w:bCs/>
          <w:i/>
          <w:iCs/>
        </w:rPr>
        <w:t xml:space="preserve">alle </w:t>
      </w:r>
      <w:r>
        <w:rPr>
          <w:b/>
          <w:bCs/>
          <w:i/>
          <w:iCs/>
        </w:rPr>
        <w:t xml:space="preserve">nuove </w:t>
      </w:r>
      <w:r w:rsidRPr="00F249D3">
        <w:rPr>
          <w:b/>
          <w:bCs/>
          <w:i/>
          <w:iCs/>
        </w:rPr>
        <w:t xml:space="preserve">ipotesi di costituzione dei "Fondi per il trattamento economico accessorio da corrispondere al personale tecnico e amministrativo inquadrato </w:t>
      </w:r>
      <w:r w:rsidRPr="004A7AD6">
        <w:rPr>
          <w:rFonts w:eastAsia="Calibri"/>
          <w:b/>
          <w:i/>
        </w:rPr>
        <w:t>nei profili e nei livelli professionali compresi tra il quarto e l’ottavo</w:t>
      </w:r>
      <w:r w:rsidRPr="00F249D3">
        <w:rPr>
          <w:b/>
          <w:bCs/>
          <w:i/>
          <w:iCs/>
        </w:rPr>
        <w:t>"</w:t>
      </w:r>
      <w:r>
        <w:rPr>
          <w:b/>
          <w:bCs/>
          <w:i/>
          <w:iCs/>
        </w:rPr>
        <w:t xml:space="preserve"> pe</w:t>
      </w:r>
      <w:r w:rsidRPr="00F249D3">
        <w:rPr>
          <w:b/>
          <w:bCs/>
          <w:i/>
          <w:iCs/>
        </w:rPr>
        <w:t>r gli anni 2018 e 2019</w:t>
      </w:r>
      <w:r w:rsidRPr="00F249D3">
        <w:rPr>
          <w:bCs/>
          <w:iCs/>
        </w:rPr>
        <w:t xml:space="preserve">…", come rideterminati, rispettivamente, con la Determina Direttoriale del </w:t>
      </w:r>
      <w:r w:rsidRPr="00F249D3">
        <w:t>13 luglio 2023, numero 84, e con la Determina Direttoriale del 14 luglio 2023, numero 86;</w:t>
      </w:r>
    </w:p>
    <w:p w14:paraId="67AF4A83" w14:textId="17F631D1" w:rsidR="00641592" w:rsidRDefault="00641592" w:rsidP="00641592">
      <w:pPr>
        <w:spacing w:line="360" w:lineRule="auto"/>
        <w:ind w:left="709" w:hanging="709"/>
        <w:jc w:val="both"/>
        <w:rPr>
          <w:rFonts w:eastAsia="Calibri"/>
          <w:iCs/>
        </w:rPr>
      </w:pPr>
      <w:r>
        <w:t>a.18)</w:t>
      </w:r>
      <w:r>
        <w:tab/>
      </w:r>
      <w:r w:rsidRPr="006324FD">
        <w:t xml:space="preserve">in data </w:t>
      </w:r>
      <w:r>
        <w:rPr>
          <w:b/>
        </w:rPr>
        <w:t>2</w:t>
      </w:r>
      <w:r w:rsidRPr="006324FD">
        <w:rPr>
          <w:b/>
        </w:rPr>
        <w:t xml:space="preserve"> </w:t>
      </w:r>
      <w:r>
        <w:rPr>
          <w:b/>
        </w:rPr>
        <w:t>agosto</w:t>
      </w:r>
      <w:r w:rsidRPr="006324FD">
        <w:rPr>
          <w:b/>
        </w:rPr>
        <w:t xml:space="preserve"> 202</w:t>
      </w:r>
      <w:r>
        <w:rPr>
          <w:b/>
        </w:rPr>
        <w:t>3</w:t>
      </w:r>
      <w:r w:rsidRPr="006324FD">
        <w:t xml:space="preserve">, </w:t>
      </w:r>
      <w:r>
        <w:t xml:space="preserve">la </w:t>
      </w:r>
      <w:r w:rsidRPr="006324FD">
        <w:rPr>
          <w:rFonts w:eastAsia="Calibri"/>
          <w:iCs/>
        </w:rPr>
        <w:t>"</w:t>
      </w:r>
      <w:r w:rsidRPr="009C59BC">
        <w:rPr>
          <w:rFonts w:eastAsia="Calibri"/>
          <w:b/>
          <w:i/>
          <w:iCs/>
        </w:rPr>
        <w:t>Delegazione trattante di Parte Pubblica</w:t>
      </w:r>
      <w:r w:rsidRPr="006324FD">
        <w:rPr>
          <w:rFonts w:eastAsia="Calibri"/>
          <w:iCs/>
        </w:rPr>
        <w:t>"</w:t>
      </w:r>
      <w:r>
        <w:rPr>
          <w:rFonts w:eastAsia="Calibri"/>
          <w:iCs/>
        </w:rPr>
        <w:t xml:space="preserve"> e la </w:t>
      </w:r>
      <w:r w:rsidRPr="006324FD">
        <w:rPr>
          <w:rFonts w:eastAsia="Calibri"/>
          <w:iCs/>
        </w:rPr>
        <w:t>"</w:t>
      </w:r>
      <w:r w:rsidRPr="009C59BC">
        <w:rPr>
          <w:rFonts w:eastAsia="Calibri"/>
          <w:b/>
          <w:i/>
          <w:iCs/>
        </w:rPr>
        <w:t>Delegazione trattante di Parte Sindacale</w:t>
      </w:r>
      <w:r w:rsidRPr="006324FD">
        <w:rPr>
          <w:rFonts w:eastAsia="Calibri"/>
          <w:iCs/>
        </w:rPr>
        <w:t>"</w:t>
      </w:r>
      <w:r>
        <w:rPr>
          <w:rFonts w:eastAsia="Calibri"/>
          <w:iCs/>
        </w:rPr>
        <w:t xml:space="preserve"> hanno </w:t>
      </w:r>
      <w:r w:rsidRPr="006324FD">
        <w:t>s</w:t>
      </w:r>
      <w:r>
        <w:t xml:space="preserve">ottoscritto una nuova </w:t>
      </w:r>
      <w:r w:rsidRPr="006324FD">
        <w:rPr>
          <w:rFonts w:eastAsia="Calibri"/>
          <w:iCs/>
        </w:rPr>
        <w:t>"</w:t>
      </w:r>
      <w:r w:rsidRPr="006324FD">
        <w:rPr>
          <w:b/>
          <w:i/>
        </w:rPr>
        <w:t>Ipotesi di Accordo</w:t>
      </w:r>
      <w:r w:rsidRPr="006324FD">
        <w:rPr>
          <w:rFonts w:eastAsia="Calibri"/>
          <w:iCs/>
        </w:rPr>
        <w:t xml:space="preserve">" </w:t>
      </w:r>
      <w:r>
        <w:rPr>
          <w:rFonts w:eastAsia="Calibri"/>
          <w:iCs/>
        </w:rPr>
        <w:t>per la</w:t>
      </w:r>
      <w:r w:rsidRPr="006324FD">
        <w:rPr>
          <w:rFonts w:eastAsia="Calibri"/>
          <w:iCs/>
        </w:rPr>
        <w:t xml:space="preserve"> disciplina </w:t>
      </w:r>
      <w:r>
        <w:rPr>
          <w:rFonts w:eastAsia="Calibri"/>
          <w:iCs/>
        </w:rPr>
        <w:t>del</w:t>
      </w:r>
      <w:r w:rsidRPr="006324FD">
        <w:rPr>
          <w:rFonts w:eastAsia="Calibri"/>
          <w:iCs/>
        </w:rPr>
        <w:t>le "</w:t>
      </w:r>
      <w:r w:rsidRPr="006324FD">
        <w:rPr>
          <w:b/>
          <w:i/>
        </w:rPr>
        <w:t xml:space="preserve">Modalità di utilizzo del </w:t>
      </w:r>
      <w:r w:rsidRPr="00F249D3">
        <w:rPr>
          <w:b/>
          <w:bCs/>
          <w:i/>
          <w:iCs/>
        </w:rPr>
        <w:t>"</w:t>
      </w:r>
      <w:r w:rsidRPr="006324FD">
        <w:rPr>
          <w:b/>
          <w:i/>
        </w:rPr>
        <w:t xml:space="preserve">Fondo per il finanziamento del </w:t>
      </w:r>
      <w:r w:rsidRPr="006324FD">
        <w:rPr>
          <w:rFonts w:eastAsia="Calibri"/>
          <w:b/>
          <w:bCs/>
          <w:i/>
          <w:iCs/>
        </w:rPr>
        <w:t xml:space="preserve">trattamento economico accessorio da corrispondere al personale </w:t>
      </w:r>
      <w:r>
        <w:rPr>
          <w:rFonts w:eastAsia="Calibri"/>
          <w:b/>
          <w:bCs/>
          <w:i/>
          <w:iCs/>
        </w:rPr>
        <w:t xml:space="preserve">tecnico e amministrativo </w:t>
      </w:r>
      <w:r w:rsidRPr="006324FD">
        <w:rPr>
          <w:rFonts w:eastAsia="Calibri"/>
          <w:b/>
          <w:bCs/>
          <w:i/>
          <w:iCs/>
        </w:rPr>
        <w:t>inquadrato</w:t>
      </w:r>
      <w:r w:rsidRPr="004A7AD6">
        <w:rPr>
          <w:rFonts w:eastAsia="Calibri"/>
          <w:b/>
          <w:i/>
        </w:rPr>
        <w:t xml:space="preserve"> nei profili e nei livelli professionali compresi tra il quarto e l’ottavo</w:t>
      </w:r>
      <w:r w:rsidRPr="00F249D3">
        <w:rPr>
          <w:b/>
          <w:bCs/>
          <w:i/>
          <w:iCs/>
        </w:rPr>
        <w:t>"</w:t>
      </w:r>
      <w:r w:rsidRPr="006324FD">
        <w:rPr>
          <w:rFonts w:eastAsia="Calibri"/>
          <w:b/>
          <w:bCs/>
          <w:i/>
          <w:iCs/>
        </w:rPr>
        <w:t xml:space="preserve"> relativo all’anno 2019</w:t>
      </w:r>
      <w:r w:rsidRPr="006324FD">
        <w:rPr>
          <w:rFonts w:eastAsia="Calibri"/>
          <w:iCs/>
        </w:rPr>
        <w:t>";</w:t>
      </w:r>
    </w:p>
    <w:p w14:paraId="4ACA5F9A" w14:textId="77777777" w:rsidR="00641592" w:rsidRDefault="00641592" w:rsidP="00641592">
      <w:pPr>
        <w:spacing w:line="360" w:lineRule="auto"/>
        <w:ind w:left="709" w:hanging="709"/>
        <w:jc w:val="both"/>
        <w:rPr>
          <w:rFonts w:eastAsia="Calibri"/>
          <w:iCs/>
        </w:rPr>
      </w:pPr>
      <w:r>
        <w:rPr>
          <w:lang w:eastAsia="zh-CN"/>
        </w:rPr>
        <w:t>a.19)</w:t>
      </w:r>
      <w:r>
        <w:rPr>
          <w:lang w:eastAsia="zh-CN"/>
        </w:rPr>
        <w:tab/>
        <w:t xml:space="preserve">la </w:t>
      </w:r>
      <w:r w:rsidRPr="006324FD">
        <w:rPr>
          <w:rFonts w:eastAsia="Calibri"/>
          <w:iCs/>
        </w:rPr>
        <w:t>"</w:t>
      </w:r>
      <w:r w:rsidRPr="006324FD">
        <w:rPr>
          <w:b/>
          <w:i/>
        </w:rPr>
        <w:t>Ipotesi di Accordo</w:t>
      </w:r>
      <w:r w:rsidRPr="006324FD">
        <w:rPr>
          <w:rFonts w:eastAsia="Calibri"/>
          <w:iCs/>
        </w:rPr>
        <w:t>"</w:t>
      </w:r>
      <w:r>
        <w:rPr>
          <w:rFonts w:eastAsia="Calibri"/>
          <w:iCs/>
        </w:rPr>
        <w:t>, che prevede, come la precedente, nuove</w:t>
      </w:r>
      <w:r w:rsidRPr="00B5518F">
        <w:rPr>
          <w:rFonts w:eastAsia="Calibri"/>
          <w:lang w:eastAsia="zh-CN"/>
        </w:rPr>
        <w:t xml:space="preserve"> </w:t>
      </w:r>
      <w:r w:rsidRPr="00B5518F">
        <w:rPr>
          <w:rFonts w:eastAsia="Calibri"/>
          <w:iCs/>
          <w:lang w:eastAsia="zh-CN"/>
        </w:rPr>
        <w:t>"…</w:t>
      </w:r>
      <w:r w:rsidRPr="00B5518F">
        <w:rPr>
          <w:rFonts w:eastAsia="Calibri"/>
          <w:i/>
          <w:lang w:eastAsia="zh-CN"/>
        </w:rPr>
        <w:t>procedure di selezione per le "</w:t>
      </w:r>
      <w:r w:rsidRPr="00B5518F">
        <w:rPr>
          <w:rFonts w:eastAsia="Calibri"/>
          <w:b/>
          <w:i/>
          <w:lang w:eastAsia="zh-CN"/>
        </w:rPr>
        <w:t>progressioni economiche</w:t>
      </w:r>
      <w:r w:rsidRPr="00B5518F">
        <w:rPr>
          <w:rFonts w:eastAsia="Calibri"/>
          <w:i/>
          <w:lang w:eastAsia="zh-CN"/>
        </w:rPr>
        <w:t xml:space="preserve">" riservate alle unità di personale tecnico e amministrativo </w:t>
      </w:r>
      <w:r w:rsidRPr="00B5518F">
        <w:rPr>
          <w:rFonts w:eastAsia="Calibri"/>
          <w:i/>
          <w:iCs/>
          <w:lang w:eastAsia="zh-CN"/>
        </w:rPr>
        <w:t>inquadrate nei livelli apicali dei singoli profili</w:t>
      </w:r>
      <w:r>
        <w:rPr>
          <w:rFonts w:eastAsia="Calibri"/>
          <w:iCs/>
        </w:rPr>
        <w:t>…</w:t>
      </w:r>
      <w:r w:rsidRPr="00B5518F">
        <w:rPr>
          <w:rFonts w:eastAsia="Calibri"/>
          <w:iCs/>
          <w:lang w:eastAsia="zh-CN"/>
        </w:rPr>
        <w:t>"</w:t>
      </w:r>
      <w:r>
        <w:rPr>
          <w:rFonts w:eastAsia="Calibri"/>
          <w:iCs/>
          <w:lang w:eastAsia="zh-CN"/>
        </w:rPr>
        <w:t xml:space="preserve">, confermando lo stesso numero di posizioni da coprire e le medesime modalità di svolgimento delle predette procedure, è stata sottoposta all’esame </w:t>
      </w:r>
      <w:r>
        <w:rPr>
          <w:rFonts w:eastAsia="Calibri"/>
          <w:iCs/>
        </w:rPr>
        <w:t xml:space="preserve">del Collegio dei Revisori dei Conti per il controllo previsto dall’articolo </w:t>
      </w:r>
      <w:r>
        <w:rPr>
          <w:rFonts w:eastAsia="Calibri"/>
          <w:iCs/>
        </w:rPr>
        <w:lastRenderedPageBreak/>
        <w:t>40-bis, comma 1, del Decreto Legislativo 30 marzo 2001, numero 165, e successive modifiche e integrazioni;</w:t>
      </w:r>
    </w:p>
    <w:p w14:paraId="50C272E2" w14:textId="77777777" w:rsidR="00641592" w:rsidRDefault="00641592" w:rsidP="00641592">
      <w:pPr>
        <w:spacing w:line="360" w:lineRule="auto"/>
        <w:ind w:left="709" w:hanging="709"/>
        <w:jc w:val="both"/>
        <w:rPr>
          <w:rFonts w:eastAsia="Calibri"/>
          <w:iCs/>
        </w:rPr>
      </w:pPr>
      <w:r>
        <w:rPr>
          <w:rFonts w:eastAsia="Calibri"/>
          <w:iCs/>
          <w:lang w:eastAsia="zh-CN"/>
        </w:rPr>
        <w:t xml:space="preserve"> a.20)</w:t>
      </w:r>
      <w:r>
        <w:rPr>
          <w:rFonts w:eastAsia="Calibri"/>
          <w:iCs/>
          <w:lang w:eastAsia="zh-CN"/>
        </w:rPr>
        <w:tab/>
        <w:t>con il Verbale del 30 ottobre 2023, numero 26, il Collegio dei Revisori dei Conti</w:t>
      </w:r>
      <w:r>
        <w:rPr>
          <w:rFonts w:eastAsia="Calibri"/>
          <w:iCs/>
        </w:rPr>
        <w:t>:</w:t>
      </w:r>
    </w:p>
    <w:p w14:paraId="4EBE1D12" w14:textId="77777777" w:rsidR="00641592" w:rsidRDefault="00641592" w:rsidP="008E5F3B">
      <w:pPr>
        <w:pStyle w:val="Paragrafoelenco"/>
        <w:numPr>
          <w:ilvl w:val="0"/>
          <w:numId w:val="239"/>
        </w:numPr>
        <w:spacing w:line="360" w:lineRule="auto"/>
        <w:ind w:left="1276" w:hanging="567"/>
        <w:jc w:val="both"/>
        <w:rPr>
          <w:lang w:eastAsia="zh-CN"/>
        </w:rPr>
      </w:pPr>
      <w:bookmarkStart w:id="23" w:name="_Hlk154130794"/>
      <w:r w:rsidRPr="00801897">
        <w:rPr>
          <w:rFonts w:eastAsia="Calibri"/>
          <w:iCs/>
        </w:rPr>
        <w:t xml:space="preserve">a </w:t>
      </w:r>
      <w:r w:rsidRPr="006324FD">
        <w:rPr>
          <w:rFonts w:eastAsia="Calibri"/>
        </w:rPr>
        <w:t>"</w:t>
      </w:r>
      <w:r>
        <w:rPr>
          <w:rFonts w:eastAsia="Calibri"/>
        </w:rPr>
        <w:t>…</w:t>
      </w:r>
      <w:r w:rsidRPr="004066BD">
        <w:rPr>
          <w:rFonts w:eastAsia="Calibri"/>
          <w:i/>
          <w:iCs/>
        </w:rPr>
        <w:t>seguito dell’esame</w:t>
      </w:r>
      <w:r w:rsidRPr="004066BD">
        <w:rPr>
          <w:i/>
        </w:rPr>
        <w:t xml:space="preserve">, iniziato nella riunione del 14 settembre 2023, della documentazione inviata dall’Ente, con nota dell’11 agosto 2023, numero di protocollo 13262, a firma della Dottoressa Valeria Saura, Dirigente Responsabile dell’Ufficio I </w:t>
      </w:r>
      <w:r w:rsidRPr="004066BD">
        <w:rPr>
          <w:rFonts w:eastAsia="Calibri"/>
          <w:i/>
          <w:iCs/>
        </w:rPr>
        <w:t>"</w:t>
      </w:r>
      <w:r w:rsidRPr="004066BD">
        <w:rPr>
          <w:b/>
          <w:i/>
        </w:rPr>
        <w:t>Gestione delle Risorse Umane</w:t>
      </w:r>
      <w:r w:rsidRPr="004066BD">
        <w:rPr>
          <w:rFonts w:eastAsia="Calibri"/>
          <w:i/>
          <w:iCs/>
        </w:rPr>
        <w:t>"</w:t>
      </w:r>
      <w:r w:rsidRPr="004066BD">
        <w:rPr>
          <w:i/>
        </w:rPr>
        <w:t xml:space="preserve"> della "</w:t>
      </w:r>
      <w:r w:rsidRPr="004066BD">
        <w:rPr>
          <w:b/>
          <w:i/>
        </w:rPr>
        <w:t>Amministrazione Centrale</w:t>
      </w:r>
      <w:r w:rsidRPr="004066BD">
        <w:rPr>
          <w:i/>
        </w:rPr>
        <w:t>"</w:t>
      </w:r>
      <w:r>
        <w:t>…</w:t>
      </w:r>
      <w:r w:rsidRPr="006324FD">
        <w:rPr>
          <w:rFonts w:eastAsia="Calibri"/>
        </w:rPr>
        <w:t>"</w:t>
      </w:r>
      <w:r>
        <w:t xml:space="preserve">; </w:t>
      </w:r>
    </w:p>
    <w:p w14:paraId="6E6E14A0" w14:textId="77777777" w:rsidR="00641592" w:rsidRDefault="00641592" w:rsidP="008E5F3B">
      <w:pPr>
        <w:pStyle w:val="Paragrafoelenco"/>
        <w:numPr>
          <w:ilvl w:val="0"/>
          <w:numId w:val="239"/>
        </w:numPr>
        <w:spacing w:line="360" w:lineRule="auto"/>
        <w:ind w:left="1276" w:hanging="567"/>
        <w:jc w:val="both"/>
        <w:rPr>
          <w:lang w:eastAsia="zh-CN"/>
        </w:rPr>
      </w:pPr>
      <w:r>
        <w:t xml:space="preserve">preso atto della documentazione integrativa e degli ulteriori chiarimenti trasmessi, in data </w:t>
      </w:r>
      <w:r w:rsidRPr="00801897">
        <w:rPr>
          <w:b/>
        </w:rPr>
        <w:t>27 ottobre 2023</w:t>
      </w:r>
      <w:r>
        <w:t>, dal predetto Dirigente, a mezzo di messaggio di posta elettronica ordinaria;</w:t>
      </w:r>
    </w:p>
    <w:p w14:paraId="101A3D35" w14:textId="77777777" w:rsidR="00641592" w:rsidRDefault="00641592" w:rsidP="008E5F3B">
      <w:pPr>
        <w:pStyle w:val="Paragrafoelenco"/>
        <w:numPr>
          <w:ilvl w:val="0"/>
          <w:numId w:val="239"/>
        </w:numPr>
        <w:spacing w:line="360" w:lineRule="auto"/>
        <w:ind w:left="1276" w:hanging="567"/>
        <w:jc w:val="both"/>
        <w:rPr>
          <w:lang w:eastAsia="zh-CN"/>
        </w:rPr>
      </w:pPr>
      <w:r>
        <w:t xml:space="preserve">sentita la Dottoressa </w:t>
      </w:r>
      <w:r w:rsidRPr="009C59BC">
        <w:rPr>
          <w:b/>
        </w:rPr>
        <w:t>Valeria SAURA</w:t>
      </w:r>
      <w:r>
        <w:t xml:space="preserve"> nel corso della seduta,</w:t>
      </w:r>
    </w:p>
    <w:p w14:paraId="59AAD020" w14:textId="77777777" w:rsidR="00641592" w:rsidRDefault="00641592" w:rsidP="00641592">
      <w:pPr>
        <w:spacing w:line="360" w:lineRule="auto"/>
        <w:ind w:left="709"/>
        <w:jc w:val="both"/>
      </w:pPr>
      <w:r>
        <w:t xml:space="preserve">ha formulato, in merito alla predetta </w:t>
      </w:r>
      <w:r w:rsidRPr="006324FD">
        <w:rPr>
          <w:rFonts w:eastAsia="Calibri"/>
          <w:iCs/>
        </w:rPr>
        <w:t>"</w:t>
      </w:r>
      <w:r w:rsidRPr="006324FD">
        <w:rPr>
          <w:b/>
          <w:i/>
        </w:rPr>
        <w:t>Ipotesi di Accordo</w:t>
      </w:r>
      <w:r w:rsidRPr="006324FD">
        <w:rPr>
          <w:rFonts w:eastAsia="Calibri"/>
          <w:iCs/>
        </w:rPr>
        <w:t>"</w:t>
      </w:r>
      <w:r>
        <w:rPr>
          <w:rFonts w:eastAsia="Calibri"/>
          <w:iCs/>
        </w:rPr>
        <w:t>, i seguenti rilievi:</w:t>
      </w:r>
    </w:p>
    <w:p w14:paraId="08FF4C78" w14:textId="77777777" w:rsidR="00641592" w:rsidRPr="004A10C2" w:rsidRDefault="00641592" w:rsidP="008E5F3B">
      <w:pPr>
        <w:pStyle w:val="Paragrafoelenco"/>
        <w:numPr>
          <w:ilvl w:val="0"/>
          <w:numId w:val="240"/>
        </w:numPr>
        <w:spacing w:line="360" w:lineRule="auto"/>
        <w:ind w:left="1276" w:hanging="567"/>
        <w:jc w:val="both"/>
        <w:rPr>
          <w:lang w:eastAsia="zh-CN"/>
        </w:rPr>
      </w:pPr>
      <w:r>
        <w:t xml:space="preserve">relativamente </w:t>
      </w:r>
      <w:r w:rsidRPr="006324FD">
        <w:rPr>
          <w:rFonts w:eastAsia="Calibri"/>
          <w:iCs/>
        </w:rPr>
        <w:t>"</w:t>
      </w:r>
      <w:r>
        <w:rPr>
          <w:rFonts w:eastAsia="Calibri"/>
          <w:iCs/>
        </w:rPr>
        <w:t>…</w:t>
      </w:r>
      <w:r w:rsidRPr="006F437D">
        <w:rPr>
          <w:i/>
        </w:rPr>
        <w:t xml:space="preserve">alla </w:t>
      </w:r>
      <w:r w:rsidRPr="006F437D">
        <w:rPr>
          <w:rFonts w:eastAsia="Calibri"/>
          <w:i/>
          <w:iCs/>
        </w:rPr>
        <w:t>"</w:t>
      </w:r>
      <w:r w:rsidRPr="006F437D">
        <w:rPr>
          <w:b/>
          <w:i/>
        </w:rPr>
        <w:t>indennità di produttività</w:t>
      </w:r>
      <w:r w:rsidRPr="006F437D">
        <w:rPr>
          <w:rFonts w:eastAsia="Calibri"/>
          <w:i/>
          <w:iCs/>
        </w:rPr>
        <w:t>"</w:t>
      </w:r>
      <w:r w:rsidRPr="006F437D">
        <w:rPr>
          <w:i/>
        </w:rPr>
        <w:t xml:space="preserve">, ritiene necessaria la previsione di un target minimo al di sotto del quale la </w:t>
      </w:r>
      <w:r>
        <w:rPr>
          <w:i/>
        </w:rPr>
        <w:t xml:space="preserve">stessa </w:t>
      </w:r>
      <w:r w:rsidRPr="006F437D">
        <w:rPr>
          <w:i/>
        </w:rPr>
        <w:t xml:space="preserve">non </w:t>
      </w:r>
      <w:r>
        <w:rPr>
          <w:i/>
        </w:rPr>
        <w:t>può essere</w:t>
      </w:r>
      <w:r w:rsidRPr="006F437D">
        <w:rPr>
          <w:i/>
        </w:rPr>
        <w:t xml:space="preserve"> erogata</w:t>
      </w:r>
      <w:r>
        <w:t>…</w:t>
      </w:r>
      <w:r w:rsidRPr="006324FD">
        <w:rPr>
          <w:rFonts w:eastAsia="Calibri"/>
          <w:iCs/>
        </w:rPr>
        <w:t>"</w:t>
      </w:r>
      <w:r>
        <w:rPr>
          <w:rFonts w:eastAsia="Calibri"/>
          <w:iCs/>
        </w:rPr>
        <w:t xml:space="preserve">; </w:t>
      </w:r>
    </w:p>
    <w:p w14:paraId="45256033" w14:textId="77777777" w:rsidR="00641592" w:rsidRPr="001A3B2C" w:rsidRDefault="00641592" w:rsidP="008E5F3B">
      <w:pPr>
        <w:pStyle w:val="Paragrafoelenco"/>
        <w:numPr>
          <w:ilvl w:val="0"/>
          <w:numId w:val="240"/>
        </w:numPr>
        <w:spacing w:line="360" w:lineRule="auto"/>
        <w:ind w:left="1276" w:hanging="567"/>
        <w:jc w:val="both"/>
        <w:rPr>
          <w:lang w:eastAsia="zh-CN"/>
        </w:rPr>
      </w:pPr>
      <w:r>
        <w:t xml:space="preserve">in merito alle </w:t>
      </w:r>
      <w:r w:rsidRPr="006324FD">
        <w:rPr>
          <w:rFonts w:eastAsia="Calibri"/>
        </w:rPr>
        <w:t>"</w:t>
      </w:r>
      <w:r w:rsidRPr="006324FD">
        <w:rPr>
          <w:rFonts w:eastAsia="Calibri"/>
          <w:b/>
          <w:i/>
          <w:iCs/>
        </w:rPr>
        <w:t>progressioni economiche</w:t>
      </w:r>
      <w:r w:rsidRPr="006324FD">
        <w:rPr>
          <w:rFonts w:eastAsia="Calibri"/>
          <w:iCs/>
        </w:rPr>
        <w:t xml:space="preserve">", previste e disciplinate dall’articolo 53 del </w:t>
      </w:r>
      <w:r w:rsidRPr="006324FD">
        <w:rPr>
          <w:rFonts w:eastAsia="Calibri"/>
          <w:color w:val="000000"/>
          <w:lang w:eastAsia="zh-CN"/>
        </w:rPr>
        <w:t>"</w:t>
      </w:r>
      <w:r w:rsidRPr="006324FD">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6324FD">
        <w:rPr>
          <w:rFonts w:eastAsia="Calibri"/>
          <w:color w:val="000000"/>
          <w:lang w:eastAsia="zh-CN"/>
        </w:rPr>
        <w:t>"</w:t>
      </w:r>
      <w:r w:rsidRPr="006324FD">
        <w:rPr>
          <w:rFonts w:eastAsia="Calibri"/>
          <w:iCs/>
        </w:rPr>
        <w:t xml:space="preserve">, </w:t>
      </w:r>
      <w:r>
        <w:rPr>
          <w:rFonts w:eastAsia="Calibri"/>
          <w:iCs/>
        </w:rPr>
        <w:t xml:space="preserve">sottoscritto il 21 febbraio 2002, </w:t>
      </w:r>
      <w:r>
        <w:t xml:space="preserve">il </w:t>
      </w:r>
      <w:r w:rsidRPr="006324FD">
        <w:rPr>
          <w:rFonts w:eastAsia="Calibri"/>
        </w:rPr>
        <w:t>"</w:t>
      </w:r>
      <w:r>
        <w:t>…</w:t>
      </w:r>
      <w:r w:rsidRPr="001A3B2C">
        <w:rPr>
          <w:i/>
        </w:rPr>
        <w:t>numero delle posizioni da coprire, che sono previste dall’articolo 9 della Ipotesi di Contratto Collettivo Nazionale Integrativo per l’anno 2019, non risulta coerente con le disposizioni contenute nell’articolo 23, comma 2, del Decreto Legislativo 27 ottobre 2009, numero 150, e successive modifiche e integrazioni</w:t>
      </w:r>
      <w:r>
        <w:t>…</w:t>
      </w:r>
      <w:r w:rsidRPr="006324FD">
        <w:rPr>
          <w:rFonts w:eastAsia="Calibri"/>
        </w:rPr>
        <w:t>"</w:t>
      </w:r>
      <w:r>
        <w:t xml:space="preserve">, il quale prevede espressamente che </w:t>
      </w:r>
      <w:r w:rsidRPr="006324FD">
        <w:rPr>
          <w:rFonts w:eastAsia="Calibri"/>
        </w:rPr>
        <w:t>"</w:t>
      </w:r>
      <w:r>
        <w:rPr>
          <w:rFonts w:eastAsia="Calibri"/>
        </w:rPr>
        <w:t>…</w:t>
      </w:r>
      <w:r w:rsidRPr="001A3B2C">
        <w:rPr>
          <w:rFonts w:eastAsia="Calibri"/>
          <w:bCs/>
          <w:i/>
          <w:iCs/>
        </w:rPr>
        <w:t xml:space="preserve">le </w:t>
      </w:r>
      <w:r w:rsidRPr="001A3B2C">
        <w:rPr>
          <w:rFonts w:eastAsia="Calibri"/>
          <w:i/>
        </w:rPr>
        <w:t>"</w:t>
      </w:r>
      <w:r w:rsidRPr="001A3B2C">
        <w:rPr>
          <w:rFonts w:eastAsia="Calibri"/>
          <w:b/>
          <w:i/>
          <w:iCs/>
        </w:rPr>
        <w:t>progressioni economiche</w:t>
      </w:r>
      <w:r w:rsidRPr="001A3B2C">
        <w:rPr>
          <w:rFonts w:eastAsia="Calibri"/>
          <w:i/>
          <w:iCs/>
        </w:rPr>
        <w:t xml:space="preserve">" </w:t>
      </w:r>
      <w:r w:rsidRPr="001A3B2C">
        <w:rPr>
          <w:i/>
        </w:rPr>
        <w:t>sono attribuite in modo selettivo, ad una quota limitata di dipendenti, in relazione allo sviluppo delle competenze professionali ed ai risultati individuali e collettivi rilevati dal sistema di valutazione</w:t>
      </w:r>
      <w:r>
        <w:t>…</w:t>
      </w:r>
      <w:r w:rsidRPr="006324FD">
        <w:rPr>
          <w:rFonts w:eastAsia="Calibri"/>
        </w:rPr>
        <w:t>"</w:t>
      </w:r>
      <w:r>
        <w:t xml:space="preserve">, secondo, peraltro, le indicazioni fornite in merito anche </w:t>
      </w:r>
      <w:r w:rsidRPr="006324FD">
        <w:rPr>
          <w:rFonts w:eastAsia="Calibri"/>
        </w:rPr>
        <w:t>"</w:t>
      </w:r>
      <w:r>
        <w:rPr>
          <w:rFonts w:eastAsia="Calibri"/>
        </w:rPr>
        <w:t>…</w:t>
      </w:r>
      <w:r w:rsidRPr="001A3B2C">
        <w:rPr>
          <w:i/>
        </w:rPr>
        <w:t xml:space="preserve">dal Dipartimento della Ragioneria Generale dello Stato, Ispettorato Generale per gli Ordinamenti del Personale e la Analisi dei Costi del Lavoro Pubblico, del Ministero della Economia e delle Finanze con la Circolare del 16 maggio 2019 numero 15, che  ha stabilito nel </w:t>
      </w:r>
      <w:r w:rsidRPr="001A3B2C">
        <w:rPr>
          <w:b/>
          <w:i/>
        </w:rPr>
        <w:t>50%</w:t>
      </w:r>
      <w:r w:rsidRPr="001A3B2C">
        <w:rPr>
          <w:i/>
        </w:rPr>
        <w:t xml:space="preserve"> la misura percentuale massima non valicabile</w:t>
      </w:r>
      <w:r>
        <w:t>…</w:t>
      </w:r>
      <w:r w:rsidRPr="006324FD">
        <w:rPr>
          <w:rFonts w:eastAsia="Calibri"/>
        </w:rPr>
        <w:t>"</w:t>
      </w:r>
      <w:r>
        <w:rPr>
          <w:rFonts w:eastAsia="Calibri"/>
        </w:rPr>
        <w:t>;</w:t>
      </w:r>
    </w:p>
    <w:p w14:paraId="45E85EBE" w14:textId="77777777" w:rsidR="00641592" w:rsidRDefault="00641592" w:rsidP="008E5F3B">
      <w:pPr>
        <w:pStyle w:val="Paragrafoelenco"/>
        <w:numPr>
          <w:ilvl w:val="0"/>
          <w:numId w:val="240"/>
        </w:numPr>
        <w:spacing w:line="360" w:lineRule="auto"/>
        <w:ind w:left="1276" w:hanging="567"/>
        <w:jc w:val="both"/>
        <w:rPr>
          <w:lang w:eastAsia="zh-CN"/>
        </w:rPr>
      </w:pPr>
      <w:r>
        <w:lastRenderedPageBreak/>
        <w:t xml:space="preserve">con </w:t>
      </w:r>
      <w:r w:rsidRPr="006324FD">
        <w:rPr>
          <w:rFonts w:eastAsia="Calibri"/>
        </w:rPr>
        <w:t>"</w:t>
      </w:r>
      <w:r>
        <w:rPr>
          <w:rFonts w:eastAsia="Calibri"/>
        </w:rPr>
        <w:t>…</w:t>
      </w:r>
      <w:r w:rsidRPr="004066BD">
        <w:rPr>
          <w:i/>
        </w:rPr>
        <w:t>riferimento, infine, alle ipotesi di calcolo, considerato che</w:t>
      </w:r>
      <w:r>
        <w:rPr>
          <w:i/>
        </w:rPr>
        <w:t>, nella fattispecie esaminata,</w:t>
      </w:r>
      <w:r w:rsidRPr="004066BD">
        <w:rPr>
          <w:i/>
        </w:rPr>
        <w:t xml:space="preserve"> </w:t>
      </w:r>
      <w:r>
        <w:rPr>
          <w:i/>
        </w:rPr>
        <w:t xml:space="preserve">si tratta di </w:t>
      </w:r>
      <w:r w:rsidRPr="004066BD">
        <w:rPr>
          <w:i/>
        </w:rPr>
        <w:t xml:space="preserve">risorse fisse, con carattere di </w:t>
      </w:r>
      <w:r w:rsidRPr="004066BD">
        <w:rPr>
          <w:rFonts w:eastAsia="Calibri"/>
          <w:i/>
        </w:rPr>
        <w:t>"</w:t>
      </w:r>
      <w:r w:rsidRPr="004066BD">
        <w:rPr>
          <w:b/>
          <w:i/>
        </w:rPr>
        <w:t>certezza</w:t>
      </w:r>
      <w:r w:rsidRPr="004066BD">
        <w:rPr>
          <w:rFonts w:eastAsia="Calibri"/>
          <w:i/>
        </w:rPr>
        <w:t>"</w:t>
      </w:r>
      <w:r w:rsidRPr="004066BD">
        <w:rPr>
          <w:i/>
        </w:rPr>
        <w:t xml:space="preserve"> e di </w:t>
      </w:r>
      <w:r w:rsidRPr="004066BD">
        <w:rPr>
          <w:rFonts w:eastAsia="Calibri"/>
          <w:i/>
        </w:rPr>
        <w:t>"</w:t>
      </w:r>
      <w:r w:rsidRPr="004066BD">
        <w:rPr>
          <w:b/>
          <w:i/>
        </w:rPr>
        <w:t>stabilità</w:t>
      </w:r>
      <w:r w:rsidRPr="004066BD">
        <w:rPr>
          <w:rFonts w:eastAsia="Calibri"/>
          <w:i/>
        </w:rPr>
        <w:t>"</w:t>
      </w:r>
      <w:r w:rsidRPr="004066BD">
        <w:rPr>
          <w:i/>
        </w:rPr>
        <w:t xml:space="preserve">, da considerare nella costituzione del </w:t>
      </w:r>
      <w:r w:rsidRPr="004066BD">
        <w:rPr>
          <w:rFonts w:eastAsia="Calibri"/>
          <w:i/>
        </w:rPr>
        <w:t>"</w:t>
      </w:r>
      <w:r w:rsidRPr="004066BD">
        <w:rPr>
          <w:b/>
          <w:i/>
        </w:rPr>
        <w:t>Fondo</w:t>
      </w:r>
      <w:r w:rsidRPr="004066BD">
        <w:rPr>
          <w:rFonts w:eastAsia="Calibri"/>
          <w:i/>
        </w:rPr>
        <w:t>"</w:t>
      </w:r>
      <w:r w:rsidRPr="004066BD">
        <w:rPr>
          <w:i/>
        </w:rPr>
        <w:t xml:space="preserve"> per l’anno </w:t>
      </w:r>
      <w:r w:rsidRPr="004066BD">
        <w:rPr>
          <w:b/>
          <w:i/>
        </w:rPr>
        <w:t>2019</w:t>
      </w:r>
      <w:r w:rsidRPr="004066BD">
        <w:rPr>
          <w:i/>
        </w:rPr>
        <w:t xml:space="preserve"> e nella costituzione dei </w:t>
      </w:r>
      <w:r w:rsidRPr="004066BD">
        <w:rPr>
          <w:rFonts w:eastAsia="Calibri"/>
          <w:i/>
        </w:rPr>
        <w:t>"</w:t>
      </w:r>
      <w:r w:rsidRPr="004066BD">
        <w:rPr>
          <w:b/>
          <w:i/>
        </w:rPr>
        <w:t>Fondi</w:t>
      </w:r>
      <w:r w:rsidRPr="004066BD">
        <w:rPr>
          <w:rFonts w:eastAsia="Calibri"/>
          <w:i/>
        </w:rPr>
        <w:t>"</w:t>
      </w:r>
      <w:r w:rsidRPr="004066BD">
        <w:rPr>
          <w:i/>
        </w:rPr>
        <w:t xml:space="preserve"> relativi agli anni successivi, l’incremento delle </w:t>
      </w:r>
      <w:r w:rsidRPr="004066BD">
        <w:rPr>
          <w:rFonts w:eastAsia="Calibri"/>
          <w:i/>
        </w:rPr>
        <w:t>"</w:t>
      </w:r>
      <w:r w:rsidRPr="004066BD">
        <w:rPr>
          <w:b/>
          <w:i/>
        </w:rPr>
        <w:t>Indennità di Ente</w:t>
      </w:r>
      <w:r w:rsidRPr="004066BD">
        <w:rPr>
          <w:rFonts w:eastAsia="Calibri"/>
          <w:i/>
        </w:rPr>
        <w:t>"</w:t>
      </w:r>
      <w:r w:rsidRPr="004066BD">
        <w:rPr>
          <w:i/>
        </w:rPr>
        <w:t xml:space="preserve"> per l’anno </w:t>
      </w:r>
      <w:r w:rsidRPr="004066BD">
        <w:rPr>
          <w:b/>
          <w:i/>
        </w:rPr>
        <w:t>2019</w:t>
      </w:r>
      <w:r w:rsidRPr="004066BD">
        <w:rPr>
          <w:i/>
        </w:rPr>
        <w:t xml:space="preserve"> deve essere determinato prendendo a riferimento il personale in servizio alla data del </w:t>
      </w:r>
      <w:r w:rsidRPr="004066BD">
        <w:rPr>
          <w:b/>
          <w:i/>
        </w:rPr>
        <w:t>1° marzo 2018</w:t>
      </w:r>
      <w:r w:rsidRPr="004066BD">
        <w:rPr>
          <w:i/>
        </w:rPr>
        <w:t xml:space="preserve">, anziché il personale in servizio alla data del </w:t>
      </w:r>
      <w:r w:rsidRPr="004066BD">
        <w:rPr>
          <w:b/>
          <w:i/>
        </w:rPr>
        <w:t>1° gennaio 2018</w:t>
      </w:r>
      <w:r w:rsidRPr="004066BD">
        <w:rPr>
          <w:i/>
        </w:rPr>
        <w:t xml:space="preserve">, come, invece, indicato nel </w:t>
      </w:r>
      <w:r w:rsidRPr="004066BD">
        <w:rPr>
          <w:rFonts w:eastAsia="Calibri"/>
          <w:i/>
        </w:rPr>
        <w:t>"</w:t>
      </w:r>
      <w:r w:rsidRPr="004066BD">
        <w:rPr>
          <w:rFonts w:eastAsia="Calibri"/>
          <w:b/>
          <w:i/>
        </w:rPr>
        <w:t>Fondo</w:t>
      </w:r>
      <w:r w:rsidRPr="004066BD">
        <w:rPr>
          <w:rFonts w:eastAsia="Calibri"/>
          <w:i/>
        </w:rPr>
        <w:t xml:space="preserve">" per l’anno </w:t>
      </w:r>
      <w:r w:rsidRPr="004066BD">
        <w:rPr>
          <w:rFonts w:eastAsia="Calibri"/>
          <w:b/>
          <w:i/>
        </w:rPr>
        <w:t>2019</w:t>
      </w:r>
      <w:r>
        <w:rPr>
          <w:rFonts w:eastAsia="Calibri"/>
        </w:rPr>
        <w:t>…</w:t>
      </w:r>
      <w:r w:rsidRPr="006324FD">
        <w:rPr>
          <w:rFonts w:eastAsia="Calibri"/>
        </w:rPr>
        <w:t>"</w:t>
      </w:r>
      <w:r>
        <w:rPr>
          <w:rFonts w:eastAsia="Calibri"/>
        </w:rPr>
        <w:t>;</w:t>
      </w:r>
    </w:p>
    <w:bookmarkEnd w:id="23"/>
    <w:p w14:paraId="7E876D2C" w14:textId="77777777" w:rsidR="00641592" w:rsidRDefault="00641592" w:rsidP="00641592">
      <w:pPr>
        <w:spacing w:line="360" w:lineRule="auto"/>
        <w:ind w:left="709" w:hanging="709"/>
        <w:contextualSpacing/>
        <w:jc w:val="both"/>
        <w:rPr>
          <w:rFonts w:eastAsia="Calibri"/>
          <w:iCs/>
        </w:rPr>
      </w:pPr>
      <w:r w:rsidRPr="006324FD">
        <w:t>a.</w:t>
      </w:r>
      <w:r>
        <w:t>21</w:t>
      </w:r>
      <w:r w:rsidRPr="006324FD">
        <w:t>)</w:t>
      </w:r>
      <w:r w:rsidRPr="006324FD">
        <w:tab/>
      </w:r>
      <w:r>
        <w:t xml:space="preserve">alla luce dei rilievi formulati dal Collegio dei Revisori dei Conti nella riunione del 30 ottobre 2023, è necessario procedere nuovamente alla revisione sia del </w:t>
      </w:r>
      <w:r w:rsidRPr="00AF0D39">
        <w:rPr>
          <w:bCs/>
          <w:iCs/>
        </w:rPr>
        <w:t>"</w:t>
      </w:r>
      <w:r w:rsidRPr="006324FD">
        <w:rPr>
          <w:b/>
          <w:i/>
        </w:rPr>
        <w:t xml:space="preserve">Fondo per il finanziamento del </w:t>
      </w:r>
      <w:r w:rsidRPr="006324FD">
        <w:rPr>
          <w:rFonts w:eastAsia="Calibri"/>
          <w:b/>
          <w:bCs/>
          <w:i/>
          <w:iCs/>
        </w:rPr>
        <w:t xml:space="preserve">trattamento economico accessorio da corrispondere al personale </w:t>
      </w:r>
      <w:r>
        <w:rPr>
          <w:rFonts w:eastAsia="Calibri"/>
          <w:b/>
          <w:bCs/>
          <w:i/>
          <w:iCs/>
        </w:rPr>
        <w:t xml:space="preserve">tecnico e amministrativo </w:t>
      </w:r>
      <w:r w:rsidRPr="006324FD">
        <w:rPr>
          <w:rFonts w:eastAsia="Calibri"/>
          <w:b/>
          <w:bCs/>
          <w:i/>
          <w:iCs/>
        </w:rPr>
        <w:t>inquadrato</w:t>
      </w:r>
      <w:r w:rsidRPr="004A7AD6">
        <w:rPr>
          <w:rFonts w:eastAsia="Calibri"/>
          <w:b/>
          <w:i/>
        </w:rPr>
        <w:t xml:space="preserve"> nei profili e nei livelli professionali compresi tra il quarto e l’ottavo</w:t>
      </w:r>
      <w:r w:rsidRPr="00AF0D39">
        <w:rPr>
          <w:bCs/>
          <w:iCs/>
        </w:rPr>
        <w:t>"</w:t>
      </w:r>
      <w:r w:rsidRPr="00AF0D39">
        <w:rPr>
          <w:rFonts w:eastAsia="Calibri"/>
          <w:bCs/>
          <w:iCs/>
        </w:rPr>
        <w:t xml:space="preserve"> relativo all’anno </w:t>
      </w:r>
      <w:r w:rsidRPr="00AF0D39">
        <w:rPr>
          <w:rFonts w:eastAsia="Calibri"/>
          <w:b/>
          <w:bCs/>
          <w:iCs/>
        </w:rPr>
        <w:t>2019</w:t>
      </w:r>
      <w:r>
        <w:t xml:space="preserve"> che della </w:t>
      </w:r>
      <w:r w:rsidRPr="006324FD">
        <w:rPr>
          <w:rFonts w:eastAsia="Calibri"/>
          <w:iCs/>
        </w:rPr>
        <w:t>"</w:t>
      </w:r>
      <w:r w:rsidRPr="006324FD">
        <w:rPr>
          <w:b/>
          <w:i/>
        </w:rPr>
        <w:t>Ipotesi di Accordo</w:t>
      </w:r>
      <w:r w:rsidRPr="006324FD">
        <w:rPr>
          <w:rFonts w:eastAsia="Calibri"/>
          <w:iCs/>
        </w:rPr>
        <w:t xml:space="preserve">" </w:t>
      </w:r>
      <w:r>
        <w:rPr>
          <w:rFonts w:eastAsia="Calibri"/>
          <w:iCs/>
        </w:rPr>
        <w:t>per la</w:t>
      </w:r>
      <w:r w:rsidRPr="006324FD">
        <w:rPr>
          <w:rFonts w:eastAsia="Calibri"/>
          <w:iCs/>
        </w:rPr>
        <w:t xml:space="preserve"> disciplina </w:t>
      </w:r>
      <w:r>
        <w:rPr>
          <w:rFonts w:eastAsia="Calibri"/>
          <w:iCs/>
        </w:rPr>
        <w:t>del</w:t>
      </w:r>
      <w:r w:rsidRPr="006324FD">
        <w:rPr>
          <w:rFonts w:eastAsia="Calibri"/>
          <w:iCs/>
        </w:rPr>
        <w:t>le</w:t>
      </w:r>
      <w:r>
        <w:rPr>
          <w:rFonts w:eastAsia="Calibri"/>
          <w:iCs/>
        </w:rPr>
        <w:t xml:space="preserve"> relative modalità di utilizzo;</w:t>
      </w:r>
    </w:p>
    <w:p w14:paraId="2C741C22" w14:textId="77777777" w:rsidR="00641592" w:rsidRPr="006324FD" w:rsidRDefault="00641592" w:rsidP="00641592">
      <w:pPr>
        <w:spacing w:line="360" w:lineRule="auto"/>
        <w:ind w:left="709" w:hanging="709"/>
        <w:contextualSpacing/>
        <w:jc w:val="both"/>
      </w:pPr>
      <w:r>
        <w:t>a.22)</w:t>
      </w:r>
      <w:r>
        <w:tab/>
        <w:t xml:space="preserve">pertanto, non è ancora possibile procedere alla </w:t>
      </w:r>
      <w:r w:rsidRPr="006324FD">
        <w:t xml:space="preserve">attivazione delle procedure di selezione </w:t>
      </w:r>
      <w:r>
        <w:t xml:space="preserve">per </w:t>
      </w:r>
      <w:r w:rsidRPr="006324FD">
        <w:rPr>
          <w:rFonts w:eastAsia="Calibri"/>
          <w:lang w:eastAsia="zh-CN"/>
        </w:rPr>
        <w:t>le "</w:t>
      </w:r>
      <w:r w:rsidRPr="006324FD">
        <w:rPr>
          <w:rFonts w:eastAsia="Calibri"/>
          <w:b/>
          <w:i/>
          <w:lang w:eastAsia="zh-CN"/>
        </w:rPr>
        <w:t>progressioni economiche</w:t>
      </w:r>
      <w:r w:rsidRPr="006324FD">
        <w:rPr>
          <w:rFonts w:eastAsia="Calibri"/>
          <w:lang w:eastAsia="zh-CN"/>
        </w:rPr>
        <w:t xml:space="preserve">" del personale </w:t>
      </w:r>
      <w:r>
        <w:rPr>
          <w:rFonts w:eastAsia="Calibri"/>
          <w:lang w:eastAsia="zh-CN"/>
        </w:rPr>
        <w:t xml:space="preserve">tecnico e amministrativo </w:t>
      </w:r>
      <w:r w:rsidRPr="006324FD">
        <w:rPr>
          <w:rFonts w:eastAsia="Calibri"/>
          <w:lang w:eastAsia="zh-CN"/>
        </w:rPr>
        <w:t xml:space="preserve">inquadrato nei profili e nei livelli professionali compresi tra il quarto e l’ottavo, previste e disciplinate dall’articolo 53 del </w:t>
      </w:r>
      <w:r w:rsidRPr="006324FD">
        <w:rPr>
          <w:rFonts w:eastAsia="Calibri"/>
          <w:color w:val="000000"/>
          <w:lang w:eastAsia="zh-CN"/>
        </w:rPr>
        <w:t>"</w:t>
      </w:r>
      <w:r w:rsidRPr="006324FD">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6324FD">
        <w:rPr>
          <w:rFonts w:eastAsia="Calibri"/>
          <w:color w:val="000000"/>
          <w:lang w:eastAsia="zh-CN"/>
        </w:rPr>
        <w:t>", sottoscritto il 21 febbraio 2002</w:t>
      </w:r>
      <w:r>
        <w:rPr>
          <w:rFonts w:eastAsia="Calibri"/>
          <w:color w:val="000000"/>
          <w:lang w:eastAsia="zh-CN"/>
        </w:rPr>
        <w:t xml:space="preserve">, in quanto la stessa </w:t>
      </w:r>
      <w:r w:rsidRPr="006324FD">
        <w:t>è subordinata:</w:t>
      </w:r>
    </w:p>
    <w:p w14:paraId="7D681499" w14:textId="77777777" w:rsidR="00641592" w:rsidRDefault="00641592" w:rsidP="008E5F3B">
      <w:pPr>
        <w:numPr>
          <w:ilvl w:val="0"/>
          <w:numId w:val="20"/>
        </w:numPr>
        <w:tabs>
          <w:tab w:val="left" w:pos="1276"/>
        </w:tabs>
        <w:spacing w:line="360" w:lineRule="auto"/>
        <w:ind w:left="1276" w:hanging="567"/>
        <w:contextualSpacing/>
        <w:jc w:val="both"/>
        <w:rPr>
          <w:rFonts w:eastAsia="Calibri"/>
          <w:iCs/>
          <w:lang w:eastAsia="zh-CN"/>
        </w:rPr>
      </w:pPr>
      <w:r w:rsidRPr="006324FD">
        <w:rPr>
          <w:lang w:eastAsia="zh-CN"/>
        </w:rPr>
        <w:t xml:space="preserve">alla </w:t>
      </w:r>
      <w:r w:rsidRPr="006324FD">
        <w:rPr>
          <w:rFonts w:eastAsia="Calibri"/>
          <w:iCs/>
          <w:lang w:eastAsia="zh-CN"/>
        </w:rPr>
        <w:t>"</w:t>
      </w:r>
      <w:r w:rsidRPr="006324FD">
        <w:rPr>
          <w:b/>
          <w:i/>
          <w:lang w:eastAsia="zh-CN"/>
        </w:rPr>
        <w:t>certificazione</w:t>
      </w:r>
      <w:r w:rsidRPr="006324FD">
        <w:rPr>
          <w:rFonts w:eastAsia="Calibri"/>
          <w:iCs/>
          <w:lang w:eastAsia="zh-CN"/>
        </w:rPr>
        <w:t>"</w:t>
      </w:r>
      <w:r>
        <w:rPr>
          <w:rFonts w:eastAsia="Calibri"/>
          <w:iCs/>
          <w:lang w:eastAsia="zh-CN"/>
        </w:rPr>
        <w:t>;</w:t>
      </w:r>
    </w:p>
    <w:p w14:paraId="1CEB2007" w14:textId="77777777" w:rsidR="00641592" w:rsidRPr="001F3FE7" w:rsidRDefault="00641592" w:rsidP="008E5F3B">
      <w:pPr>
        <w:pStyle w:val="Paragrafoelenco"/>
        <w:numPr>
          <w:ilvl w:val="0"/>
          <w:numId w:val="241"/>
        </w:numPr>
        <w:tabs>
          <w:tab w:val="left" w:pos="1843"/>
        </w:tabs>
        <w:spacing w:line="360" w:lineRule="auto"/>
        <w:ind w:left="1843" w:hanging="567"/>
        <w:jc w:val="both"/>
        <w:rPr>
          <w:rFonts w:eastAsia="Calibri"/>
          <w:iCs/>
          <w:lang w:eastAsia="zh-CN"/>
        </w:rPr>
      </w:pPr>
      <w:r>
        <w:rPr>
          <w:lang w:eastAsia="zh-CN"/>
        </w:rPr>
        <w:t xml:space="preserve">del </w:t>
      </w:r>
      <w:r w:rsidRPr="001F3FE7">
        <w:rPr>
          <w:bCs/>
          <w:iCs/>
        </w:rPr>
        <w:t>"</w:t>
      </w:r>
      <w:r w:rsidRPr="001F3FE7">
        <w:rPr>
          <w:b/>
          <w:i/>
        </w:rPr>
        <w:t xml:space="preserve">Fondo per il finanziamento del </w:t>
      </w:r>
      <w:r w:rsidRPr="001F3FE7">
        <w:rPr>
          <w:rFonts w:eastAsia="Calibri"/>
          <w:b/>
          <w:bCs/>
          <w:i/>
          <w:iCs/>
        </w:rPr>
        <w:t>trattamento economico accessorio da corrispondere al personale tecnico e amministrativo inquadrato</w:t>
      </w:r>
      <w:r w:rsidRPr="001F3FE7">
        <w:rPr>
          <w:rFonts w:eastAsia="Calibri"/>
          <w:b/>
          <w:i/>
        </w:rPr>
        <w:t xml:space="preserve"> nei profili e nei livelli professionali compresi tra il quarto e l’ottavo</w:t>
      </w:r>
      <w:r w:rsidRPr="001F3FE7">
        <w:rPr>
          <w:bCs/>
          <w:iCs/>
        </w:rPr>
        <w:t>"</w:t>
      </w:r>
      <w:r w:rsidRPr="001F3FE7">
        <w:rPr>
          <w:rFonts w:eastAsia="Calibri"/>
          <w:bCs/>
          <w:iCs/>
        </w:rPr>
        <w:t xml:space="preserve"> relativo all’anno </w:t>
      </w:r>
      <w:r w:rsidRPr="001F3FE7">
        <w:rPr>
          <w:rFonts w:eastAsia="Calibri"/>
          <w:b/>
          <w:bCs/>
          <w:iCs/>
        </w:rPr>
        <w:t>2019</w:t>
      </w:r>
      <w:r>
        <w:t>;</w:t>
      </w:r>
    </w:p>
    <w:p w14:paraId="03387C7F" w14:textId="77777777" w:rsidR="00641592" w:rsidRDefault="00641592" w:rsidP="008E5F3B">
      <w:pPr>
        <w:pStyle w:val="Paragrafoelenco"/>
        <w:numPr>
          <w:ilvl w:val="0"/>
          <w:numId w:val="241"/>
        </w:numPr>
        <w:tabs>
          <w:tab w:val="left" w:pos="1843"/>
        </w:tabs>
        <w:spacing w:line="360" w:lineRule="auto"/>
        <w:ind w:left="1843" w:hanging="567"/>
        <w:jc w:val="both"/>
        <w:rPr>
          <w:rFonts w:eastAsia="Calibri"/>
          <w:iCs/>
          <w:lang w:eastAsia="zh-CN"/>
        </w:rPr>
      </w:pPr>
      <w:r>
        <w:t xml:space="preserve">della </w:t>
      </w:r>
      <w:r w:rsidRPr="001F3FE7">
        <w:rPr>
          <w:rFonts w:eastAsia="Calibri"/>
          <w:iCs/>
        </w:rPr>
        <w:t>"</w:t>
      </w:r>
      <w:r w:rsidRPr="001F3FE7">
        <w:rPr>
          <w:b/>
          <w:i/>
        </w:rPr>
        <w:t>Ipotesi di Accordo</w:t>
      </w:r>
      <w:r w:rsidRPr="001F3FE7">
        <w:rPr>
          <w:rFonts w:eastAsia="Calibri"/>
          <w:iCs/>
        </w:rPr>
        <w:t>" per la disciplina delle relative modalità di utilizzo</w:t>
      </w:r>
      <w:r>
        <w:rPr>
          <w:rFonts w:eastAsia="Calibri"/>
          <w:iCs/>
        </w:rPr>
        <w:t>,</w:t>
      </w:r>
    </w:p>
    <w:p w14:paraId="290CC059" w14:textId="77777777" w:rsidR="00641592" w:rsidRPr="001F3FE7" w:rsidRDefault="00641592" w:rsidP="00641592">
      <w:pPr>
        <w:tabs>
          <w:tab w:val="left" w:pos="1843"/>
        </w:tabs>
        <w:spacing w:line="360" w:lineRule="auto"/>
        <w:ind w:left="1276"/>
        <w:jc w:val="both"/>
        <w:rPr>
          <w:rFonts w:eastAsia="Calibri"/>
          <w:iCs/>
          <w:lang w:eastAsia="zh-CN"/>
        </w:rPr>
      </w:pPr>
      <w:r w:rsidRPr="001F3FE7">
        <w:rPr>
          <w:rFonts w:eastAsia="Calibri"/>
          <w:iCs/>
          <w:lang w:eastAsia="zh-CN"/>
        </w:rPr>
        <w:t xml:space="preserve">che, ai sensi dell’articolo 40-bis, comma 1, del Decreto Legislativo 30 marzo 2001, numero 165, e successive modifiche e integrazioni, </w:t>
      </w:r>
      <w:r>
        <w:rPr>
          <w:rFonts w:eastAsia="Calibri"/>
          <w:iCs/>
          <w:lang w:eastAsia="zh-CN"/>
        </w:rPr>
        <w:t xml:space="preserve">rientra </w:t>
      </w:r>
      <w:r w:rsidRPr="001F3FE7">
        <w:rPr>
          <w:rFonts w:eastAsia="Calibri"/>
          <w:iCs/>
          <w:lang w:eastAsia="zh-CN"/>
        </w:rPr>
        <w:t>nella competenza del Collegio dei Revisori dei Conti dello "</w:t>
      </w:r>
      <w:r w:rsidRPr="001F3FE7">
        <w:rPr>
          <w:rFonts w:eastAsia="Calibri"/>
          <w:b/>
          <w:i/>
          <w:iCs/>
          <w:lang w:eastAsia="zh-CN"/>
        </w:rPr>
        <w:t>Istituto Nazionale di Astrofisica</w:t>
      </w:r>
      <w:r w:rsidRPr="001F3FE7">
        <w:rPr>
          <w:rFonts w:eastAsia="Calibri"/>
          <w:iCs/>
          <w:lang w:eastAsia="zh-CN"/>
        </w:rPr>
        <w:t>";</w:t>
      </w:r>
    </w:p>
    <w:p w14:paraId="693BD040" w14:textId="77777777" w:rsidR="00641592" w:rsidRPr="006324FD" w:rsidRDefault="00641592" w:rsidP="008E5F3B">
      <w:pPr>
        <w:numPr>
          <w:ilvl w:val="0"/>
          <w:numId w:val="20"/>
        </w:numPr>
        <w:tabs>
          <w:tab w:val="left" w:pos="1276"/>
        </w:tabs>
        <w:spacing w:line="360" w:lineRule="auto"/>
        <w:ind w:left="1276" w:hanging="567"/>
        <w:contextualSpacing/>
        <w:jc w:val="both"/>
        <w:rPr>
          <w:lang w:eastAsia="zh-CN"/>
        </w:rPr>
      </w:pPr>
      <w:r w:rsidRPr="006324FD">
        <w:rPr>
          <w:rFonts w:eastAsia="Calibri"/>
          <w:iCs/>
          <w:lang w:eastAsia="zh-CN"/>
        </w:rPr>
        <w:t xml:space="preserve">al </w:t>
      </w:r>
      <w:r w:rsidRPr="006324FD">
        <w:rPr>
          <w:lang w:eastAsia="zh-CN"/>
        </w:rPr>
        <w:t xml:space="preserve">controllo, con esito positivo, </w:t>
      </w:r>
      <w:r>
        <w:rPr>
          <w:lang w:eastAsia="zh-CN"/>
        </w:rPr>
        <w:t xml:space="preserve">sia del </w:t>
      </w:r>
      <w:r w:rsidRPr="00AF0D39">
        <w:rPr>
          <w:bCs/>
          <w:iCs/>
        </w:rPr>
        <w:t>"</w:t>
      </w:r>
      <w:r w:rsidRPr="006324FD">
        <w:rPr>
          <w:b/>
          <w:i/>
        </w:rPr>
        <w:t>Fondo</w:t>
      </w:r>
      <w:r w:rsidRPr="00AF0D39">
        <w:rPr>
          <w:bCs/>
          <w:iCs/>
        </w:rPr>
        <w:t>"</w:t>
      </w:r>
      <w:r>
        <w:rPr>
          <w:lang w:eastAsia="zh-CN"/>
        </w:rPr>
        <w:t xml:space="preserve"> che </w:t>
      </w:r>
      <w:r w:rsidRPr="006324FD">
        <w:rPr>
          <w:lang w:eastAsia="zh-CN"/>
        </w:rPr>
        <w:t xml:space="preserve">della </w:t>
      </w:r>
      <w:r w:rsidRPr="006324FD">
        <w:rPr>
          <w:rFonts w:eastAsia="Calibri"/>
          <w:iCs/>
          <w:lang w:eastAsia="zh-CN"/>
        </w:rPr>
        <w:t>"</w:t>
      </w:r>
      <w:r w:rsidRPr="006324FD">
        <w:rPr>
          <w:b/>
          <w:i/>
          <w:lang w:eastAsia="zh-CN"/>
        </w:rPr>
        <w:t>Ipotesi di Accordo</w:t>
      </w:r>
      <w:r w:rsidRPr="006324FD">
        <w:rPr>
          <w:rFonts w:eastAsia="Calibri"/>
          <w:iCs/>
          <w:lang w:eastAsia="zh-CN"/>
        </w:rPr>
        <w:t>",</w:t>
      </w:r>
      <w:r>
        <w:rPr>
          <w:rFonts w:eastAsia="Calibri"/>
          <w:iCs/>
          <w:lang w:eastAsia="zh-CN"/>
        </w:rPr>
        <w:t xml:space="preserve"> come specificati nel precedente capoverso, </w:t>
      </w:r>
      <w:r w:rsidRPr="006324FD">
        <w:rPr>
          <w:rFonts w:eastAsia="Calibri"/>
          <w:iCs/>
          <w:lang w:eastAsia="zh-CN"/>
        </w:rPr>
        <w:t>che</w:t>
      </w:r>
      <w:r>
        <w:rPr>
          <w:rFonts w:eastAsia="Calibri"/>
          <w:iCs/>
          <w:lang w:eastAsia="zh-CN"/>
        </w:rPr>
        <w:t xml:space="preserve">, </w:t>
      </w:r>
      <w:r w:rsidRPr="006324FD">
        <w:rPr>
          <w:rFonts w:eastAsia="Calibri"/>
          <w:iCs/>
          <w:lang w:eastAsia="zh-CN"/>
        </w:rPr>
        <w:t>ai sensi dell’articolo 40-bis</w:t>
      </w:r>
      <w:r>
        <w:rPr>
          <w:rFonts w:eastAsia="Calibri"/>
          <w:iCs/>
          <w:lang w:eastAsia="zh-CN"/>
        </w:rPr>
        <w:t xml:space="preserve">, comma 2, </w:t>
      </w:r>
      <w:r w:rsidRPr="006324FD">
        <w:rPr>
          <w:rFonts w:eastAsia="Calibri"/>
          <w:iCs/>
          <w:lang w:eastAsia="zh-CN"/>
        </w:rPr>
        <w:t xml:space="preserve">del Decreto Legislativo 30 marzo 2001, numero 165, e successive modifiche e integrazioni, </w:t>
      </w:r>
      <w:r>
        <w:rPr>
          <w:rFonts w:eastAsia="Calibri"/>
          <w:iCs/>
          <w:lang w:eastAsia="zh-CN"/>
        </w:rPr>
        <w:lastRenderedPageBreak/>
        <w:t xml:space="preserve">rientra, invece, </w:t>
      </w:r>
      <w:r w:rsidRPr="006324FD">
        <w:rPr>
          <w:rFonts w:eastAsia="Calibri"/>
          <w:iCs/>
          <w:lang w:eastAsia="zh-CN"/>
        </w:rPr>
        <w:t xml:space="preserve">nella competenza del </w:t>
      </w:r>
      <w:r w:rsidRPr="006324FD">
        <w:rPr>
          <w:rFonts w:eastAsia="Calibri"/>
          <w:lang w:eastAsia="zh-CN"/>
        </w:rPr>
        <w:t>"</w:t>
      </w:r>
      <w:r w:rsidRPr="006324FD">
        <w:rPr>
          <w:rFonts w:eastAsia="Calibri"/>
          <w:b/>
          <w:bCs/>
          <w:i/>
          <w:lang w:eastAsia="zh-CN"/>
        </w:rPr>
        <w:t>Dipartimento della Ragioneria Generale dello Stato, Ispettorato Generale per gli Ordinamenti del Personale e la Analisi dei Costi del Lavoro Pubblico, del Ministero della Economia e delle Finanze</w:t>
      </w:r>
      <w:r w:rsidRPr="006324FD">
        <w:rPr>
          <w:rFonts w:eastAsia="Calibri"/>
          <w:lang w:eastAsia="zh-CN"/>
        </w:rPr>
        <w:t xml:space="preserve">" e del </w:t>
      </w:r>
      <w:r w:rsidRPr="006324FD">
        <w:rPr>
          <w:rFonts w:eastAsia="Calibri"/>
          <w:bCs/>
          <w:lang w:eastAsia="zh-CN"/>
        </w:rPr>
        <w:t>"</w:t>
      </w:r>
      <w:r w:rsidRPr="006324FD">
        <w:rPr>
          <w:rFonts w:eastAsia="Calibri"/>
          <w:b/>
          <w:i/>
          <w:color w:val="000000"/>
          <w:lang w:eastAsia="zh-CN"/>
        </w:rPr>
        <w:t>Dipartimento della Funzione Pubblica, Ufficio Relazioni Sindacali, Servizio Contrattazione Collettiva, della Presidenza del Consiglio dei Ministri</w:t>
      </w:r>
      <w:r w:rsidRPr="006324FD">
        <w:rPr>
          <w:rFonts w:eastAsia="Calibri"/>
          <w:bCs/>
          <w:lang w:eastAsia="zh-CN"/>
        </w:rPr>
        <w:t>";</w:t>
      </w:r>
    </w:p>
    <w:p w14:paraId="36B127C1" w14:textId="77777777" w:rsidR="00641592" w:rsidRPr="006324FD" w:rsidRDefault="00641592" w:rsidP="008E5F3B">
      <w:pPr>
        <w:numPr>
          <w:ilvl w:val="0"/>
          <w:numId w:val="20"/>
        </w:numPr>
        <w:tabs>
          <w:tab w:val="left" w:pos="1276"/>
        </w:tabs>
        <w:spacing w:line="360" w:lineRule="auto"/>
        <w:ind w:left="1276" w:hanging="567"/>
        <w:contextualSpacing/>
        <w:jc w:val="both"/>
        <w:rPr>
          <w:lang w:eastAsia="zh-CN"/>
        </w:rPr>
      </w:pPr>
      <w:r w:rsidRPr="006324FD">
        <w:rPr>
          <w:rFonts w:eastAsia="Calibri"/>
          <w:iCs/>
          <w:lang w:eastAsia="zh-CN"/>
        </w:rPr>
        <w:t>alla definitiva sottoscrizione del "</w:t>
      </w:r>
      <w:r w:rsidRPr="006324FD">
        <w:rPr>
          <w:b/>
          <w:i/>
          <w:lang w:eastAsia="zh-CN"/>
        </w:rPr>
        <w:t xml:space="preserve">Contratto Collettivo Nazionale Integrativo che disciplina le modalità di utilizzo </w:t>
      </w:r>
      <w:r w:rsidRPr="001F3FE7">
        <w:rPr>
          <w:b/>
          <w:i/>
          <w:lang w:eastAsia="zh-CN"/>
        </w:rPr>
        <w:t xml:space="preserve">del </w:t>
      </w:r>
      <w:r w:rsidRPr="001F3FE7">
        <w:rPr>
          <w:rFonts w:eastAsia="Calibri"/>
          <w:b/>
          <w:i/>
          <w:lang w:eastAsia="zh-CN"/>
        </w:rPr>
        <w:t>"</w:t>
      </w:r>
      <w:r w:rsidRPr="006324FD">
        <w:rPr>
          <w:b/>
          <w:i/>
          <w:lang w:eastAsia="zh-CN"/>
        </w:rPr>
        <w:t xml:space="preserve">Fondo per il finanziamento del </w:t>
      </w:r>
      <w:r w:rsidRPr="006324FD">
        <w:rPr>
          <w:rFonts w:eastAsia="Calibri"/>
          <w:b/>
          <w:bCs/>
          <w:i/>
          <w:iCs/>
          <w:lang w:eastAsia="zh-CN"/>
        </w:rPr>
        <w:t>trattamento economico accessorio da corrispondere al personale</w:t>
      </w:r>
      <w:r>
        <w:rPr>
          <w:rFonts w:eastAsia="Calibri"/>
          <w:b/>
          <w:bCs/>
          <w:i/>
          <w:iCs/>
          <w:lang w:eastAsia="zh-CN"/>
        </w:rPr>
        <w:t xml:space="preserve"> tecnico e amministrativo</w:t>
      </w:r>
      <w:r w:rsidRPr="006324FD">
        <w:rPr>
          <w:rFonts w:eastAsia="Calibri"/>
          <w:b/>
          <w:bCs/>
          <w:i/>
          <w:iCs/>
          <w:lang w:eastAsia="zh-CN"/>
        </w:rPr>
        <w:t xml:space="preserve"> inquadrato nei profili e nei livelli professionali compresi tra il quarto e </w:t>
      </w:r>
      <w:r w:rsidRPr="001F3FE7">
        <w:rPr>
          <w:rFonts w:eastAsia="Calibri"/>
          <w:b/>
          <w:bCs/>
          <w:i/>
          <w:iCs/>
          <w:lang w:eastAsia="zh-CN"/>
        </w:rPr>
        <w:t>l’ottavo</w:t>
      </w:r>
      <w:r w:rsidRPr="001F3FE7">
        <w:rPr>
          <w:rFonts w:eastAsia="Calibri"/>
          <w:b/>
          <w:i/>
          <w:lang w:eastAsia="zh-CN"/>
        </w:rPr>
        <w:t>"</w:t>
      </w:r>
      <w:r w:rsidRPr="006324FD">
        <w:rPr>
          <w:rFonts w:eastAsia="Calibri"/>
          <w:b/>
          <w:bCs/>
          <w:i/>
          <w:iCs/>
          <w:lang w:eastAsia="zh-CN"/>
        </w:rPr>
        <w:t xml:space="preserve"> relativo all’anno 2019</w:t>
      </w:r>
      <w:r w:rsidRPr="006324FD">
        <w:rPr>
          <w:rFonts w:eastAsia="Calibri"/>
          <w:iCs/>
          <w:lang w:eastAsia="zh-CN"/>
        </w:rPr>
        <w:t>".</w:t>
      </w:r>
    </w:p>
    <w:p w14:paraId="454EDE4C" w14:textId="77777777" w:rsidR="00641592" w:rsidRDefault="00641592" w:rsidP="00641592">
      <w:pPr>
        <w:spacing w:line="360" w:lineRule="auto"/>
        <w:ind w:right="-6"/>
        <w:jc w:val="both"/>
        <w:rPr>
          <w:rFonts w:eastAsia="Calibri"/>
          <w:color w:val="000000"/>
          <w:lang w:eastAsia="zh-CN"/>
        </w:rPr>
      </w:pPr>
      <w:r w:rsidRPr="00BF7216">
        <w:rPr>
          <w:rFonts w:eastAsia="Calibri"/>
          <w:lang w:eastAsia="zh-CN"/>
        </w:rPr>
        <w:t>Relativamente al</w:t>
      </w:r>
      <w:r w:rsidRPr="00BF7216">
        <w:rPr>
          <w:color w:val="000000"/>
          <w:lang w:eastAsia="zh-CN"/>
        </w:rPr>
        <w:t xml:space="preserve">le </w:t>
      </w:r>
      <w:r w:rsidRPr="00BF7216">
        <w:rPr>
          <w:rFonts w:eastAsia="Calibri"/>
          <w:lang w:eastAsia="zh-CN"/>
        </w:rPr>
        <w:t>"</w:t>
      </w:r>
      <w:r w:rsidRPr="00BF7216">
        <w:rPr>
          <w:rFonts w:eastAsia="Calibri"/>
          <w:b/>
          <w:i/>
          <w:lang w:eastAsia="zh-CN"/>
        </w:rPr>
        <w:t>progressioni di livello nei profili di inquadramento</w:t>
      </w:r>
      <w:r w:rsidRPr="00BF7216">
        <w:rPr>
          <w:rFonts w:eastAsia="Calibri"/>
          <w:lang w:eastAsia="zh-CN"/>
        </w:rPr>
        <w:t>", ovvero alle "</w:t>
      </w:r>
      <w:r w:rsidRPr="00BF7216">
        <w:rPr>
          <w:rFonts w:eastAsia="Calibri"/>
          <w:b/>
          <w:i/>
          <w:lang w:eastAsia="zh-CN"/>
        </w:rPr>
        <w:t>progressioni di carriera</w:t>
      </w:r>
      <w:r w:rsidRPr="00BF7216">
        <w:rPr>
          <w:rFonts w:eastAsia="Calibri"/>
          <w:lang w:eastAsia="zh-CN"/>
        </w:rPr>
        <w:t xml:space="preserve">", del personale inquadrato nei profili e nei livelli professionali compresi tra il quarto e l’ottavo, previste e disciplinate dall’articolo 54 del </w:t>
      </w:r>
      <w:r w:rsidRPr="00BF7216">
        <w:rPr>
          <w:rFonts w:eastAsia="Calibri"/>
          <w:color w:val="000000"/>
          <w:lang w:eastAsia="zh-CN"/>
        </w:rPr>
        <w:t>"</w:t>
      </w:r>
      <w:r w:rsidRPr="00BF7216">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BF7216">
        <w:rPr>
          <w:rFonts w:eastAsia="Calibri"/>
          <w:color w:val="000000"/>
          <w:lang w:eastAsia="zh-CN"/>
        </w:rPr>
        <w:t>", sottoscritto il 21 febbraio 2002, è, invece, necessario far presente che:</w:t>
      </w:r>
    </w:p>
    <w:p w14:paraId="7DB2D283" w14:textId="77777777" w:rsidR="00641592" w:rsidRPr="002E146D" w:rsidRDefault="00641592" w:rsidP="00641592">
      <w:pPr>
        <w:spacing w:line="360" w:lineRule="auto"/>
        <w:ind w:left="567" w:hanging="567"/>
        <w:jc w:val="both"/>
        <w:rPr>
          <w:rFonts w:eastAsia="Calibri"/>
        </w:rPr>
      </w:pPr>
      <w:r w:rsidRPr="002E146D">
        <w:rPr>
          <w:rFonts w:eastAsia="Calibri"/>
        </w:rPr>
        <w:t>b.1)</w:t>
      </w:r>
      <w:r w:rsidRPr="002E146D">
        <w:rPr>
          <w:rFonts w:eastAsia="Calibri"/>
        </w:rPr>
        <w:tab/>
        <w:t>con la Determina Direttoriale del 5 agosto 2022, numero 74:</w:t>
      </w:r>
    </w:p>
    <w:p w14:paraId="5042E1AD" w14:textId="77777777" w:rsidR="00641592" w:rsidRPr="002E146D" w:rsidRDefault="00641592" w:rsidP="008E5F3B">
      <w:pPr>
        <w:numPr>
          <w:ilvl w:val="0"/>
          <w:numId w:val="19"/>
        </w:numPr>
        <w:spacing w:line="360" w:lineRule="auto"/>
        <w:ind w:left="1134" w:hanging="567"/>
        <w:contextualSpacing/>
        <w:jc w:val="both"/>
        <w:rPr>
          <w:rFonts w:eastAsia="Calibri"/>
          <w:lang w:eastAsia="zh-CN"/>
        </w:rPr>
      </w:pPr>
      <w:r>
        <w:rPr>
          <w:rFonts w:eastAsia="Calibri"/>
          <w:lang w:eastAsia="zh-CN"/>
        </w:rPr>
        <w:t xml:space="preserve">è stata </w:t>
      </w:r>
      <w:r w:rsidRPr="002E146D">
        <w:rPr>
          <w:rFonts w:eastAsia="Calibri"/>
          <w:lang w:eastAsia="zh-CN"/>
        </w:rPr>
        <w:t>approvat</w:t>
      </w:r>
      <w:r>
        <w:rPr>
          <w:rFonts w:eastAsia="Calibri"/>
          <w:lang w:eastAsia="zh-CN"/>
        </w:rPr>
        <w:t>a</w:t>
      </w:r>
      <w:r w:rsidRPr="002E146D">
        <w:rPr>
          <w:rFonts w:eastAsia="Calibri"/>
          <w:lang w:eastAsia="zh-CN"/>
        </w:rPr>
        <w:t xml:space="preserve"> la costituzione del "</w:t>
      </w:r>
      <w:r w:rsidRPr="002E146D">
        <w:rPr>
          <w:rFonts w:eastAsia="Calibri"/>
          <w:b/>
          <w:i/>
          <w:lang w:eastAsia="zh-CN"/>
        </w:rPr>
        <w:t>Fondo</w:t>
      </w:r>
      <w:r w:rsidRPr="002E146D">
        <w:rPr>
          <w:rFonts w:eastAsia="Calibri"/>
          <w:lang w:eastAsia="zh-CN"/>
        </w:rPr>
        <w:t>" previsto dall’articolo 90 del "</w:t>
      </w:r>
      <w:r w:rsidRPr="002E146D">
        <w:rPr>
          <w:rFonts w:eastAsia="Calibri"/>
          <w:b/>
          <w:i/>
          <w:lang w:eastAsia="zh-CN"/>
        </w:rPr>
        <w:t xml:space="preserve">Contratto Collettivo Nazionale di Lavoro </w:t>
      </w:r>
      <w:r>
        <w:rPr>
          <w:rFonts w:eastAsia="Calibri"/>
          <w:b/>
          <w:i/>
          <w:lang w:eastAsia="zh-CN"/>
        </w:rPr>
        <w:t>del</w:t>
      </w:r>
      <w:r w:rsidRPr="002E146D">
        <w:rPr>
          <w:rFonts w:eastAsia="Calibri"/>
          <w:b/>
          <w:i/>
          <w:lang w:eastAsia="zh-CN"/>
        </w:rPr>
        <w:t xml:space="preserve"> </w:t>
      </w:r>
      <w:r>
        <w:rPr>
          <w:rFonts w:eastAsia="Calibri"/>
          <w:b/>
          <w:i/>
          <w:lang w:eastAsia="zh-CN"/>
        </w:rPr>
        <w:t>P</w:t>
      </w:r>
      <w:r w:rsidRPr="002E146D">
        <w:rPr>
          <w:rFonts w:eastAsia="Calibri"/>
          <w:b/>
          <w:i/>
          <w:lang w:eastAsia="zh-CN"/>
        </w:rPr>
        <w:t>ersonale del Comparto Istruzione e Ricerca per il Triennio 2016-2018</w:t>
      </w:r>
      <w:r w:rsidRPr="002E146D">
        <w:rPr>
          <w:rFonts w:eastAsia="Calibri"/>
          <w:lang w:eastAsia="zh-CN"/>
        </w:rPr>
        <w:t xml:space="preserve">", sottoscritto il 19 aprile 2018, relativo agli anni </w:t>
      </w:r>
      <w:r w:rsidRPr="002E146D">
        <w:rPr>
          <w:rFonts w:eastAsia="Calibri"/>
          <w:b/>
          <w:lang w:eastAsia="zh-CN"/>
        </w:rPr>
        <w:t>2018</w:t>
      </w:r>
      <w:r w:rsidRPr="002E146D">
        <w:rPr>
          <w:rFonts w:eastAsia="Calibri"/>
          <w:lang w:eastAsia="zh-CN"/>
        </w:rPr>
        <w:t xml:space="preserve">, </w:t>
      </w:r>
      <w:r w:rsidRPr="002E146D">
        <w:rPr>
          <w:rFonts w:eastAsia="Calibri"/>
          <w:b/>
          <w:lang w:eastAsia="zh-CN"/>
        </w:rPr>
        <w:t>2019</w:t>
      </w:r>
      <w:r w:rsidRPr="002E146D">
        <w:rPr>
          <w:rFonts w:eastAsia="Calibri"/>
          <w:lang w:eastAsia="zh-CN"/>
        </w:rPr>
        <w:t xml:space="preserve">, </w:t>
      </w:r>
      <w:r w:rsidRPr="002E146D">
        <w:rPr>
          <w:rFonts w:eastAsia="Calibri"/>
          <w:b/>
          <w:lang w:eastAsia="zh-CN"/>
        </w:rPr>
        <w:t>2020</w:t>
      </w:r>
      <w:r w:rsidRPr="002E146D">
        <w:rPr>
          <w:rFonts w:eastAsia="Calibri"/>
          <w:lang w:eastAsia="zh-CN"/>
        </w:rPr>
        <w:t xml:space="preserve"> e </w:t>
      </w:r>
      <w:r w:rsidRPr="002E146D">
        <w:rPr>
          <w:rFonts w:eastAsia="Calibri"/>
          <w:b/>
          <w:lang w:eastAsia="zh-CN"/>
        </w:rPr>
        <w:t>2021</w:t>
      </w:r>
      <w:r w:rsidRPr="002E146D">
        <w:rPr>
          <w:rFonts w:eastAsia="Calibri"/>
          <w:lang w:eastAsia="zh-CN"/>
        </w:rPr>
        <w:t>, come dettagliatamente riportato e specificato nei "</w:t>
      </w:r>
      <w:r w:rsidRPr="002E146D">
        <w:rPr>
          <w:rFonts w:eastAsia="Calibri"/>
          <w:b/>
          <w:i/>
          <w:lang w:eastAsia="zh-CN"/>
        </w:rPr>
        <w:t>Prospetti</w:t>
      </w:r>
      <w:r w:rsidRPr="002E146D">
        <w:rPr>
          <w:rFonts w:eastAsia="Calibri"/>
          <w:lang w:eastAsia="zh-CN"/>
        </w:rPr>
        <w:t>" all'uopo predisposti, che è stato determinato:</w:t>
      </w:r>
    </w:p>
    <w:p w14:paraId="30D88DE1" w14:textId="77777777" w:rsidR="00641592" w:rsidRPr="002E146D" w:rsidRDefault="00641592" w:rsidP="008E5F3B">
      <w:pPr>
        <w:numPr>
          <w:ilvl w:val="0"/>
          <w:numId w:val="245"/>
        </w:numPr>
        <w:tabs>
          <w:tab w:val="left" w:pos="1701"/>
        </w:tabs>
        <w:spacing w:line="360" w:lineRule="auto"/>
        <w:ind w:left="1701" w:hanging="567"/>
        <w:contextualSpacing/>
        <w:jc w:val="both"/>
        <w:rPr>
          <w:rFonts w:eastAsia="Calibri"/>
          <w:lang w:eastAsia="zh-CN"/>
        </w:rPr>
      </w:pPr>
      <w:r w:rsidRPr="002E146D">
        <w:rPr>
          <w:rFonts w:eastAsia="Calibri"/>
          <w:lang w:eastAsia="zh-CN"/>
        </w:rPr>
        <w:t>nel rispetto delle disposizioni contenute nei Contratti Collettivi Nazionali di Lavoro del Comparto "</w:t>
      </w:r>
      <w:r w:rsidRPr="002E146D">
        <w:rPr>
          <w:rFonts w:eastAsia="Calibri"/>
          <w:b/>
          <w:i/>
          <w:lang w:eastAsia="zh-CN"/>
        </w:rPr>
        <w:t>Istituzioni ed Enti di Ricerca e Sperimentazione</w:t>
      </w:r>
      <w:r w:rsidRPr="002E146D">
        <w:rPr>
          <w:rFonts w:eastAsia="Calibri"/>
          <w:lang w:eastAsia="zh-CN"/>
        </w:rPr>
        <w:t>"</w:t>
      </w:r>
      <w:r w:rsidRPr="002E146D">
        <w:rPr>
          <w:rFonts w:eastAsia="Calibri"/>
          <w:b/>
          <w:lang w:eastAsia="zh-CN"/>
        </w:rPr>
        <w:t xml:space="preserve"> </w:t>
      </w:r>
      <w:r w:rsidRPr="002E146D">
        <w:rPr>
          <w:rFonts w:eastAsia="Calibri"/>
          <w:lang w:eastAsia="zh-CN"/>
        </w:rPr>
        <w:t>attualmente in vigore, delle disposizioni normative vigenti in materia e degli indirizzi interpretativi ed applicativi definiti dal "</w:t>
      </w:r>
      <w:r w:rsidRPr="002E146D">
        <w:rPr>
          <w:rFonts w:eastAsia="Calibri"/>
          <w:b/>
          <w:i/>
          <w:lang w:eastAsia="zh-CN"/>
        </w:rPr>
        <w:t>Dipartimento della Ragioneria Generale dello Stato</w:t>
      </w:r>
      <w:r w:rsidRPr="002E146D">
        <w:rPr>
          <w:rFonts w:eastAsia="Calibri"/>
          <w:lang w:eastAsia="zh-CN"/>
        </w:rPr>
        <w:t xml:space="preserve">" del Ministero della Economia e delle Finanze e dalla </w:t>
      </w:r>
      <w:r w:rsidRPr="002E146D">
        <w:rPr>
          <w:rFonts w:eastAsia="Calibri"/>
          <w:iCs/>
          <w:lang w:eastAsia="zh-CN"/>
        </w:rPr>
        <w:t>"</w:t>
      </w:r>
      <w:r w:rsidRPr="002E146D">
        <w:rPr>
          <w:rFonts w:eastAsia="Calibri"/>
          <w:b/>
          <w:i/>
          <w:iCs/>
          <w:lang w:eastAsia="zh-CN"/>
        </w:rPr>
        <w:t>Agenzia per la Rappresentanza Negoziale delle Pubbliche Amministrazioni</w:t>
      </w:r>
      <w:r w:rsidRPr="002E146D">
        <w:rPr>
          <w:rFonts w:eastAsia="Calibri"/>
          <w:iCs/>
          <w:lang w:eastAsia="zh-CN"/>
        </w:rPr>
        <w:t>"</w:t>
      </w:r>
      <w:r w:rsidRPr="002E146D">
        <w:rPr>
          <w:rFonts w:eastAsia="Calibri"/>
          <w:lang w:eastAsia="zh-CN"/>
        </w:rPr>
        <w:t xml:space="preserve"> con apposite circolari e specifici pareri;</w:t>
      </w:r>
    </w:p>
    <w:p w14:paraId="7EC7B704" w14:textId="77777777" w:rsidR="00641592" w:rsidRPr="002E146D" w:rsidRDefault="00641592" w:rsidP="008E5F3B">
      <w:pPr>
        <w:numPr>
          <w:ilvl w:val="0"/>
          <w:numId w:val="245"/>
        </w:numPr>
        <w:tabs>
          <w:tab w:val="left" w:pos="1701"/>
        </w:tabs>
        <w:spacing w:line="360" w:lineRule="auto"/>
        <w:ind w:left="1701" w:hanging="567"/>
        <w:contextualSpacing/>
        <w:jc w:val="both"/>
        <w:rPr>
          <w:rFonts w:eastAsia="Calibri"/>
          <w:lang w:eastAsia="zh-CN"/>
        </w:rPr>
      </w:pPr>
      <w:r w:rsidRPr="002E146D">
        <w:rPr>
          <w:rFonts w:eastAsia="Calibri"/>
          <w:lang w:eastAsia="zh-CN"/>
        </w:rPr>
        <w:t xml:space="preserve">tenendo conto delle considerazioni svolte, con la nota del 19 febbraio 2022, dalla Dottoressa </w:t>
      </w:r>
      <w:r w:rsidRPr="002E146D">
        <w:rPr>
          <w:rFonts w:eastAsia="Calibri"/>
          <w:b/>
          <w:lang w:eastAsia="zh-CN"/>
        </w:rPr>
        <w:t>Valeria SAURA</w:t>
      </w:r>
      <w:r w:rsidRPr="002E146D">
        <w:rPr>
          <w:rFonts w:eastAsia="Calibri"/>
          <w:lang w:eastAsia="zh-CN"/>
        </w:rPr>
        <w:t xml:space="preserve">, nella sua qualità di Dirigente Responsabile dell’Ufficio </w:t>
      </w:r>
      <w:r w:rsidRPr="002E146D">
        <w:rPr>
          <w:rFonts w:eastAsia="Calibri"/>
          <w:lang w:eastAsia="zh-CN"/>
        </w:rPr>
        <w:lastRenderedPageBreak/>
        <w:t>I "</w:t>
      </w:r>
      <w:r w:rsidRPr="002E146D">
        <w:rPr>
          <w:rFonts w:eastAsia="Calibri"/>
          <w:b/>
          <w:i/>
          <w:lang w:eastAsia="zh-CN"/>
        </w:rPr>
        <w:t>Gestione delle Risorse Umane</w:t>
      </w:r>
      <w:r w:rsidRPr="002E146D">
        <w:rPr>
          <w:rFonts w:eastAsia="Calibri"/>
          <w:lang w:eastAsia="zh-CN"/>
        </w:rPr>
        <w:t>" della "</w:t>
      </w:r>
      <w:r w:rsidRPr="002E146D">
        <w:rPr>
          <w:rFonts w:eastAsia="Calibri"/>
          <w:b/>
          <w:i/>
          <w:lang w:eastAsia="zh-CN"/>
        </w:rPr>
        <w:t>Amministrazione Centrale</w:t>
      </w:r>
      <w:r w:rsidRPr="002E146D">
        <w:rPr>
          <w:rFonts w:eastAsia="Calibri"/>
          <w:lang w:eastAsia="zh-CN"/>
        </w:rPr>
        <w:t>", a seguito degli ulteriori approfondimenti richiesti dal Collegio dei Revisori dei Conti nella seduta del 15 ottobre 2021 e di intesa con la Direzione Generale;</w:t>
      </w:r>
    </w:p>
    <w:p w14:paraId="4EC52331" w14:textId="77777777" w:rsidR="00641592" w:rsidRPr="002E146D" w:rsidRDefault="00641592" w:rsidP="008E5F3B">
      <w:pPr>
        <w:numPr>
          <w:ilvl w:val="0"/>
          <w:numId w:val="245"/>
        </w:numPr>
        <w:tabs>
          <w:tab w:val="left" w:pos="1701"/>
        </w:tabs>
        <w:spacing w:line="360" w:lineRule="auto"/>
        <w:ind w:left="1701" w:hanging="567"/>
        <w:contextualSpacing/>
        <w:jc w:val="both"/>
        <w:rPr>
          <w:lang w:eastAsia="zh-CN"/>
        </w:rPr>
      </w:pPr>
      <w:r w:rsidRPr="002E146D">
        <w:rPr>
          <w:rFonts w:eastAsia="Calibri"/>
          <w:lang w:eastAsia="zh-CN"/>
        </w:rPr>
        <w:t>in</w:t>
      </w:r>
      <w:r w:rsidRPr="002E146D">
        <w:rPr>
          <w:lang w:eastAsia="zh-CN"/>
        </w:rPr>
        <w:t xml:space="preserve"> ottemperanza alla richiesta avanzata dal Collegio dei Revisori dei Conti nella seduta del 22 febbraio 2022;</w:t>
      </w:r>
    </w:p>
    <w:p w14:paraId="7BE3E9AF" w14:textId="77777777" w:rsidR="00641592" w:rsidRPr="002E146D" w:rsidRDefault="00641592" w:rsidP="008E5F3B">
      <w:pPr>
        <w:numPr>
          <w:ilvl w:val="0"/>
          <w:numId w:val="19"/>
        </w:numPr>
        <w:spacing w:line="360" w:lineRule="auto"/>
        <w:ind w:left="1134" w:hanging="567"/>
        <w:contextualSpacing/>
        <w:jc w:val="both"/>
        <w:rPr>
          <w:rFonts w:eastAsia="Calibri"/>
          <w:lang w:eastAsia="zh-CN"/>
        </w:rPr>
      </w:pPr>
      <w:r w:rsidRPr="002E146D">
        <w:rPr>
          <w:rFonts w:eastAsia="Calibri"/>
          <w:lang w:eastAsia="zh-CN"/>
        </w:rPr>
        <w:t>stabilito che il "</w:t>
      </w:r>
      <w:r w:rsidRPr="002E146D">
        <w:rPr>
          <w:rFonts w:eastAsia="Calibri"/>
          <w:b/>
          <w:i/>
          <w:lang w:eastAsia="zh-CN"/>
        </w:rPr>
        <w:t>Fondo</w:t>
      </w:r>
      <w:r w:rsidRPr="002E146D">
        <w:rPr>
          <w:rFonts w:eastAsia="Calibri"/>
          <w:lang w:eastAsia="zh-CN"/>
        </w:rPr>
        <w:t>" previsto dall’articolo 90 del "</w:t>
      </w:r>
      <w:r w:rsidRPr="002E146D">
        <w:rPr>
          <w:rFonts w:eastAsia="Calibri"/>
          <w:b/>
          <w:i/>
          <w:lang w:eastAsia="zh-CN"/>
        </w:rPr>
        <w:t>Contratto Collettivo Nazionale di Lavoro relativo al personale del Comparto Istruzione e Ricerca per il Triennio 2016-2018</w:t>
      </w:r>
      <w:r w:rsidRPr="002E146D">
        <w:rPr>
          <w:rFonts w:eastAsia="Calibri"/>
          <w:lang w:eastAsia="zh-CN"/>
        </w:rPr>
        <w:t>", sottoscritto il 19 aprile 2018, determinato con le modalità e secondo le indicazioni specificate nel precedente capoverso, ammonta:</w:t>
      </w:r>
    </w:p>
    <w:p w14:paraId="7188EB70" w14:textId="77777777" w:rsidR="00641592" w:rsidRPr="002E146D" w:rsidRDefault="00641592" w:rsidP="008E5F3B">
      <w:pPr>
        <w:numPr>
          <w:ilvl w:val="0"/>
          <w:numId w:val="21"/>
        </w:numPr>
        <w:tabs>
          <w:tab w:val="left" w:pos="1701"/>
        </w:tabs>
        <w:spacing w:line="360" w:lineRule="auto"/>
        <w:ind w:left="1701" w:hanging="567"/>
        <w:contextualSpacing/>
        <w:jc w:val="both"/>
        <w:rPr>
          <w:rFonts w:eastAsia="Calibri"/>
          <w:lang w:val="en-US"/>
        </w:rPr>
      </w:pPr>
      <w:r w:rsidRPr="002E146D">
        <w:rPr>
          <w:rFonts w:eastAsia="Calibri"/>
          <w:lang w:val="en-US"/>
        </w:rPr>
        <w:t xml:space="preserve">per </w:t>
      </w:r>
      <w:proofErr w:type="spellStart"/>
      <w:r w:rsidRPr="002E146D">
        <w:rPr>
          <w:rFonts w:eastAsia="Calibri"/>
          <w:lang w:val="en-US"/>
        </w:rPr>
        <w:t>l’anno</w:t>
      </w:r>
      <w:proofErr w:type="spellEnd"/>
      <w:r w:rsidRPr="002E146D">
        <w:rPr>
          <w:rFonts w:eastAsia="Calibri"/>
          <w:lang w:val="en-US"/>
        </w:rPr>
        <w:t xml:space="preserve"> </w:t>
      </w:r>
      <w:r w:rsidRPr="002E146D">
        <w:rPr>
          <w:rFonts w:eastAsia="Calibri"/>
          <w:b/>
          <w:lang w:val="en-US"/>
        </w:rPr>
        <w:t>2018</w:t>
      </w:r>
      <w:r w:rsidRPr="002E146D">
        <w:rPr>
          <w:rFonts w:eastAsia="Calibri"/>
          <w:lang w:val="en-US"/>
        </w:rPr>
        <w:t xml:space="preserve">, a </w:t>
      </w:r>
      <w:r w:rsidRPr="002E146D">
        <w:rPr>
          <w:rFonts w:eastAsia="Calibri"/>
          <w:b/>
          <w:lang w:val="en-US"/>
        </w:rPr>
        <w:t>€</w:t>
      </w:r>
      <w:r w:rsidRPr="002E146D">
        <w:rPr>
          <w:rFonts w:eastAsia="Calibri"/>
          <w:lang w:val="en-US"/>
        </w:rPr>
        <w:t xml:space="preserve"> </w:t>
      </w:r>
      <w:r w:rsidRPr="002E146D">
        <w:rPr>
          <w:rFonts w:eastAsia="Calibri"/>
          <w:b/>
          <w:lang w:val="en-US"/>
        </w:rPr>
        <w:t>204.258,79</w:t>
      </w:r>
      <w:r w:rsidRPr="002E146D">
        <w:rPr>
          <w:rFonts w:eastAsia="Calibri"/>
          <w:lang w:val="en-US"/>
        </w:rPr>
        <w:t>;</w:t>
      </w:r>
    </w:p>
    <w:p w14:paraId="2CBD141C" w14:textId="77777777" w:rsidR="00641592" w:rsidRPr="002E146D" w:rsidRDefault="00641592" w:rsidP="008E5F3B">
      <w:pPr>
        <w:numPr>
          <w:ilvl w:val="0"/>
          <w:numId w:val="21"/>
        </w:numPr>
        <w:tabs>
          <w:tab w:val="left" w:pos="1701"/>
        </w:tabs>
        <w:spacing w:line="360" w:lineRule="auto"/>
        <w:ind w:left="1701" w:hanging="567"/>
        <w:contextualSpacing/>
        <w:jc w:val="both"/>
        <w:rPr>
          <w:rFonts w:eastAsia="Calibri"/>
          <w:b/>
          <w:lang w:val="en-US"/>
        </w:rPr>
      </w:pPr>
      <w:r w:rsidRPr="002E146D">
        <w:rPr>
          <w:rFonts w:eastAsia="Calibri"/>
          <w:lang w:val="en-US"/>
        </w:rPr>
        <w:t xml:space="preserve">per </w:t>
      </w:r>
      <w:proofErr w:type="spellStart"/>
      <w:r w:rsidRPr="002E146D">
        <w:rPr>
          <w:rFonts w:eastAsia="Calibri"/>
          <w:lang w:val="en-US"/>
        </w:rPr>
        <w:t>l’anno</w:t>
      </w:r>
      <w:proofErr w:type="spellEnd"/>
      <w:r w:rsidRPr="002E146D">
        <w:rPr>
          <w:rFonts w:eastAsia="Calibri"/>
          <w:lang w:val="en-US"/>
        </w:rPr>
        <w:t xml:space="preserve"> </w:t>
      </w:r>
      <w:r w:rsidRPr="002E146D">
        <w:rPr>
          <w:rFonts w:eastAsia="Calibri"/>
          <w:b/>
          <w:lang w:val="en-US"/>
        </w:rPr>
        <w:t>2019</w:t>
      </w:r>
      <w:r w:rsidRPr="002E146D">
        <w:rPr>
          <w:rFonts w:eastAsia="Calibri"/>
          <w:lang w:val="en-US"/>
        </w:rPr>
        <w:t xml:space="preserve">, a </w:t>
      </w:r>
      <w:r w:rsidRPr="002E146D">
        <w:rPr>
          <w:rFonts w:eastAsia="Calibri"/>
          <w:b/>
          <w:lang w:val="en-US"/>
        </w:rPr>
        <w:t>€</w:t>
      </w:r>
      <w:r w:rsidRPr="002E146D">
        <w:rPr>
          <w:rFonts w:eastAsia="Calibri"/>
          <w:lang w:val="en-US"/>
        </w:rPr>
        <w:t xml:space="preserve"> </w:t>
      </w:r>
      <w:r w:rsidRPr="002E146D">
        <w:rPr>
          <w:rFonts w:eastAsia="Calibri"/>
          <w:b/>
          <w:lang w:val="en-US"/>
        </w:rPr>
        <w:t>237.922,67</w:t>
      </w:r>
      <w:r w:rsidRPr="002E146D">
        <w:rPr>
          <w:rFonts w:eastAsia="Calibri"/>
          <w:lang w:val="en-US"/>
        </w:rPr>
        <w:t>;</w:t>
      </w:r>
    </w:p>
    <w:p w14:paraId="6CB949B7" w14:textId="77777777" w:rsidR="00641592" w:rsidRPr="002E146D" w:rsidRDefault="00641592" w:rsidP="008E5F3B">
      <w:pPr>
        <w:numPr>
          <w:ilvl w:val="0"/>
          <w:numId w:val="21"/>
        </w:numPr>
        <w:tabs>
          <w:tab w:val="left" w:pos="1701"/>
        </w:tabs>
        <w:spacing w:line="360" w:lineRule="auto"/>
        <w:ind w:left="1701" w:hanging="567"/>
        <w:contextualSpacing/>
        <w:jc w:val="both"/>
        <w:rPr>
          <w:rFonts w:eastAsia="Calibri"/>
          <w:b/>
          <w:lang w:val="en-US"/>
        </w:rPr>
      </w:pPr>
      <w:r w:rsidRPr="002E146D">
        <w:rPr>
          <w:rFonts w:eastAsia="Calibri"/>
          <w:lang w:val="en-US"/>
        </w:rPr>
        <w:t xml:space="preserve">per </w:t>
      </w:r>
      <w:proofErr w:type="spellStart"/>
      <w:r w:rsidRPr="002E146D">
        <w:rPr>
          <w:rFonts w:eastAsia="Calibri"/>
          <w:lang w:val="en-US"/>
        </w:rPr>
        <w:t>l’anno</w:t>
      </w:r>
      <w:proofErr w:type="spellEnd"/>
      <w:r w:rsidRPr="002E146D">
        <w:rPr>
          <w:rFonts w:eastAsia="Calibri"/>
          <w:lang w:val="en-US"/>
        </w:rPr>
        <w:t xml:space="preserve"> </w:t>
      </w:r>
      <w:r w:rsidRPr="002E146D">
        <w:rPr>
          <w:rFonts w:eastAsia="Calibri"/>
          <w:b/>
          <w:lang w:val="en-US"/>
        </w:rPr>
        <w:t>2020</w:t>
      </w:r>
      <w:r w:rsidRPr="002E146D">
        <w:rPr>
          <w:rFonts w:eastAsia="Calibri"/>
          <w:lang w:val="en-US"/>
        </w:rPr>
        <w:t xml:space="preserve">, a </w:t>
      </w:r>
      <w:r w:rsidRPr="002E146D">
        <w:rPr>
          <w:rFonts w:eastAsia="Calibri"/>
          <w:b/>
          <w:lang w:val="en-US"/>
        </w:rPr>
        <w:t>€</w:t>
      </w:r>
      <w:r w:rsidRPr="002E146D">
        <w:rPr>
          <w:rFonts w:eastAsia="Calibri"/>
          <w:lang w:val="en-US"/>
        </w:rPr>
        <w:t xml:space="preserve"> </w:t>
      </w:r>
      <w:r w:rsidRPr="002E146D">
        <w:rPr>
          <w:rFonts w:eastAsia="Calibri"/>
          <w:b/>
          <w:lang w:val="en-US"/>
        </w:rPr>
        <w:t>284.966,47</w:t>
      </w:r>
      <w:r w:rsidRPr="002E146D">
        <w:rPr>
          <w:rFonts w:eastAsia="Calibri"/>
          <w:lang w:val="en-US"/>
        </w:rPr>
        <w:t>;</w:t>
      </w:r>
    </w:p>
    <w:p w14:paraId="1B4DDFA1" w14:textId="77777777" w:rsidR="00641592" w:rsidRPr="002E146D" w:rsidRDefault="00641592" w:rsidP="008E5F3B">
      <w:pPr>
        <w:numPr>
          <w:ilvl w:val="0"/>
          <w:numId w:val="21"/>
        </w:numPr>
        <w:tabs>
          <w:tab w:val="left" w:pos="1701"/>
        </w:tabs>
        <w:spacing w:line="360" w:lineRule="auto"/>
        <w:ind w:left="1701" w:hanging="567"/>
        <w:contextualSpacing/>
        <w:jc w:val="both"/>
        <w:rPr>
          <w:rFonts w:eastAsia="Calibri"/>
          <w:b/>
          <w:lang w:val="en-US"/>
        </w:rPr>
      </w:pPr>
      <w:r w:rsidRPr="002E146D">
        <w:rPr>
          <w:rFonts w:eastAsia="Calibri"/>
          <w:lang w:val="en-US"/>
        </w:rPr>
        <w:t xml:space="preserve">per </w:t>
      </w:r>
      <w:proofErr w:type="spellStart"/>
      <w:r w:rsidRPr="002E146D">
        <w:rPr>
          <w:rFonts w:eastAsia="Calibri"/>
          <w:lang w:val="en-US"/>
        </w:rPr>
        <w:t>l’anno</w:t>
      </w:r>
      <w:proofErr w:type="spellEnd"/>
      <w:r w:rsidRPr="002E146D">
        <w:rPr>
          <w:rFonts w:eastAsia="Calibri"/>
          <w:lang w:val="en-US"/>
        </w:rPr>
        <w:t xml:space="preserve"> </w:t>
      </w:r>
      <w:r w:rsidRPr="002E146D">
        <w:rPr>
          <w:rFonts w:eastAsia="Calibri"/>
          <w:b/>
          <w:lang w:val="en-US"/>
        </w:rPr>
        <w:t>2021</w:t>
      </w:r>
      <w:r w:rsidRPr="002E146D">
        <w:rPr>
          <w:rFonts w:eastAsia="Calibri"/>
          <w:lang w:val="en-US"/>
        </w:rPr>
        <w:t xml:space="preserve">, a </w:t>
      </w:r>
      <w:r w:rsidRPr="002E146D">
        <w:rPr>
          <w:rFonts w:eastAsia="Calibri"/>
          <w:b/>
          <w:lang w:val="en-US"/>
        </w:rPr>
        <w:t>€</w:t>
      </w:r>
      <w:r w:rsidRPr="002E146D">
        <w:rPr>
          <w:rFonts w:eastAsia="Calibri"/>
          <w:lang w:val="en-US"/>
        </w:rPr>
        <w:t xml:space="preserve"> </w:t>
      </w:r>
      <w:r w:rsidRPr="002E146D">
        <w:rPr>
          <w:rFonts w:eastAsia="Calibri"/>
          <w:b/>
          <w:lang w:val="en-US"/>
        </w:rPr>
        <w:t>298.396,23</w:t>
      </w:r>
      <w:r w:rsidRPr="002E146D">
        <w:rPr>
          <w:rFonts w:eastAsia="Calibri"/>
          <w:lang w:val="en-US"/>
        </w:rPr>
        <w:t>;</w:t>
      </w:r>
    </w:p>
    <w:p w14:paraId="1588D791" w14:textId="1B2354C4" w:rsidR="00641592" w:rsidRPr="002E146D" w:rsidRDefault="00641592" w:rsidP="008E5F3B">
      <w:pPr>
        <w:numPr>
          <w:ilvl w:val="0"/>
          <w:numId w:val="19"/>
        </w:numPr>
        <w:spacing w:line="360" w:lineRule="auto"/>
        <w:ind w:left="1134" w:hanging="567"/>
        <w:contextualSpacing/>
        <w:jc w:val="both"/>
        <w:rPr>
          <w:rFonts w:eastAsia="Calibri"/>
          <w:lang w:eastAsia="zh-CN"/>
        </w:rPr>
      </w:pPr>
      <w:r w:rsidRPr="002E146D">
        <w:rPr>
          <w:rFonts w:eastAsia="Calibri"/>
          <w:lang w:eastAsia="zh-CN"/>
        </w:rPr>
        <w:t>accertato, inoltre, che il predetto "</w:t>
      </w:r>
      <w:r w:rsidRPr="002E146D">
        <w:rPr>
          <w:rFonts w:eastAsia="Calibri"/>
          <w:b/>
          <w:i/>
          <w:lang w:eastAsia="zh-CN"/>
        </w:rPr>
        <w:t>Fondo</w:t>
      </w:r>
      <w:r w:rsidRPr="002E146D">
        <w:rPr>
          <w:rFonts w:eastAsia="Calibri"/>
          <w:lang w:eastAsia="zh-CN"/>
        </w:rPr>
        <w:t>"</w:t>
      </w:r>
      <w:r w:rsidRPr="002E146D">
        <w:rPr>
          <w:rFonts w:eastAsia="Calibri"/>
          <w:bCs/>
          <w:lang w:eastAsia="zh-CN"/>
        </w:rPr>
        <w:t xml:space="preserve"> trova ampia copertura negli</w:t>
      </w:r>
      <w:r w:rsidRPr="002E146D">
        <w:rPr>
          <w:rFonts w:eastAsia="Calibri"/>
          <w:lang w:eastAsia="zh-CN"/>
        </w:rPr>
        <w:t xml:space="preserve"> "</w:t>
      </w:r>
      <w:r w:rsidRPr="002E146D">
        <w:rPr>
          <w:rFonts w:eastAsia="Calibri"/>
          <w:b/>
          <w:i/>
          <w:lang w:eastAsia="zh-CN"/>
        </w:rPr>
        <w:t>accantonamenti</w:t>
      </w:r>
      <w:r w:rsidRPr="002E146D">
        <w:rPr>
          <w:rFonts w:eastAsia="Calibri"/>
          <w:lang w:eastAsia="zh-CN"/>
        </w:rPr>
        <w:t xml:space="preserve">" già presenti nel Bilancio Annuale di Previsione per l’Esercizio Finanziario </w:t>
      </w:r>
      <w:r w:rsidRPr="002E146D">
        <w:rPr>
          <w:rFonts w:eastAsia="Calibri"/>
          <w:b/>
          <w:lang w:eastAsia="zh-CN"/>
        </w:rPr>
        <w:t>2022</w:t>
      </w:r>
      <w:r w:rsidRPr="002E146D">
        <w:rPr>
          <w:rFonts w:eastAsia="Calibri"/>
          <w:lang w:eastAsia="zh-CN"/>
        </w:rPr>
        <w:t xml:space="preserve">, atteso che il loro importo complessivo ammonta ad </w:t>
      </w:r>
      <w:r w:rsidRPr="002E146D">
        <w:rPr>
          <w:b/>
          <w:lang w:eastAsia="zh-CN"/>
        </w:rPr>
        <w:t>€ 1.000.000,00</w:t>
      </w:r>
      <w:r w:rsidRPr="002E146D">
        <w:rPr>
          <w:rFonts w:eastAsia="Calibri"/>
          <w:lang w:eastAsia="zh-CN"/>
        </w:rPr>
        <w:t>;</w:t>
      </w:r>
    </w:p>
    <w:p w14:paraId="3DC2925E" w14:textId="77777777" w:rsidR="00641592" w:rsidRPr="002E146D" w:rsidRDefault="00641592" w:rsidP="008E5F3B">
      <w:pPr>
        <w:numPr>
          <w:ilvl w:val="0"/>
          <w:numId w:val="19"/>
        </w:numPr>
        <w:spacing w:line="360" w:lineRule="auto"/>
        <w:ind w:left="1134" w:hanging="567"/>
        <w:contextualSpacing/>
        <w:jc w:val="both"/>
        <w:rPr>
          <w:rFonts w:eastAsia="Calibri"/>
          <w:lang w:eastAsia="zh-CN"/>
        </w:rPr>
      </w:pPr>
      <w:r w:rsidRPr="002E146D">
        <w:rPr>
          <w:rFonts w:eastAsia="Calibri"/>
          <w:lang w:eastAsia="zh-CN"/>
        </w:rPr>
        <w:t>disposto che "…</w:t>
      </w:r>
      <w:r w:rsidRPr="002E146D">
        <w:rPr>
          <w:rFonts w:eastAsia="Calibri"/>
          <w:i/>
          <w:lang w:eastAsia="zh-CN"/>
        </w:rPr>
        <w:t>il "</w:t>
      </w:r>
      <w:r w:rsidRPr="002E146D">
        <w:rPr>
          <w:rFonts w:eastAsia="Calibri"/>
          <w:b/>
          <w:i/>
          <w:lang w:eastAsia="zh-CN"/>
        </w:rPr>
        <w:t>Fondo</w:t>
      </w:r>
      <w:r w:rsidRPr="002E146D">
        <w:rPr>
          <w:rFonts w:eastAsia="Calibri"/>
          <w:i/>
          <w:lang w:eastAsia="zh-CN"/>
        </w:rPr>
        <w:t>" previsto dall’articolo 90 del "</w:t>
      </w:r>
      <w:r w:rsidRPr="002E146D">
        <w:rPr>
          <w:rFonts w:eastAsia="Calibri"/>
          <w:b/>
          <w:i/>
          <w:lang w:eastAsia="zh-CN"/>
        </w:rPr>
        <w:t xml:space="preserve">Contratto Collettivo Nazionale di Lavoro </w:t>
      </w:r>
      <w:r>
        <w:rPr>
          <w:rFonts w:eastAsia="Calibri"/>
          <w:b/>
          <w:i/>
          <w:lang w:eastAsia="zh-CN"/>
        </w:rPr>
        <w:t>del P</w:t>
      </w:r>
      <w:r w:rsidRPr="002E146D">
        <w:rPr>
          <w:rFonts w:eastAsia="Calibri"/>
          <w:b/>
          <w:i/>
          <w:lang w:eastAsia="zh-CN"/>
        </w:rPr>
        <w:t>ersonale del Comparto Istruzione e Ricerca per il Triennio 2016-2018</w:t>
      </w:r>
      <w:r w:rsidRPr="002E146D">
        <w:rPr>
          <w:rFonts w:eastAsia="Calibri"/>
          <w:i/>
          <w:lang w:eastAsia="zh-CN"/>
        </w:rPr>
        <w:t xml:space="preserve">", sottoscritto il 19 aprile 2018, relativo agli anni </w:t>
      </w:r>
      <w:r w:rsidRPr="002E146D">
        <w:rPr>
          <w:rFonts w:eastAsia="Calibri"/>
          <w:b/>
          <w:i/>
          <w:lang w:eastAsia="zh-CN"/>
        </w:rPr>
        <w:t>2018</w:t>
      </w:r>
      <w:r w:rsidRPr="002E146D">
        <w:rPr>
          <w:rFonts w:eastAsia="Calibri"/>
          <w:i/>
          <w:lang w:eastAsia="zh-CN"/>
        </w:rPr>
        <w:t xml:space="preserve">, </w:t>
      </w:r>
      <w:r w:rsidRPr="002E146D">
        <w:rPr>
          <w:rFonts w:eastAsia="Calibri"/>
          <w:b/>
          <w:i/>
          <w:lang w:eastAsia="zh-CN"/>
        </w:rPr>
        <w:t>2019</w:t>
      </w:r>
      <w:r w:rsidRPr="002E146D">
        <w:rPr>
          <w:rFonts w:eastAsia="Calibri"/>
          <w:i/>
          <w:lang w:eastAsia="zh-CN"/>
        </w:rPr>
        <w:t xml:space="preserve">, </w:t>
      </w:r>
      <w:r w:rsidRPr="002E146D">
        <w:rPr>
          <w:rFonts w:eastAsia="Calibri"/>
          <w:b/>
          <w:i/>
          <w:lang w:eastAsia="zh-CN"/>
        </w:rPr>
        <w:t>2020</w:t>
      </w:r>
      <w:r w:rsidRPr="002E146D">
        <w:rPr>
          <w:rFonts w:eastAsia="Calibri"/>
          <w:i/>
          <w:lang w:eastAsia="zh-CN"/>
        </w:rPr>
        <w:t xml:space="preserve"> e </w:t>
      </w:r>
      <w:r w:rsidRPr="002E146D">
        <w:rPr>
          <w:rFonts w:eastAsia="Calibri"/>
          <w:b/>
          <w:i/>
          <w:lang w:eastAsia="zh-CN"/>
        </w:rPr>
        <w:t>2021</w:t>
      </w:r>
      <w:r w:rsidRPr="002E146D">
        <w:rPr>
          <w:rFonts w:eastAsia="Calibri"/>
          <w:i/>
          <w:lang w:eastAsia="zh-CN"/>
        </w:rPr>
        <w:t>,</w:t>
      </w:r>
      <w:r w:rsidRPr="002E146D">
        <w:rPr>
          <w:rFonts w:eastAsia="Calibri"/>
          <w:b/>
          <w:i/>
          <w:lang w:eastAsia="zh-CN"/>
        </w:rPr>
        <w:t xml:space="preserve"> </w:t>
      </w:r>
      <w:r w:rsidRPr="002E146D">
        <w:rPr>
          <w:rFonts w:eastAsia="Calibri"/>
          <w:i/>
          <w:lang w:eastAsia="zh-CN"/>
        </w:rPr>
        <w:t>costituito, determinato e quantificato con le modalità innanzi specificate, sarà sottoposto all'esame del Collegio dei Revisori dei Conti per la prescritta "</w:t>
      </w:r>
      <w:r w:rsidRPr="002E146D">
        <w:rPr>
          <w:rFonts w:eastAsia="Calibri"/>
          <w:b/>
          <w:i/>
          <w:lang w:eastAsia="zh-CN"/>
        </w:rPr>
        <w:t>certificazione</w:t>
      </w:r>
      <w:r w:rsidRPr="002E146D">
        <w:rPr>
          <w:rFonts w:eastAsia="Calibri"/>
          <w:i/>
          <w:lang w:eastAsia="zh-CN"/>
        </w:rPr>
        <w:t>"</w:t>
      </w:r>
      <w:r w:rsidRPr="002E146D">
        <w:rPr>
          <w:rFonts w:eastAsia="Calibri"/>
          <w:lang w:eastAsia="zh-CN"/>
        </w:rPr>
        <w:t xml:space="preserve">…";  </w:t>
      </w:r>
    </w:p>
    <w:p w14:paraId="6C75FEEE" w14:textId="77777777" w:rsidR="00641592" w:rsidRPr="002E146D" w:rsidRDefault="00641592" w:rsidP="00641592">
      <w:pPr>
        <w:spacing w:line="360" w:lineRule="auto"/>
        <w:ind w:left="567" w:hanging="567"/>
        <w:jc w:val="both"/>
        <w:rPr>
          <w:rFonts w:eastAsia="Calibri"/>
        </w:rPr>
      </w:pPr>
      <w:r w:rsidRPr="002E146D">
        <w:rPr>
          <w:rFonts w:eastAsia="Calibri"/>
        </w:rPr>
        <w:t>b.2)</w:t>
      </w:r>
      <w:r w:rsidRPr="002E146D">
        <w:rPr>
          <w:rFonts w:eastAsia="Calibri"/>
        </w:rPr>
        <w:tab/>
        <w:t>nella seduta del 2 novembre 2022, il Collegio dei Revisori dei Conti ha:</w:t>
      </w:r>
    </w:p>
    <w:p w14:paraId="05C1E80D" w14:textId="77777777" w:rsidR="00641592" w:rsidRPr="00DB1FCC" w:rsidRDefault="00641592" w:rsidP="008E5F3B">
      <w:pPr>
        <w:pStyle w:val="Paragrafoelenco"/>
        <w:numPr>
          <w:ilvl w:val="0"/>
          <w:numId w:val="248"/>
        </w:numPr>
        <w:tabs>
          <w:tab w:val="left" w:pos="1134"/>
        </w:tabs>
        <w:spacing w:line="360" w:lineRule="auto"/>
        <w:ind w:left="1134" w:right="-6" w:hanging="567"/>
        <w:jc w:val="both"/>
        <w:rPr>
          <w:rFonts w:eastAsia="Calibri"/>
          <w:lang w:eastAsia="zh-CN"/>
        </w:rPr>
      </w:pPr>
      <w:r w:rsidRPr="00DB1FCC">
        <w:rPr>
          <w:rFonts w:eastAsia="Calibri"/>
          <w:lang w:eastAsia="zh-CN"/>
        </w:rPr>
        <w:t>preso atto che:</w:t>
      </w:r>
    </w:p>
    <w:p w14:paraId="7AEFEA4D" w14:textId="77777777" w:rsidR="00641592" w:rsidRPr="002E146D" w:rsidRDefault="00641592" w:rsidP="008E5F3B">
      <w:pPr>
        <w:numPr>
          <w:ilvl w:val="0"/>
          <w:numId w:val="246"/>
        </w:numPr>
        <w:tabs>
          <w:tab w:val="left" w:pos="1701"/>
        </w:tabs>
        <w:spacing w:line="360" w:lineRule="auto"/>
        <w:ind w:left="1701" w:right="-6" w:hanging="567"/>
        <w:jc w:val="both"/>
        <w:rPr>
          <w:rFonts w:eastAsia="Calibri"/>
          <w:lang w:eastAsia="zh-CN"/>
        </w:rPr>
      </w:pPr>
      <w:r w:rsidRPr="002E146D">
        <w:rPr>
          <w:rFonts w:eastAsia="Calibri"/>
          <w:lang w:eastAsia="zh-CN"/>
        </w:rPr>
        <w:t xml:space="preserve">per l’anno </w:t>
      </w:r>
      <w:r w:rsidRPr="002E146D">
        <w:rPr>
          <w:rFonts w:eastAsia="Calibri"/>
          <w:b/>
          <w:lang w:eastAsia="zh-CN"/>
        </w:rPr>
        <w:t>2021</w:t>
      </w:r>
      <w:r w:rsidRPr="002E146D">
        <w:rPr>
          <w:rFonts w:eastAsia="Calibri"/>
          <w:lang w:eastAsia="zh-CN"/>
        </w:rPr>
        <w:t>, il "</w:t>
      </w:r>
      <w:r w:rsidRPr="002E146D">
        <w:rPr>
          <w:rFonts w:eastAsia="Calibri"/>
          <w:b/>
          <w:i/>
          <w:lang w:eastAsia="zh-CN"/>
        </w:rPr>
        <w:t>Fondo</w:t>
      </w:r>
      <w:r w:rsidRPr="002E146D">
        <w:rPr>
          <w:rFonts w:eastAsia="Calibri"/>
          <w:lang w:eastAsia="zh-CN"/>
        </w:rPr>
        <w:t>" previsto dall’articolo 90 del "</w:t>
      </w:r>
      <w:r w:rsidRPr="002E146D">
        <w:rPr>
          <w:rFonts w:eastAsia="Calibri"/>
          <w:b/>
          <w:i/>
          <w:lang w:eastAsia="zh-CN"/>
        </w:rPr>
        <w:t xml:space="preserve">Contratto Collettivo Nazionale di Lavoro </w:t>
      </w:r>
      <w:r>
        <w:rPr>
          <w:rFonts w:eastAsia="Calibri"/>
          <w:b/>
          <w:i/>
          <w:lang w:eastAsia="zh-CN"/>
        </w:rPr>
        <w:t>del</w:t>
      </w:r>
      <w:r w:rsidRPr="002E146D">
        <w:rPr>
          <w:rFonts w:eastAsia="Calibri"/>
          <w:b/>
          <w:i/>
          <w:lang w:eastAsia="zh-CN"/>
        </w:rPr>
        <w:t xml:space="preserve"> </w:t>
      </w:r>
      <w:r>
        <w:rPr>
          <w:rFonts w:eastAsia="Calibri"/>
          <w:b/>
          <w:i/>
          <w:lang w:eastAsia="zh-CN"/>
        </w:rPr>
        <w:t>P</w:t>
      </w:r>
      <w:r w:rsidRPr="002E146D">
        <w:rPr>
          <w:rFonts w:eastAsia="Calibri"/>
          <w:b/>
          <w:i/>
          <w:lang w:eastAsia="zh-CN"/>
        </w:rPr>
        <w:t>ersonale del Comparto Istruzione e Ricerca per il Triennio 2016-2018</w:t>
      </w:r>
      <w:r w:rsidRPr="002E146D">
        <w:rPr>
          <w:rFonts w:eastAsia="Calibri"/>
          <w:lang w:eastAsia="zh-CN"/>
        </w:rPr>
        <w:t xml:space="preserve">", sottoscritto il 19 aprile 2018, è stato quantificato in </w:t>
      </w:r>
      <w:r w:rsidRPr="002E146D">
        <w:rPr>
          <w:rFonts w:eastAsia="Calibri"/>
          <w:b/>
          <w:lang w:eastAsia="zh-CN"/>
        </w:rPr>
        <w:t>€ 298.396,23</w:t>
      </w:r>
      <w:r w:rsidRPr="002E146D">
        <w:rPr>
          <w:rFonts w:eastAsia="Calibri"/>
          <w:lang w:eastAsia="zh-CN"/>
        </w:rPr>
        <w:t>;</w:t>
      </w:r>
    </w:p>
    <w:p w14:paraId="60FC72EC" w14:textId="77777777" w:rsidR="00641592" w:rsidRPr="002E146D" w:rsidRDefault="00641592" w:rsidP="008E5F3B">
      <w:pPr>
        <w:numPr>
          <w:ilvl w:val="0"/>
          <w:numId w:val="246"/>
        </w:numPr>
        <w:tabs>
          <w:tab w:val="left" w:pos="1701"/>
        </w:tabs>
        <w:spacing w:line="360" w:lineRule="auto"/>
        <w:ind w:left="1701" w:right="-6" w:hanging="567"/>
        <w:jc w:val="both"/>
        <w:rPr>
          <w:rFonts w:eastAsia="Calibri"/>
          <w:lang w:eastAsia="zh-CN"/>
        </w:rPr>
      </w:pPr>
      <w:r w:rsidRPr="002E146D">
        <w:rPr>
          <w:rFonts w:eastAsia="Calibri"/>
          <w:lang w:eastAsia="zh-CN"/>
        </w:rPr>
        <w:t>il predetto importo "…</w:t>
      </w:r>
      <w:r w:rsidRPr="002E146D">
        <w:rPr>
          <w:rFonts w:eastAsia="Calibri"/>
          <w:i/>
          <w:lang w:eastAsia="zh-CN"/>
        </w:rPr>
        <w:t>verrà utilizzato per il finanziamento delle progressioni economiche di livello</w:t>
      </w:r>
      <w:r>
        <w:rPr>
          <w:rFonts w:eastAsia="Calibri"/>
          <w:i/>
          <w:lang w:eastAsia="zh-CN"/>
        </w:rPr>
        <w:t>,</w:t>
      </w:r>
      <w:r w:rsidRPr="002E146D">
        <w:rPr>
          <w:rFonts w:eastAsia="Calibri"/>
          <w:i/>
          <w:lang w:eastAsia="zh-CN"/>
        </w:rPr>
        <w:t xml:space="preserve"> nell’ambito di ciascun profilo</w:t>
      </w:r>
      <w:r>
        <w:rPr>
          <w:rFonts w:eastAsia="Calibri"/>
          <w:i/>
          <w:lang w:eastAsia="zh-CN"/>
        </w:rPr>
        <w:t>, del personale tecnico e amministrativo, ovvero del personale inquadrato nei profili e nei livelli professionali compresi tra il quarto e l’ottavo</w:t>
      </w:r>
      <w:r w:rsidRPr="002E146D">
        <w:rPr>
          <w:rFonts w:eastAsia="Calibri"/>
          <w:lang w:eastAsia="zh-CN"/>
        </w:rPr>
        <w:t>…";</w:t>
      </w:r>
    </w:p>
    <w:p w14:paraId="4FD1B7C0" w14:textId="77777777" w:rsidR="00641592" w:rsidRPr="002E146D" w:rsidRDefault="00641592" w:rsidP="008E5F3B">
      <w:pPr>
        <w:pStyle w:val="Paragrafoelenco"/>
        <w:numPr>
          <w:ilvl w:val="0"/>
          <w:numId w:val="248"/>
        </w:numPr>
        <w:tabs>
          <w:tab w:val="left" w:pos="1134"/>
        </w:tabs>
        <w:spacing w:line="360" w:lineRule="auto"/>
        <w:ind w:left="1134" w:right="-6" w:hanging="567"/>
        <w:jc w:val="both"/>
        <w:rPr>
          <w:rFonts w:eastAsia="Calibri"/>
          <w:lang w:eastAsia="zh-CN"/>
        </w:rPr>
      </w:pPr>
      <w:r w:rsidRPr="002E146D">
        <w:rPr>
          <w:rFonts w:eastAsia="Calibri"/>
          <w:lang w:eastAsia="zh-CN"/>
        </w:rPr>
        <w:lastRenderedPageBreak/>
        <w:t>accertato, inoltre, che:</w:t>
      </w:r>
    </w:p>
    <w:p w14:paraId="3B832FCB" w14:textId="77777777" w:rsidR="00641592" w:rsidRPr="002E146D" w:rsidRDefault="00641592" w:rsidP="008E5F3B">
      <w:pPr>
        <w:numPr>
          <w:ilvl w:val="0"/>
          <w:numId w:val="247"/>
        </w:numPr>
        <w:tabs>
          <w:tab w:val="left" w:pos="1701"/>
        </w:tabs>
        <w:spacing w:line="360" w:lineRule="auto"/>
        <w:ind w:left="1701" w:right="-6" w:hanging="567"/>
        <w:jc w:val="both"/>
        <w:rPr>
          <w:rFonts w:eastAsia="Calibri"/>
          <w:lang w:eastAsia="zh-CN"/>
        </w:rPr>
      </w:pPr>
      <w:r w:rsidRPr="002E146D">
        <w:rPr>
          <w:rFonts w:eastAsia="Calibri"/>
          <w:lang w:eastAsia="zh-CN"/>
        </w:rPr>
        <w:t>la "</w:t>
      </w:r>
      <w:r w:rsidRPr="002E146D">
        <w:rPr>
          <w:rFonts w:eastAsia="Calibri"/>
          <w:b/>
          <w:i/>
          <w:lang w:eastAsia="zh-CN"/>
        </w:rPr>
        <w:t>relazione tecnico-finanziaria</w:t>
      </w:r>
      <w:r w:rsidRPr="002E146D">
        <w:rPr>
          <w:rFonts w:eastAsia="Calibri"/>
          <w:lang w:eastAsia="zh-CN"/>
        </w:rPr>
        <w:t>" è stata predisposta dal Dirigente Responsabile dell’Ufficio I "</w:t>
      </w:r>
      <w:r w:rsidRPr="002E146D">
        <w:rPr>
          <w:rFonts w:eastAsia="Calibri"/>
          <w:b/>
          <w:i/>
          <w:lang w:eastAsia="zh-CN"/>
        </w:rPr>
        <w:t>Gestione delle Risorse Umane</w:t>
      </w:r>
      <w:r w:rsidRPr="002E146D">
        <w:rPr>
          <w:rFonts w:eastAsia="Calibri"/>
          <w:lang w:eastAsia="zh-CN"/>
        </w:rPr>
        <w:t>" della "</w:t>
      </w:r>
      <w:r w:rsidRPr="002E146D">
        <w:rPr>
          <w:rFonts w:eastAsia="Calibri"/>
          <w:b/>
          <w:i/>
          <w:lang w:eastAsia="zh-CN"/>
        </w:rPr>
        <w:t>Amministrazione Centrale</w:t>
      </w:r>
      <w:r w:rsidRPr="002E146D">
        <w:rPr>
          <w:rFonts w:eastAsia="Calibri"/>
          <w:lang w:eastAsia="zh-CN"/>
        </w:rPr>
        <w:t>" nel rispetto delle istruzioni contenute nella Circolare del 19 luglio 2012, numero 25, emanata dal Dipartimento della Ragioneria Generale dello Stato del Ministero della Economia e delle Finanze;</w:t>
      </w:r>
    </w:p>
    <w:p w14:paraId="32CD5FEE" w14:textId="77777777" w:rsidR="00641592" w:rsidRPr="002E146D" w:rsidRDefault="00641592" w:rsidP="008E5F3B">
      <w:pPr>
        <w:numPr>
          <w:ilvl w:val="0"/>
          <w:numId w:val="247"/>
        </w:numPr>
        <w:tabs>
          <w:tab w:val="left" w:pos="1701"/>
        </w:tabs>
        <w:spacing w:line="360" w:lineRule="auto"/>
        <w:ind w:left="1701" w:right="-6" w:hanging="567"/>
        <w:jc w:val="both"/>
        <w:rPr>
          <w:rFonts w:eastAsia="Calibri"/>
          <w:lang w:eastAsia="zh-CN"/>
        </w:rPr>
      </w:pPr>
      <w:r w:rsidRPr="002E146D">
        <w:rPr>
          <w:rFonts w:eastAsia="Calibri"/>
          <w:lang w:eastAsia="zh-CN"/>
        </w:rPr>
        <w:t>l’Ente "…</w:t>
      </w:r>
      <w:r w:rsidRPr="002E146D">
        <w:rPr>
          <w:rFonts w:eastAsia="Calibri"/>
          <w:i/>
          <w:lang w:eastAsia="zh-CN"/>
        </w:rPr>
        <w:t>ha correttamente proceduto, in prima applicazione, a determinare l’ammontare delle risorse destinate alla costituzione del predetto "</w:t>
      </w:r>
      <w:r w:rsidRPr="002E146D">
        <w:rPr>
          <w:rFonts w:eastAsia="Calibri"/>
          <w:b/>
          <w:i/>
          <w:lang w:eastAsia="zh-CN"/>
        </w:rPr>
        <w:t>Fondo</w:t>
      </w:r>
      <w:r w:rsidRPr="002E146D">
        <w:rPr>
          <w:rFonts w:eastAsia="Calibri"/>
          <w:i/>
          <w:lang w:eastAsia="zh-CN"/>
        </w:rPr>
        <w:t>"</w:t>
      </w:r>
      <w:r w:rsidRPr="002E146D">
        <w:rPr>
          <w:rFonts w:eastAsia="Calibri"/>
          <w:lang w:eastAsia="zh-CN"/>
        </w:rPr>
        <w:t xml:space="preserve"> </w:t>
      </w:r>
      <w:r w:rsidRPr="002E146D">
        <w:rPr>
          <w:rFonts w:eastAsia="Calibri"/>
          <w:i/>
          <w:lang w:eastAsia="zh-CN"/>
        </w:rPr>
        <w:t xml:space="preserve">a decorrere dall’anno </w:t>
      </w:r>
      <w:r w:rsidRPr="002E146D">
        <w:rPr>
          <w:rFonts w:eastAsia="Calibri"/>
          <w:b/>
          <w:i/>
          <w:lang w:eastAsia="zh-CN"/>
        </w:rPr>
        <w:t>2018</w:t>
      </w:r>
      <w:r w:rsidRPr="002E146D">
        <w:rPr>
          <w:rFonts w:eastAsia="Calibri"/>
          <w:i/>
          <w:lang w:eastAsia="zh-CN"/>
        </w:rPr>
        <w:t xml:space="preserve"> e, </w:t>
      </w:r>
      <w:r>
        <w:rPr>
          <w:rFonts w:eastAsia="Calibri"/>
          <w:i/>
          <w:lang w:eastAsia="zh-CN"/>
        </w:rPr>
        <w:t xml:space="preserve">quindi, </w:t>
      </w:r>
      <w:r w:rsidRPr="002E146D">
        <w:rPr>
          <w:rFonts w:eastAsia="Calibri"/>
          <w:i/>
          <w:lang w:eastAsia="zh-CN"/>
        </w:rPr>
        <w:t xml:space="preserve">per gli anni </w:t>
      </w:r>
      <w:r w:rsidRPr="002E146D">
        <w:rPr>
          <w:rFonts w:eastAsia="Calibri"/>
          <w:b/>
          <w:i/>
          <w:lang w:eastAsia="zh-CN"/>
        </w:rPr>
        <w:t>2018</w:t>
      </w:r>
      <w:r w:rsidRPr="002E146D">
        <w:rPr>
          <w:rFonts w:eastAsia="Calibri"/>
          <w:i/>
          <w:lang w:eastAsia="zh-CN"/>
        </w:rPr>
        <w:t xml:space="preserve">, </w:t>
      </w:r>
      <w:r w:rsidRPr="002E146D">
        <w:rPr>
          <w:rFonts w:eastAsia="Calibri"/>
          <w:b/>
          <w:i/>
          <w:lang w:eastAsia="zh-CN"/>
        </w:rPr>
        <w:t>2019</w:t>
      </w:r>
      <w:r w:rsidRPr="002E146D">
        <w:rPr>
          <w:rFonts w:eastAsia="Calibri"/>
          <w:i/>
          <w:lang w:eastAsia="zh-CN"/>
        </w:rPr>
        <w:t xml:space="preserve">, </w:t>
      </w:r>
      <w:r w:rsidRPr="002E146D">
        <w:rPr>
          <w:rFonts w:eastAsia="Calibri"/>
          <w:b/>
          <w:i/>
          <w:lang w:eastAsia="zh-CN"/>
        </w:rPr>
        <w:t>2020</w:t>
      </w:r>
      <w:r w:rsidRPr="002E146D">
        <w:rPr>
          <w:rFonts w:eastAsia="Calibri"/>
          <w:i/>
          <w:lang w:eastAsia="zh-CN"/>
        </w:rPr>
        <w:t xml:space="preserve"> e </w:t>
      </w:r>
      <w:r w:rsidRPr="002E146D">
        <w:rPr>
          <w:rFonts w:eastAsia="Calibri"/>
          <w:b/>
          <w:i/>
          <w:lang w:eastAsia="zh-CN"/>
        </w:rPr>
        <w:t>2021</w:t>
      </w:r>
      <w:r w:rsidRPr="002E146D">
        <w:rPr>
          <w:rFonts w:eastAsia="Calibri"/>
          <w:i/>
          <w:lang w:eastAsia="zh-CN"/>
        </w:rPr>
        <w:t>, ai sensi e per gli effetti dell’articolo 90 del "</w:t>
      </w:r>
      <w:r w:rsidRPr="002E146D">
        <w:rPr>
          <w:rFonts w:eastAsia="Calibri"/>
          <w:b/>
          <w:i/>
          <w:lang w:eastAsia="zh-CN"/>
        </w:rPr>
        <w:t xml:space="preserve">Contratto Collettivo Nazionale di Lavoro </w:t>
      </w:r>
      <w:r>
        <w:rPr>
          <w:rFonts w:eastAsia="Calibri"/>
          <w:b/>
          <w:i/>
          <w:lang w:eastAsia="zh-CN"/>
        </w:rPr>
        <w:t>del Pe</w:t>
      </w:r>
      <w:r w:rsidRPr="002E146D">
        <w:rPr>
          <w:rFonts w:eastAsia="Calibri"/>
          <w:b/>
          <w:i/>
          <w:lang w:eastAsia="zh-CN"/>
        </w:rPr>
        <w:t>rsonale del Comparto Istruzione e Ricerca per il Triennio 2016-2018</w:t>
      </w:r>
      <w:r w:rsidRPr="002E146D">
        <w:rPr>
          <w:rFonts w:eastAsia="Calibri"/>
          <w:i/>
          <w:lang w:eastAsia="zh-CN"/>
        </w:rPr>
        <w:t>", sottoscritto il 19 aprile 2018</w:t>
      </w:r>
      <w:r w:rsidRPr="002E146D">
        <w:rPr>
          <w:rFonts w:eastAsia="Calibri"/>
          <w:lang w:eastAsia="zh-CN"/>
        </w:rPr>
        <w:t>…";</w:t>
      </w:r>
    </w:p>
    <w:p w14:paraId="0BE5F77E" w14:textId="77777777" w:rsidR="00641592" w:rsidRPr="002E146D" w:rsidRDefault="00641592" w:rsidP="008E5F3B">
      <w:pPr>
        <w:numPr>
          <w:ilvl w:val="0"/>
          <w:numId w:val="247"/>
        </w:numPr>
        <w:tabs>
          <w:tab w:val="left" w:pos="1701"/>
        </w:tabs>
        <w:spacing w:line="360" w:lineRule="auto"/>
        <w:ind w:left="1701" w:right="-6" w:hanging="567"/>
        <w:jc w:val="both"/>
        <w:rPr>
          <w:rFonts w:eastAsia="Calibri"/>
          <w:lang w:eastAsia="zh-CN"/>
        </w:rPr>
      </w:pPr>
      <w:r w:rsidRPr="002E146D">
        <w:rPr>
          <w:rFonts w:eastAsia="Calibri"/>
          <w:lang w:eastAsia="zh-CN"/>
        </w:rPr>
        <w:t>il "</w:t>
      </w:r>
      <w:r w:rsidRPr="002E146D">
        <w:rPr>
          <w:rFonts w:eastAsia="Calibri"/>
          <w:b/>
          <w:i/>
          <w:lang w:eastAsia="zh-CN"/>
        </w:rPr>
        <w:t>Fondo Contrattuale</w:t>
      </w:r>
      <w:r w:rsidRPr="00DB1FCC">
        <w:rPr>
          <w:rFonts w:eastAsia="Calibri"/>
          <w:lang w:eastAsia="zh-CN"/>
        </w:rPr>
        <w:t>"</w:t>
      </w:r>
      <w:r w:rsidRPr="002E146D">
        <w:rPr>
          <w:rFonts w:eastAsia="Calibri"/>
          <w:i/>
          <w:lang w:eastAsia="zh-CN"/>
        </w:rPr>
        <w:t xml:space="preserve"> </w:t>
      </w:r>
      <w:r w:rsidRPr="00DB1FCC">
        <w:rPr>
          <w:rFonts w:eastAsia="Calibri"/>
          <w:lang w:eastAsia="zh-CN"/>
        </w:rPr>
        <w:t xml:space="preserve">per l’anno </w:t>
      </w:r>
      <w:r w:rsidRPr="00DB1FCC">
        <w:rPr>
          <w:rFonts w:eastAsia="Calibri"/>
          <w:b/>
          <w:lang w:eastAsia="zh-CN"/>
        </w:rPr>
        <w:t>2021</w:t>
      </w:r>
      <w:r w:rsidRPr="00DB1FCC">
        <w:rPr>
          <w:rFonts w:eastAsia="Calibri"/>
          <w:lang w:eastAsia="zh-CN"/>
        </w:rPr>
        <w:t>, costituito</w:t>
      </w:r>
      <w:r>
        <w:rPr>
          <w:rFonts w:eastAsia="Calibri"/>
          <w:lang w:eastAsia="zh-CN"/>
        </w:rPr>
        <w:t xml:space="preserve"> </w:t>
      </w:r>
      <w:r w:rsidRPr="002E146D">
        <w:rPr>
          <w:rFonts w:eastAsia="Calibri"/>
          <w:lang w:eastAsia="zh-CN"/>
        </w:rPr>
        <w:t>"</w:t>
      </w:r>
      <w:r>
        <w:rPr>
          <w:rFonts w:eastAsia="Calibri"/>
          <w:lang w:eastAsia="zh-CN"/>
        </w:rPr>
        <w:t>…</w:t>
      </w:r>
      <w:r w:rsidRPr="002E146D">
        <w:rPr>
          <w:rFonts w:eastAsia="Calibri"/>
          <w:i/>
          <w:lang w:eastAsia="zh-CN"/>
        </w:rPr>
        <w:t>sulla base delle annualità precedenti</w:t>
      </w:r>
      <w:r>
        <w:rPr>
          <w:rFonts w:eastAsia="Calibri"/>
          <w:i/>
          <w:lang w:eastAsia="zh-CN"/>
        </w:rPr>
        <w:t xml:space="preserve"> e</w:t>
      </w:r>
      <w:r w:rsidRPr="002E146D">
        <w:rPr>
          <w:rFonts w:eastAsia="Calibri"/>
          <w:i/>
          <w:lang w:eastAsia="zh-CN"/>
        </w:rPr>
        <w:t xml:space="preserve"> </w:t>
      </w:r>
      <w:r>
        <w:rPr>
          <w:rFonts w:eastAsia="Calibri"/>
          <w:i/>
          <w:lang w:eastAsia="zh-CN"/>
        </w:rPr>
        <w:t>nel rispetto del</w:t>
      </w:r>
      <w:r w:rsidRPr="002E146D">
        <w:rPr>
          <w:rFonts w:eastAsia="Calibri"/>
          <w:i/>
          <w:lang w:eastAsia="zh-CN"/>
        </w:rPr>
        <w:t>le modalità</w:t>
      </w:r>
      <w:r>
        <w:rPr>
          <w:rFonts w:eastAsia="Calibri"/>
          <w:i/>
          <w:lang w:eastAsia="zh-CN"/>
        </w:rPr>
        <w:t xml:space="preserve"> indicate nei capoversi precedenti,</w:t>
      </w:r>
      <w:r w:rsidRPr="002E146D">
        <w:rPr>
          <w:rFonts w:eastAsia="Calibri"/>
          <w:i/>
          <w:lang w:eastAsia="zh-CN"/>
        </w:rPr>
        <w:t xml:space="preserve"> è conforme alla normativa vigente</w:t>
      </w:r>
      <w:r w:rsidRPr="002E146D">
        <w:rPr>
          <w:rFonts w:eastAsia="Calibri"/>
          <w:lang w:eastAsia="zh-CN"/>
        </w:rPr>
        <w:t>…";</w:t>
      </w:r>
    </w:p>
    <w:p w14:paraId="105461EF" w14:textId="77777777" w:rsidR="00641592" w:rsidRPr="002E146D" w:rsidRDefault="00641592" w:rsidP="008E5F3B">
      <w:pPr>
        <w:numPr>
          <w:ilvl w:val="0"/>
          <w:numId w:val="247"/>
        </w:numPr>
        <w:tabs>
          <w:tab w:val="left" w:pos="1701"/>
        </w:tabs>
        <w:spacing w:line="360" w:lineRule="auto"/>
        <w:ind w:left="1701" w:right="-6" w:hanging="567"/>
        <w:jc w:val="both"/>
        <w:rPr>
          <w:rFonts w:eastAsia="Calibri"/>
          <w:lang w:eastAsia="zh-CN"/>
        </w:rPr>
      </w:pPr>
      <w:r w:rsidRPr="002E146D">
        <w:rPr>
          <w:rFonts w:eastAsia="Calibri"/>
          <w:lang w:eastAsia="zh-CN"/>
        </w:rPr>
        <w:t>l’onere "…</w:t>
      </w:r>
      <w:r w:rsidRPr="002E146D">
        <w:rPr>
          <w:rFonts w:eastAsia="Calibri"/>
          <w:i/>
          <w:lang w:eastAsia="zh-CN"/>
        </w:rPr>
        <w:t>che scaturisce dagli atti di costituzione del "</w:t>
      </w:r>
      <w:r w:rsidRPr="002E146D">
        <w:rPr>
          <w:rFonts w:eastAsia="Calibri"/>
          <w:b/>
          <w:i/>
          <w:lang w:eastAsia="zh-CN"/>
        </w:rPr>
        <w:t>Fondo</w:t>
      </w:r>
      <w:r w:rsidRPr="002E146D">
        <w:rPr>
          <w:rFonts w:eastAsia="Calibri"/>
          <w:i/>
          <w:lang w:eastAsia="zh-CN"/>
        </w:rPr>
        <w:t>" per la contrattazione integrativa in esame risulta integralmente coperto dalle disponibilità di bilancio</w:t>
      </w:r>
      <w:r w:rsidRPr="002E146D">
        <w:rPr>
          <w:rFonts w:eastAsia="Calibri"/>
          <w:lang w:eastAsia="zh-CN"/>
        </w:rPr>
        <w:t>…";</w:t>
      </w:r>
    </w:p>
    <w:p w14:paraId="103DDA67" w14:textId="77777777" w:rsidR="00641592" w:rsidRPr="002E146D" w:rsidRDefault="00641592" w:rsidP="008E5F3B">
      <w:pPr>
        <w:numPr>
          <w:ilvl w:val="0"/>
          <w:numId w:val="247"/>
        </w:numPr>
        <w:tabs>
          <w:tab w:val="left" w:pos="1701"/>
        </w:tabs>
        <w:spacing w:line="360" w:lineRule="auto"/>
        <w:ind w:left="1701" w:right="-6" w:hanging="567"/>
        <w:jc w:val="both"/>
        <w:rPr>
          <w:rFonts w:eastAsia="Calibri"/>
          <w:lang w:eastAsia="zh-CN"/>
        </w:rPr>
      </w:pPr>
      <w:proofErr w:type="spellStart"/>
      <w:r w:rsidRPr="002E146D">
        <w:rPr>
          <w:rFonts w:eastAsia="Calibri"/>
          <w:lang w:eastAsia="zh-CN"/>
        </w:rPr>
        <w:t>la</w:t>
      </w:r>
      <w:proofErr w:type="spellEnd"/>
      <w:r w:rsidRPr="002E146D">
        <w:rPr>
          <w:rFonts w:eastAsia="Calibri"/>
          <w:lang w:eastAsia="zh-CN"/>
        </w:rPr>
        <w:t xml:space="preserve"> "…</w:t>
      </w:r>
      <w:r w:rsidRPr="002E146D">
        <w:rPr>
          <w:rFonts w:eastAsia="Calibri"/>
          <w:i/>
          <w:lang w:eastAsia="zh-CN"/>
        </w:rPr>
        <w:t>costituzione del predetto "</w:t>
      </w:r>
      <w:r w:rsidRPr="002E146D">
        <w:rPr>
          <w:rFonts w:eastAsia="Calibri"/>
          <w:b/>
          <w:i/>
          <w:lang w:eastAsia="zh-CN"/>
        </w:rPr>
        <w:t>Fondo</w:t>
      </w:r>
      <w:r w:rsidRPr="002E146D">
        <w:rPr>
          <w:rFonts w:eastAsia="Calibri"/>
          <w:i/>
          <w:lang w:eastAsia="zh-CN"/>
        </w:rPr>
        <w:t>" è, inoltre, conforme alle vigenti disposizioni di legge, con particolare riferimento alle norme inderogabili che incidono sulla misura e sulla corresponsione dei trattamenti accessori</w:t>
      </w:r>
      <w:r w:rsidRPr="002E146D">
        <w:rPr>
          <w:rFonts w:eastAsia="Calibri"/>
          <w:lang w:eastAsia="zh-CN"/>
        </w:rPr>
        <w:t xml:space="preserve">…"; </w:t>
      </w:r>
    </w:p>
    <w:p w14:paraId="2FF06D52" w14:textId="77777777" w:rsidR="00641592" w:rsidRPr="002E146D" w:rsidRDefault="00641592" w:rsidP="008E5F3B">
      <w:pPr>
        <w:pStyle w:val="Paragrafoelenco"/>
        <w:numPr>
          <w:ilvl w:val="0"/>
          <w:numId w:val="248"/>
        </w:numPr>
        <w:tabs>
          <w:tab w:val="left" w:pos="1134"/>
        </w:tabs>
        <w:spacing w:line="360" w:lineRule="auto"/>
        <w:ind w:left="1134" w:right="-6" w:hanging="567"/>
        <w:jc w:val="both"/>
        <w:rPr>
          <w:rFonts w:eastAsia="Calibri"/>
          <w:lang w:eastAsia="zh-CN"/>
        </w:rPr>
      </w:pPr>
      <w:r w:rsidRPr="002E146D">
        <w:rPr>
          <w:rFonts w:eastAsia="Calibri"/>
          <w:lang w:eastAsia="zh-CN"/>
        </w:rPr>
        <w:t xml:space="preserve">espresso, pertanto, </w:t>
      </w:r>
      <w:r w:rsidRPr="002E146D">
        <w:rPr>
          <w:rFonts w:eastAsia="Calibri"/>
          <w:u w:val="single"/>
          <w:lang w:eastAsia="zh-CN"/>
        </w:rPr>
        <w:t>parere favorevole</w:t>
      </w:r>
      <w:r w:rsidRPr="002E146D">
        <w:rPr>
          <w:rFonts w:eastAsia="Calibri"/>
          <w:lang w:eastAsia="zh-CN"/>
        </w:rPr>
        <w:t xml:space="preserve"> alla costituzione del "</w:t>
      </w:r>
      <w:r w:rsidRPr="002E146D">
        <w:rPr>
          <w:rFonts w:eastAsia="Calibri"/>
          <w:b/>
          <w:i/>
          <w:lang w:eastAsia="zh-CN"/>
        </w:rPr>
        <w:t>Fondo per le progressioni economiche di livello</w:t>
      </w:r>
      <w:r>
        <w:rPr>
          <w:rFonts w:eastAsia="Calibri"/>
          <w:b/>
          <w:i/>
          <w:lang w:eastAsia="zh-CN"/>
        </w:rPr>
        <w:t>,</w:t>
      </w:r>
      <w:r w:rsidRPr="002E146D">
        <w:rPr>
          <w:rFonts w:eastAsia="Calibri"/>
          <w:b/>
          <w:i/>
          <w:lang w:eastAsia="zh-CN"/>
        </w:rPr>
        <w:t xml:space="preserve"> </w:t>
      </w:r>
      <w:r>
        <w:rPr>
          <w:rFonts w:eastAsia="Calibri"/>
          <w:b/>
          <w:i/>
          <w:lang w:eastAsia="zh-CN"/>
        </w:rPr>
        <w:t>ai sensi dell’</w:t>
      </w:r>
      <w:r w:rsidRPr="002E146D">
        <w:rPr>
          <w:rFonts w:eastAsia="Calibri"/>
          <w:b/>
          <w:i/>
          <w:lang w:eastAsia="zh-CN"/>
        </w:rPr>
        <w:t xml:space="preserve">articolo 90 del Contratto Collettivo Nazionale di Lavoro </w:t>
      </w:r>
      <w:r>
        <w:rPr>
          <w:rFonts w:eastAsia="Calibri"/>
          <w:b/>
          <w:i/>
          <w:lang w:eastAsia="zh-CN"/>
        </w:rPr>
        <w:t>del P</w:t>
      </w:r>
      <w:r w:rsidRPr="002E146D">
        <w:rPr>
          <w:rFonts w:eastAsia="Calibri"/>
          <w:b/>
          <w:i/>
          <w:lang w:eastAsia="zh-CN"/>
        </w:rPr>
        <w:t>ersonale del Comparto Istruzione e Ricerca per il Triennio 2016-2018</w:t>
      </w:r>
      <w:r w:rsidRPr="002E146D">
        <w:rPr>
          <w:rFonts w:eastAsia="Calibri"/>
          <w:lang w:eastAsia="zh-CN"/>
        </w:rPr>
        <w:t xml:space="preserve">", relativo all’anno </w:t>
      </w:r>
      <w:r w:rsidRPr="002E146D">
        <w:rPr>
          <w:rFonts w:eastAsia="Calibri"/>
          <w:b/>
          <w:lang w:eastAsia="zh-CN"/>
        </w:rPr>
        <w:t>2021</w:t>
      </w:r>
      <w:r w:rsidRPr="002E146D">
        <w:rPr>
          <w:rFonts w:eastAsia="Calibri"/>
          <w:lang w:eastAsia="zh-CN"/>
        </w:rPr>
        <w:t xml:space="preserve">; </w:t>
      </w:r>
    </w:p>
    <w:p w14:paraId="359EBCB4" w14:textId="77777777" w:rsidR="00641592" w:rsidRPr="002E146D" w:rsidRDefault="00641592" w:rsidP="008E5F3B">
      <w:pPr>
        <w:pStyle w:val="Paragrafoelenco"/>
        <w:numPr>
          <w:ilvl w:val="0"/>
          <w:numId w:val="248"/>
        </w:numPr>
        <w:tabs>
          <w:tab w:val="left" w:pos="1134"/>
        </w:tabs>
        <w:spacing w:line="360" w:lineRule="auto"/>
        <w:ind w:left="1134" w:right="-6" w:hanging="567"/>
        <w:jc w:val="both"/>
        <w:rPr>
          <w:rFonts w:eastAsia="Calibri"/>
          <w:lang w:eastAsia="zh-CN"/>
        </w:rPr>
      </w:pPr>
      <w:r w:rsidRPr="002E146D">
        <w:rPr>
          <w:rFonts w:eastAsia="Calibri"/>
          <w:lang w:eastAsia="zh-CN"/>
        </w:rPr>
        <w:t>verificato, altresì, che "…</w:t>
      </w:r>
      <w:r w:rsidRPr="002E146D">
        <w:rPr>
          <w:rFonts w:eastAsia="Calibri"/>
          <w:i/>
          <w:lang w:eastAsia="zh-CN"/>
        </w:rPr>
        <w:t>le risorse del "</w:t>
      </w:r>
      <w:r w:rsidRPr="002E146D">
        <w:rPr>
          <w:rFonts w:eastAsia="Calibri"/>
          <w:b/>
          <w:i/>
          <w:lang w:eastAsia="zh-CN"/>
        </w:rPr>
        <w:t>Fondo</w:t>
      </w:r>
      <w:r w:rsidRPr="002E146D">
        <w:rPr>
          <w:rFonts w:eastAsia="Calibri"/>
          <w:i/>
          <w:lang w:eastAsia="zh-CN"/>
        </w:rPr>
        <w:t>" trovano copertura nello "</w:t>
      </w:r>
      <w:r w:rsidRPr="002E146D">
        <w:rPr>
          <w:rFonts w:eastAsia="Calibri"/>
          <w:b/>
          <w:i/>
          <w:lang w:eastAsia="zh-CN"/>
        </w:rPr>
        <w:t>avanzo di amministrazione vincolato</w:t>
      </w:r>
      <w:r w:rsidRPr="002E146D">
        <w:rPr>
          <w:rFonts w:eastAsia="Calibri"/>
          <w:i/>
          <w:lang w:eastAsia="zh-CN"/>
        </w:rPr>
        <w:t>" per "</w:t>
      </w:r>
      <w:r w:rsidRPr="002E146D">
        <w:rPr>
          <w:rFonts w:eastAsia="Calibri"/>
          <w:b/>
          <w:i/>
          <w:lang w:eastAsia="zh-CN"/>
        </w:rPr>
        <w:t>accantonamenti</w:t>
      </w:r>
      <w:r w:rsidRPr="002E146D">
        <w:rPr>
          <w:rFonts w:eastAsia="Calibri"/>
          <w:i/>
          <w:lang w:eastAsia="zh-CN"/>
        </w:rPr>
        <w:t xml:space="preserve">", per un importo complessivo pari a </w:t>
      </w:r>
      <w:r w:rsidRPr="002E146D">
        <w:rPr>
          <w:rFonts w:eastAsia="Calibri"/>
          <w:i/>
          <w:u w:val="single"/>
          <w:lang w:eastAsia="zh-CN"/>
        </w:rPr>
        <w:t>un milione di euro</w:t>
      </w:r>
      <w:r w:rsidRPr="002E146D">
        <w:rPr>
          <w:rFonts w:eastAsia="Calibri"/>
          <w:i/>
          <w:lang w:eastAsia="zh-CN"/>
        </w:rPr>
        <w:t>, come risulta dalla "</w:t>
      </w:r>
      <w:r w:rsidRPr="002E146D">
        <w:rPr>
          <w:rFonts w:eastAsia="Calibri"/>
          <w:b/>
          <w:i/>
          <w:lang w:eastAsia="zh-CN"/>
        </w:rPr>
        <w:t>Nota Integrativa</w:t>
      </w:r>
      <w:r w:rsidRPr="002E146D">
        <w:rPr>
          <w:rFonts w:eastAsia="Calibri"/>
          <w:i/>
          <w:lang w:eastAsia="zh-CN"/>
        </w:rPr>
        <w:t>"</w:t>
      </w:r>
      <w:r>
        <w:rPr>
          <w:rFonts w:eastAsia="Calibri"/>
          <w:i/>
          <w:lang w:eastAsia="zh-CN"/>
        </w:rPr>
        <w:t>, predisposta dalla Direzione Generale e</w:t>
      </w:r>
      <w:r w:rsidRPr="002E146D">
        <w:rPr>
          <w:rFonts w:eastAsia="Calibri"/>
          <w:i/>
          <w:lang w:eastAsia="zh-CN"/>
        </w:rPr>
        <w:t xml:space="preserve"> al</w:t>
      </w:r>
      <w:r>
        <w:rPr>
          <w:rFonts w:eastAsia="Calibri"/>
          <w:i/>
          <w:lang w:eastAsia="zh-CN"/>
        </w:rPr>
        <w:t>legata al</w:t>
      </w:r>
      <w:r w:rsidRPr="002E146D">
        <w:rPr>
          <w:rFonts w:eastAsia="Calibri"/>
          <w:i/>
          <w:lang w:eastAsia="zh-CN"/>
        </w:rPr>
        <w:t xml:space="preserve"> "</w:t>
      </w:r>
      <w:r w:rsidRPr="002E146D">
        <w:rPr>
          <w:rFonts w:eastAsia="Calibri"/>
          <w:b/>
          <w:i/>
          <w:lang w:eastAsia="zh-CN"/>
        </w:rPr>
        <w:t>Rendiconto Generale dell’Istituto Nazionale di Astrofisica per l’</w:t>
      </w:r>
      <w:r>
        <w:rPr>
          <w:rFonts w:eastAsia="Calibri"/>
          <w:b/>
          <w:i/>
          <w:lang w:eastAsia="zh-CN"/>
        </w:rPr>
        <w:t>E</w:t>
      </w:r>
      <w:r w:rsidRPr="002E146D">
        <w:rPr>
          <w:rFonts w:eastAsia="Calibri"/>
          <w:b/>
          <w:i/>
          <w:lang w:eastAsia="zh-CN"/>
        </w:rPr>
        <w:t xml:space="preserve">sercizio </w:t>
      </w:r>
      <w:r>
        <w:rPr>
          <w:rFonts w:eastAsia="Calibri"/>
          <w:b/>
          <w:i/>
          <w:lang w:eastAsia="zh-CN"/>
        </w:rPr>
        <w:t>F</w:t>
      </w:r>
      <w:r w:rsidRPr="002E146D">
        <w:rPr>
          <w:rFonts w:eastAsia="Calibri"/>
          <w:b/>
          <w:i/>
          <w:lang w:eastAsia="zh-CN"/>
        </w:rPr>
        <w:t>inanziario 2021</w:t>
      </w:r>
      <w:r w:rsidRPr="002E146D">
        <w:rPr>
          <w:rFonts w:eastAsia="Calibri"/>
          <w:i/>
          <w:lang w:eastAsia="zh-CN"/>
        </w:rPr>
        <w:t>", approvato dal Consiglio di Amministrazione con la Delibera del 12 luglio 2022, numero 64</w:t>
      </w:r>
      <w:r>
        <w:rPr>
          <w:rFonts w:eastAsia="Calibri"/>
          <w:i/>
          <w:lang w:eastAsia="zh-CN"/>
        </w:rPr>
        <w:t>, per formarne parte integrante</w:t>
      </w:r>
      <w:r w:rsidRPr="002E146D">
        <w:rPr>
          <w:rFonts w:eastAsia="Calibri"/>
          <w:lang w:eastAsia="zh-CN"/>
        </w:rPr>
        <w:t>…";</w:t>
      </w:r>
    </w:p>
    <w:p w14:paraId="25BA1E08" w14:textId="77777777" w:rsidR="00641592" w:rsidRPr="002E146D" w:rsidRDefault="00641592" w:rsidP="008E5F3B">
      <w:pPr>
        <w:pStyle w:val="Paragrafoelenco"/>
        <w:numPr>
          <w:ilvl w:val="0"/>
          <w:numId w:val="248"/>
        </w:numPr>
        <w:tabs>
          <w:tab w:val="left" w:pos="1134"/>
        </w:tabs>
        <w:spacing w:line="360" w:lineRule="auto"/>
        <w:ind w:left="1134" w:right="-6" w:hanging="567"/>
        <w:jc w:val="both"/>
        <w:rPr>
          <w:rFonts w:eastAsia="Calibri"/>
          <w:lang w:eastAsia="zh-CN"/>
        </w:rPr>
      </w:pPr>
      <w:r w:rsidRPr="002E146D">
        <w:rPr>
          <w:rFonts w:eastAsia="Calibri"/>
          <w:lang w:eastAsia="zh-CN"/>
        </w:rPr>
        <w:lastRenderedPageBreak/>
        <w:t>rappresentato, in "…</w:t>
      </w:r>
      <w:r w:rsidRPr="002E146D">
        <w:rPr>
          <w:rFonts w:eastAsia="Calibri"/>
          <w:i/>
          <w:lang w:eastAsia="zh-CN"/>
        </w:rPr>
        <w:t>ragione della avvenuta quantificazione del "</w:t>
      </w:r>
      <w:r w:rsidRPr="002E146D">
        <w:rPr>
          <w:rFonts w:eastAsia="Calibri"/>
          <w:b/>
          <w:i/>
          <w:lang w:eastAsia="zh-CN"/>
        </w:rPr>
        <w:t>Fondo</w:t>
      </w:r>
      <w:r w:rsidRPr="002E146D">
        <w:rPr>
          <w:rFonts w:eastAsia="Calibri"/>
          <w:i/>
          <w:lang w:eastAsia="zh-CN"/>
        </w:rPr>
        <w:t xml:space="preserve">", l’opportunità di proseguire con le occorrenti variazioni di bilancio, al fine di </w:t>
      </w:r>
      <w:r>
        <w:rPr>
          <w:rFonts w:eastAsia="Calibri"/>
          <w:i/>
          <w:lang w:eastAsia="zh-CN"/>
        </w:rPr>
        <w:t xml:space="preserve">iscrivere </w:t>
      </w:r>
      <w:r w:rsidRPr="002E146D">
        <w:rPr>
          <w:rFonts w:eastAsia="Calibri"/>
          <w:i/>
          <w:lang w:eastAsia="zh-CN"/>
        </w:rPr>
        <w:t xml:space="preserve">lo stanziamento </w:t>
      </w:r>
      <w:r>
        <w:rPr>
          <w:rFonts w:eastAsia="Calibri"/>
          <w:i/>
          <w:lang w:eastAsia="zh-CN"/>
        </w:rPr>
        <w:t xml:space="preserve">necessario </w:t>
      </w:r>
      <w:r w:rsidRPr="002E146D">
        <w:rPr>
          <w:rFonts w:eastAsia="Calibri"/>
          <w:i/>
          <w:lang w:eastAsia="zh-CN"/>
        </w:rPr>
        <w:t>i</w:t>
      </w:r>
      <w:r>
        <w:rPr>
          <w:rFonts w:eastAsia="Calibri"/>
          <w:i/>
          <w:lang w:eastAsia="zh-CN"/>
        </w:rPr>
        <w:t>n</w:t>
      </w:r>
      <w:r w:rsidRPr="002E146D">
        <w:rPr>
          <w:rFonts w:eastAsia="Calibri"/>
          <w:i/>
          <w:lang w:eastAsia="zh-CN"/>
        </w:rPr>
        <w:t xml:space="preserve"> apposito capitolo, ritenendo, altresì, superati i presupposti per il mantenimento del vincolo sulla rimanente somma</w:t>
      </w:r>
      <w:r w:rsidRPr="002E146D">
        <w:rPr>
          <w:rFonts w:eastAsia="Calibri"/>
          <w:lang w:eastAsia="zh-CN"/>
        </w:rPr>
        <w:t xml:space="preserve">…"; </w:t>
      </w:r>
    </w:p>
    <w:p w14:paraId="701EEE2C" w14:textId="77777777" w:rsidR="00641592" w:rsidRPr="002E146D" w:rsidRDefault="00641592" w:rsidP="00641592">
      <w:pPr>
        <w:spacing w:line="360" w:lineRule="auto"/>
        <w:ind w:left="567" w:hanging="567"/>
        <w:jc w:val="both"/>
        <w:rPr>
          <w:rFonts w:eastAsia="Calibri"/>
          <w:iCs/>
        </w:rPr>
      </w:pPr>
      <w:r w:rsidRPr="002E146D">
        <w:rPr>
          <w:rFonts w:eastAsia="Calibri"/>
        </w:rPr>
        <w:t>b.3)</w:t>
      </w:r>
      <w:r w:rsidRPr="002E146D">
        <w:rPr>
          <w:rFonts w:eastAsia="Calibri"/>
        </w:rPr>
        <w:tab/>
        <w:t xml:space="preserve">pertanto, il Dirigente Responsabile dell’Ufficio I </w:t>
      </w:r>
      <w:r w:rsidRPr="002E146D">
        <w:rPr>
          <w:rFonts w:eastAsia="Calibri"/>
          <w:iCs/>
        </w:rPr>
        <w:t>"</w:t>
      </w:r>
      <w:r w:rsidRPr="002E146D">
        <w:rPr>
          <w:rFonts w:eastAsia="Calibri"/>
          <w:b/>
          <w:i/>
          <w:iCs/>
        </w:rPr>
        <w:t>Gestione delle Risorse Umane</w:t>
      </w:r>
      <w:r w:rsidRPr="002E146D">
        <w:rPr>
          <w:rFonts w:eastAsia="Calibri"/>
          <w:iCs/>
        </w:rPr>
        <w:t>" della "</w:t>
      </w:r>
      <w:r w:rsidRPr="002E146D">
        <w:rPr>
          <w:rFonts w:eastAsia="Calibri"/>
          <w:b/>
          <w:i/>
          <w:iCs/>
        </w:rPr>
        <w:t>Amministrazione Centrale</w:t>
      </w:r>
      <w:r w:rsidRPr="002E146D">
        <w:rPr>
          <w:rFonts w:eastAsia="Calibri"/>
          <w:iCs/>
        </w:rPr>
        <w:t>" ha:</w:t>
      </w:r>
    </w:p>
    <w:p w14:paraId="6DA402F2" w14:textId="77777777" w:rsidR="00641592" w:rsidRPr="002E146D" w:rsidRDefault="00641592" w:rsidP="008E5F3B">
      <w:pPr>
        <w:pStyle w:val="Paragrafoelenco"/>
        <w:numPr>
          <w:ilvl w:val="0"/>
          <w:numId w:val="181"/>
        </w:numPr>
        <w:spacing w:line="360" w:lineRule="auto"/>
        <w:ind w:left="1134" w:hanging="567"/>
        <w:jc w:val="both"/>
        <w:rPr>
          <w:rFonts w:eastAsia="Calibri"/>
          <w:iCs/>
        </w:rPr>
      </w:pPr>
      <w:r w:rsidRPr="002E146D">
        <w:rPr>
          <w:rFonts w:eastAsia="Calibri"/>
          <w:iCs/>
        </w:rPr>
        <w:t xml:space="preserve">avviato la predisposizione degli atti propedeutici alla </w:t>
      </w:r>
      <w:r w:rsidRPr="002E146D">
        <w:rPr>
          <w:rFonts w:eastAsia="Calibri"/>
        </w:rPr>
        <w:t xml:space="preserve">attivazione di </w:t>
      </w:r>
      <w:r w:rsidRPr="002E146D">
        <w:rPr>
          <w:rFonts w:eastAsia="Calibri"/>
          <w:iCs/>
        </w:rPr>
        <w:t>"…</w:t>
      </w:r>
      <w:r w:rsidRPr="002E146D">
        <w:rPr>
          <w:rFonts w:eastAsia="Calibri"/>
          <w:i/>
        </w:rPr>
        <w:t>nuove procedure di selezione per le "</w:t>
      </w:r>
      <w:r w:rsidRPr="002E146D">
        <w:rPr>
          <w:rFonts w:eastAsia="Calibri"/>
          <w:b/>
          <w:i/>
        </w:rPr>
        <w:t>progressioni di livello nei profili di inquadramento</w:t>
      </w:r>
      <w:r w:rsidRPr="002E146D">
        <w:rPr>
          <w:rFonts w:eastAsia="Calibri"/>
          <w:i/>
        </w:rPr>
        <w:t>", riservate alle unità di personale tecnico e amministrativo inquadrate nei profili e nei livelli professionali compresi tra il quarto e l’ottavo, a</w:t>
      </w:r>
      <w:r w:rsidRPr="002E146D">
        <w:rPr>
          <w:rFonts w:eastAsia="Calibri"/>
          <w:i/>
          <w:iCs/>
        </w:rPr>
        <w:t>tteso</w:t>
      </w:r>
      <w:r w:rsidRPr="002E146D">
        <w:rPr>
          <w:rFonts w:eastAsia="Calibri"/>
          <w:i/>
        </w:rPr>
        <w:t xml:space="preserve"> che le vigenti </w:t>
      </w:r>
      <w:r w:rsidRPr="002E146D">
        <w:rPr>
          <w:i/>
        </w:rPr>
        <w:t>disposizioni contrattuali, come innanzi richiamate, prevedono che le predette procedure sono attivate, di norma, a cadenza biennale</w:t>
      </w:r>
      <w:r w:rsidRPr="002E146D">
        <w:t>…</w:t>
      </w:r>
      <w:r w:rsidRPr="002E146D">
        <w:rPr>
          <w:rFonts w:eastAsia="Calibri"/>
          <w:iCs/>
        </w:rPr>
        <w:t>";</w:t>
      </w:r>
    </w:p>
    <w:p w14:paraId="4811EC95" w14:textId="77777777" w:rsidR="00641592" w:rsidRPr="002E146D" w:rsidRDefault="00641592" w:rsidP="008E5F3B">
      <w:pPr>
        <w:pStyle w:val="Paragrafoelenco"/>
        <w:numPr>
          <w:ilvl w:val="0"/>
          <w:numId w:val="181"/>
        </w:numPr>
        <w:spacing w:line="360" w:lineRule="auto"/>
        <w:ind w:left="1134" w:hanging="567"/>
        <w:jc w:val="both"/>
        <w:rPr>
          <w:rFonts w:eastAsia="Calibri"/>
          <w:iCs/>
        </w:rPr>
      </w:pPr>
      <w:r w:rsidRPr="002E146D">
        <w:rPr>
          <w:rFonts w:eastAsia="Calibri"/>
          <w:iCs/>
        </w:rPr>
        <w:t xml:space="preserve">individuato il numero delle posizioni da coprire, pari a </w:t>
      </w:r>
      <w:r w:rsidRPr="002E146D">
        <w:rPr>
          <w:rFonts w:eastAsia="Calibri"/>
          <w:b/>
          <w:iCs/>
        </w:rPr>
        <w:t>cinquantatré</w:t>
      </w:r>
      <w:r w:rsidRPr="002E146D">
        <w:t>;</w:t>
      </w:r>
    </w:p>
    <w:p w14:paraId="72ADF4E8" w14:textId="77777777" w:rsidR="00641592" w:rsidRPr="002E146D" w:rsidRDefault="00641592" w:rsidP="008E5F3B">
      <w:pPr>
        <w:numPr>
          <w:ilvl w:val="0"/>
          <w:numId w:val="19"/>
        </w:numPr>
        <w:spacing w:line="360" w:lineRule="auto"/>
        <w:ind w:left="1134" w:hanging="567"/>
        <w:contextualSpacing/>
        <w:jc w:val="both"/>
        <w:rPr>
          <w:rFonts w:eastAsia="Calibri"/>
          <w:lang w:eastAsia="zh-CN"/>
        </w:rPr>
      </w:pPr>
      <w:r w:rsidRPr="002E146D">
        <w:rPr>
          <w:rFonts w:eastAsia="Calibri"/>
          <w:iCs/>
          <w:lang w:eastAsia="zh-CN"/>
        </w:rPr>
        <w:t>verificato che:</w:t>
      </w:r>
    </w:p>
    <w:p w14:paraId="16994DE3" w14:textId="77777777" w:rsidR="00641592" w:rsidRPr="002E146D" w:rsidRDefault="00641592" w:rsidP="008E5F3B">
      <w:pPr>
        <w:pStyle w:val="Paragrafoelenco"/>
        <w:numPr>
          <w:ilvl w:val="0"/>
          <w:numId w:val="182"/>
        </w:numPr>
        <w:tabs>
          <w:tab w:val="left" w:pos="1701"/>
        </w:tabs>
        <w:spacing w:line="360" w:lineRule="auto"/>
        <w:ind w:left="1701" w:hanging="567"/>
        <w:jc w:val="both"/>
        <w:rPr>
          <w:rFonts w:eastAsia="Calibri"/>
          <w:lang w:eastAsia="zh-CN"/>
        </w:rPr>
      </w:pPr>
      <w:r w:rsidRPr="002E146D">
        <w:rPr>
          <w:rFonts w:eastAsia="Calibri"/>
          <w:iCs/>
          <w:lang w:eastAsia="zh-CN"/>
        </w:rPr>
        <w:t>le "…</w:t>
      </w:r>
      <w:r w:rsidRPr="002E146D">
        <w:rPr>
          <w:rFonts w:eastAsia="Calibri"/>
          <w:i/>
          <w:iCs/>
          <w:lang w:eastAsia="zh-CN"/>
        </w:rPr>
        <w:t xml:space="preserve">posizioni così individuate corrispondono alla </w:t>
      </w:r>
      <w:r w:rsidRPr="002E146D">
        <w:rPr>
          <w:rFonts w:eastAsia="Calibri"/>
          <w:i/>
          <w:lang w:eastAsia="zh-CN"/>
        </w:rPr>
        <w:t xml:space="preserve">misura del </w:t>
      </w:r>
      <w:r w:rsidRPr="002E146D">
        <w:rPr>
          <w:rFonts w:eastAsia="Calibri"/>
          <w:b/>
          <w:i/>
          <w:lang w:eastAsia="zh-CN"/>
        </w:rPr>
        <w:t>50%</w:t>
      </w:r>
      <w:r w:rsidRPr="002E146D">
        <w:rPr>
          <w:rFonts w:eastAsia="Calibri"/>
          <w:i/>
          <w:lang w:eastAsia="zh-CN"/>
        </w:rPr>
        <w:t xml:space="preserve"> dei potenziali aventi diritto alle "</w:t>
      </w:r>
      <w:r w:rsidRPr="002E146D">
        <w:rPr>
          <w:rFonts w:eastAsia="Calibri"/>
          <w:b/>
          <w:i/>
          <w:lang w:eastAsia="zh-CN"/>
        </w:rPr>
        <w:t>progressioni di livello nei profili di inquadramento</w:t>
      </w:r>
      <w:r w:rsidRPr="002E146D">
        <w:rPr>
          <w:rFonts w:eastAsia="Calibri"/>
          <w:i/>
          <w:lang w:eastAsia="zh-CN"/>
        </w:rPr>
        <w:t xml:space="preserve">" alla data del </w:t>
      </w:r>
      <w:r w:rsidRPr="002E146D">
        <w:rPr>
          <w:rFonts w:eastAsia="Calibri"/>
          <w:b/>
          <w:i/>
          <w:lang w:eastAsia="zh-CN"/>
        </w:rPr>
        <w:t>1° gennaio 2022</w:t>
      </w:r>
      <w:r w:rsidRPr="002E146D">
        <w:rPr>
          <w:rFonts w:eastAsia="Calibri"/>
          <w:lang w:eastAsia="zh-CN"/>
        </w:rPr>
        <w:t>…</w:t>
      </w:r>
      <w:r w:rsidRPr="002E146D">
        <w:rPr>
          <w:rFonts w:eastAsia="Calibri"/>
          <w:iCs/>
          <w:lang w:eastAsia="zh-CN"/>
        </w:rPr>
        <w:t>";</w:t>
      </w:r>
    </w:p>
    <w:p w14:paraId="124DBCA2" w14:textId="77777777" w:rsidR="00641592" w:rsidRPr="002E146D" w:rsidRDefault="00641592" w:rsidP="008E5F3B">
      <w:pPr>
        <w:pStyle w:val="Paragrafoelenco"/>
        <w:numPr>
          <w:ilvl w:val="0"/>
          <w:numId w:val="182"/>
        </w:numPr>
        <w:tabs>
          <w:tab w:val="left" w:pos="1701"/>
        </w:tabs>
        <w:spacing w:line="360" w:lineRule="auto"/>
        <w:ind w:left="1701" w:hanging="567"/>
        <w:jc w:val="both"/>
        <w:rPr>
          <w:rFonts w:eastAsia="Calibri"/>
          <w:i/>
          <w:lang w:eastAsia="zh-CN"/>
        </w:rPr>
      </w:pPr>
      <w:proofErr w:type="spellStart"/>
      <w:r w:rsidRPr="002E146D">
        <w:rPr>
          <w:rFonts w:eastAsia="Calibri"/>
          <w:lang w:eastAsia="zh-CN"/>
        </w:rPr>
        <w:t>la</w:t>
      </w:r>
      <w:proofErr w:type="spellEnd"/>
      <w:r w:rsidRPr="002E146D">
        <w:rPr>
          <w:rFonts w:eastAsia="Calibri"/>
          <w:lang w:eastAsia="zh-CN"/>
        </w:rPr>
        <w:t xml:space="preserve"> </w:t>
      </w:r>
      <w:r w:rsidRPr="002E146D">
        <w:rPr>
          <w:rFonts w:eastAsia="Calibri"/>
          <w:iCs/>
          <w:lang w:eastAsia="zh-CN"/>
        </w:rPr>
        <w:t>"…</w:t>
      </w:r>
      <w:r w:rsidRPr="002E146D">
        <w:rPr>
          <w:rFonts w:eastAsia="Calibri"/>
          <w:i/>
          <w:lang w:eastAsia="zh-CN"/>
        </w:rPr>
        <w:t>predetta misura percentuale è stata calcolata con riferimento ai potenziali aventi diritto per ciascun profilo e applicando il criterio dell’arrotondamento, così articolato:</w:t>
      </w:r>
    </w:p>
    <w:p w14:paraId="4B4A4B0C" w14:textId="77777777" w:rsidR="00641592" w:rsidRPr="002E146D" w:rsidRDefault="00641592" w:rsidP="008E5F3B">
      <w:pPr>
        <w:pStyle w:val="Paragrafoelenco"/>
        <w:numPr>
          <w:ilvl w:val="0"/>
          <w:numId w:val="26"/>
        </w:numPr>
        <w:tabs>
          <w:tab w:val="left" w:pos="2268"/>
        </w:tabs>
        <w:spacing w:line="360" w:lineRule="auto"/>
        <w:ind w:left="2268" w:hanging="567"/>
        <w:jc w:val="both"/>
        <w:textAlignment w:val="baseline"/>
        <w:rPr>
          <w:rFonts w:eastAsia="Calibri"/>
          <w:i/>
          <w:lang w:eastAsia="zh-CN"/>
        </w:rPr>
      </w:pPr>
      <w:r w:rsidRPr="002E146D">
        <w:rPr>
          <w:rFonts w:eastAsia="Calibri"/>
          <w:i/>
          <w:lang w:eastAsia="zh-CN"/>
        </w:rPr>
        <w:t>se il quoziente che deriva dall'applicazione della misura del 50% è uguale o superiore a cinque, lo stesso è arrotondato all'unità superiore;</w:t>
      </w:r>
    </w:p>
    <w:p w14:paraId="7C2DEE09" w14:textId="77777777" w:rsidR="00641592" w:rsidRPr="002E146D" w:rsidRDefault="00641592" w:rsidP="008E5F3B">
      <w:pPr>
        <w:pStyle w:val="Paragrafoelenco"/>
        <w:numPr>
          <w:ilvl w:val="0"/>
          <w:numId w:val="26"/>
        </w:numPr>
        <w:tabs>
          <w:tab w:val="left" w:pos="2268"/>
        </w:tabs>
        <w:spacing w:line="360" w:lineRule="auto"/>
        <w:ind w:left="2268" w:hanging="567"/>
        <w:jc w:val="both"/>
        <w:textAlignment w:val="baseline"/>
        <w:rPr>
          <w:rFonts w:eastAsia="Calibri"/>
          <w:lang w:eastAsia="zh-CN"/>
        </w:rPr>
      </w:pPr>
      <w:r w:rsidRPr="002E146D">
        <w:rPr>
          <w:rFonts w:eastAsia="Calibri"/>
          <w:i/>
          <w:lang w:eastAsia="zh-CN"/>
        </w:rPr>
        <w:t>se il quoziente che deriva dall'applicazione della misura del 50% è inferiore a cinque, lo stesso è arrotondato all'unità inferiore</w:t>
      </w:r>
      <w:r w:rsidRPr="002E146D">
        <w:rPr>
          <w:rFonts w:eastAsia="Calibri"/>
          <w:lang w:eastAsia="zh-CN"/>
        </w:rPr>
        <w:t>…</w:t>
      </w:r>
      <w:r w:rsidRPr="002E146D">
        <w:rPr>
          <w:rFonts w:eastAsia="Calibri"/>
          <w:iCs/>
          <w:lang w:eastAsia="zh-CN"/>
        </w:rPr>
        <w:t>";</w:t>
      </w:r>
    </w:p>
    <w:p w14:paraId="0911D7F1" w14:textId="77777777" w:rsidR="00641592" w:rsidRPr="002E146D" w:rsidRDefault="00641592" w:rsidP="008E5F3B">
      <w:pPr>
        <w:pStyle w:val="Paragrafoelenco"/>
        <w:numPr>
          <w:ilvl w:val="0"/>
          <w:numId w:val="182"/>
        </w:numPr>
        <w:tabs>
          <w:tab w:val="left" w:pos="1701"/>
        </w:tabs>
        <w:spacing w:line="360" w:lineRule="auto"/>
        <w:ind w:left="1701" w:hanging="567"/>
        <w:jc w:val="both"/>
        <w:rPr>
          <w:rFonts w:eastAsia="Calibri"/>
          <w:lang w:eastAsia="zh-CN"/>
        </w:rPr>
      </w:pPr>
      <w:r w:rsidRPr="002E146D">
        <w:rPr>
          <w:rFonts w:eastAsia="Calibri"/>
          <w:iCs/>
          <w:lang w:eastAsia="zh-CN"/>
        </w:rPr>
        <w:t xml:space="preserve">le </w:t>
      </w:r>
      <w:r w:rsidRPr="002E146D">
        <w:rPr>
          <w:rFonts w:eastAsia="Calibri"/>
          <w:b/>
          <w:lang w:eastAsia="zh-CN"/>
        </w:rPr>
        <w:t xml:space="preserve">cinquantatré </w:t>
      </w:r>
      <w:r w:rsidRPr="002E146D">
        <w:rPr>
          <w:rFonts w:eastAsia="Calibri"/>
          <w:lang w:eastAsia="zh-CN"/>
        </w:rPr>
        <w:t>posizioni</w:t>
      </w:r>
      <w:r w:rsidRPr="002E146D">
        <w:rPr>
          <w:rFonts w:eastAsia="Calibri"/>
          <w:iCs/>
          <w:lang w:eastAsia="zh-CN"/>
        </w:rPr>
        <w:t xml:space="preserve"> devono essere ripartite, per ciascun profilo, nel modo seguente:</w:t>
      </w:r>
    </w:p>
    <w:p w14:paraId="2515581B" w14:textId="370A772D" w:rsidR="00CA44A2" w:rsidRDefault="00CA44A2" w:rsidP="00641592">
      <w:pPr>
        <w:spacing w:line="360" w:lineRule="auto"/>
        <w:ind w:left="3402"/>
        <w:contextualSpacing/>
        <w:jc w:val="both"/>
        <w:rPr>
          <w:rFonts w:eastAsia="Calibri"/>
          <w:iCs/>
          <w:lang w:eastAsia="zh-CN"/>
        </w:rPr>
      </w:pPr>
    </w:p>
    <w:p w14:paraId="278AB764" w14:textId="0FAA3A18" w:rsidR="00A412E9" w:rsidRDefault="00A412E9" w:rsidP="00641592">
      <w:pPr>
        <w:spacing w:line="360" w:lineRule="auto"/>
        <w:ind w:left="3402"/>
        <w:contextualSpacing/>
        <w:jc w:val="both"/>
        <w:rPr>
          <w:rFonts w:eastAsia="Calibri"/>
          <w:iCs/>
          <w:lang w:eastAsia="zh-CN"/>
        </w:rPr>
      </w:pPr>
    </w:p>
    <w:p w14:paraId="10835821" w14:textId="77777777" w:rsidR="00A412E9" w:rsidRDefault="00A412E9" w:rsidP="00641592">
      <w:pPr>
        <w:spacing w:line="360" w:lineRule="auto"/>
        <w:ind w:left="3402"/>
        <w:contextualSpacing/>
        <w:jc w:val="both"/>
        <w:rPr>
          <w:rFonts w:eastAsia="Calibri"/>
          <w:iCs/>
          <w:lang w:eastAsia="zh-CN"/>
        </w:rPr>
      </w:pPr>
    </w:p>
    <w:p w14:paraId="0C95F805" w14:textId="3B396CF2" w:rsidR="00641592" w:rsidRPr="002E146D" w:rsidRDefault="00641592" w:rsidP="00641592">
      <w:pPr>
        <w:spacing w:line="360" w:lineRule="auto"/>
        <w:ind w:left="3402"/>
        <w:contextualSpacing/>
        <w:jc w:val="both"/>
        <w:rPr>
          <w:rFonts w:eastAsia="Calibri"/>
          <w:lang w:eastAsia="zh-CN"/>
        </w:rPr>
      </w:pPr>
      <w:r w:rsidRPr="002E146D">
        <w:rPr>
          <w:rFonts w:eastAsia="Calibri"/>
          <w:iCs/>
          <w:lang w:eastAsia="zh-CN"/>
        </w:rPr>
        <w:t xml:space="preserve"> </w:t>
      </w:r>
    </w:p>
    <w:tbl>
      <w:tblPr>
        <w:tblW w:w="10137" w:type="dxa"/>
        <w:tblInd w:w="132" w:type="dxa"/>
        <w:tblLook w:val="04A0" w:firstRow="1" w:lastRow="0" w:firstColumn="1" w:lastColumn="0" w:noHBand="0" w:noVBand="1"/>
      </w:tblPr>
      <w:tblGrid>
        <w:gridCol w:w="3827"/>
        <w:gridCol w:w="2127"/>
        <w:gridCol w:w="2126"/>
        <w:gridCol w:w="2057"/>
      </w:tblGrid>
      <w:tr w:rsidR="00641592" w:rsidRPr="002E146D" w14:paraId="5A242DD8" w14:textId="77777777" w:rsidTr="003E5075">
        <w:trPr>
          <w:trHeight w:val="1256"/>
        </w:trPr>
        <w:tc>
          <w:tcPr>
            <w:tcW w:w="3827" w:type="dxa"/>
            <w:tcBorders>
              <w:top w:val="single" w:sz="8" w:space="0" w:color="auto"/>
              <w:left w:val="single" w:sz="8" w:space="0" w:color="auto"/>
              <w:bottom w:val="nil"/>
              <w:right w:val="single" w:sz="4" w:space="0" w:color="auto"/>
            </w:tcBorders>
            <w:shd w:val="clear" w:color="auto" w:fill="auto"/>
            <w:noWrap/>
            <w:vAlign w:val="center"/>
            <w:hideMark/>
          </w:tcPr>
          <w:p w14:paraId="70588585"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lastRenderedPageBreak/>
              <w:t>PROFILO</w:t>
            </w:r>
          </w:p>
        </w:tc>
        <w:tc>
          <w:tcPr>
            <w:tcW w:w="2127" w:type="dxa"/>
            <w:tcBorders>
              <w:top w:val="single" w:sz="8" w:space="0" w:color="auto"/>
              <w:left w:val="nil"/>
              <w:bottom w:val="nil"/>
              <w:right w:val="single" w:sz="4" w:space="0" w:color="auto"/>
            </w:tcBorders>
            <w:shd w:val="clear" w:color="auto" w:fill="auto"/>
            <w:noWrap/>
            <w:vAlign w:val="center"/>
            <w:hideMark/>
          </w:tcPr>
          <w:p w14:paraId="0F0737E1"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PASSAGGIO DI</w:t>
            </w:r>
          </w:p>
          <w:p w14:paraId="22F77042"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LIVELLO</w:t>
            </w:r>
          </w:p>
        </w:tc>
        <w:tc>
          <w:tcPr>
            <w:tcW w:w="2126" w:type="dxa"/>
            <w:tcBorders>
              <w:top w:val="single" w:sz="8" w:space="0" w:color="auto"/>
              <w:left w:val="nil"/>
              <w:bottom w:val="nil"/>
              <w:right w:val="single" w:sz="4" w:space="0" w:color="auto"/>
            </w:tcBorders>
            <w:shd w:val="clear" w:color="auto" w:fill="auto"/>
            <w:vAlign w:val="center"/>
            <w:hideMark/>
          </w:tcPr>
          <w:p w14:paraId="099A4C54" w14:textId="77777777" w:rsidR="00641592" w:rsidRPr="002E146D" w:rsidRDefault="00641592" w:rsidP="003E5075">
            <w:pPr>
              <w:spacing w:line="360" w:lineRule="auto"/>
              <w:jc w:val="center"/>
              <w:rPr>
                <w:rFonts w:eastAsia="Calibri"/>
                <w:b/>
                <w:bCs/>
                <w:color w:val="000000"/>
              </w:rPr>
            </w:pPr>
            <w:r w:rsidRPr="002E146D">
              <w:rPr>
                <w:rFonts w:eastAsia="Calibri"/>
                <w:b/>
                <w:bCs/>
                <w:color w:val="000000"/>
              </w:rPr>
              <w:t>Numero</w:t>
            </w:r>
            <w:r>
              <w:rPr>
                <w:rFonts w:eastAsia="Calibri"/>
                <w:b/>
                <w:bCs/>
                <w:color w:val="000000"/>
              </w:rPr>
              <w:t xml:space="preserve"> dei</w:t>
            </w:r>
            <w:r w:rsidRPr="002E146D">
              <w:rPr>
                <w:rFonts w:eastAsia="Calibri"/>
                <w:b/>
                <w:bCs/>
                <w:color w:val="000000"/>
              </w:rPr>
              <w:t xml:space="preserve"> potenziali aventi diritto </w:t>
            </w:r>
            <w:r>
              <w:rPr>
                <w:rFonts w:eastAsia="Calibri"/>
                <w:b/>
                <w:bCs/>
                <w:color w:val="000000"/>
              </w:rPr>
              <w:t xml:space="preserve">che sono </w:t>
            </w:r>
            <w:r w:rsidRPr="002E146D">
              <w:rPr>
                <w:rFonts w:eastAsia="Calibri"/>
                <w:b/>
                <w:bCs/>
                <w:color w:val="000000"/>
              </w:rPr>
              <w:t>in servizio alla data del 1° gennaio 2022</w:t>
            </w:r>
          </w:p>
        </w:tc>
        <w:tc>
          <w:tcPr>
            <w:tcW w:w="2057" w:type="dxa"/>
            <w:tcBorders>
              <w:top w:val="single" w:sz="8" w:space="0" w:color="auto"/>
              <w:left w:val="nil"/>
              <w:bottom w:val="nil"/>
              <w:right w:val="single" w:sz="4" w:space="0" w:color="auto"/>
            </w:tcBorders>
            <w:shd w:val="clear" w:color="auto" w:fill="auto"/>
            <w:vAlign w:val="center"/>
            <w:hideMark/>
          </w:tcPr>
          <w:p w14:paraId="7F6ED667" w14:textId="77777777" w:rsidR="00641592" w:rsidRPr="002E146D" w:rsidRDefault="00641592" w:rsidP="003E5075">
            <w:pPr>
              <w:spacing w:line="360" w:lineRule="auto"/>
              <w:jc w:val="center"/>
              <w:rPr>
                <w:rFonts w:eastAsia="Calibri"/>
                <w:b/>
                <w:bCs/>
                <w:color w:val="000000"/>
              </w:rPr>
            </w:pPr>
            <w:r w:rsidRPr="002E146D">
              <w:rPr>
                <w:rFonts w:eastAsia="Calibri"/>
                <w:b/>
                <w:bCs/>
                <w:color w:val="000000"/>
              </w:rPr>
              <w:t>Numero</w:t>
            </w:r>
            <w:r>
              <w:rPr>
                <w:rFonts w:eastAsia="Calibri"/>
                <w:b/>
                <w:bCs/>
                <w:color w:val="000000"/>
              </w:rPr>
              <w:t xml:space="preserve"> delle</w:t>
            </w:r>
            <w:r w:rsidRPr="002E146D">
              <w:rPr>
                <w:rFonts w:eastAsia="Calibri"/>
                <w:b/>
                <w:bCs/>
                <w:color w:val="000000"/>
              </w:rPr>
              <w:t xml:space="preserve"> posizioni da coprire (50% dei potenziali aventi diritto)</w:t>
            </w:r>
          </w:p>
        </w:tc>
      </w:tr>
      <w:tr w:rsidR="00641592" w:rsidRPr="002E146D" w14:paraId="29E16CAA" w14:textId="77777777" w:rsidTr="003E5075">
        <w:trPr>
          <w:trHeight w:val="359"/>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F9E32" w14:textId="77777777" w:rsidR="00641592" w:rsidRPr="002E146D" w:rsidRDefault="00641592" w:rsidP="003E5075">
            <w:pPr>
              <w:spacing w:line="360" w:lineRule="auto"/>
              <w:jc w:val="both"/>
              <w:rPr>
                <w:rFonts w:eastAsia="Calibri"/>
                <w:color w:val="000000"/>
                <w:lang w:val="en-US"/>
              </w:rPr>
            </w:pPr>
            <w:proofErr w:type="spellStart"/>
            <w:r w:rsidRPr="002E146D">
              <w:rPr>
                <w:rFonts w:eastAsia="Calibri"/>
                <w:color w:val="000000"/>
                <w:lang w:val="en-US"/>
              </w:rPr>
              <w:t>Funzionario</w:t>
            </w:r>
            <w:proofErr w:type="spellEnd"/>
            <w:r w:rsidRPr="002E146D">
              <w:rPr>
                <w:rFonts w:eastAsia="Calibri"/>
                <w:color w:val="000000"/>
                <w:lang w:val="en-US"/>
              </w:rPr>
              <w:t xml:space="preserve"> di </w:t>
            </w:r>
            <w:proofErr w:type="spellStart"/>
            <w:r w:rsidRPr="002E146D">
              <w:rPr>
                <w:rFonts w:eastAsia="Calibri"/>
                <w:color w:val="000000"/>
                <w:lang w:val="en-US"/>
              </w:rPr>
              <w:t>Amministrazione</w:t>
            </w:r>
            <w:proofErr w:type="spellEnd"/>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164BF21"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 xml:space="preserve">V </w:t>
            </w:r>
            <w:r>
              <w:rPr>
                <w:rFonts w:eastAsia="Calibri"/>
                <w:color w:val="000000"/>
                <w:lang w:val="en-US"/>
              </w:rPr>
              <w:t>–</w:t>
            </w:r>
            <w:r w:rsidRPr="002E146D">
              <w:rPr>
                <w:rFonts w:eastAsia="Calibri"/>
                <w:color w:val="000000"/>
                <w:lang w:val="en-US"/>
              </w:rPr>
              <w:t xml:space="preserve"> IV</w:t>
            </w:r>
          </w:p>
        </w:tc>
        <w:tc>
          <w:tcPr>
            <w:tcW w:w="2126" w:type="dxa"/>
            <w:tcBorders>
              <w:top w:val="single" w:sz="4" w:space="0" w:color="auto"/>
              <w:left w:val="nil"/>
              <w:bottom w:val="single" w:sz="4" w:space="0" w:color="auto"/>
              <w:right w:val="nil"/>
            </w:tcBorders>
            <w:shd w:val="clear" w:color="000000" w:fill="FFFFFF"/>
            <w:noWrap/>
            <w:vAlign w:val="bottom"/>
            <w:hideMark/>
          </w:tcPr>
          <w:p w14:paraId="51051C18"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10</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3AD05"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5</w:t>
            </w:r>
          </w:p>
        </w:tc>
      </w:tr>
      <w:tr w:rsidR="00641592" w:rsidRPr="002E146D" w14:paraId="29819206" w14:textId="77777777" w:rsidTr="003E5075">
        <w:trPr>
          <w:trHeight w:val="288"/>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4812730D" w14:textId="77777777" w:rsidR="00641592" w:rsidRPr="002E146D" w:rsidRDefault="00641592" w:rsidP="003E5075">
            <w:pPr>
              <w:spacing w:line="360" w:lineRule="auto"/>
              <w:jc w:val="both"/>
              <w:rPr>
                <w:rFonts w:eastAsia="Calibri"/>
                <w:color w:val="000000"/>
                <w:lang w:val="en-US"/>
              </w:rPr>
            </w:pPr>
            <w:proofErr w:type="spellStart"/>
            <w:r w:rsidRPr="002E146D">
              <w:rPr>
                <w:rFonts w:eastAsia="Calibri"/>
                <w:color w:val="000000"/>
                <w:lang w:val="en-US"/>
              </w:rPr>
              <w:t>Collaboratore</w:t>
            </w:r>
            <w:proofErr w:type="spellEnd"/>
            <w:r w:rsidRPr="002E146D">
              <w:rPr>
                <w:rFonts w:eastAsia="Calibri"/>
                <w:color w:val="000000"/>
                <w:lang w:val="en-US"/>
              </w:rPr>
              <w:t xml:space="preserve"> di </w:t>
            </w:r>
            <w:proofErr w:type="spellStart"/>
            <w:r w:rsidRPr="002E146D">
              <w:rPr>
                <w:rFonts w:eastAsia="Calibri"/>
                <w:color w:val="000000"/>
                <w:lang w:val="en-US"/>
              </w:rPr>
              <w:t>Amministrazione</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14:paraId="06D48388"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 xml:space="preserve">VI </w:t>
            </w:r>
            <w:r>
              <w:rPr>
                <w:rFonts w:eastAsia="Calibri"/>
                <w:color w:val="000000"/>
                <w:lang w:val="en-US"/>
              </w:rPr>
              <w:t>–</w:t>
            </w:r>
            <w:r w:rsidRPr="002E146D">
              <w:rPr>
                <w:rFonts w:eastAsia="Calibri"/>
                <w:color w:val="000000"/>
                <w:lang w:val="en-US"/>
              </w:rPr>
              <w:t xml:space="preserve"> V</w:t>
            </w:r>
          </w:p>
        </w:tc>
        <w:tc>
          <w:tcPr>
            <w:tcW w:w="2126" w:type="dxa"/>
            <w:tcBorders>
              <w:top w:val="nil"/>
              <w:left w:val="nil"/>
              <w:bottom w:val="single" w:sz="4" w:space="0" w:color="auto"/>
              <w:right w:val="nil"/>
            </w:tcBorders>
            <w:shd w:val="clear" w:color="000000" w:fill="FFFFFF"/>
            <w:noWrap/>
            <w:vAlign w:val="bottom"/>
            <w:hideMark/>
          </w:tcPr>
          <w:p w14:paraId="21C6A8AA"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11</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5D413455"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6</w:t>
            </w:r>
          </w:p>
        </w:tc>
      </w:tr>
      <w:tr w:rsidR="00641592" w:rsidRPr="002E146D" w14:paraId="75A4F940" w14:textId="77777777" w:rsidTr="003E5075">
        <w:trPr>
          <w:trHeight w:val="288"/>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6ACBAE4B" w14:textId="77777777" w:rsidR="00641592" w:rsidRPr="002E146D" w:rsidRDefault="00641592" w:rsidP="003E5075">
            <w:pPr>
              <w:spacing w:line="360" w:lineRule="auto"/>
              <w:jc w:val="both"/>
              <w:rPr>
                <w:rFonts w:eastAsia="Calibri"/>
                <w:color w:val="000000"/>
                <w:lang w:val="en-US"/>
              </w:rPr>
            </w:pPr>
            <w:proofErr w:type="spellStart"/>
            <w:r w:rsidRPr="002E146D">
              <w:rPr>
                <w:rFonts w:eastAsia="Calibri"/>
                <w:color w:val="000000"/>
                <w:lang w:val="en-US"/>
              </w:rPr>
              <w:t>Collaboratore</w:t>
            </w:r>
            <w:proofErr w:type="spellEnd"/>
            <w:r w:rsidRPr="002E146D">
              <w:rPr>
                <w:rFonts w:eastAsia="Calibri"/>
                <w:color w:val="000000"/>
                <w:lang w:val="en-US"/>
              </w:rPr>
              <w:t xml:space="preserve"> di </w:t>
            </w:r>
            <w:proofErr w:type="spellStart"/>
            <w:r w:rsidRPr="002E146D">
              <w:rPr>
                <w:rFonts w:eastAsia="Calibri"/>
                <w:color w:val="000000"/>
                <w:lang w:val="en-US"/>
              </w:rPr>
              <w:t>Amministrazione</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14:paraId="22EA6357"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 xml:space="preserve">VII </w:t>
            </w:r>
            <w:r>
              <w:rPr>
                <w:rFonts w:eastAsia="Calibri"/>
                <w:color w:val="000000"/>
                <w:lang w:val="en-US"/>
              </w:rPr>
              <w:t>–</w:t>
            </w:r>
            <w:r w:rsidRPr="002E146D">
              <w:rPr>
                <w:rFonts w:eastAsia="Calibri"/>
                <w:color w:val="000000"/>
                <w:lang w:val="en-US"/>
              </w:rPr>
              <w:t xml:space="preserve"> VI</w:t>
            </w:r>
          </w:p>
        </w:tc>
        <w:tc>
          <w:tcPr>
            <w:tcW w:w="2126" w:type="dxa"/>
            <w:tcBorders>
              <w:top w:val="nil"/>
              <w:left w:val="nil"/>
              <w:bottom w:val="single" w:sz="4" w:space="0" w:color="auto"/>
              <w:right w:val="nil"/>
            </w:tcBorders>
            <w:shd w:val="clear" w:color="000000" w:fill="FFFFFF"/>
            <w:noWrap/>
            <w:vAlign w:val="bottom"/>
            <w:hideMark/>
          </w:tcPr>
          <w:p w14:paraId="14F1D042"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7</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1BCF2AAD"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4</w:t>
            </w:r>
          </w:p>
        </w:tc>
      </w:tr>
      <w:tr w:rsidR="00641592" w:rsidRPr="002E146D" w14:paraId="4EDC6937" w14:textId="77777777" w:rsidTr="003E5075">
        <w:trPr>
          <w:trHeight w:val="288"/>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54FAF440" w14:textId="77777777" w:rsidR="00641592" w:rsidRPr="002E146D" w:rsidRDefault="00641592" w:rsidP="003E5075">
            <w:pPr>
              <w:spacing w:line="360" w:lineRule="auto"/>
              <w:jc w:val="both"/>
              <w:rPr>
                <w:rFonts w:eastAsia="Calibri"/>
                <w:color w:val="000000"/>
              </w:rPr>
            </w:pPr>
            <w:r w:rsidRPr="002E146D">
              <w:rPr>
                <w:rFonts w:eastAsia="Calibri"/>
                <w:color w:val="000000"/>
              </w:rPr>
              <w:t>Collaboratore Tecnico degli Enti di Ricerca</w:t>
            </w:r>
          </w:p>
        </w:tc>
        <w:tc>
          <w:tcPr>
            <w:tcW w:w="2127" w:type="dxa"/>
            <w:tcBorders>
              <w:top w:val="nil"/>
              <w:left w:val="nil"/>
              <w:bottom w:val="single" w:sz="4" w:space="0" w:color="auto"/>
              <w:right w:val="single" w:sz="4" w:space="0" w:color="auto"/>
            </w:tcBorders>
            <w:shd w:val="clear" w:color="auto" w:fill="auto"/>
            <w:noWrap/>
            <w:vAlign w:val="bottom"/>
            <w:hideMark/>
          </w:tcPr>
          <w:p w14:paraId="3A791996"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 xml:space="preserve">V </w:t>
            </w:r>
            <w:r>
              <w:rPr>
                <w:rFonts w:eastAsia="Calibri"/>
                <w:color w:val="000000"/>
                <w:lang w:val="en-US"/>
              </w:rPr>
              <w:t>–</w:t>
            </w:r>
            <w:r w:rsidRPr="002E146D">
              <w:rPr>
                <w:rFonts w:eastAsia="Calibri"/>
                <w:color w:val="000000"/>
                <w:lang w:val="en-US"/>
              </w:rPr>
              <w:t xml:space="preserve"> IV</w:t>
            </w:r>
          </w:p>
        </w:tc>
        <w:tc>
          <w:tcPr>
            <w:tcW w:w="2126" w:type="dxa"/>
            <w:tcBorders>
              <w:top w:val="nil"/>
              <w:left w:val="nil"/>
              <w:bottom w:val="single" w:sz="4" w:space="0" w:color="auto"/>
              <w:right w:val="nil"/>
            </w:tcBorders>
            <w:shd w:val="clear" w:color="000000" w:fill="FFFFFF"/>
            <w:noWrap/>
            <w:vAlign w:val="bottom"/>
            <w:hideMark/>
          </w:tcPr>
          <w:p w14:paraId="52D75D44"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38</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2B21E860"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19</w:t>
            </w:r>
          </w:p>
        </w:tc>
      </w:tr>
      <w:tr w:rsidR="00641592" w:rsidRPr="002E146D" w14:paraId="0E4E1F8B" w14:textId="77777777" w:rsidTr="003E5075">
        <w:trPr>
          <w:trHeight w:val="288"/>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78BD419D" w14:textId="77777777" w:rsidR="00641592" w:rsidRPr="002E146D" w:rsidRDefault="00641592" w:rsidP="003E5075">
            <w:pPr>
              <w:spacing w:line="360" w:lineRule="auto"/>
              <w:jc w:val="both"/>
              <w:rPr>
                <w:rFonts w:eastAsia="Calibri"/>
                <w:color w:val="000000"/>
              </w:rPr>
            </w:pPr>
            <w:r w:rsidRPr="002E146D">
              <w:rPr>
                <w:rFonts w:eastAsia="Calibri"/>
                <w:color w:val="000000"/>
              </w:rPr>
              <w:t>Collaboratore Tecnico degli Enti di Ricerca</w:t>
            </w:r>
          </w:p>
        </w:tc>
        <w:tc>
          <w:tcPr>
            <w:tcW w:w="2127" w:type="dxa"/>
            <w:tcBorders>
              <w:top w:val="nil"/>
              <w:left w:val="nil"/>
              <w:bottom w:val="single" w:sz="4" w:space="0" w:color="auto"/>
              <w:right w:val="single" w:sz="4" w:space="0" w:color="auto"/>
            </w:tcBorders>
            <w:shd w:val="clear" w:color="auto" w:fill="auto"/>
            <w:noWrap/>
            <w:vAlign w:val="bottom"/>
            <w:hideMark/>
          </w:tcPr>
          <w:p w14:paraId="0F8B0DB0"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 xml:space="preserve">VI </w:t>
            </w:r>
            <w:r>
              <w:rPr>
                <w:rFonts w:eastAsia="Calibri"/>
                <w:color w:val="000000"/>
                <w:lang w:val="en-US"/>
              </w:rPr>
              <w:t>–</w:t>
            </w:r>
            <w:r w:rsidRPr="002E146D">
              <w:rPr>
                <w:rFonts w:eastAsia="Calibri"/>
                <w:color w:val="000000"/>
                <w:lang w:val="en-US"/>
              </w:rPr>
              <w:t xml:space="preserve"> V</w:t>
            </w:r>
          </w:p>
        </w:tc>
        <w:tc>
          <w:tcPr>
            <w:tcW w:w="2126" w:type="dxa"/>
            <w:tcBorders>
              <w:top w:val="nil"/>
              <w:left w:val="nil"/>
              <w:bottom w:val="single" w:sz="4" w:space="0" w:color="auto"/>
              <w:right w:val="nil"/>
            </w:tcBorders>
            <w:shd w:val="clear" w:color="000000" w:fill="FFFFFF"/>
            <w:noWrap/>
            <w:vAlign w:val="bottom"/>
            <w:hideMark/>
          </w:tcPr>
          <w:p w14:paraId="6498D0E8"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22</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5593486B"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11</w:t>
            </w:r>
          </w:p>
        </w:tc>
      </w:tr>
      <w:tr w:rsidR="00641592" w:rsidRPr="002E146D" w14:paraId="083FEF3C" w14:textId="77777777" w:rsidTr="003E5075">
        <w:trPr>
          <w:trHeight w:val="288"/>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661CD5D6" w14:textId="77777777" w:rsidR="00641592" w:rsidRPr="002E146D" w:rsidRDefault="00641592" w:rsidP="003E5075">
            <w:pPr>
              <w:spacing w:line="360" w:lineRule="auto"/>
              <w:jc w:val="both"/>
              <w:rPr>
                <w:rFonts w:eastAsia="Calibri"/>
                <w:color w:val="000000"/>
                <w:lang w:val="en-US"/>
              </w:rPr>
            </w:pPr>
            <w:proofErr w:type="spellStart"/>
            <w:r w:rsidRPr="002E146D">
              <w:rPr>
                <w:rFonts w:eastAsia="Calibri"/>
                <w:color w:val="000000"/>
                <w:lang w:val="en-US"/>
              </w:rPr>
              <w:t>Operatore</w:t>
            </w:r>
            <w:proofErr w:type="spellEnd"/>
            <w:r w:rsidRPr="002E146D">
              <w:rPr>
                <w:rFonts w:eastAsia="Calibri"/>
                <w:color w:val="000000"/>
                <w:lang w:val="en-US"/>
              </w:rPr>
              <w:t xml:space="preserve"> </w:t>
            </w:r>
            <w:proofErr w:type="spellStart"/>
            <w:r w:rsidRPr="002E146D">
              <w:rPr>
                <w:rFonts w:eastAsia="Calibri"/>
                <w:color w:val="000000"/>
                <w:lang w:val="en-US"/>
              </w:rPr>
              <w:t>Tecnico</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14:paraId="7B445160"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 xml:space="preserve">VII </w:t>
            </w:r>
            <w:r>
              <w:rPr>
                <w:rFonts w:eastAsia="Calibri"/>
                <w:color w:val="000000"/>
                <w:lang w:val="en-US"/>
              </w:rPr>
              <w:t>–</w:t>
            </w:r>
            <w:r w:rsidRPr="002E146D">
              <w:rPr>
                <w:rFonts w:eastAsia="Calibri"/>
                <w:color w:val="000000"/>
                <w:lang w:val="en-US"/>
              </w:rPr>
              <w:t xml:space="preserve"> VI</w:t>
            </w:r>
          </w:p>
        </w:tc>
        <w:tc>
          <w:tcPr>
            <w:tcW w:w="2126" w:type="dxa"/>
            <w:tcBorders>
              <w:top w:val="nil"/>
              <w:left w:val="nil"/>
              <w:bottom w:val="single" w:sz="4" w:space="0" w:color="auto"/>
              <w:right w:val="nil"/>
            </w:tcBorders>
            <w:shd w:val="clear" w:color="000000" w:fill="FFFFFF"/>
            <w:noWrap/>
            <w:vAlign w:val="bottom"/>
            <w:hideMark/>
          </w:tcPr>
          <w:p w14:paraId="06F2B987"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7</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28C42804"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4</w:t>
            </w:r>
          </w:p>
        </w:tc>
      </w:tr>
      <w:tr w:rsidR="00641592" w:rsidRPr="002E146D" w14:paraId="4CCC9980" w14:textId="77777777" w:rsidTr="003E5075">
        <w:trPr>
          <w:trHeight w:val="288"/>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17C972BE" w14:textId="77777777" w:rsidR="00641592" w:rsidRPr="002E146D" w:rsidRDefault="00641592" w:rsidP="003E5075">
            <w:pPr>
              <w:spacing w:line="360" w:lineRule="auto"/>
              <w:jc w:val="both"/>
              <w:rPr>
                <w:rFonts w:eastAsia="Calibri"/>
                <w:color w:val="000000"/>
                <w:lang w:val="en-US"/>
              </w:rPr>
            </w:pPr>
            <w:proofErr w:type="spellStart"/>
            <w:r w:rsidRPr="002E146D">
              <w:rPr>
                <w:rFonts w:eastAsia="Calibri"/>
                <w:color w:val="000000"/>
                <w:lang w:val="en-US"/>
              </w:rPr>
              <w:t>Operatore</w:t>
            </w:r>
            <w:proofErr w:type="spellEnd"/>
            <w:r w:rsidRPr="002E146D">
              <w:rPr>
                <w:rFonts w:eastAsia="Calibri"/>
                <w:color w:val="000000"/>
                <w:lang w:val="en-US"/>
              </w:rPr>
              <w:t xml:space="preserve"> </w:t>
            </w:r>
            <w:proofErr w:type="spellStart"/>
            <w:r w:rsidRPr="002E146D">
              <w:rPr>
                <w:rFonts w:eastAsia="Calibri"/>
                <w:color w:val="000000"/>
                <w:lang w:val="en-US"/>
              </w:rPr>
              <w:t>Tecnico</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14:paraId="2643A15E"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 xml:space="preserve">VIII </w:t>
            </w:r>
            <w:r>
              <w:rPr>
                <w:rFonts w:eastAsia="Calibri"/>
                <w:color w:val="000000"/>
                <w:lang w:val="en-US"/>
              </w:rPr>
              <w:t>–</w:t>
            </w:r>
            <w:r w:rsidRPr="002E146D">
              <w:rPr>
                <w:rFonts w:eastAsia="Calibri"/>
                <w:color w:val="000000"/>
                <w:lang w:val="en-US"/>
              </w:rPr>
              <w:t xml:space="preserve"> VII</w:t>
            </w:r>
          </w:p>
        </w:tc>
        <w:tc>
          <w:tcPr>
            <w:tcW w:w="2126" w:type="dxa"/>
            <w:tcBorders>
              <w:top w:val="nil"/>
              <w:left w:val="nil"/>
              <w:bottom w:val="single" w:sz="4" w:space="0" w:color="auto"/>
              <w:right w:val="nil"/>
            </w:tcBorders>
            <w:shd w:val="clear" w:color="000000" w:fill="FFFFFF"/>
            <w:noWrap/>
            <w:vAlign w:val="bottom"/>
            <w:hideMark/>
          </w:tcPr>
          <w:p w14:paraId="0B924B6C"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7</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06643186"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4</w:t>
            </w:r>
          </w:p>
        </w:tc>
      </w:tr>
      <w:tr w:rsidR="00641592" w:rsidRPr="002E146D" w14:paraId="24A6939D" w14:textId="77777777" w:rsidTr="003E5075">
        <w:trPr>
          <w:trHeight w:val="288"/>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6029A9B3" w14:textId="77777777" w:rsidR="00641592" w:rsidRPr="002E146D" w:rsidRDefault="00641592" w:rsidP="003E5075">
            <w:pPr>
              <w:spacing w:line="360" w:lineRule="auto"/>
              <w:jc w:val="both"/>
              <w:rPr>
                <w:rFonts w:eastAsia="Calibri"/>
                <w:color w:val="000000"/>
                <w:lang w:val="en-US"/>
              </w:rPr>
            </w:pPr>
            <w:proofErr w:type="spellStart"/>
            <w:r w:rsidRPr="002E146D">
              <w:rPr>
                <w:rFonts w:eastAsia="Calibri"/>
                <w:color w:val="000000"/>
                <w:lang w:val="en-US"/>
              </w:rPr>
              <w:t>Operatore</w:t>
            </w:r>
            <w:proofErr w:type="spellEnd"/>
            <w:r w:rsidRPr="002E146D">
              <w:rPr>
                <w:rFonts w:eastAsia="Calibri"/>
                <w:color w:val="000000"/>
                <w:lang w:val="en-US"/>
              </w:rPr>
              <w:t xml:space="preserve"> </w:t>
            </w:r>
            <w:proofErr w:type="spellStart"/>
            <w:r w:rsidRPr="002E146D">
              <w:rPr>
                <w:rFonts w:eastAsia="Calibri"/>
                <w:color w:val="000000"/>
                <w:lang w:val="en-US"/>
              </w:rPr>
              <w:t>Amministrativo</w:t>
            </w:r>
            <w:proofErr w:type="spellEnd"/>
            <w:r w:rsidRPr="002E146D">
              <w:rPr>
                <w:rFonts w:eastAsia="Calibri"/>
                <w:color w:val="000000"/>
                <w:lang w:val="en-US"/>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14:paraId="39602EF0"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 xml:space="preserve">VIII </w:t>
            </w:r>
            <w:r>
              <w:rPr>
                <w:rFonts w:eastAsia="Calibri"/>
                <w:color w:val="000000"/>
                <w:lang w:val="en-US"/>
              </w:rPr>
              <w:t>–</w:t>
            </w:r>
            <w:r w:rsidRPr="002E146D">
              <w:rPr>
                <w:rFonts w:eastAsia="Calibri"/>
                <w:color w:val="000000"/>
                <w:lang w:val="en-US"/>
              </w:rPr>
              <w:t xml:space="preserve"> VII</w:t>
            </w:r>
          </w:p>
        </w:tc>
        <w:tc>
          <w:tcPr>
            <w:tcW w:w="2126" w:type="dxa"/>
            <w:tcBorders>
              <w:top w:val="nil"/>
              <w:left w:val="nil"/>
              <w:bottom w:val="single" w:sz="4" w:space="0" w:color="auto"/>
              <w:right w:val="nil"/>
            </w:tcBorders>
            <w:shd w:val="clear" w:color="000000" w:fill="FFFFFF"/>
            <w:noWrap/>
            <w:vAlign w:val="bottom"/>
            <w:hideMark/>
          </w:tcPr>
          <w:p w14:paraId="39F59124"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0</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1CCDF7C2"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0</w:t>
            </w:r>
          </w:p>
        </w:tc>
      </w:tr>
      <w:tr w:rsidR="00641592" w:rsidRPr="002E146D" w14:paraId="2ECEC69C" w14:textId="77777777" w:rsidTr="003E5075">
        <w:trPr>
          <w:trHeight w:val="270"/>
        </w:trPr>
        <w:tc>
          <w:tcPr>
            <w:tcW w:w="3827" w:type="dxa"/>
            <w:tcBorders>
              <w:top w:val="nil"/>
              <w:left w:val="nil"/>
              <w:bottom w:val="nil"/>
              <w:right w:val="nil"/>
            </w:tcBorders>
            <w:shd w:val="clear" w:color="auto" w:fill="auto"/>
            <w:noWrap/>
            <w:vAlign w:val="bottom"/>
            <w:hideMark/>
          </w:tcPr>
          <w:p w14:paraId="2579A21D" w14:textId="77777777" w:rsidR="00641592" w:rsidRPr="002E146D" w:rsidRDefault="00641592" w:rsidP="003E5075">
            <w:pPr>
              <w:spacing w:line="360" w:lineRule="auto"/>
              <w:rPr>
                <w:rFonts w:eastAsia="Calibri"/>
                <w:b/>
                <w:bCs/>
                <w:color w:val="000000"/>
                <w:lang w:val="en-US"/>
              </w:rPr>
            </w:pPr>
          </w:p>
          <w:p w14:paraId="464CEF3A" w14:textId="77777777" w:rsidR="00641592" w:rsidRPr="002E146D" w:rsidRDefault="00641592" w:rsidP="003E5075">
            <w:pPr>
              <w:spacing w:line="360" w:lineRule="auto"/>
              <w:rPr>
                <w:rFonts w:eastAsia="Calibri"/>
                <w:b/>
                <w:bCs/>
                <w:color w:val="000000"/>
                <w:lang w:val="en-US"/>
              </w:rPr>
            </w:pPr>
            <w:r w:rsidRPr="002E146D">
              <w:rPr>
                <w:rFonts w:eastAsia="Calibri"/>
                <w:b/>
                <w:bCs/>
                <w:color w:val="000000"/>
                <w:lang w:val="en-US"/>
              </w:rPr>
              <w:t>TOTALI</w:t>
            </w:r>
          </w:p>
        </w:tc>
        <w:tc>
          <w:tcPr>
            <w:tcW w:w="2127" w:type="dxa"/>
            <w:tcBorders>
              <w:top w:val="nil"/>
              <w:left w:val="nil"/>
              <w:bottom w:val="nil"/>
              <w:right w:val="nil"/>
            </w:tcBorders>
            <w:shd w:val="clear" w:color="auto" w:fill="auto"/>
            <w:noWrap/>
            <w:vAlign w:val="bottom"/>
            <w:hideMark/>
          </w:tcPr>
          <w:p w14:paraId="108262DC" w14:textId="77777777" w:rsidR="00641592" w:rsidRPr="002E146D" w:rsidRDefault="00641592" w:rsidP="003E5075">
            <w:pPr>
              <w:spacing w:line="360" w:lineRule="auto"/>
              <w:jc w:val="center"/>
              <w:rPr>
                <w:rFonts w:eastAsia="Calibri"/>
                <w:lang w:val="en-US"/>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75173CC7" w14:textId="77777777" w:rsidR="00641592" w:rsidRPr="002E146D" w:rsidRDefault="00641592" w:rsidP="003E5075">
            <w:pPr>
              <w:spacing w:line="360" w:lineRule="auto"/>
              <w:jc w:val="center"/>
              <w:rPr>
                <w:rFonts w:eastAsia="Calibri"/>
                <w:color w:val="000000"/>
                <w:lang w:val="en-US"/>
              </w:rPr>
            </w:pPr>
            <w:r w:rsidRPr="002E146D">
              <w:rPr>
                <w:rFonts w:eastAsia="Calibri"/>
                <w:color w:val="000000"/>
                <w:lang w:val="en-US"/>
              </w:rPr>
              <w:t>102</w:t>
            </w:r>
          </w:p>
        </w:tc>
        <w:tc>
          <w:tcPr>
            <w:tcW w:w="2057" w:type="dxa"/>
            <w:tcBorders>
              <w:top w:val="nil"/>
              <w:left w:val="nil"/>
              <w:bottom w:val="single" w:sz="4" w:space="0" w:color="auto"/>
              <w:right w:val="single" w:sz="4" w:space="0" w:color="auto"/>
            </w:tcBorders>
            <w:shd w:val="clear" w:color="auto" w:fill="auto"/>
            <w:noWrap/>
            <w:vAlign w:val="center"/>
            <w:hideMark/>
          </w:tcPr>
          <w:p w14:paraId="17839A9A" w14:textId="77777777" w:rsidR="00641592" w:rsidRPr="002E146D" w:rsidRDefault="00641592" w:rsidP="003E5075">
            <w:pPr>
              <w:spacing w:line="360" w:lineRule="auto"/>
              <w:jc w:val="center"/>
              <w:rPr>
                <w:rFonts w:eastAsia="Calibri"/>
                <w:b/>
                <w:bCs/>
                <w:color w:val="000000"/>
                <w:lang w:val="en-US"/>
              </w:rPr>
            </w:pPr>
            <w:r w:rsidRPr="002E146D">
              <w:rPr>
                <w:rFonts w:eastAsia="Calibri"/>
                <w:b/>
                <w:bCs/>
                <w:color w:val="000000"/>
                <w:lang w:val="en-US"/>
              </w:rPr>
              <w:t>53</w:t>
            </w:r>
          </w:p>
        </w:tc>
      </w:tr>
    </w:tbl>
    <w:p w14:paraId="4DA61F25" w14:textId="77777777" w:rsidR="00641592" w:rsidRPr="002E146D" w:rsidRDefault="00641592" w:rsidP="00641592">
      <w:pPr>
        <w:spacing w:line="360" w:lineRule="auto"/>
        <w:rPr>
          <w:rFonts w:eastAsia="Calibri"/>
          <w:lang w:val="en-US"/>
        </w:rPr>
      </w:pPr>
    </w:p>
    <w:p w14:paraId="7905AB6D" w14:textId="14C340F8" w:rsidR="00641592" w:rsidRPr="002E146D" w:rsidRDefault="00641592" w:rsidP="008E5F3B">
      <w:pPr>
        <w:pStyle w:val="Paragrafoelenco"/>
        <w:numPr>
          <w:ilvl w:val="0"/>
          <w:numId w:val="182"/>
        </w:numPr>
        <w:tabs>
          <w:tab w:val="left" w:pos="1701"/>
        </w:tabs>
        <w:spacing w:line="360" w:lineRule="auto"/>
        <w:ind w:left="1701" w:hanging="567"/>
        <w:jc w:val="both"/>
        <w:rPr>
          <w:rFonts w:eastAsia="Calibri"/>
          <w:lang w:eastAsia="zh-CN"/>
        </w:rPr>
      </w:pPr>
      <w:r w:rsidRPr="002E146D">
        <w:rPr>
          <w:rFonts w:eastAsia="Calibri"/>
          <w:lang w:eastAsia="zh-CN"/>
        </w:rPr>
        <w:t xml:space="preserve">il costo delle predette </w:t>
      </w:r>
      <w:r w:rsidRPr="002E146D">
        <w:rPr>
          <w:rFonts w:eastAsia="Calibri"/>
          <w:iCs/>
          <w:lang w:eastAsia="zh-CN"/>
        </w:rPr>
        <w:t>"</w:t>
      </w:r>
      <w:r w:rsidRPr="002E146D">
        <w:rPr>
          <w:rFonts w:eastAsia="Calibri"/>
          <w:b/>
          <w:i/>
          <w:lang w:eastAsia="zh-CN"/>
        </w:rPr>
        <w:t>progressioni</w:t>
      </w:r>
      <w:r w:rsidRPr="002E146D">
        <w:rPr>
          <w:rFonts w:eastAsia="Calibri"/>
          <w:iCs/>
          <w:lang w:eastAsia="zh-CN"/>
        </w:rPr>
        <w:t>"</w:t>
      </w:r>
      <w:r w:rsidRPr="002E146D">
        <w:rPr>
          <w:rFonts w:eastAsia="Calibri"/>
          <w:lang w:eastAsia="zh-CN"/>
        </w:rPr>
        <w:t>, che ammonta, al netto degli oneri, a</w:t>
      </w:r>
      <w:r w:rsidR="00CA44A2">
        <w:rPr>
          <w:rFonts w:eastAsia="Calibri"/>
          <w:lang w:eastAsia="zh-CN"/>
        </w:rPr>
        <w:t xml:space="preserve"> </w:t>
      </w:r>
      <w:r w:rsidRPr="002E146D">
        <w:rPr>
          <w:rFonts w:eastAsia="Calibri"/>
          <w:b/>
          <w:lang w:eastAsia="zh-CN"/>
        </w:rPr>
        <w:t>€ 175.466,99</w:t>
      </w:r>
      <w:r w:rsidRPr="002E146D">
        <w:rPr>
          <w:rFonts w:eastAsia="Calibri"/>
          <w:lang w:eastAsia="zh-CN"/>
        </w:rPr>
        <w:t xml:space="preserve">, trova ampia copertura nel </w:t>
      </w:r>
      <w:r w:rsidRPr="002E146D">
        <w:rPr>
          <w:rFonts w:eastAsia="Calibri"/>
          <w:iCs/>
          <w:lang w:eastAsia="zh-CN"/>
        </w:rPr>
        <w:t>"</w:t>
      </w:r>
      <w:r w:rsidRPr="002E146D">
        <w:rPr>
          <w:rFonts w:eastAsia="Calibri"/>
          <w:b/>
          <w:i/>
          <w:iCs/>
          <w:lang w:eastAsia="zh-CN"/>
        </w:rPr>
        <w:t>Fondo</w:t>
      </w:r>
      <w:r w:rsidRPr="002E146D">
        <w:rPr>
          <w:rFonts w:eastAsia="Calibri"/>
          <w:iCs/>
          <w:lang w:eastAsia="zh-CN"/>
        </w:rPr>
        <w:t xml:space="preserve">" all’uopo costituito, relativo all’anno </w:t>
      </w:r>
      <w:r w:rsidRPr="002E146D">
        <w:rPr>
          <w:rFonts w:eastAsia="Calibri"/>
          <w:b/>
          <w:iCs/>
          <w:lang w:eastAsia="zh-CN"/>
        </w:rPr>
        <w:t>2021</w:t>
      </w:r>
      <w:r w:rsidRPr="002E146D">
        <w:rPr>
          <w:rFonts w:eastAsia="Calibri"/>
          <w:iCs/>
          <w:lang w:eastAsia="zh-CN"/>
        </w:rPr>
        <w:t xml:space="preserve">, che è pari a </w:t>
      </w:r>
      <w:r w:rsidRPr="002E146D">
        <w:rPr>
          <w:rFonts w:eastAsia="Calibri"/>
          <w:b/>
          <w:lang w:eastAsia="zh-CN"/>
        </w:rPr>
        <w:t>€</w:t>
      </w:r>
      <w:r w:rsidRPr="002E146D">
        <w:rPr>
          <w:rFonts w:eastAsia="Calibri"/>
          <w:lang w:eastAsia="zh-CN"/>
        </w:rPr>
        <w:t xml:space="preserve"> </w:t>
      </w:r>
      <w:r w:rsidRPr="002E146D">
        <w:rPr>
          <w:rFonts w:eastAsia="Calibri"/>
          <w:b/>
          <w:lang w:eastAsia="zh-CN"/>
        </w:rPr>
        <w:t>298.396,23</w:t>
      </w:r>
      <w:r w:rsidRPr="002E146D">
        <w:rPr>
          <w:rFonts w:eastAsia="Calibri"/>
          <w:lang w:eastAsia="zh-CN"/>
        </w:rPr>
        <w:t>;</w:t>
      </w:r>
      <w:r w:rsidRPr="002E146D">
        <w:rPr>
          <w:rFonts w:eastAsia="Calibri"/>
          <w:iCs/>
          <w:lang w:eastAsia="zh-CN"/>
        </w:rPr>
        <w:t xml:space="preserve"> </w:t>
      </w:r>
    </w:p>
    <w:p w14:paraId="698E5E65" w14:textId="77777777" w:rsidR="00641592" w:rsidRDefault="00641592" w:rsidP="00641592">
      <w:pPr>
        <w:spacing w:line="360" w:lineRule="auto"/>
        <w:ind w:left="567" w:hanging="567"/>
        <w:jc w:val="both"/>
        <w:rPr>
          <w:rFonts w:eastAsia="Calibri"/>
          <w:color w:val="000000"/>
          <w:lang w:eastAsia="zh-CN"/>
        </w:rPr>
      </w:pPr>
      <w:r w:rsidRPr="002E146D">
        <w:rPr>
          <w:rFonts w:eastAsia="Calibri"/>
        </w:rPr>
        <w:t>b.4)</w:t>
      </w:r>
      <w:r w:rsidRPr="002E146D">
        <w:rPr>
          <w:rFonts w:eastAsia="Calibri"/>
        </w:rPr>
        <w:tab/>
        <w:t>nella riunione dell’</w:t>
      </w:r>
      <w:r w:rsidRPr="002E146D">
        <w:rPr>
          <w:rFonts w:eastAsia="Calibri"/>
          <w:b/>
        </w:rPr>
        <w:t>8 novembre 2022</w:t>
      </w:r>
      <w:r w:rsidRPr="002E146D">
        <w:rPr>
          <w:rFonts w:eastAsia="Calibri"/>
        </w:rPr>
        <w:t xml:space="preserve">, aggiornata al </w:t>
      </w:r>
      <w:r w:rsidRPr="002E146D">
        <w:rPr>
          <w:rFonts w:eastAsia="Calibri"/>
          <w:b/>
        </w:rPr>
        <w:t>15 novembre 2022</w:t>
      </w:r>
      <w:r w:rsidRPr="002E146D">
        <w:rPr>
          <w:rFonts w:eastAsia="Calibri"/>
        </w:rPr>
        <w:t xml:space="preserve">, le </w:t>
      </w:r>
      <w:r>
        <w:rPr>
          <w:rFonts w:eastAsia="Calibri"/>
        </w:rPr>
        <w:t xml:space="preserve">modalità di utilizzo </w:t>
      </w:r>
      <w:r w:rsidRPr="002E146D">
        <w:rPr>
          <w:rFonts w:eastAsia="Calibri"/>
          <w:lang w:eastAsia="zh-CN"/>
        </w:rPr>
        <w:t>del "</w:t>
      </w:r>
      <w:r w:rsidRPr="002E146D">
        <w:rPr>
          <w:rFonts w:eastAsia="Calibri"/>
          <w:b/>
          <w:i/>
          <w:lang w:eastAsia="zh-CN"/>
        </w:rPr>
        <w:t>Fondo</w:t>
      </w:r>
      <w:r w:rsidRPr="002E146D">
        <w:rPr>
          <w:rFonts w:eastAsia="Calibri"/>
          <w:lang w:eastAsia="zh-CN"/>
        </w:rPr>
        <w:t>"</w:t>
      </w:r>
      <w:r>
        <w:rPr>
          <w:rFonts w:eastAsia="Calibri"/>
          <w:lang w:eastAsia="zh-CN"/>
        </w:rPr>
        <w:t xml:space="preserve"> costituito ai sensi dell’articolo 90 del </w:t>
      </w:r>
      <w:r w:rsidRPr="002E146D">
        <w:rPr>
          <w:rFonts w:eastAsia="Calibri"/>
          <w:b/>
          <w:i/>
          <w:lang w:eastAsia="zh-CN"/>
        </w:rPr>
        <w:t xml:space="preserve">Contratto Collettivo Nazionale di Lavoro </w:t>
      </w:r>
      <w:r>
        <w:rPr>
          <w:rFonts w:eastAsia="Calibri"/>
          <w:b/>
          <w:i/>
          <w:lang w:eastAsia="zh-CN"/>
        </w:rPr>
        <w:t>del P</w:t>
      </w:r>
      <w:r w:rsidRPr="002E146D">
        <w:rPr>
          <w:rFonts w:eastAsia="Calibri"/>
          <w:b/>
          <w:i/>
          <w:lang w:eastAsia="zh-CN"/>
        </w:rPr>
        <w:t>ersonale del Comparto Istruzione e Ricerca per il Triennio 2016-2018</w:t>
      </w:r>
      <w:r w:rsidRPr="002E146D">
        <w:rPr>
          <w:rFonts w:eastAsia="Calibri"/>
          <w:lang w:eastAsia="zh-CN"/>
        </w:rPr>
        <w:t>"</w:t>
      </w:r>
      <w:r>
        <w:rPr>
          <w:rFonts w:eastAsia="Calibri"/>
          <w:lang w:eastAsia="zh-CN"/>
        </w:rPr>
        <w:t xml:space="preserve">, sottoscritto il 19 aprile 2018, </w:t>
      </w:r>
      <w:r w:rsidRPr="002E146D">
        <w:rPr>
          <w:rFonts w:eastAsia="Calibri"/>
          <w:lang w:eastAsia="zh-CN"/>
        </w:rPr>
        <w:t xml:space="preserve">relativo all’anno </w:t>
      </w:r>
      <w:r w:rsidRPr="002E146D">
        <w:rPr>
          <w:rFonts w:eastAsia="Calibri"/>
          <w:b/>
          <w:lang w:eastAsia="zh-CN"/>
        </w:rPr>
        <w:t>2021</w:t>
      </w:r>
      <w:r>
        <w:rPr>
          <w:rFonts w:eastAsia="Calibri"/>
          <w:lang w:eastAsia="zh-CN"/>
        </w:rPr>
        <w:t xml:space="preserve">, per le </w:t>
      </w:r>
      <w:r w:rsidRPr="002E146D">
        <w:rPr>
          <w:rFonts w:eastAsia="Calibri"/>
          <w:lang w:eastAsia="zh-CN"/>
        </w:rPr>
        <w:t>"</w:t>
      </w:r>
      <w:r w:rsidRPr="002E146D">
        <w:rPr>
          <w:rFonts w:eastAsia="Calibri"/>
          <w:b/>
          <w:i/>
          <w:lang w:eastAsia="zh-CN"/>
        </w:rPr>
        <w:t>progressioni economiche di livello</w:t>
      </w:r>
      <w:r w:rsidRPr="002E146D">
        <w:rPr>
          <w:rFonts w:eastAsia="Calibri"/>
          <w:lang w:eastAsia="zh-CN"/>
        </w:rPr>
        <w:t>"</w:t>
      </w:r>
      <w:r>
        <w:rPr>
          <w:rFonts w:eastAsia="Calibri"/>
          <w:lang w:eastAsia="zh-CN"/>
        </w:rPr>
        <w:t>, ovvero per</w:t>
      </w:r>
      <w:r w:rsidRPr="002E146D">
        <w:rPr>
          <w:rFonts w:eastAsia="Calibri"/>
        </w:rPr>
        <w:t xml:space="preserve"> le "</w:t>
      </w:r>
      <w:r w:rsidRPr="002E146D">
        <w:rPr>
          <w:rFonts w:eastAsia="Calibri"/>
          <w:b/>
          <w:i/>
        </w:rPr>
        <w:t>progressioni di carriera</w:t>
      </w:r>
      <w:r w:rsidRPr="002E146D">
        <w:rPr>
          <w:rFonts w:eastAsia="Calibri"/>
        </w:rPr>
        <w:t>"</w:t>
      </w:r>
      <w:r>
        <w:rPr>
          <w:rFonts w:eastAsia="Calibri"/>
        </w:rPr>
        <w:t>,</w:t>
      </w:r>
      <w:r w:rsidRPr="002E146D">
        <w:rPr>
          <w:rFonts w:eastAsia="Calibri"/>
        </w:rPr>
        <w:t xml:space="preserve"> del personale </w:t>
      </w:r>
      <w:r>
        <w:rPr>
          <w:rFonts w:eastAsia="Calibri"/>
        </w:rPr>
        <w:t xml:space="preserve">tecnico e amministrativo </w:t>
      </w:r>
      <w:r w:rsidRPr="002E146D">
        <w:rPr>
          <w:rFonts w:eastAsia="Calibri"/>
        </w:rPr>
        <w:t xml:space="preserve">inquadrato nei profili e nei livelli professionali compresi tra il quarto e l’ottavo </w:t>
      </w:r>
      <w:r w:rsidRPr="002E146D">
        <w:rPr>
          <w:rFonts w:eastAsia="Calibri"/>
          <w:color w:val="000000"/>
          <w:lang w:eastAsia="zh-CN"/>
        </w:rPr>
        <w:t xml:space="preserve">hanno formato oggetto di </w:t>
      </w:r>
      <w:r w:rsidRPr="002E146D">
        <w:rPr>
          <w:rFonts w:eastAsia="Calibri"/>
          <w:color w:val="000000"/>
          <w:u w:val="single"/>
          <w:lang w:eastAsia="zh-CN"/>
        </w:rPr>
        <w:t>confronto</w:t>
      </w:r>
      <w:r w:rsidRPr="002E146D">
        <w:rPr>
          <w:rFonts w:eastAsia="Calibri"/>
          <w:color w:val="000000"/>
          <w:lang w:eastAsia="zh-CN"/>
        </w:rPr>
        <w:t xml:space="preserve"> con le Organizzazioni Sindacali maggiormente rappresentative a livello nazionale, che hanno espresso, al riguardo, viva soddisfazione, auspicando, altresì, che le </w:t>
      </w:r>
      <w:r>
        <w:rPr>
          <w:rFonts w:eastAsia="Calibri"/>
          <w:color w:val="000000"/>
          <w:lang w:eastAsia="zh-CN"/>
        </w:rPr>
        <w:t xml:space="preserve">relative  </w:t>
      </w:r>
      <w:r w:rsidRPr="002E146D">
        <w:rPr>
          <w:rFonts w:eastAsia="Calibri"/>
          <w:color w:val="000000"/>
          <w:lang w:eastAsia="zh-CN"/>
        </w:rPr>
        <w:t xml:space="preserve">procedure </w:t>
      </w:r>
      <w:r>
        <w:rPr>
          <w:rFonts w:eastAsia="Calibri"/>
          <w:color w:val="000000"/>
          <w:lang w:eastAsia="zh-CN"/>
        </w:rPr>
        <w:t xml:space="preserve">di selezione </w:t>
      </w:r>
      <w:r w:rsidRPr="002E146D">
        <w:rPr>
          <w:rFonts w:eastAsia="Calibri"/>
          <w:color w:val="000000"/>
          <w:lang w:eastAsia="zh-CN"/>
        </w:rPr>
        <w:t>vengano attivate nel più breve tempo possibile;</w:t>
      </w:r>
    </w:p>
    <w:p w14:paraId="15C834D1" w14:textId="3CD10E48" w:rsidR="00641592" w:rsidRPr="002E146D" w:rsidRDefault="00641592" w:rsidP="00641592">
      <w:pPr>
        <w:spacing w:line="360" w:lineRule="auto"/>
        <w:ind w:left="567" w:hanging="567"/>
        <w:jc w:val="both"/>
        <w:rPr>
          <w:rFonts w:eastAsia="Calibri"/>
          <w:color w:val="000000"/>
          <w:lang w:eastAsia="zh-CN"/>
        </w:rPr>
      </w:pPr>
      <w:r>
        <w:rPr>
          <w:rFonts w:eastAsia="Calibri"/>
          <w:color w:val="000000"/>
        </w:rPr>
        <w:lastRenderedPageBreak/>
        <w:t>b.5)</w:t>
      </w:r>
      <w:r>
        <w:rPr>
          <w:rFonts w:eastAsia="Calibri"/>
          <w:color w:val="000000"/>
        </w:rPr>
        <w:tab/>
      </w:r>
      <w:r w:rsidRPr="007B64D3">
        <w:rPr>
          <w:rFonts w:eastAsia="Calibri"/>
          <w:color w:val="000000"/>
        </w:rPr>
        <w:t>con la Delibera del 1° dicembre 2022, numero 110, all’uopo predisposta dal Dire</w:t>
      </w:r>
      <w:r>
        <w:rPr>
          <w:rFonts w:eastAsia="Calibri"/>
          <w:color w:val="000000"/>
        </w:rPr>
        <w:t>ttor</w:t>
      </w:r>
      <w:r w:rsidRPr="007B64D3">
        <w:rPr>
          <w:rFonts w:eastAsia="Calibri"/>
          <w:color w:val="000000"/>
        </w:rPr>
        <w:t>e Generale, il Consiglio di Amministrazione ha</w:t>
      </w:r>
      <w:r>
        <w:rPr>
          <w:rFonts w:eastAsia="Calibri"/>
          <w:color w:val="000000"/>
        </w:rPr>
        <w:t xml:space="preserve"> </w:t>
      </w:r>
      <w:r w:rsidRPr="002C6CEC">
        <w:rPr>
          <w:rFonts w:eastAsia="Calibri"/>
        </w:rPr>
        <w:t>"</w:t>
      </w:r>
      <w:r w:rsidRPr="002C6CEC">
        <w:rPr>
          <w:rFonts w:eastAsia="Calibri"/>
          <w:b/>
          <w:i/>
        </w:rPr>
        <w:t>aggiornato</w:t>
      </w:r>
      <w:r w:rsidRPr="002C6CEC">
        <w:rPr>
          <w:rFonts w:eastAsia="Calibri"/>
        </w:rPr>
        <w:t>" il "</w:t>
      </w:r>
      <w:r w:rsidRPr="002C6CEC">
        <w:rPr>
          <w:rFonts w:eastAsia="Calibri"/>
          <w:b/>
          <w:i/>
          <w:iCs/>
        </w:rPr>
        <w:t>Piano Integrato di Attività e Organizzazione per il Triennio 2022-2024</w:t>
      </w:r>
      <w:r w:rsidRPr="002C6CEC">
        <w:rPr>
          <w:rFonts w:eastAsia="Calibri"/>
        </w:rPr>
        <w:t xml:space="preserve">", approvato con la Delibera del 28 aprile 2022, numero 33, apportando al </w:t>
      </w:r>
      <w:r w:rsidRPr="002C6CEC">
        <w:rPr>
          <w:color w:val="000000"/>
        </w:rPr>
        <w:t>Documento</w:t>
      </w:r>
      <w:r w:rsidRPr="002C6CEC">
        <w:rPr>
          <w:rFonts w:eastAsia="Calibri"/>
        </w:rPr>
        <w:t xml:space="preserve"> denominato "</w:t>
      </w:r>
      <w:r w:rsidRPr="002C6CEC">
        <w:rPr>
          <w:rFonts w:eastAsia="Calibri"/>
          <w:b/>
          <w:i/>
        </w:rPr>
        <w:t>Risorse umane e loro gestione</w:t>
      </w:r>
      <w:r w:rsidRPr="002C6CEC">
        <w:rPr>
          <w:rFonts w:eastAsia="Calibri"/>
        </w:rPr>
        <w:t>", inserito nella "</w:t>
      </w:r>
      <w:r w:rsidRPr="002C6CEC">
        <w:rPr>
          <w:rFonts w:eastAsia="Calibri"/>
          <w:b/>
          <w:i/>
          <w:iCs/>
        </w:rPr>
        <w:t>Sezione</w:t>
      </w:r>
      <w:r w:rsidRPr="002C6CEC">
        <w:rPr>
          <w:rFonts w:eastAsia="Calibri"/>
        </w:rPr>
        <w:t>"</w:t>
      </w:r>
      <w:r w:rsidRPr="002C6CEC">
        <w:rPr>
          <w:rFonts w:eastAsia="Calibri"/>
          <w:bCs/>
        </w:rPr>
        <w:t xml:space="preserve"> del </w:t>
      </w:r>
      <w:r w:rsidRPr="002C6CEC">
        <w:rPr>
          <w:rFonts w:eastAsia="Calibri"/>
        </w:rPr>
        <w:t>"</w:t>
      </w:r>
      <w:r w:rsidRPr="002C6CEC">
        <w:rPr>
          <w:rFonts w:eastAsia="Calibri"/>
          <w:b/>
          <w:i/>
          <w:iCs/>
        </w:rPr>
        <w:t>Piano</w:t>
      </w:r>
      <w:r w:rsidRPr="002C6CEC">
        <w:rPr>
          <w:rFonts w:eastAsia="Calibri"/>
        </w:rPr>
        <w:t xml:space="preserve">" </w:t>
      </w:r>
      <w:r w:rsidRPr="002C6CEC">
        <w:rPr>
          <w:rFonts w:eastAsia="Calibri"/>
          <w:bCs/>
        </w:rPr>
        <w:t xml:space="preserve">dedicata a </w:t>
      </w:r>
      <w:r w:rsidRPr="002C6CEC">
        <w:rPr>
          <w:rFonts w:eastAsia="Calibri"/>
        </w:rPr>
        <w:t>"</w:t>
      </w:r>
      <w:r w:rsidRPr="002C6CEC">
        <w:rPr>
          <w:rFonts w:eastAsia="Calibri"/>
          <w:b/>
          <w:bCs/>
          <w:i/>
          <w:iCs/>
        </w:rPr>
        <w:t>Fabbisogni di Personale e Politiche di Reclutamento</w:t>
      </w:r>
      <w:r w:rsidRPr="002C6CEC">
        <w:rPr>
          <w:rFonts w:eastAsia="Calibri"/>
        </w:rPr>
        <w:t>", e, in particolare, al "</w:t>
      </w:r>
      <w:r w:rsidRPr="002C6CEC">
        <w:rPr>
          <w:rFonts w:eastAsia="Calibri"/>
          <w:b/>
          <w:i/>
        </w:rPr>
        <w:t>Paragrafo</w:t>
      </w:r>
      <w:r w:rsidRPr="002C6CEC">
        <w:rPr>
          <w:rFonts w:eastAsia="Calibri"/>
        </w:rPr>
        <w:t>", dal titolo</w:t>
      </w:r>
      <w:r w:rsidRPr="002C6CEC">
        <w:rPr>
          <w:rFonts w:eastAsia="Calibri"/>
          <w:b/>
        </w:rPr>
        <w:t xml:space="preserve"> </w:t>
      </w:r>
      <w:r w:rsidRPr="002C6CEC">
        <w:rPr>
          <w:rFonts w:eastAsia="Calibri"/>
        </w:rPr>
        <w:t>"</w:t>
      </w:r>
      <w:r w:rsidRPr="002C6CEC">
        <w:rPr>
          <w:rFonts w:eastAsia="Calibri"/>
          <w:b/>
          <w:i/>
        </w:rPr>
        <w:t>Fabbisogno del Personale e Programmazione</w:t>
      </w:r>
      <w:r w:rsidRPr="002C6CEC">
        <w:rPr>
          <w:rFonts w:eastAsia="Calibri"/>
        </w:rPr>
        <w:t xml:space="preserve">", </w:t>
      </w:r>
      <w:r>
        <w:rPr>
          <w:rFonts w:eastAsia="Calibri"/>
        </w:rPr>
        <w:t>a</w:t>
      </w:r>
      <w:r w:rsidRPr="002C6CEC">
        <w:rPr>
          <w:rFonts w:eastAsia="Calibri"/>
        </w:rPr>
        <w:t>l</w:t>
      </w:r>
      <w:r>
        <w:rPr>
          <w:rFonts w:eastAsia="Calibri"/>
        </w:rPr>
        <w:t>cun</w:t>
      </w:r>
      <w:r w:rsidRPr="002C6CEC">
        <w:rPr>
          <w:rFonts w:eastAsia="Calibri"/>
        </w:rPr>
        <w:t xml:space="preserve">e modifiche, che prevedono, tra l’altro, l’inserimento delle posizioni da coprire mediante l’attivazione di procedure di selezione </w:t>
      </w:r>
      <w:r>
        <w:rPr>
          <w:rFonts w:eastAsia="Calibri"/>
          <w:lang w:eastAsia="zh-CN"/>
        </w:rPr>
        <w:t xml:space="preserve">per le </w:t>
      </w:r>
      <w:r w:rsidRPr="002E146D">
        <w:rPr>
          <w:rFonts w:eastAsia="Calibri"/>
          <w:lang w:eastAsia="zh-CN"/>
        </w:rPr>
        <w:t>"</w:t>
      </w:r>
      <w:r w:rsidRPr="002E146D">
        <w:rPr>
          <w:rFonts w:eastAsia="Calibri"/>
          <w:b/>
          <w:i/>
          <w:lang w:eastAsia="zh-CN"/>
        </w:rPr>
        <w:t>progressioni economiche di livello</w:t>
      </w:r>
      <w:r w:rsidRPr="002E146D">
        <w:rPr>
          <w:rFonts w:eastAsia="Calibri"/>
          <w:lang w:eastAsia="zh-CN"/>
        </w:rPr>
        <w:t>"</w:t>
      </w:r>
      <w:r>
        <w:rPr>
          <w:rFonts w:eastAsia="Calibri"/>
          <w:lang w:eastAsia="zh-CN"/>
        </w:rPr>
        <w:t>, ovvero per</w:t>
      </w:r>
      <w:r w:rsidRPr="002E146D">
        <w:rPr>
          <w:rFonts w:eastAsia="Calibri"/>
        </w:rPr>
        <w:t xml:space="preserve"> le "</w:t>
      </w:r>
      <w:r w:rsidRPr="002E146D">
        <w:rPr>
          <w:rFonts w:eastAsia="Calibri"/>
          <w:b/>
          <w:i/>
        </w:rPr>
        <w:t>progressioni di carriera</w:t>
      </w:r>
      <w:r w:rsidRPr="002E146D">
        <w:rPr>
          <w:rFonts w:eastAsia="Calibri"/>
        </w:rPr>
        <w:t>"</w:t>
      </w:r>
      <w:r>
        <w:rPr>
          <w:rFonts w:eastAsia="Calibri"/>
        </w:rPr>
        <w:t>,</w:t>
      </w:r>
      <w:r w:rsidRPr="002E146D">
        <w:rPr>
          <w:rFonts w:eastAsia="Calibri"/>
        </w:rPr>
        <w:t xml:space="preserve"> </w:t>
      </w:r>
      <w:r w:rsidRPr="002C6CEC">
        <w:rPr>
          <w:rFonts w:eastAsia="Calibri"/>
        </w:rPr>
        <w:t xml:space="preserve">del personale tecnico e amministrativo inquadrato nei profili e nei livelli professionali compresi tra il quarto e l’ottavo, previste e disciplinate </w:t>
      </w:r>
      <w:r w:rsidRPr="007B64D3">
        <w:rPr>
          <w:rFonts w:eastAsia="Calibri"/>
        </w:rPr>
        <w:t xml:space="preserve">dall’articolo 54 del </w:t>
      </w:r>
      <w:r w:rsidRPr="007B64D3">
        <w:rPr>
          <w:rFonts w:eastAsia="Calibri"/>
          <w:color w:val="000000"/>
          <w:lang w:eastAsia="zh-CN"/>
        </w:rPr>
        <w:t>"</w:t>
      </w:r>
      <w:r w:rsidRPr="007B64D3">
        <w:rPr>
          <w:rFonts w:eastAsia="Calibri"/>
          <w:b/>
          <w:i/>
          <w:color w:val="000000"/>
          <w:lang w:eastAsia="zh-CN"/>
        </w:rPr>
        <w:t>Contratto Collettivo Nazionale di Lavoro del Personale del Comparto delle Istituzioni e degli Enti di Ricerca e Sperimentazione per il Quadriennio Normativo 1998-2001 ed il Biennio Economico 1998-1999</w:t>
      </w:r>
      <w:r w:rsidRPr="007B64D3">
        <w:rPr>
          <w:rFonts w:eastAsia="Calibri"/>
          <w:color w:val="000000"/>
          <w:lang w:eastAsia="zh-CN"/>
        </w:rPr>
        <w:t xml:space="preserve">", sottoscritto il 21 febbraio 2002, come specificate nei </w:t>
      </w:r>
      <w:r w:rsidRPr="007B64D3">
        <w:rPr>
          <w:rFonts w:eastAsia="Calibri"/>
        </w:rPr>
        <w:t>"</w:t>
      </w:r>
      <w:r w:rsidRPr="007B64D3">
        <w:rPr>
          <w:rFonts w:eastAsia="Calibri"/>
          <w:b/>
          <w:i/>
        </w:rPr>
        <w:t>Prospetti</w:t>
      </w:r>
      <w:r w:rsidRPr="007B64D3">
        <w:rPr>
          <w:rFonts w:eastAsia="Calibri"/>
        </w:rPr>
        <w:t>" riportati ne</w:t>
      </w:r>
      <w:r>
        <w:rPr>
          <w:rFonts w:eastAsia="Calibri"/>
        </w:rPr>
        <w:t>l</w:t>
      </w:r>
      <w:r w:rsidRPr="007B64D3">
        <w:rPr>
          <w:rFonts w:eastAsia="Calibri"/>
        </w:rPr>
        <w:t xml:space="preserve"> precedent</w:t>
      </w:r>
      <w:r>
        <w:rPr>
          <w:rFonts w:eastAsia="Calibri"/>
        </w:rPr>
        <w:t>e</w:t>
      </w:r>
      <w:r w:rsidRPr="007B64D3">
        <w:rPr>
          <w:rFonts w:eastAsia="Calibri"/>
        </w:rPr>
        <w:t xml:space="preserve"> "</w:t>
      </w:r>
      <w:r w:rsidRPr="007B64D3">
        <w:rPr>
          <w:rFonts w:eastAsia="Calibri"/>
          <w:b/>
          <w:i/>
        </w:rPr>
        <w:t>Punt</w:t>
      </w:r>
      <w:r>
        <w:rPr>
          <w:rFonts w:eastAsia="Calibri"/>
          <w:b/>
          <w:i/>
        </w:rPr>
        <w:t>o</w:t>
      </w:r>
      <w:r w:rsidRPr="007B64D3">
        <w:rPr>
          <w:rFonts w:eastAsia="Calibri"/>
          <w:b/>
          <w:i/>
        </w:rPr>
        <w:t xml:space="preserve"> b.3)</w:t>
      </w:r>
      <w:r w:rsidRPr="007B64D3">
        <w:rPr>
          <w:rFonts w:eastAsia="Calibri"/>
        </w:rPr>
        <w:t>" e</w:t>
      </w:r>
      <w:r>
        <w:rPr>
          <w:rFonts w:eastAsia="Calibri"/>
        </w:rPr>
        <w:t xml:space="preserve"> nel successivo </w:t>
      </w:r>
      <w:r w:rsidRPr="007B64D3">
        <w:rPr>
          <w:rFonts w:eastAsia="Calibri"/>
          <w:b/>
          <w:i/>
        </w:rPr>
        <w:t xml:space="preserve"> </w:t>
      </w:r>
      <w:r w:rsidRPr="007B64D3">
        <w:rPr>
          <w:rFonts w:eastAsia="Calibri"/>
        </w:rPr>
        <w:t>"</w:t>
      </w:r>
      <w:r w:rsidRPr="00922FA5">
        <w:rPr>
          <w:rFonts w:eastAsia="Calibri"/>
          <w:b/>
          <w:i/>
        </w:rPr>
        <w:t>Punto</w:t>
      </w:r>
      <w:r>
        <w:rPr>
          <w:rFonts w:eastAsia="Calibri"/>
        </w:rPr>
        <w:t xml:space="preserve"> </w:t>
      </w:r>
      <w:r w:rsidRPr="007B64D3">
        <w:rPr>
          <w:rFonts w:eastAsia="Calibri"/>
          <w:b/>
          <w:i/>
        </w:rPr>
        <w:t>b.</w:t>
      </w:r>
      <w:r>
        <w:rPr>
          <w:rFonts w:eastAsia="Calibri"/>
          <w:b/>
          <w:i/>
        </w:rPr>
        <w:t>8</w:t>
      </w:r>
      <w:r w:rsidRPr="007B64D3">
        <w:rPr>
          <w:rFonts w:eastAsia="Calibri"/>
          <w:b/>
          <w:i/>
        </w:rPr>
        <w:t>)</w:t>
      </w:r>
      <w:r w:rsidRPr="007B64D3">
        <w:rPr>
          <w:rFonts w:eastAsia="Calibri"/>
        </w:rPr>
        <w:t>";</w:t>
      </w:r>
    </w:p>
    <w:p w14:paraId="3C9EED86" w14:textId="77777777" w:rsidR="00641592" w:rsidRPr="002E146D" w:rsidRDefault="00641592" w:rsidP="00641592">
      <w:pPr>
        <w:spacing w:line="360" w:lineRule="auto"/>
        <w:ind w:left="567" w:hanging="567"/>
        <w:jc w:val="both"/>
        <w:rPr>
          <w:rFonts w:eastAsia="Calibri"/>
        </w:rPr>
      </w:pPr>
      <w:r w:rsidRPr="002E146D">
        <w:rPr>
          <w:rFonts w:eastAsia="Calibri"/>
          <w:color w:val="000000"/>
          <w:lang w:eastAsia="zh-CN"/>
        </w:rPr>
        <w:t>b.</w:t>
      </w:r>
      <w:r>
        <w:rPr>
          <w:rFonts w:eastAsia="Calibri"/>
          <w:color w:val="000000"/>
          <w:lang w:eastAsia="zh-CN"/>
        </w:rPr>
        <w:t>6</w:t>
      </w:r>
      <w:r w:rsidRPr="002E146D">
        <w:rPr>
          <w:rFonts w:eastAsia="Calibri"/>
          <w:color w:val="000000"/>
          <w:lang w:eastAsia="zh-CN"/>
        </w:rPr>
        <w:t>)</w:t>
      </w:r>
      <w:r w:rsidRPr="002E146D">
        <w:rPr>
          <w:rFonts w:eastAsia="Calibri"/>
          <w:color w:val="000000"/>
          <w:lang w:eastAsia="zh-CN"/>
        </w:rPr>
        <w:tab/>
        <w:t xml:space="preserve">l’attivazione delle predette procedure non è subordinata al verificarsi di altre condizioni, in quanto, relativamente alle </w:t>
      </w:r>
      <w:r w:rsidRPr="002E146D">
        <w:rPr>
          <w:rFonts w:eastAsia="Calibri"/>
          <w:color w:val="000000"/>
          <w:u w:val="single"/>
          <w:lang w:eastAsia="zh-CN"/>
        </w:rPr>
        <w:t>modalità di utilizzo</w:t>
      </w:r>
      <w:r w:rsidRPr="002E146D">
        <w:rPr>
          <w:rFonts w:eastAsia="Calibri"/>
          <w:color w:val="000000"/>
          <w:lang w:eastAsia="zh-CN"/>
        </w:rPr>
        <w:t xml:space="preserve"> del </w:t>
      </w:r>
      <w:r w:rsidRPr="002E146D">
        <w:rPr>
          <w:rFonts w:eastAsia="Calibri"/>
        </w:rPr>
        <w:t>"</w:t>
      </w:r>
      <w:r w:rsidRPr="002E146D">
        <w:rPr>
          <w:rFonts w:eastAsia="Calibri"/>
          <w:b/>
          <w:i/>
        </w:rPr>
        <w:t>Fondo</w:t>
      </w:r>
      <w:r w:rsidRPr="002E146D">
        <w:rPr>
          <w:rFonts w:eastAsia="Calibri"/>
        </w:rPr>
        <w:t>" più volte citato, non sono previsti ulteriori adempimenti, quali la "</w:t>
      </w:r>
      <w:r w:rsidRPr="002E146D">
        <w:rPr>
          <w:rFonts w:eastAsia="Calibri"/>
          <w:b/>
          <w:i/>
        </w:rPr>
        <w:t>certificazione</w:t>
      </w:r>
      <w:r w:rsidRPr="002E146D">
        <w:rPr>
          <w:rFonts w:eastAsia="Calibri"/>
        </w:rPr>
        <w:t>" del Collegio dei Revisori dei Conti</w:t>
      </w:r>
      <w:r>
        <w:rPr>
          <w:rFonts w:eastAsia="Calibri"/>
        </w:rPr>
        <w:t xml:space="preserve">, </w:t>
      </w:r>
      <w:r w:rsidRPr="002E146D">
        <w:rPr>
          <w:rFonts w:eastAsia="Calibri"/>
          <w:iCs/>
        </w:rPr>
        <w:t>ai sensi dell’articolo 40-bis</w:t>
      </w:r>
      <w:r>
        <w:rPr>
          <w:rFonts w:eastAsia="Calibri"/>
          <w:iCs/>
        </w:rPr>
        <w:t xml:space="preserve">, comma 1, </w:t>
      </w:r>
      <w:r w:rsidRPr="002E146D">
        <w:rPr>
          <w:rFonts w:eastAsia="Calibri"/>
          <w:iCs/>
        </w:rPr>
        <w:t xml:space="preserve">del Decreto Legislativo 30 marzo 2001, numero 165, e successive modifiche e integrazioni, </w:t>
      </w:r>
      <w:r w:rsidRPr="002E146D">
        <w:rPr>
          <w:rFonts w:eastAsia="Calibri"/>
        </w:rPr>
        <w:t xml:space="preserve">e il controllo </w:t>
      </w:r>
      <w:r w:rsidRPr="002E146D">
        <w:rPr>
          <w:rFonts w:eastAsia="Calibri"/>
          <w:iCs/>
        </w:rPr>
        <w:t xml:space="preserve">del </w:t>
      </w:r>
      <w:r w:rsidRPr="002E146D">
        <w:rPr>
          <w:rFonts w:eastAsia="Calibri"/>
        </w:rPr>
        <w:t>"</w:t>
      </w:r>
      <w:r w:rsidRPr="002E146D">
        <w:rPr>
          <w:rFonts w:eastAsia="Calibri"/>
          <w:b/>
          <w:bCs/>
          <w:i/>
        </w:rPr>
        <w:t>Dipartimento della Ragioneria Generale dello Stato, Ispettorato Generale per gli Ordinamenti del Personale e la Analisi dei Costi del Lavoro Pubblico, del Ministero della Economia e delle Finanze</w:t>
      </w:r>
      <w:r w:rsidRPr="002E146D">
        <w:rPr>
          <w:rFonts w:eastAsia="Calibri"/>
        </w:rPr>
        <w:t xml:space="preserve">" e del </w:t>
      </w:r>
      <w:r w:rsidRPr="002E146D">
        <w:rPr>
          <w:rFonts w:eastAsia="Calibri"/>
          <w:bCs/>
        </w:rPr>
        <w:t>"</w:t>
      </w:r>
      <w:r w:rsidRPr="002E146D">
        <w:rPr>
          <w:rFonts w:eastAsia="Calibri"/>
          <w:b/>
          <w:i/>
          <w:color w:val="000000"/>
        </w:rPr>
        <w:t>Dipartimento della Funzione Pubblica, Ufficio Relazioni Sindacali, Servizio Contrattazione Collettiva, della Presidenza del Consiglio dei Ministri</w:t>
      </w:r>
      <w:r w:rsidRPr="002E146D">
        <w:rPr>
          <w:rFonts w:eastAsia="Calibri"/>
          <w:bCs/>
        </w:rPr>
        <w:t>"</w:t>
      </w:r>
      <w:r>
        <w:rPr>
          <w:rFonts w:eastAsia="Calibri"/>
          <w:bCs/>
        </w:rPr>
        <w:t>, ai sensi dell’articolo 40-bis, comma 2, del medesimo Decreto Legislativo</w:t>
      </w:r>
      <w:r w:rsidRPr="002E146D">
        <w:rPr>
          <w:rFonts w:eastAsia="Calibri"/>
        </w:rPr>
        <w:t>;</w:t>
      </w:r>
    </w:p>
    <w:p w14:paraId="380AFEFA" w14:textId="77777777" w:rsidR="00641592" w:rsidRPr="002E146D" w:rsidRDefault="00641592" w:rsidP="00641592">
      <w:pPr>
        <w:spacing w:line="360" w:lineRule="auto"/>
        <w:ind w:left="567" w:hanging="567"/>
        <w:jc w:val="both"/>
        <w:rPr>
          <w:rFonts w:eastAsia="Calibri"/>
          <w:color w:val="000000"/>
          <w:lang w:eastAsia="zh-CN"/>
        </w:rPr>
      </w:pPr>
      <w:r w:rsidRPr="002E146D">
        <w:rPr>
          <w:rFonts w:eastAsia="Calibri"/>
          <w:color w:val="000000"/>
          <w:lang w:eastAsia="zh-CN"/>
        </w:rPr>
        <w:t>b.</w:t>
      </w:r>
      <w:r>
        <w:rPr>
          <w:rFonts w:eastAsia="Calibri"/>
          <w:color w:val="000000"/>
          <w:lang w:eastAsia="zh-CN"/>
        </w:rPr>
        <w:t>7</w:t>
      </w:r>
      <w:r w:rsidRPr="002E146D">
        <w:rPr>
          <w:rFonts w:eastAsia="Calibri"/>
          <w:color w:val="000000"/>
          <w:lang w:eastAsia="zh-CN"/>
        </w:rPr>
        <w:t>)</w:t>
      </w:r>
      <w:r w:rsidRPr="002E146D">
        <w:rPr>
          <w:rFonts w:eastAsia="Calibri"/>
          <w:color w:val="000000"/>
          <w:lang w:eastAsia="zh-CN"/>
        </w:rPr>
        <w:tab/>
        <w:t xml:space="preserve">le procedure di selezione per </w:t>
      </w:r>
      <w:r w:rsidRPr="002E146D">
        <w:rPr>
          <w:rFonts w:eastAsia="Calibri"/>
        </w:rPr>
        <w:t>le "</w:t>
      </w:r>
      <w:r w:rsidRPr="002E146D">
        <w:rPr>
          <w:rFonts w:eastAsia="Calibri"/>
          <w:b/>
          <w:i/>
        </w:rPr>
        <w:t>progressioni di livello nei profili di inquadramento</w:t>
      </w:r>
      <w:r w:rsidRPr="002E146D">
        <w:rPr>
          <w:rFonts w:eastAsia="Calibri"/>
        </w:rPr>
        <w:t>", ovvero per le "</w:t>
      </w:r>
      <w:r w:rsidRPr="002E146D">
        <w:rPr>
          <w:rFonts w:eastAsia="Calibri"/>
          <w:b/>
          <w:i/>
        </w:rPr>
        <w:t>progressioni di carriera</w:t>
      </w:r>
      <w:r w:rsidRPr="002E146D">
        <w:rPr>
          <w:rFonts w:eastAsia="Calibri"/>
        </w:rPr>
        <w:t xml:space="preserve">", del personale </w:t>
      </w:r>
      <w:r>
        <w:rPr>
          <w:rFonts w:eastAsia="Calibri"/>
        </w:rPr>
        <w:t xml:space="preserve">tecnico e amministrativo </w:t>
      </w:r>
      <w:r w:rsidRPr="002E146D">
        <w:rPr>
          <w:rFonts w:eastAsia="Calibri"/>
        </w:rPr>
        <w:t>inquadrato nei profili e nei livelli professionali compresi tra il quarto e l’ottavo</w:t>
      </w:r>
      <w:r w:rsidRPr="002E146D">
        <w:rPr>
          <w:rFonts w:eastAsia="Calibri"/>
          <w:color w:val="000000"/>
          <w:lang w:eastAsia="zh-CN"/>
        </w:rPr>
        <w:t xml:space="preserve"> sono state</w:t>
      </w:r>
      <w:r>
        <w:rPr>
          <w:rFonts w:eastAsia="Calibri"/>
          <w:color w:val="000000"/>
          <w:lang w:eastAsia="zh-CN"/>
        </w:rPr>
        <w:t xml:space="preserve">, pertanto, </w:t>
      </w:r>
      <w:r w:rsidRPr="002E146D">
        <w:rPr>
          <w:rFonts w:eastAsia="Calibri"/>
          <w:color w:val="000000"/>
          <w:lang w:eastAsia="zh-CN"/>
        </w:rPr>
        <w:t>avviate prima della fine dello scorso anno;</w:t>
      </w:r>
    </w:p>
    <w:p w14:paraId="18E499BC" w14:textId="77777777" w:rsidR="00641592" w:rsidRPr="002E146D" w:rsidRDefault="00641592" w:rsidP="00641592">
      <w:pPr>
        <w:spacing w:line="360" w:lineRule="auto"/>
        <w:ind w:left="567" w:hanging="567"/>
        <w:jc w:val="both"/>
      </w:pPr>
      <w:r w:rsidRPr="002E146D">
        <w:rPr>
          <w:rFonts w:eastAsia="Calibri"/>
          <w:color w:val="000000"/>
          <w:lang w:eastAsia="zh-CN"/>
        </w:rPr>
        <w:t>b.</w:t>
      </w:r>
      <w:r>
        <w:rPr>
          <w:rFonts w:eastAsia="Calibri"/>
          <w:color w:val="000000"/>
          <w:lang w:eastAsia="zh-CN"/>
        </w:rPr>
        <w:t>8</w:t>
      </w:r>
      <w:r w:rsidRPr="002E146D">
        <w:rPr>
          <w:rFonts w:eastAsia="Calibri"/>
          <w:color w:val="000000"/>
          <w:lang w:eastAsia="zh-CN"/>
        </w:rPr>
        <w:t>)</w:t>
      </w:r>
      <w:r w:rsidRPr="002E146D">
        <w:rPr>
          <w:rFonts w:eastAsia="Calibri"/>
          <w:color w:val="000000"/>
          <w:lang w:eastAsia="zh-CN"/>
        </w:rPr>
        <w:tab/>
        <w:t xml:space="preserve">in particolare, con la </w:t>
      </w:r>
      <w:r w:rsidRPr="002E146D">
        <w:rPr>
          <w:bCs/>
          <w:color w:val="000000"/>
        </w:rPr>
        <w:t>Determina Direttoriale del 30 dicembre 2022, numero 121, sono state attivate</w:t>
      </w:r>
      <w:r w:rsidRPr="002E146D">
        <w:t>, ai sensi dell'articolo 54 del "</w:t>
      </w:r>
      <w:r w:rsidRPr="002E146D">
        <w:rPr>
          <w:b/>
          <w:bCs/>
          <w:i/>
          <w:iCs/>
        </w:rPr>
        <w:t xml:space="preserve">Contratto Collettivo Nazionale di Lavoro del Personale del Comparto delle Istituzioni e degli Enti di Ricerca e Sperimentazione per il Quadriennio </w:t>
      </w:r>
      <w:r w:rsidRPr="002E146D">
        <w:rPr>
          <w:b/>
          <w:bCs/>
          <w:i/>
          <w:iCs/>
        </w:rPr>
        <w:lastRenderedPageBreak/>
        <w:t>Normativo 1998-2001 ed il Biennio Economico 1998-1999</w:t>
      </w:r>
      <w:r w:rsidRPr="002E146D">
        <w:t xml:space="preserve">", sottoscritto il 21 febbraio 2002, </w:t>
      </w:r>
      <w:r>
        <w:t xml:space="preserve">le procedure di selezione </w:t>
      </w:r>
      <w:r w:rsidRPr="002E146D">
        <w:t>per le "</w:t>
      </w:r>
      <w:r w:rsidRPr="002E146D">
        <w:rPr>
          <w:b/>
          <w:bCs/>
          <w:i/>
          <w:iCs/>
        </w:rPr>
        <w:t>progressioni di livello nei profili di inquadramento</w:t>
      </w:r>
      <w:r w:rsidRPr="002E146D">
        <w:t xml:space="preserve">", </w:t>
      </w:r>
      <w:r w:rsidRPr="002E146D">
        <w:rPr>
          <w:rFonts w:eastAsia="Calibri"/>
        </w:rPr>
        <w:t xml:space="preserve">ovvero </w:t>
      </w:r>
      <w:r>
        <w:rPr>
          <w:rFonts w:eastAsia="Calibri"/>
        </w:rPr>
        <w:t xml:space="preserve">per </w:t>
      </w:r>
      <w:r w:rsidRPr="002E146D">
        <w:rPr>
          <w:rFonts w:eastAsia="Calibri"/>
        </w:rPr>
        <w:t>le "</w:t>
      </w:r>
      <w:r w:rsidRPr="002E146D">
        <w:rPr>
          <w:rFonts w:eastAsia="Calibri"/>
          <w:b/>
          <w:i/>
        </w:rPr>
        <w:t>progressioni di carriera</w:t>
      </w:r>
      <w:r w:rsidRPr="002E146D">
        <w:rPr>
          <w:rFonts w:eastAsia="Calibri"/>
        </w:rPr>
        <w:t xml:space="preserve">", </w:t>
      </w:r>
      <w:r w:rsidRPr="002E146D">
        <w:t xml:space="preserve">di </w:t>
      </w:r>
      <w:r w:rsidRPr="002E146D">
        <w:rPr>
          <w:b/>
        </w:rPr>
        <w:t>cinquantatré</w:t>
      </w:r>
      <w:r w:rsidRPr="002E146D">
        <w:t xml:space="preserve"> unità di personale tecnico e amministrativo inquadrate nei profili e nei livelli professionali compresi tra il quarto e l’ottavo, ripartite, per ciascun profilo, nel modo seguente:</w:t>
      </w:r>
    </w:p>
    <w:tbl>
      <w:tblPr>
        <w:tblpPr w:leftFromText="180" w:rightFromText="180" w:vertAnchor="text" w:horzAnchor="page" w:tblpX="1698" w:tblpY="73"/>
        <w:tblW w:w="9062" w:type="dxa"/>
        <w:tblLook w:val="04A0" w:firstRow="1" w:lastRow="0" w:firstColumn="1" w:lastColumn="0" w:noHBand="0" w:noVBand="1"/>
      </w:tblPr>
      <w:tblGrid>
        <w:gridCol w:w="4385"/>
        <w:gridCol w:w="1984"/>
        <w:gridCol w:w="2693"/>
      </w:tblGrid>
      <w:tr w:rsidR="00641592" w:rsidRPr="002E146D" w14:paraId="7CF3CBCC" w14:textId="77777777" w:rsidTr="003E5075">
        <w:trPr>
          <w:trHeight w:val="759"/>
        </w:trPr>
        <w:tc>
          <w:tcPr>
            <w:tcW w:w="4385" w:type="dxa"/>
            <w:tcBorders>
              <w:top w:val="single" w:sz="8" w:space="0" w:color="auto"/>
              <w:left w:val="single" w:sz="8" w:space="0" w:color="auto"/>
              <w:bottom w:val="nil"/>
              <w:right w:val="single" w:sz="4" w:space="0" w:color="auto"/>
            </w:tcBorders>
            <w:shd w:val="clear" w:color="auto" w:fill="auto"/>
            <w:noWrap/>
            <w:vAlign w:val="center"/>
            <w:hideMark/>
          </w:tcPr>
          <w:p w14:paraId="14EA7DC4" w14:textId="77777777" w:rsidR="00641592" w:rsidRPr="002E146D" w:rsidRDefault="00641592" w:rsidP="003E5075">
            <w:pPr>
              <w:spacing w:line="360" w:lineRule="auto"/>
              <w:jc w:val="center"/>
              <w:rPr>
                <w:b/>
                <w:bCs/>
                <w:color w:val="000000"/>
              </w:rPr>
            </w:pPr>
            <w:r w:rsidRPr="002E146D">
              <w:rPr>
                <w:b/>
                <w:bCs/>
                <w:color w:val="000000"/>
              </w:rPr>
              <w:t>PROFILO</w:t>
            </w:r>
          </w:p>
        </w:tc>
        <w:tc>
          <w:tcPr>
            <w:tcW w:w="1984" w:type="dxa"/>
            <w:tcBorders>
              <w:top w:val="single" w:sz="8" w:space="0" w:color="auto"/>
              <w:left w:val="nil"/>
              <w:bottom w:val="nil"/>
              <w:right w:val="single" w:sz="4" w:space="0" w:color="auto"/>
            </w:tcBorders>
            <w:shd w:val="clear" w:color="auto" w:fill="auto"/>
            <w:noWrap/>
            <w:vAlign w:val="center"/>
            <w:hideMark/>
          </w:tcPr>
          <w:p w14:paraId="02E79216" w14:textId="77777777" w:rsidR="00641592" w:rsidRPr="002E146D" w:rsidRDefault="00641592" w:rsidP="003E5075">
            <w:pPr>
              <w:spacing w:line="360" w:lineRule="auto"/>
              <w:jc w:val="center"/>
              <w:rPr>
                <w:b/>
                <w:bCs/>
                <w:color w:val="000000"/>
              </w:rPr>
            </w:pPr>
            <w:r w:rsidRPr="002E146D">
              <w:rPr>
                <w:b/>
                <w:bCs/>
                <w:color w:val="000000"/>
              </w:rPr>
              <w:t>LIVELLO</w:t>
            </w:r>
          </w:p>
        </w:tc>
        <w:tc>
          <w:tcPr>
            <w:tcW w:w="2693" w:type="dxa"/>
            <w:tcBorders>
              <w:top w:val="single" w:sz="8" w:space="0" w:color="auto"/>
              <w:left w:val="nil"/>
              <w:bottom w:val="nil"/>
              <w:right w:val="single" w:sz="4" w:space="0" w:color="auto"/>
            </w:tcBorders>
            <w:shd w:val="clear" w:color="auto" w:fill="auto"/>
            <w:vAlign w:val="center"/>
            <w:hideMark/>
          </w:tcPr>
          <w:p w14:paraId="08DC0D38" w14:textId="77777777" w:rsidR="00641592" w:rsidRPr="002E146D" w:rsidRDefault="00641592" w:rsidP="003E5075">
            <w:pPr>
              <w:spacing w:line="360" w:lineRule="auto"/>
              <w:jc w:val="center"/>
              <w:rPr>
                <w:b/>
                <w:bCs/>
                <w:color w:val="000000"/>
              </w:rPr>
            </w:pPr>
            <w:r w:rsidRPr="002E146D">
              <w:rPr>
                <w:b/>
                <w:bCs/>
                <w:color w:val="000000"/>
              </w:rPr>
              <w:t xml:space="preserve">NUMERO POSIZIONI </w:t>
            </w:r>
          </w:p>
        </w:tc>
      </w:tr>
      <w:tr w:rsidR="00641592" w:rsidRPr="002E146D" w14:paraId="0ADAFAB9" w14:textId="77777777" w:rsidTr="003E5075">
        <w:trPr>
          <w:trHeight w:val="567"/>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E599F" w14:textId="77777777" w:rsidR="00641592" w:rsidRPr="002E146D" w:rsidRDefault="00641592" w:rsidP="003E5075">
            <w:pPr>
              <w:spacing w:line="360" w:lineRule="auto"/>
              <w:jc w:val="center"/>
              <w:rPr>
                <w:color w:val="000000"/>
              </w:rPr>
            </w:pPr>
            <w:r w:rsidRPr="002E146D">
              <w:rPr>
                <w:color w:val="000000"/>
              </w:rPr>
              <w:t>Funzionario di Amministrazione</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020F185" w14:textId="77777777" w:rsidR="00641592" w:rsidRPr="002E146D" w:rsidRDefault="00641592" w:rsidP="003E5075">
            <w:pPr>
              <w:spacing w:line="360" w:lineRule="auto"/>
              <w:jc w:val="center"/>
              <w:rPr>
                <w:color w:val="000000"/>
              </w:rPr>
            </w:pPr>
            <w:r w:rsidRPr="002E146D">
              <w:rPr>
                <w:color w:val="000000"/>
              </w:rPr>
              <w:t>V – IV</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3D1B" w14:textId="77777777" w:rsidR="00641592" w:rsidRPr="002E146D" w:rsidRDefault="00641592" w:rsidP="003E5075">
            <w:pPr>
              <w:spacing w:line="360" w:lineRule="auto"/>
              <w:jc w:val="center"/>
              <w:rPr>
                <w:b/>
                <w:bCs/>
                <w:color w:val="000000"/>
              </w:rPr>
            </w:pPr>
            <w:r w:rsidRPr="002E146D">
              <w:rPr>
                <w:b/>
                <w:bCs/>
                <w:color w:val="000000"/>
              </w:rPr>
              <w:t>5</w:t>
            </w:r>
          </w:p>
        </w:tc>
      </w:tr>
      <w:tr w:rsidR="00641592" w:rsidRPr="002E146D" w14:paraId="1D833EF6" w14:textId="77777777" w:rsidTr="003E5075">
        <w:trPr>
          <w:trHeight w:val="567"/>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0DD138C2" w14:textId="77777777" w:rsidR="00641592" w:rsidRPr="002E146D" w:rsidRDefault="00641592" w:rsidP="003E5075">
            <w:pPr>
              <w:spacing w:line="360" w:lineRule="auto"/>
              <w:jc w:val="center"/>
              <w:rPr>
                <w:color w:val="000000"/>
              </w:rPr>
            </w:pPr>
            <w:r w:rsidRPr="002E146D">
              <w:rPr>
                <w:color w:val="000000"/>
              </w:rPr>
              <w:t>Collaboratore di Amministrazione</w:t>
            </w:r>
          </w:p>
        </w:tc>
        <w:tc>
          <w:tcPr>
            <w:tcW w:w="1984" w:type="dxa"/>
            <w:tcBorders>
              <w:top w:val="nil"/>
              <w:left w:val="nil"/>
              <w:bottom w:val="single" w:sz="4" w:space="0" w:color="auto"/>
              <w:right w:val="single" w:sz="4" w:space="0" w:color="auto"/>
            </w:tcBorders>
            <w:shd w:val="clear" w:color="auto" w:fill="auto"/>
            <w:noWrap/>
            <w:vAlign w:val="center"/>
            <w:hideMark/>
          </w:tcPr>
          <w:p w14:paraId="2E7B1F7B" w14:textId="77777777" w:rsidR="00641592" w:rsidRPr="002E146D" w:rsidRDefault="00641592" w:rsidP="003E5075">
            <w:pPr>
              <w:spacing w:line="360" w:lineRule="auto"/>
              <w:jc w:val="center"/>
              <w:rPr>
                <w:color w:val="000000"/>
              </w:rPr>
            </w:pPr>
            <w:r w:rsidRPr="002E146D">
              <w:rPr>
                <w:color w:val="000000"/>
              </w:rPr>
              <w:t>VI – V</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4737CB0" w14:textId="77777777" w:rsidR="00641592" w:rsidRPr="002E146D" w:rsidRDefault="00641592" w:rsidP="003E5075">
            <w:pPr>
              <w:spacing w:line="360" w:lineRule="auto"/>
              <w:jc w:val="center"/>
              <w:rPr>
                <w:b/>
                <w:bCs/>
                <w:color w:val="000000"/>
              </w:rPr>
            </w:pPr>
            <w:r w:rsidRPr="002E146D">
              <w:rPr>
                <w:b/>
                <w:bCs/>
                <w:color w:val="000000"/>
              </w:rPr>
              <w:t>6</w:t>
            </w:r>
          </w:p>
        </w:tc>
      </w:tr>
      <w:tr w:rsidR="00641592" w:rsidRPr="002E146D" w14:paraId="72C6C895" w14:textId="77777777" w:rsidTr="003E5075">
        <w:trPr>
          <w:trHeight w:val="567"/>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4F1320BC" w14:textId="77777777" w:rsidR="00641592" w:rsidRPr="002E146D" w:rsidRDefault="00641592" w:rsidP="003E5075">
            <w:pPr>
              <w:spacing w:line="360" w:lineRule="auto"/>
              <w:jc w:val="center"/>
              <w:rPr>
                <w:color w:val="000000"/>
              </w:rPr>
            </w:pPr>
            <w:r w:rsidRPr="002E146D">
              <w:rPr>
                <w:color w:val="000000"/>
              </w:rPr>
              <w:t>Collaboratore di Amministrazione</w:t>
            </w:r>
          </w:p>
        </w:tc>
        <w:tc>
          <w:tcPr>
            <w:tcW w:w="1984" w:type="dxa"/>
            <w:tcBorders>
              <w:top w:val="nil"/>
              <w:left w:val="nil"/>
              <w:bottom w:val="single" w:sz="4" w:space="0" w:color="auto"/>
              <w:right w:val="single" w:sz="4" w:space="0" w:color="auto"/>
            </w:tcBorders>
            <w:shd w:val="clear" w:color="auto" w:fill="auto"/>
            <w:noWrap/>
            <w:vAlign w:val="center"/>
            <w:hideMark/>
          </w:tcPr>
          <w:p w14:paraId="2BDB9D12" w14:textId="77777777" w:rsidR="00641592" w:rsidRPr="002E146D" w:rsidRDefault="00641592" w:rsidP="003E5075">
            <w:pPr>
              <w:spacing w:line="360" w:lineRule="auto"/>
              <w:jc w:val="center"/>
              <w:rPr>
                <w:color w:val="000000"/>
              </w:rPr>
            </w:pPr>
            <w:r w:rsidRPr="002E146D">
              <w:rPr>
                <w:color w:val="000000"/>
              </w:rPr>
              <w:t>VII – VI</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3258E0A" w14:textId="77777777" w:rsidR="00641592" w:rsidRPr="002E146D" w:rsidRDefault="00641592" w:rsidP="003E5075">
            <w:pPr>
              <w:spacing w:line="360" w:lineRule="auto"/>
              <w:jc w:val="center"/>
              <w:rPr>
                <w:b/>
                <w:bCs/>
                <w:color w:val="000000"/>
              </w:rPr>
            </w:pPr>
            <w:r w:rsidRPr="002E146D">
              <w:rPr>
                <w:b/>
                <w:bCs/>
                <w:color w:val="000000"/>
              </w:rPr>
              <w:t>4</w:t>
            </w:r>
          </w:p>
        </w:tc>
      </w:tr>
      <w:tr w:rsidR="00641592" w:rsidRPr="002E146D" w14:paraId="60E948DD" w14:textId="77777777" w:rsidTr="003E5075">
        <w:trPr>
          <w:trHeight w:val="567"/>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4F09E9C0" w14:textId="77777777" w:rsidR="00641592" w:rsidRPr="002E146D" w:rsidRDefault="00641592" w:rsidP="003E5075">
            <w:pPr>
              <w:spacing w:line="360" w:lineRule="auto"/>
              <w:jc w:val="center"/>
              <w:rPr>
                <w:color w:val="000000"/>
              </w:rPr>
            </w:pPr>
            <w:r w:rsidRPr="002E146D">
              <w:rPr>
                <w:color w:val="000000"/>
              </w:rPr>
              <w:t>Collaboratore Tecnico degli Enti di Ricerca</w:t>
            </w:r>
          </w:p>
        </w:tc>
        <w:tc>
          <w:tcPr>
            <w:tcW w:w="1984" w:type="dxa"/>
            <w:tcBorders>
              <w:top w:val="nil"/>
              <w:left w:val="nil"/>
              <w:bottom w:val="single" w:sz="4" w:space="0" w:color="auto"/>
              <w:right w:val="single" w:sz="4" w:space="0" w:color="auto"/>
            </w:tcBorders>
            <w:shd w:val="clear" w:color="auto" w:fill="auto"/>
            <w:noWrap/>
            <w:vAlign w:val="center"/>
            <w:hideMark/>
          </w:tcPr>
          <w:p w14:paraId="4A593AB3" w14:textId="77777777" w:rsidR="00641592" w:rsidRPr="002E146D" w:rsidRDefault="00641592" w:rsidP="003E5075">
            <w:pPr>
              <w:spacing w:line="360" w:lineRule="auto"/>
              <w:jc w:val="center"/>
              <w:rPr>
                <w:color w:val="000000"/>
              </w:rPr>
            </w:pPr>
            <w:r w:rsidRPr="002E146D">
              <w:rPr>
                <w:color w:val="000000"/>
              </w:rPr>
              <w:t>V – IV</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C2DB799" w14:textId="77777777" w:rsidR="00641592" w:rsidRPr="002E146D" w:rsidRDefault="00641592" w:rsidP="003E5075">
            <w:pPr>
              <w:spacing w:line="360" w:lineRule="auto"/>
              <w:jc w:val="center"/>
              <w:rPr>
                <w:b/>
                <w:bCs/>
                <w:color w:val="000000"/>
              </w:rPr>
            </w:pPr>
            <w:r w:rsidRPr="002E146D">
              <w:rPr>
                <w:b/>
                <w:bCs/>
                <w:color w:val="000000"/>
              </w:rPr>
              <w:t>19</w:t>
            </w:r>
          </w:p>
        </w:tc>
      </w:tr>
      <w:tr w:rsidR="00641592" w:rsidRPr="002E146D" w14:paraId="76083679" w14:textId="77777777" w:rsidTr="003E5075">
        <w:trPr>
          <w:trHeight w:val="567"/>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709D2FC8" w14:textId="77777777" w:rsidR="00641592" w:rsidRPr="002E146D" w:rsidRDefault="00641592" w:rsidP="003E5075">
            <w:pPr>
              <w:spacing w:line="360" w:lineRule="auto"/>
              <w:jc w:val="center"/>
              <w:rPr>
                <w:color w:val="000000"/>
              </w:rPr>
            </w:pPr>
            <w:r w:rsidRPr="002E146D">
              <w:rPr>
                <w:color w:val="000000"/>
              </w:rPr>
              <w:t>Collaboratore Tecnico degli Enti di Ricerca</w:t>
            </w:r>
          </w:p>
        </w:tc>
        <w:tc>
          <w:tcPr>
            <w:tcW w:w="1984" w:type="dxa"/>
            <w:tcBorders>
              <w:top w:val="nil"/>
              <w:left w:val="nil"/>
              <w:bottom w:val="single" w:sz="4" w:space="0" w:color="auto"/>
              <w:right w:val="single" w:sz="4" w:space="0" w:color="auto"/>
            </w:tcBorders>
            <w:shd w:val="clear" w:color="auto" w:fill="auto"/>
            <w:noWrap/>
            <w:vAlign w:val="center"/>
            <w:hideMark/>
          </w:tcPr>
          <w:p w14:paraId="593F0244" w14:textId="77777777" w:rsidR="00641592" w:rsidRPr="002E146D" w:rsidRDefault="00641592" w:rsidP="003E5075">
            <w:pPr>
              <w:spacing w:line="360" w:lineRule="auto"/>
              <w:jc w:val="center"/>
              <w:rPr>
                <w:color w:val="000000"/>
              </w:rPr>
            </w:pPr>
            <w:r w:rsidRPr="002E146D">
              <w:rPr>
                <w:color w:val="000000"/>
              </w:rPr>
              <w:t>VI – V</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146D938" w14:textId="77777777" w:rsidR="00641592" w:rsidRPr="002E146D" w:rsidRDefault="00641592" w:rsidP="003E5075">
            <w:pPr>
              <w:spacing w:line="360" w:lineRule="auto"/>
              <w:jc w:val="center"/>
              <w:rPr>
                <w:b/>
                <w:bCs/>
                <w:color w:val="000000"/>
              </w:rPr>
            </w:pPr>
            <w:r w:rsidRPr="002E146D">
              <w:rPr>
                <w:b/>
                <w:bCs/>
                <w:color w:val="000000"/>
              </w:rPr>
              <w:t>11</w:t>
            </w:r>
          </w:p>
        </w:tc>
      </w:tr>
      <w:tr w:rsidR="00641592" w:rsidRPr="002E146D" w14:paraId="423689C2" w14:textId="77777777" w:rsidTr="003E5075">
        <w:trPr>
          <w:trHeight w:val="567"/>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341EA6D6" w14:textId="77777777" w:rsidR="00641592" w:rsidRPr="002E146D" w:rsidRDefault="00641592" w:rsidP="003E5075">
            <w:pPr>
              <w:spacing w:line="360" w:lineRule="auto"/>
              <w:jc w:val="center"/>
              <w:rPr>
                <w:color w:val="000000"/>
              </w:rPr>
            </w:pPr>
            <w:r w:rsidRPr="002E146D">
              <w:rPr>
                <w:color w:val="000000"/>
              </w:rPr>
              <w:t>Operatore Tecnico</w:t>
            </w:r>
          </w:p>
        </w:tc>
        <w:tc>
          <w:tcPr>
            <w:tcW w:w="1984" w:type="dxa"/>
            <w:tcBorders>
              <w:top w:val="nil"/>
              <w:left w:val="nil"/>
              <w:bottom w:val="single" w:sz="4" w:space="0" w:color="auto"/>
              <w:right w:val="single" w:sz="4" w:space="0" w:color="auto"/>
            </w:tcBorders>
            <w:shd w:val="clear" w:color="auto" w:fill="auto"/>
            <w:noWrap/>
            <w:vAlign w:val="center"/>
            <w:hideMark/>
          </w:tcPr>
          <w:p w14:paraId="16F3225B" w14:textId="77777777" w:rsidR="00641592" w:rsidRPr="002E146D" w:rsidRDefault="00641592" w:rsidP="003E5075">
            <w:pPr>
              <w:spacing w:line="360" w:lineRule="auto"/>
              <w:jc w:val="center"/>
              <w:rPr>
                <w:color w:val="000000"/>
              </w:rPr>
            </w:pPr>
            <w:r w:rsidRPr="002E146D">
              <w:rPr>
                <w:color w:val="000000"/>
              </w:rPr>
              <w:t>VII – VI</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879C2E5" w14:textId="77777777" w:rsidR="00641592" w:rsidRPr="002E146D" w:rsidRDefault="00641592" w:rsidP="003E5075">
            <w:pPr>
              <w:spacing w:line="360" w:lineRule="auto"/>
              <w:jc w:val="center"/>
              <w:rPr>
                <w:b/>
                <w:bCs/>
                <w:color w:val="000000"/>
              </w:rPr>
            </w:pPr>
            <w:r w:rsidRPr="002E146D">
              <w:rPr>
                <w:b/>
                <w:bCs/>
                <w:color w:val="000000"/>
              </w:rPr>
              <w:t>4</w:t>
            </w:r>
          </w:p>
        </w:tc>
      </w:tr>
      <w:tr w:rsidR="00641592" w:rsidRPr="002E146D" w14:paraId="23A507EB" w14:textId="77777777" w:rsidTr="003E5075">
        <w:trPr>
          <w:trHeight w:val="567"/>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414FA4A7" w14:textId="77777777" w:rsidR="00641592" w:rsidRPr="002E146D" w:rsidRDefault="00641592" w:rsidP="003E5075">
            <w:pPr>
              <w:spacing w:line="360" w:lineRule="auto"/>
              <w:jc w:val="center"/>
              <w:rPr>
                <w:color w:val="000000"/>
              </w:rPr>
            </w:pPr>
            <w:r w:rsidRPr="002E146D">
              <w:rPr>
                <w:color w:val="000000"/>
              </w:rPr>
              <w:t>Operatore Tecnico</w:t>
            </w:r>
          </w:p>
        </w:tc>
        <w:tc>
          <w:tcPr>
            <w:tcW w:w="1984" w:type="dxa"/>
            <w:tcBorders>
              <w:top w:val="nil"/>
              <w:left w:val="nil"/>
              <w:bottom w:val="single" w:sz="4" w:space="0" w:color="auto"/>
              <w:right w:val="single" w:sz="4" w:space="0" w:color="auto"/>
            </w:tcBorders>
            <w:shd w:val="clear" w:color="auto" w:fill="auto"/>
            <w:noWrap/>
            <w:vAlign w:val="center"/>
            <w:hideMark/>
          </w:tcPr>
          <w:p w14:paraId="276C77F5" w14:textId="77777777" w:rsidR="00641592" w:rsidRPr="002E146D" w:rsidRDefault="00641592" w:rsidP="003E5075">
            <w:pPr>
              <w:spacing w:line="360" w:lineRule="auto"/>
              <w:jc w:val="center"/>
              <w:rPr>
                <w:color w:val="000000"/>
              </w:rPr>
            </w:pPr>
            <w:r w:rsidRPr="002E146D">
              <w:rPr>
                <w:color w:val="000000"/>
              </w:rPr>
              <w:t>VIII – VII</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742AAF4" w14:textId="77777777" w:rsidR="00641592" w:rsidRPr="002E146D" w:rsidRDefault="00641592" w:rsidP="003E5075">
            <w:pPr>
              <w:spacing w:line="360" w:lineRule="auto"/>
              <w:jc w:val="center"/>
              <w:rPr>
                <w:b/>
                <w:bCs/>
                <w:color w:val="000000"/>
              </w:rPr>
            </w:pPr>
            <w:r w:rsidRPr="002E146D">
              <w:rPr>
                <w:b/>
                <w:bCs/>
                <w:color w:val="000000"/>
              </w:rPr>
              <w:t>4</w:t>
            </w:r>
          </w:p>
        </w:tc>
      </w:tr>
      <w:tr w:rsidR="00641592" w:rsidRPr="002E146D" w14:paraId="6158900B" w14:textId="77777777" w:rsidTr="003E5075">
        <w:trPr>
          <w:trHeight w:val="567"/>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0D2D7B78" w14:textId="77777777" w:rsidR="00641592" w:rsidRPr="002E146D" w:rsidRDefault="00641592" w:rsidP="003E5075">
            <w:pPr>
              <w:spacing w:line="360" w:lineRule="auto"/>
              <w:jc w:val="center"/>
              <w:rPr>
                <w:color w:val="000000"/>
              </w:rPr>
            </w:pPr>
            <w:r w:rsidRPr="002E146D">
              <w:rPr>
                <w:color w:val="000000"/>
              </w:rPr>
              <w:t xml:space="preserve">Operatore Amministrativo </w:t>
            </w:r>
          </w:p>
        </w:tc>
        <w:tc>
          <w:tcPr>
            <w:tcW w:w="1984" w:type="dxa"/>
            <w:tcBorders>
              <w:top w:val="nil"/>
              <w:left w:val="nil"/>
              <w:bottom w:val="single" w:sz="4" w:space="0" w:color="auto"/>
              <w:right w:val="single" w:sz="4" w:space="0" w:color="auto"/>
            </w:tcBorders>
            <w:shd w:val="clear" w:color="auto" w:fill="auto"/>
            <w:noWrap/>
            <w:vAlign w:val="center"/>
            <w:hideMark/>
          </w:tcPr>
          <w:p w14:paraId="24E66DCE" w14:textId="77777777" w:rsidR="00641592" w:rsidRPr="002E146D" w:rsidRDefault="00641592" w:rsidP="003E5075">
            <w:pPr>
              <w:spacing w:line="360" w:lineRule="auto"/>
              <w:jc w:val="center"/>
              <w:rPr>
                <w:color w:val="000000"/>
              </w:rPr>
            </w:pPr>
            <w:r w:rsidRPr="002E146D">
              <w:rPr>
                <w:color w:val="000000"/>
              </w:rPr>
              <w:t>VIII – VII</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70F4F0E" w14:textId="77777777" w:rsidR="00641592" w:rsidRPr="002E146D" w:rsidRDefault="00641592" w:rsidP="003E5075">
            <w:pPr>
              <w:spacing w:line="360" w:lineRule="auto"/>
              <w:jc w:val="center"/>
              <w:rPr>
                <w:b/>
                <w:bCs/>
                <w:color w:val="000000"/>
              </w:rPr>
            </w:pPr>
            <w:r w:rsidRPr="002E146D">
              <w:rPr>
                <w:b/>
                <w:bCs/>
                <w:color w:val="000000"/>
              </w:rPr>
              <w:t>0</w:t>
            </w:r>
          </w:p>
        </w:tc>
      </w:tr>
    </w:tbl>
    <w:p w14:paraId="1D9AEC89" w14:textId="77777777" w:rsidR="00641592" w:rsidRPr="002E146D" w:rsidRDefault="00641592" w:rsidP="00641592">
      <w:pPr>
        <w:pStyle w:val="Paragrafoelenco"/>
        <w:spacing w:line="360" w:lineRule="auto"/>
        <w:ind w:left="0"/>
        <w:jc w:val="both"/>
      </w:pPr>
    </w:p>
    <w:p w14:paraId="5B7104E2" w14:textId="77777777" w:rsidR="00641592" w:rsidRDefault="00641592" w:rsidP="00641592">
      <w:pPr>
        <w:spacing w:line="360" w:lineRule="auto"/>
        <w:ind w:left="567" w:hanging="567"/>
        <w:jc w:val="both"/>
        <w:rPr>
          <w:bCs/>
        </w:rPr>
      </w:pPr>
    </w:p>
    <w:p w14:paraId="19D52606" w14:textId="77777777" w:rsidR="00641592" w:rsidRDefault="00641592" w:rsidP="00641592">
      <w:pPr>
        <w:spacing w:line="360" w:lineRule="auto"/>
        <w:ind w:left="567" w:hanging="567"/>
        <w:jc w:val="both"/>
        <w:rPr>
          <w:bCs/>
        </w:rPr>
      </w:pPr>
    </w:p>
    <w:p w14:paraId="21207871" w14:textId="77777777" w:rsidR="00641592" w:rsidRDefault="00641592" w:rsidP="00641592">
      <w:pPr>
        <w:spacing w:line="360" w:lineRule="auto"/>
        <w:ind w:left="567" w:hanging="567"/>
        <w:jc w:val="both"/>
        <w:rPr>
          <w:bCs/>
        </w:rPr>
      </w:pPr>
    </w:p>
    <w:p w14:paraId="75B94CBB" w14:textId="77777777" w:rsidR="00641592" w:rsidRDefault="00641592" w:rsidP="00641592">
      <w:pPr>
        <w:spacing w:line="360" w:lineRule="auto"/>
        <w:ind w:left="567" w:hanging="567"/>
        <w:jc w:val="both"/>
        <w:rPr>
          <w:bCs/>
        </w:rPr>
      </w:pPr>
    </w:p>
    <w:p w14:paraId="193BDD74" w14:textId="77777777" w:rsidR="00CA44A2" w:rsidRDefault="00CA44A2" w:rsidP="00641592">
      <w:pPr>
        <w:spacing w:line="360" w:lineRule="auto"/>
        <w:ind w:left="567" w:hanging="567"/>
        <w:jc w:val="both"/>
        <w:rPr>
          <w:bCs/>
        </w:rPr>
      </w:pPr>
    </w:p>
    <w:p w14:paraId="507F2EE6" w14:textId="77777777" w:rsidR="00CA44A2" w:rsidRDefault="00CA44A2" w:rsidP="00641592">
      <w:pPr>
        <w:spacing w:line="360" w:lineRule="auto"/>
        <w:ind w:left="567" w:hanging="567"/>
        <w:jc w:val="both"/>
        <w:rPr>
          <w:bCs/>
        </w:rPr>
      </w:pPr>
    </w:p>
    <w:p w14:paraId="6D03B546" w14:textId="77777777" w:rsidR="00CA44A2" w:rsidRDefault="00CA44A2" w:rsidP="00641592">
      <w:pPr>
        <w:spacing w:line="360" w:lineRule="auto"/>
        <w:ind w:left="567" w:hanging="567"/>
        <w:jc w:val="both"/>
        <w:rPr>
          <w:bCs/>
        </w:rPr>
      </w:pPr>
    </w:p>
    <w:p w14:paraId="4C86B877" w14:textId="77777777" w:rsidR="00CA44A2" w:rsidRDefault="00CA44A2" w:rsidP="00641592">
      <w:pPr>
        <w:spacing w:line="360" w:lineRule="auto"/>
        <w:ind w:left="567" w:hanging="567"/>
        <w:jc w:val="both"/>
        <w:rPr>
          <w:bCs/>
        </w:rPr>
      </w:pPr>
    </w:p>
    <w:p w14:paraId="54D0C61A" w14:textId="77777777" w:rsidR="00CA44A2" w:rsidRDefault="00CA44A2" w:rsidP="00641592">
      <w:pPr>
        <w:spacing w:line="360" w:lineRule="auto"/>
        <w:ind w:left="567" w:hanging="567"/>
        <w:jc w:val="both"/>
        <w:rPr>
          <w:bCs/>
        </w:rPr>
      </w:pPr>
    </w:p>
    <w:p w14:paraId="60A37B0F" w14:textId="77777777" w:rsidR="00CA44A2" w:rsidRDefault="00CA44A2" w:rsidP="00641592">
      <w:pPr>
        <w:spacing w:line="360" w:lineRule="auto"/>
        <w:ind w:left="567" w:hanging="567"/>
        <w:jc w:val="both"/>
        <w:rPr>
          <w:bCs/>
        </w:rPr>
      </w:pPr>
    </w:p>
    <w:p w14:paraId="0984F63B" w14:textId="77777777" w:rsidR="00CA44A2" w:rsidRDefault="00CA44A2" w:rsidP="00641592">
      <w:pPr>
        <w:spacing w:line="360" w:lineRule="auto"/>
        <w:ind w:left="567" w:hanging="567"/>
        <w:jc w:val="both"/>
        <w:rPr>
          <w:bCs/>
        </w:rPr>
      </w:pPr>
    </w:p>
    <w:p w14:paraId="54A1205D" w14:textId="77777777" w:rsidR="00CA44A2" w:rsidRDefault="00CA44A2" w:rsidP="00641592">
      <w:pPr>
        <w:spacing w:line="360" w:lineRule="auto"/>
        <w:ind w:left="567" w:hanging="567"/>
        <w:jc w:val="both"/>
        <w:rPr>
          <w:bCs/>
        </w:rPr>
      </w:pPr>
    </w:p>
    <w:p w14:paraId="60C19F49" w14:textId="4CE6FDBD" w:rsidR="00641592" w:rsidRPr="00CA44A2" w:rsidRDefault="00641592" w:rsidP="00641592">
      <w:pPr>
        <w:spacing w:line="360" w:lineRule="auto"/>
        <w:ind w:left="567" w:hanging="567"/>
        <w:jc w:val="both"/>
        <w:rPr>
          <w:rFonts w:ascii="Calibri" w:hAnsi="Calibri" w:cs="Calibri"/>
        </w:rPr>
      </w:pPr>
      <w:r w:rsidRPr="002E146D">
        <w:rPr>
          <w:bCs/>
        </w:rPr>
        <w:t>b.</w:t>
      </w:r>
      <w:r>
        <w:rPr>
          <w:bCs/>
        </w:rPr>
        <w:t>9</w:t>
      </w:r>
      <w:r w:rsidRPr="002E146D">
        <w:rPr>
          <w:bCs/>
        </w:rPr>
        <w:t>)</w:t>
      </w:r>
      <w:r w:rsidRPr="002E146D">
        <w:rPr>
          <w:bCs/>
        </w:rPr>
        <w:tab/>
      </w:r>
      <w:r w:rsidRPr="00CA44A2">
        <w:rPr>
          <w:rFonts w:ascii="Calibri" w:hAnsi="Calibri" w:cs="Calibri"/>
          <w:bCs/>
        </w:rPr>
        <w:t xml:space="preserve">il </w:t>
      </w:r>
      <w:r w:rsidRPr="00CA44A2">
        <w:rPr>
          <w:rFonts w:ascii="Calibri" w:hAnsi="Calibri" w:cs="Calibri"/>
        </w:rPr>
        <w:t>"</w:t>
      </w:r>
      <w:r w:rsidRPr="00CA44A2">
        <w:rPr>
          <w:rFonts w:ascii="Calibri" w:hAnsi="Calibri" w:cs="Calibri"/>
          <w:b/>
          <w:i/>
        </w:rPr>
        <w:t>Bando</w:t>
      </w:r>
      <w:r w:rsidRPr="00CA44A2">
        <w:rPr>
          <w:rFonts w:ascii="Calibri" w:hAnsi="Calibri" w:cs="Calibri"/>
        </w:rPr>
        <w:t xml:space="preserve">" emanato con la predetta Determina Direttoriale individua, definisce e specifica: </w:t>
      </w:r>
    </w:p>
    <w:p w14:paraId="7F08AF5F" w14:textId="77777777" w:rsidR="00641592" w:rsidRPr="00CA44A2" w:rsidRDefault="00641592" w:rsidP="008E5F3B">
      <w:pPr>
        <w:pStyle w:val="Rientrocorpodeltesto"/>
        <w:numPr>
          <w:ilvl w:val="0"/>
          <w:numId w:val="166"/>
        </w:numPr>
        <w:tabs>
          <w:tab w:val="left" w:pos="1134"/>
        </w:tabs>
        <w:spacing w:after="0" w:line="360" w:lineRule="auto"/>
        <w:ind w:left="1134" w:right="-5" w:hanging="567"/>
        <w:jc w:val="both"/>
        <w:rPr>
          <w:rFonts w:ascii="Calibri" w:hAnsi="Calibri" w:cs="Calibri"/>
          <w:szCs w:val="24"/>
        </w:rPr>
      </w:pPr>
      <w:r w:rsidRPr="00CA44A2">
        <w:rPr>
          <w:rFonts w:ascii="Calibri" w:hAnsi="Calibri" w:cs="Calibri"/>
          <w:szCs w:val="24"/>
        </w:rPr>
        <w:t>i requisiti di ammissione;</w:t>
      </w:r>
    </w:p>
    <w:p w14:paraId="0B3CD962" w14:textId="77777777" w:rsidR="00641592" w:rsidRPr="00CA44A2" w:rsidRDefault="00641592" w:rsidP="008E5F3B">
      <w:pPr>
        <w:pStyle w:val="Rientrocorpodeltesto"/>
        <w:numPr>
          <w:ilvl w:val="0"/>
          <w:numId w:val="166"/>
        </w:numPr>
        <w:tabs>
          <w:tab w:val="left" w:pos="1134"/>
        </w:tabs>
        <w:spacing w:after="0" w:line="360" w:lineRule="auto"/>
        <w:ind w:left="1134" w:right="-5" w:hanging="567"/>
        <w:jc w:val="both"/>
        <w:rPr>
          <w:rFonts w:ascii="Calibri" w:hAnsi="Calibri" w:cs="Calibri"/>
          <w:szCs w:val="24"/>
        </w:rPr>
      </w:pPr>
      <w:r w:rsidRPr="00CA44A2">
        <w:rPr>
          <w:rFonts w:ascii="Calibri" w:hAnsi="Calibri" w:cs="Calibri"/>
          <w:szCs w:val="24"/>
        </w:rPr>
        <w:t>le modalità di presentazione delle domande di partecipazione alle procedure di selezione;</w:t>
      </w:r>
    </w:p>
    <w:p w14:paraId="386C4078" w14:textId="77777777" w:rsidR="00641592" w:rsidRPr="00CA44A2" w:rsidRDefault="00641592" w:rsidP="008E5F3B">
      <w:pPr>
        <w:pStyle w:val="Rientrocorpodeltesto"/>
        <w:numPr>
          <w:ilvl w:val="0"/>
          <w:numId w:val="166"/>
        </w:numPr>
        <w:tabs>
          <w:tab w:val="left" w:pos="1134"/>
        </w:tabs>
        <w:spacing w:after="0" w:line="360" w:lineRule="auto"/>
        <w:ind w:left="1134" w:right="-5" w:hanging="567"/>
        <w:jc w:val="both"/>
        <w:rPr>
          <w:rFonts w:ascii="Calibri" w:hAnsi="Calibri" w:cs="Calibri"/>
          <w:szCs w:val="24"/>
        </w:rPr>
      </w:pPr>
      <w:r w:rsidRPr="00CA44A2">
        <w:rPr>
          <w:rFonts w:ascii="Calibri" w:hAnsi="Calibri" w:cs="Calibri"/>
          <w:szCs w:val="24"/>
        </w:rPr>
        <w:t>i titoli valutabili;</w:t>
      </w:r>
    </w:p>
    <w:p w14:paraId="2BF21A74" w14:textId="77777777" w:rsidR="00641592" w:rsidRPr="00CA44A2" w:rsidRDefault="00641592" w:rsidP="008E5F3B">
      <w:pPr>
        <w:pStyle w:val="Rientrocorpodeltesto"/>
        <w:numPr>
          <w:ilvl w:val="0"/>
          <w:numId w:val="166"/>
        </w:numPr>
        <w:tabs>
          <w:tab w:val="left" w:pos="1134"/>
        </w:tabs>
        <w:spacing w:after="0" w:line="360" w:lineRule="auto"/>
        <w:ind w:left="1134" w:right="-5" w:hanging="567"/>
        <w:jc w:val="both"/>
        <w:rPr>
          <w:rFonts w:ascii="Calibri" w:hAnsi="Calibri" w:cs="Calibri"/>
          <w:szCs w:val="24"/>
        </w:rPr>
      </w:pPr>
      <w:r w:rsidRPr="00CA44A2">
        <w:rPr>
          <w:rFonts w:ascii="Calibri" w:hAnsi="Calibri" w:cs="Calibri"/>
          <w:szCs w:val="24"/>
        </w:rPr>
        <w:t>le modalità di verifica della "</w:t>
      </w:r>
      <w:r w:rsidRPr="00CA44A2">
        <w:rPr>
          <w:rFonts w:ascii="Calibri" w:hAnsi="Calibri" w:cs="Calibri"/>
          <w:b/>
          <w:bCs/>
          <w:i/>
          <w:iCs/>
          <w:szCs w:val="24"/>
        </w:rPr>
        <w:t>attività professionale svolta</w:t>
      </w:r>
      <w:r w:rsidRPr="00CA44A2">
        <w:rPr>
          <w:rFonts w:ascii="Calibri" w:hAnsi="Calibri" w:cs="Calibri"/>
          <w:szCs w:val="24"/>
        </w:rPr>
        <w:t>" dal dipendente, che, ai sensi dell’articolo 54, comma 6, del "</w:t>
      </w:r>
      <w:r w:rsidRPr="00CA44A2">
        <w:rPr>
          <w:rFonts w:ascii="Calibri" w:hAnsi="Calibri" w:cs="Calibri"/>
          <w:b/>
          <w:bCs/>
          <w:i/>
          <w:iCs/>
          <w:szCs w:val="24"/>
        </w:rPr>
        <w:t>Contratto Collettivo Nazionale di Lavoro del Personale del Comparto delle Istituzioni e degli Enti di Ricerca e Sperimentazione per il Quadriennio Normativo 1998-2001 ed il Biennio Economico 1998-1999</w:t>
      </w:r>
      <w:r w:rsidRPr="00CA44A2">
        <w:rPr>
          <w:rFonts w:ascii="Calibri" w:hAnsi="Calibri" w:cs="Calibri"/>
          <w:szCs w:val="24"/>
        </w:rPr>
        <w:t>", sottoscritto il 21 febbraio 2002, viene effettuata "…</w:t>
      </w:r>
      <w:r w:rsidRPr="00CA44A2">
        <w:rPr>
          <w:rFonts w:ascii="Calibri" w:hAnsi="Calibri" w:cs="Calibri"/>
          <w:i/>
          <w:szCs w:val="24"/>
        </w:rPr>
        <w:t>in relazione allo sviluppo delle sue competenze professionali ed al conseguimento degli obiettivi, sia individuali che collettivi, assegnati alla "</w:t>
      </w:r>
      <w:r w:rsidRPr="00CA44A2">
        <w:rPr>
          <w:rFonts w:ascii="Calibri" w:hAnsi="Calibri" w:cs="Calibri"/>
          <w:b/>
          <w:bCs/>
          <w:i/>
          <w:iCs/>
          <w:szCs w:val="24"/>
        </w:rPr>
        <w:t>Unità Organizzativa</w:t>
      </w:r>
      <w:r w:rsidRPr="00CA44A2">
        <w:rPr>
          <w:rFonts w:ascii="Calibri" w:hAnsi="Calibri" w:cs="Calibri"/>
          <w:i/>
          <w:szCs w:val="24"/>
        </w:rPr>
        <w:t>", ovvero ad un "</w:t>
      </w:r>
      <w:r w:rsidRPr="00CA44A2">
        <w:rPr>
          <w:rFonts w:ascii="Calibri" w:hAnsi="Calibri" w:cs="Calibri"/>
          <w:b/>
          <w:bCs/>
          <w:i/>
          <w:iCs/>
          <w:szCs w:val="24"/>
        </w:rPr>
        <w:t>Servizio di Staff</w:t>
      </w:r>
      <w:r w:rsidRPr="00CA44A2">
        <w:rPr>
          <w:rFonts w:ascii="Calibri" w:hAnsi="Calibri" w:cs="Calibri"/>
          <w:i/>
          <w:szCs w:val="24"/>
        </w:rPr>
        <w:t>" alla Direzione Generale, a un "</w:t>
      </w:r>
      <w:r w:rsidRPr="00CA44A2">
        <w:rPr>
          <w:rFonts w:ascii="Calibri" w:hAnsi="Calibri" w:cs="Calibri"/>
          <w:b/>
          <w:i/>
          <w:szCs w:val="24"/>
        </w:rPr>
        <w:t>Settore</w:t>
      </w:r>
      <w:r w:rsidRPr="00CA44A2">
        <w:rPr>
          <w:rFonts w:ascii="Calibri" w:hAnsi="Calibri" w:cs="Calibri"/>
          <w:i/>
          <w:szCs w:val="24"/>
        </w:rPr>
        <w:t>" o a un "</w:t>
      </w:r>
      <w:r w:rsidRPr="00CA44A2">
        <w:rPr>
          <w:rFonts w:ascii="Calibri" w:hAnsi="Calibri" w:cs="Calibri"/>
          <w:b/>
          <w:i/>
          <w:szCs w:val="24"/>
        </w:rPr>
        <w:t>Servizio di Staff</w:t>
      </w:r>
      <w:r w:rsidRPr="00CA44A2">
        <w:rPr>
          <w:rFonts w:ascii="Calibri" w:hAnsi="Calibri" w:cs="Calibri"/>
          <w:i/>
          <w:szCs w:val="24"/>
        </w:rPr>
        <w:t>" di un "</w:t>
      </w:r>
      <w:r w:rsidRPr="00CA44A2">
        <w:rPr>
          <w:rFonts w:ascii="Calibri" w:hAnsi="Calibri" w:cs="Calibri"/>
          <w:b/>
          <w:bCs/>
          <w:i/>
          <w:iCs/>
          <w:szCs w:val="24"/>
        </w:rPr>
        <w:t>Ufficio di Livello Dirigenziale</w:t>
      </w:r>
      <w:r w:rsidRPr="00CA44A2">
        <w:rPr>
          <w:rFonts w:ascii="Calibri" w:hAnsi="Calibri" w:cs="Calibri"/>
          <w:i/>
          <w:szCs w:val="24"/>
        </w:rPr>
        <w:t xml:space="preserve">", ad una </w:t>
      </w:r>
      <w:r w:rsidRPr="00CA44A2">
        <w:rPr>
          <w:rFonts w:ascii="Calibri" w:hAnsi="Calibri" w:cs="Calibri"/>
          <w:i/>
          <w:szCs w:val="24"/>
        </w:rPr>
        <w:lastRenderedPageBreak/>
        <w:t>"</w:t>
      </w:r>
      <w:r w:rsidRPr="00CA44A2">
        <w:rPr>
          <w:rFonts w:ascii="Calibri" w:hAnsi="Calibri" w:cs="Calibri"/>
          <w:b/>
          <w:bCs/>
          <w:i/>
          <w:iCs/>
          <w:szCs w:val="24"/>
        </w:rPr>
        <w:t>articolazione organizzativa</w:t>
      </w:r>
      <w:r w:rsidRPr="00CA44A2">
        <w:rPr>
          <w:rFonts w:ascii="Calibri" w:hAnsi="Calibri" w:cs="Calibri"/>
          <w:i/>
          <w:szCs w:val="24"/>
        </w:rPr>
        <w:t>" della "</w:t>
      </w:r>
      <w:r w:rsidRPr="00CA44A2">
        <w:rPr>
          <w:rFonts w:ascii="Calibri" w:hAnsi="Calibri" w:cs="Calibri"/>
          <w:b/>
          <w:bCs/>
          <w:i/>
          <w:iCs/>
          <w:szCs w:val="24"/>
        </w:rPr>
        <w:t>Presidenza</w:t>
      </w:r>
      <w:r w:rsidRPr="00CA44A2">
        <w:rPr>
          <w:rFonts w:ascii="Calibri" w:hAnsi="Calibri" w:cs="Calibri"/>
          <w:i/>
          <w:szCs w:val="24"/>
        </w:rPr>
        <w:t>" o della "</w:t>
      </w:r>
      <w:r w:rsidRPr="00CA44A2">
        <w:rPr>
          <w:rFonts w:ascii="Calibri" w:hAnsi="Calibri" w:cs="Calibri"/>
          <w:b/>
          <w:bCs/>
          <w:i/>
          <w:iCs/>
          <w:szCs w:val="24"/>
        </w:rPr>
        <w:t>Direzione Scientifica</w:t>
      </w:r>
      <w:r w:rsidRPr="00CA44A2">
        <w:rPr>
          <w:rFonts w:ascii="Calibri" w:hAnsi="Calibri" w:cs="Calibri"/>
          <w:i/>
          <w:szCs w:val="24"/>
        </w:rPr>
        <w:t>" o ad una "</w:t>
      </w:r>
      <w:r w:rsidRPr="00CA44A2">
        <w:rPr>
          <w:rFonts w:ascii="Calibri" w:hAnsi="Calibri" w:cs="Calibri"/>
          <w:b/>
          <w:bCs/>
          <w:i/>
          <w:iCs/>
          <w:szCs w:val="24"/>
        </w:rPr>
        <w:t>articolazione organizzativa</w:t>
      </w:r>
      <w:r w:rsidRPr="00CA44A2">
        <w:rPr>
          <w:rFonts w:ascii="Calibri" w:hAnsi="Calibri" w:cs="Calibri"/>
          <w:i/>
          <w:szCs w:val="24"/>
        </w:rPr>
        <w:t>" di una "</w:t>
      </w:r>
      <w:r w:rsidRPr="00CA44A2">
        <w:rPr>
          <w:rFonts w:ascii="Calibri" w:hAnsi="Calibri" w:cs="Calibri"/>
          <w:b/>
          <w:bCs/>
          <w:i/>
          <w:iCs/>
          <w:szCs w:val="24"/>
        </w:rPr>
        <w:t>Struttura di Ricerca</w:t>
      </w:r>
      <w:r w:rsidRPr="00CA44A2">
        <w:rPr>
          <w:rFonts w:ascii="Calibri" w:hAnsi="Calibri" w:cs="Calibri"/>
          <w:i/>
          <w:szCs w:val="24"/>
        </w:rPr>
        <w:t xml:space="preserve">", nella quale lo stesso dipendente ha prestato servizio nel triennio antecedente alla data del </w:t>
      </w:r>
      <w:r w:rsidRPr="00CA44A2">
        <w:rPr>
          <w:rFonts w:ascii="Calibri" w:hAnsi="Calibri" w:cs="Calibri"/>
          <w:b/>
          <w:bCs/>
          <w:i/>
          <w:szCs w:val="24"/>
        </w:rPr>
        <w:t>1° gennaio 2022</w:t>
      </w:r>
      <w:r w:rsidRPr="00CA44A2">
        <w:rPr>
          <w:rFonts w:ascii="Calibri" w:hAnsi="Calibri" w:cs="Calibri"/>
          <w:szCs w:val="24"/>
        </w:rPr>
        <w:t>…";</w:t>
      </w:r>
    </w:p>
    <w:p w14:paraId="01EDAC56" w14:textId="77777777" w:rsidR="00641592" w:rsidRPr="002E146D" w:rsidRDefault="00641592" w:rsidP="00641592">
      <w:pPr>
        <w:spacing w:line="360" w:lineRule="auto"/>
        <w:ind w:left="709" w:hanging="709"/>
        <w:jc w:val="both"/>
        <w:rPr>
          <w:color w:val="000000"/>
        </w:rPr>
      </w:pPr>
      <w:r w:rsidRPr="002E146D">
        <w:rPr>
          <w:color w:val="000000"/>
        </w:rPr>
        <w:t>b.</w:t>
      </w:r>
      <w:r>
        <w:rPr>
          <w:color w:val="000000"/>
        </w:rPr>
        <w:t>10</w:t>
      </w:r>
      <w:r w:rsidRPr="002E146D">
        <w:rPr>
          <w:color w:val="000000"/>
        </w:rPr>
        <w:t>)</w:t>
      </w:r>
      <w:r w:rsidRPr="002E146D">
        <w:rPr>
          <w:color w:val="000000"/>
        </w:rPr>
        <w:tab/>
        <w:t xml:space="preserve">inoltre, i commi 6, 7 e 8 dell’articolo 6 del </w:t>
      </w:r>
      <w:r w:rsidRPr="002E146D">
        <w:t>"</w:t>
      </w:r>
      <w:r w:rsidRPr="002E146D">
        <w:rPr>
          <w:b/>
          <w:i/>
        </w:rPr>
        <w:t>Bando di Selezione</w:t>
      </w:r>
      <w:r w:rsidRPr="002E146D">
        <w:t xml:space="preserve">", emanato con la </w:t>
      </w:r>
      <w:r w:rsidRPr="002E146D">
        <w:rPr>
          <w:color w:val="000000"/>
        </w:rPr>
        <w:t>Determina Direttoriale del 30 dicembre 2022, numero 121, dispongono che:</w:t>
      </w:r>
    </w:p>
    <w:p w14:paraId="15F90AB4" w14:textId="77777777" w:rsidR="00641592" w:rsidRPr="002E146D" w:rsidRDefault="00641592" w:rsidP="008E5F3B">
      <w:pPr>
        <w:pStyle w:val="Paragrafoelenco"/>
        <w:numPr>
          <w:ilvl w:val="0"/>
          <w:numId w:val="165"/>
        </w:numPr>
        <w:pBdr>
          <w:top w:val="nil"/>
          <w:left w:val="nil"/>
          <w:bottom w:val="nil"/>
          <w:right w:val="nil"/>
          <w:between w:val="nil"/>
        </w:pBdr>
        <w:tabs>
          <w:tab w:val="left" w:pos="1276"/>
        </w:tabs>
        <w:spacing w:line="360" w:lineRule="auto"/>
        <w:ind w:left="1276" w:hanging="567"/>
        <w:jc w:val="both"/>
        <w:rPr>
          <w:color w:val="000000"/>
        </w:rPr>
      </w:pPr>
      <w:r w:rsidRPr="002E146D">
        <w:rPr>
          <w:color w:val="000000"/>
        </w:rPr>
        <w:t>a</w:t>
      </w:r>
      <w:r w:rsidRPr="002E146D">
        <w:t>vverso</w:t>
      </w:r>
      <w:r w:rsidRPr="002E146D">
        <w:rPr>
          <w:color w:val="000000"/>
        </w:rPr>
        <w:t xml:space="preserve"> </w:t>
      </w:r>
      <w:r w:rsidRPr="002E146D">
        <w:t>"</w:t>
      </w:r>
      <w:r w:rsidRPr="002E146D">
        <w:rPr>
          <w:color w:val="000000"/>
        </w:rPr>
        <w:t>…</w:t>
      </w:r>
      <w:r w:rsidRPr="002E146D">
        <w:rPr>
          <w:i/>
          <w:iCs/>
        </w:rPr>
        <w:t>l’esito della verifica della "</w:t>
      </w:r>
      <w:r w:rsidRPr="002E146D">
        <w:rPr>
          <w:b/>
          <w:bCs/>
          <w:i/>
          <w:iCs/>
        </w:rPr>
        <w:t>attività professionale svolta</w:t>
      </w:r>
      <w:r w:rsidRPr="002E146D">
        <w:rPr>
          <w:i/>
          <w:iCs/>
        </w:rPr>
        <w:t>", il dipendente interessato p</w:t>
      </w:r>
      <w:r>
        <w:rPr>
          <w:i/>
          <w:iCs/>
        </w:rPr>
        <w:t>uò</w:t>
      </w:r>
      <w:r w:rsidRPr="002E146D">
        <w:rPr>
          <w:i/>
          <w:iCs/>
        </w:rPr>
        <w:t xml:space="preserve"> presentare motivato "</w:t>
      </w:r>
      <w:r w:rsidRPr="002E146D">
        <w:rPr>
          <w:b/>
          <w:i/>
          <w:iCs/>
        </w:rPr>
        <w:t>reclamo</w:t>
      </w:r>
      <w:r w:rsidRPr="002E146D">
        <w:rPr>
          <w:i/>
          <w:iCs/>
        </w:rPr>
        <w:t xml:space="preserve">", entro il termine perentorio di </w:t>
      </w:r>
      <w:r w:rsidRPr="002E146D">
        <w:rPr>
          <w:i/>
          <w:iCs/>
          <w:u w:val="single"/>
        </w:rPr>
        <w:t>dieci giorni</w:t>
      </w:r>
      <w:r w:rsidRPr="002E146D">
        <w:rPr>
          <w:i/>
          <w:iCs/>
        </w:rPr>
        <w:t xml:space="preserve"> dalla ricezione della relativa comunicazione, ad un apposito "</w:t>
      </w:r>
      <w:r w:rsidRPr="002E146D">
        <w:rPr>
          <w:b/>
          <w:bCs/>
          <w:i/>
          <w:iCs/>
        </w:rPr>
        <w:t>Comitato</w:t>
      </w:r>
      <w:r w:rsidRPr="002E146D">
        <w:rPr>
          <w:i/>
          <w:iCs/>
        </w:rPr>
        <w:t>", costituito con provvedimento del Direttore Generale, nel rispetto di quanto disposto dall'articolo 54, comma 6, del "</w:t>
      </w:r>
      <w:r w:rsidRPr="002E146D">
        <w:rPr>
          <w:b/>
          <w:bCs/>
          <w:i/>
          <w:iCs/>
        </w:rPr>
        <w:t>Contratto Collettivo Nazionale di Lavoro del Personale del Comparto delle Istituzioni e degli Enti di Ricerca e Sperimentazione per il Quadriennio Normativo 1998-2001 ed il Biennio Economico 1998-1999</w:t>
      </w:r>
      <w:r w:rsidRPr="002E146D">
        <w:rPr>
          <w:i/>
          <w:iCs/>
        </w:rPr>
        <w:t>", sottoscritto il 21 febbraio 2002</w:t>
      </w:r>
      <w:r w:rsidRPr="002E146D">
        <w:t>…";</w:t>
      </w:r>
    </w:p>
    <w:p w14:paraId="0E1C5C5C" w14:textId="77777777" w:rsidR="00641592" w:rsidRPr="002E146D" w:rsidRDefault="00641592" w:rsidP="008E5F3B">
      <w:pPr>
        <w:pStyle w:val="Paragrafoelenco"/>
        <w:numPr>
          <w:ilvl w:val="0"/>
          <w:numId w:val="165"/>
        </w:numPr>
        <w:pBdr>
          <w:top w:val="nil"/>
          <w:left w:val="nil"/>
          <w:bottom w:val="nil"/>
          <w:right w:val="nil"/>
          <w:between w:val="nil"/>
        </w:pBdr>
        <w:tabs>
          <w:tab w:val="left" w:pos="1276"/>
        </w:tabs>
        <w:spacing w:line="360" w:lineRule="auto"/>
        <w:ind w:left="1276" w:hanging="567"/>
        <w:jc w:val="both"/>
        <w:rPr>
          <w:color w:val="000000"/>
        </w:rPr>
      </w:pPr>
      <w:r w:rsidRPr="002E146D">
        <w:rPr>
          <w:color w:val="000000"/>
        </w:rPr>
        <w:t xml:space="preserve">il predetto </w:t>
      </w:r>
      <w:r w:rsidRPr="002E146D">
        <w:rPr>
          <w:iCs/>
        </w:rPr>
        <w:t>"</w:t>
      </w:r>
      <w:r w:rsidRPr="002E146D">
        <w:rPr>
          <w:b/>
          <w:bCs/>
          <w:i/>
          <w:iCs/>
        </w:rPr>
        <w:t>Comitato</w:t>
      </w:r>
      <w:r w:rsidRPr="002E146D">
        <w:rPr>
          <w:iCs/>
        </w:rPr>
        <w:t xml:space="preserve">", entro </w:t>
      </w:r>
      <w:r w:rsidRPr="002E146D">
        <w:t>"…</w:t>
      </w:r>
      <w:r w:rsidRPr="002E146D">
        <w:rPr>
          <w:i/>
          <w:iCs/>
        </w:rPr>
        <w:t xml:space="preserve">il termine di </w:t>
      </w:r>
      <w:r w:rsidRPr="002E146D">
        <w:rPr>
          <w:i/>
          <w:iCs/>
          <w:u w:val="single"/>
        </w:rPr>
        <w:t>dieci giorni</w:t>
      </w:r>
      <w:r w:rsidRPr="002E146D">
        <w:rPr>
          <w:i/>
          <w:iCs/>
        </w:rPr>
        <w:t xml:space="preserve"> dalla ricezione del reclamo, esprime il proprio parere, obbligatorio ma non vincolante, in merito alla verifica effettuata dal Responsabile della "</w:t>
      </w:r>
      <w:r w:rsidRPr="002E146D">
        <w:rPr>
          <w:b/>
          <w:bCs/>
          <w:i/>
          <w:iCs/>
        </w:rPr>
        <w:t>Unità Organizzativa</w:t>
      </w:r>
      <w:r w:rsidRPr="002E146D">
        <w:rPr>
          <w:i/>
          <w:iCs/>
        </w:rPr>
        <w:t>" nella quale il dipendente interessato presta attualmente servizio</w:t>
      </w:r>
      <w:r w:rsidRPr="002E146D">
        <w:t>…</w:t>
      </w:r>
      <w:r w:rsidRPr="002E146D">
        <w:rPr>
          <w:iCs/>
        </w:rPr>
        <w:t>"</w:t>
      </w:r>
      <w:r w:rsidRPr="002E146D">
        <w:t>;</w:t>
      </w:r>
    </w:p>
    <w:p w14:paraId="710FEC0B" w14:textId="77777777" w:rsidR="00641592" w:rsidRPr="002E146D" w:rsidRDefault="00641592" w:rsidP="008E5F3B">
      <w:pPr>
        <w:pStyle w:val="Paragrafoelenco"/>
        <w:numPr>
          <w:ilvl w:val="0"/>
          <w:numId w:val="165"/>
        </w:numPr>
        <w:pBdr>
          <w:top w:val="nil"/>
          <w:left w:val="nil"/>
          <w:bottom w:val="nil"/>
          <w:right w:val="nil"/>
          <w:between w:val="nil"/>
        </w:pBdr>
        <w:tabs>
          <w:tab w:val="left" w:pos="1276"/>
        </w:tabs>
        <w:spacing w:line="360" w:lineRule="auto"/>
        <w:ind w:left="1276" w:hanging="567"/>
        <w:jc w:val="both"/>
        <w:rPr>
          <w:color w:val="000000"/>
        </w:rPr>
      </w:pPr>
      <w:r w:rsidRPr="002E146D">
        <w:t xml:space="preserve">il </w:t>
      </w:r>
      <w:r w:rsidRPr="002E146D">
        <w:rPr>
          <w:iCs/>
        </w:rPr>
        <w:t>"</w:t>
      </w:r>
      <w:r w:rsidRPr="002E146D">
        <w:t>…</w:t>
      </w:r>
      <w:r w:rsidRPr="002E146D">
        <w:rPr>
          <w:i/>
          <w:iCs/>
        </w:rPr>
        <w:t>parere espresso dal "</w:t>
      </w:r>
      <w:r w:rsidRPr="002E146D">
        <w:rPr>
          <w:b/>
          <w:bCs/>
          <w:i/>
          <w:iCs/>
        </w:rPr>
        <w:t>Comitato</w:t>
      </w:r>
      <w:r w:rsidRPr="002E146D">
        <w:rPr>
          <w:i/>
          <w:iCs/>
        </w:rPr>
        <w:t>" all'uopo costituto verrà notificato, a cura della Segreteria della Direzione Generale, sia al dipendente interessato che alla "</w:t>
      </w:r>
      <w:r w:rsidRPr="002E146D">
        <w:rPr>
          <w:b/>
          <w:bCs/>
          <w:i/>
          <w:iCs/>
        </w:rPr>
        <w:t>Commissione Esaminatrice</w:t>
      </w:r>
      <w:r w:rsidRPr="002E146D">
        <w:rPr>
          <w:i/>
          <w:iCs/>
        </w:rPr>
        <w:t xml:space="preserve">", nominata ai sensi dell'articolo 7 del </w:t>
      </w:r>
      <w:r w:rsidRPr="002E146D">
        <w:rPr>
          <w:i/>
          <w:iCs/>
          <w:color w:val="000000"/>
        </w:rPr>
        <w:t>"</w:t>
      </w:r>
      <w:r w:rsidRPr="002E146D">
        <w:rPr>
          <w:b/>
          <w:i/>
          <w:iCs/>
          <w:color w:val="000000"/>
        </w:rPr>
        <w:t>Bando</w:t>
      </w:r>
      <w:r w:rsidRPr="002E146D">
        <w:rPr>
          <w:i/>
          <w:iCs/>
          <w:color w:val="000000"/>
        </w:rPr>
        <w:t>"</w:t>
      </w:r>
      <w:r w:rsidRPr="002E146D">
        <w:rPr>
          <w:i/>
          <w:iCs/>
        </w:rPr>
        <w:t xml:space="preserve">, che dovrà assumere, secondo le modalità definite dall'articolo 8, comma 3, lettera b), e comma 4, del medesimo </w:t>
      </w:r>
      <w:r w:rsidRPr="002E146D">
        <w:rPr>
          <w:i/>
          <w:iCs/>
          <w:color w:val="000000"/>
        </w:rPr>
        <w:t>"</w:t>
      </w:r>
      <w:r w:rsidRPr="002E146D">
        <w:rPr>
          <w:b/>
          <w:i/>
          <w:iCs/>
          <w:color w:val="000000"/>
        </w:rPr>
        <w:t>Bando</w:t>
      </w:r>
      <w:r w:rsidRPr="002E146D">
        <w:rPr>
          <w:i/>
          <w:iCs/>
          <w:color w:val="000000"/>
        </w:rPr>
        <w:t>"</w:t>
      </w:r>
      <w:r w:rsidRPr="002E146D">
        <w:rPr>
          <w:i/>
          <w:iCs/>
        </w:rPr>
        <w:t>, tutte le determinazioni conseguenti</w:t>
      </w:r>
      <w:r w:rsidRPr="002E146D">
        <w:t>…</w:t>
      </w:r>
      <w:r w:rsidRPr="002E146D">
        <w:rPr>
          <w:iCs/>
        </w:rPr>
        <w:t>"</w:t>
      </w:r>
      <w:r w:rsidRPr="002E146D">
        <w:t>;</w:t>
      </w:r>
    </w:p>
    <w:p w14:paraId="0ADF4BCC" w14:textId="77777777" w:rsidR="00641592" w:rsidRPr="0093228F" w:rsidRDefault="00641592" w:rsidP="00641592">
      <w:pPr>
        <w:spacing w:line="360" w:lineRule="auto"/>
        <w:ind w:left="709" w:hanging="709"/>
        <w:jc w:val="both"/>
        <w:rPr>
          <w:rFonts w:ascii="Calibri" w:hAnsi="Calibri" w:cs="Calibri"/>
        </w:rPr>
      </w:pPr>
      <w:r w:rsidRPr="002E146D">
        <w:rPr>
          <w:bCs/>
        </w:rPr>
        <w:t>b.1</w:t>
      </w:r>
      <w:r>
        <w:rPr>
          <w:bCs/>
        </w:rPr>
        <w:t>1</w:t>
      </w:r>
      <w:r w:rsidRPr="002E146D">
        <w:rPr>
          <w:bCs/>
        </w:rPr>
        <w:t>)</w:t>
      </w:r>
      <w:r w:rsidRPr="002E146D">
        <w:rPr>
          <w:bCs/>
        </w:rPr>
        <w:tab/>
      </w:r>
      <w:r w:rsidRPr="0093228F">
        <w:rPr>
          <w:rFonts w:ascii="Calibri" w:hAnsi="Calibri" w:cs="Calibri"/>
          <w:bCs/>
        </w:rPr>
        <w:t>con</w:t>
      </w:r>
      <w:r w:rsidRPr="0093228F">
        <w:rPr>
          <w:rFonts w:ascii="Calibri" w:hAnsi="Calibri" w:cs="Calibri"/>
          <w:b/>
          <w:bCs/>
        </w:rPr>
        <w:t xml:space="preserve"> </w:t>
      </w:r>
      <w:r w:rsidRPr="0093228F">
        <w:rPr>
          <w:rFonts w:ascii="Calibri" w:hAnsi="Calibri" w:cs="Calibri"/>
        </w:rPr>
        <w:t>la Determina Direttoriale del</w:t>
      </w:r>
      <w:r w:rsidRPr="0093228F">
        <w:rPr>
          <w:rFonts w:ascii="Calibri" w:hAnsi="Calibri" w:cs="Calibri"/>
          <w:b/>
          <w:bCs/>
        </w:rPr>
        <w:t xml:space="preserve"> </w:t>
      </w:r>
      <w:r w:rsidRPr="0093228F">
        <w:rPr>
          <w:rFonts w:ascii="Calibri" w:hAnsi="Calibri" w:cs="Calibri"/>
        </w:rPr>
        <w:t xml:space="preserve">27 gennaio 2023, numero 10, </w:t>
      </w:r>
      <w:r w:rsidRPr="0093228F">
        <w:rPr>
          <w:rFonts w:ascii="Calibri" w:hAnsi="Calibri" w:cs="Calibri"/>
          <w:bCs/>
        </w:rPr>
        <w:t xml:space="preserve">è stato, pertanto, nominato </w:t>
      </w:r>
      <w:r w:rsidRPr="0093228F">
        <w:rPr>
          <w:rFonts w:ascii="Calibri" w:hAnsi="Calibri" w:cs="Calibri"/>
        </w:rPr>
        <w:t>il "</w:t>
      </w:r>
      <w:r w:rsidRPr="0093228F">
        <w:rPr>
          <w:rFonts w:ascii="Calibri" w:hAnsi="Calibri" w:cs="Calibri"/>
          <w:b/>
          <w:i/>
        </w:rPr>
        <w:t>Comitato</w:t>
      </w:r>
      <w:r w:rsidRPr="0093228F">
        <w:rPr>
          <w:rFonts w:ascii="Calibri" w:hAnsi="Calibri" w:cs="Calibri"/>
        </w:rPr>
        <w:t>" previsto da</w:t>
      </w:r>
      <w:r w:rsidRPr="0093228F">
        <w:rPr>
          <w:rFonts w:ascii="Calibri" w:hAnsi="Calibri" w:cs="Calibri"/>
          <w:bCs/>
        </w:rPr>
        <w:t xml:space="preserve">ll’articolo 6, comma 6, </w:t>
      </w:r>
      <w:r w:rsidRPr="0093228F">
        <w:rPr>
          <w:rFonts w:ascii="Calibri" w:hAnsi="Calibri" w:cs="Calibri"/>
        </w:rPr>
        <w:t>del predetto "</w:t>
      </w:r>
      <w:r w:rsidRPr="0093228F">
        <w:rPr>
          <w:rFonts w:ascii="Calibri" w:hAnsi="Calibri" w:cs="Calibri"/>
          <w:b/>
          <w:i/>
        </w:rPr>
        <w:t>Bando di Selezione</w:t>
      </w:r>
      <w:r w:rsidRPr="0093228F">
        <w:rPr>
          <w:rFonts w:ascii="Calibri" w:hAnsi="Calibri" w:cs="Calibri"/>
        </w:rPr>
        <w:t>"</w:t>
      </w:r>
      <w:r w:rsidRPr="0093228F">
        <w:rPr>
          <w:rFonts w:ascii="Calibri" w:hAnsi="Calibri" w:cs="Calibri"/>
          <w:bCs/>
        </w:rPr>
        <w:t xml:space="preserve">, </w:t>
      </w:r>
      <w:r w:rsidRPr="0093228F">
        <w:rPr>
          <w:rFonts w:ascii="Calibri" w:hAnsi="Calibri" w:cs="Calibri"/>
        </w:rPr>
        <w:t>così composto:</w:t>
      </w:r>
    </w:p>
    <w:p w14:paraId="336B96DE" w14:textId="77777777" w:rsidR="00641592" w:rsidRPr="0093228F" w:rsidRDefault="00641592" w:rsidP="008E5F3B">
      <w:pPr>
        <w:pStyle w:val="Rientrocorpodeltesto"/>
        <w:numPr>
          <w:ilvl w:val="0"/>
          <w:numId w:val="169"/>
        </w:numPr>
        <w:tabs>
          <w:tab w:val="left" w:pos="1276"/>
        </w:tabs>
        <w:spacing w:after="0" w:line="360" w:lineRule="auto"/>
        <w:ind w:left="1276" w:right="-5" w:hanging="567"/>
        <w:jc w:val="both"/>
        <w:rPr>
          <w:rFonts w:ascii="Calibri" w:hAnsi="Calibri" w:cs="Calibri"/>
          <w:b/>
          <w:bCs/>
          <w:szCs w:val="24"/>
        </w:rPr>
      </w:pPr>
      <w:r w:rsidRPr="0093228F">
        <w:rPr>
          <w:rFonts w:ascii="Calibri" w:hAnsi="Calibri" w:cs="Calibri"/>
          <w:bCs/>
          <w:szCs w:val="24"/>
        </w:rPr>
        <w:t>Dottore</w:t>
      </w:r>
      <w:r w:rsidRPr="0093228F">
        <w:rPr>
          <w:rFonts w:ascii="Calibri" w:hAnsi="Calibri" w:cs="Calibri"/>
          <w:b/>
          <w:bCs/>
          <w:szCs w:val="24"/>
        </w:rPr>
        <w:t xml:space="preserve"> Gaetano TELESIO</w:t>
      </w:r>
      <w:r w:rsidRPr="0093228F">
        <w:rPr>
          <w:rFonts w:ascii="Calibri" w:hAnsi="Calibri" w:cs="Calibri"/>
          <w:bCs/>
          <w:szCs w:val="24"/>
        </w:rPr>
        <w:t xml:space="preserve">, Direttore Generale dello </w:t>
      </w:r>
      <w:r w:rsidRPr="0093228F">
        <w:rPr>
          <w:rFonts w:ascii="Calibri" w:hAnsi="Calibri" w:cs="Calibri"/>
          <w:szCs w:val="24"/>
        </w:rPr>
        <w:t>"</w:t>
      </w:r>
      <w:r w:rsidRPr="0093228F">
        <w:rPr>
          <w:rFonts w:ascii="Calibri" w:hAnsi="Calibri" w:cs="Calibri"/>
          <w:b/>
          <w:bCs/>
          <w:i/>
          <w:szCs w:val="24"/>
        </w:rPr>
        <w:t>Istituto Nazionale di Astrofisica</w:t>
      </w:r>
      <w:r w:rsidRPr="0093228F">
        <w:rPr>
          <w:rFonts w:ascii="Calibri" w:hAnsi="Calibri" w:cs="Calibri"/>
          <w:szCs w:val="24"/>
        </w:rPr>
        <w:t>", con le funzioni di "</w:t>
      </w:r>
      <w:r w:rsidRPr="0093228F">
        <w:rPr>
          <w:rFonts w:ascii="Calibri" w:hAnsi="Calibri" w:cs="Calibri"/>
          <w:b/>
          <w:i/>
          <w:szCs w:val="24"/>
        </w:rPr>
        <w:t>Presidente</w:t>
      </w:r>
      <w:r w:rsidRPr="0093228F">
        <w:rPr>
          <w:rFonts w:ascii="Calibri" w:hAnsi="Calibri" w:cs="Calibri"/>
          <w:szCs w:val="24"/>
        </w:rPr>
        <w:t>";</w:t>
      </w:r>
    </w:p>
    <w:p w14:paraId="4187A09C" w14:textId="77777777" w:rsidR="00641592" w:rsidRPr="0093228F" w:rsidRDefault="00641592" w:rsidP="008E5F3B">
      <w:pPr>
        <w:pStyle w:val="Rientrocorpodeltesto"/>
        <w:numPr>
          <w:ilvl w:val="0"/>
          <w:numId w:val="169"/>
        </w:numPr>
        <w:tabs>
          <w:tab w:val="left" w:pos="1276"/>
        </w:tabs>
        <w:spacing w:after="0" w:line="360" w:lineRule="auto"/>
        <w:ind w:left="1276" w:right="-5" w:hanging="567"/>
        <w:jc w:val="both"/>
        <w:rPr>
          <w:rFonts w:ascii="Calibri" w:hAnsi="Calibri" w:cs="Calibri"/>
          <w:b/>
          <w:bCs/>
          <w:szCs w:val="24"/>
        </w:rPr>
      </w:pPr>
      <w:r w:rsidRPr="0093228F">
        <w:rPr>
          <w:rFonts w:ascii="Calibri" w:hAnsi="Calibri" w:cs="Calibri"/>
          <w:szCs w:val="24"/>
        </w:rPr>
        <w:t xml:space="preserve">Dottoressa </w:t>
      </w:r>
      <w:r w:rsidRPr="0093228F">
        <w:rPr>
          <w:rFonts w:ascii="Calibri" w:hAnsi="Calibri" w:cs="Calibri"/>
          <w:b/>
          <w:bCs/>
          <w:szCs w:val="24"/>
        </w:rPr>
        <w:t>Valeria SAURA</w:t>
      </w:r>
      <w:r w:rsidRPr="0093228F">
        <w:rPr>
          <w:rFonts w:ascii="Calibri" w:hAnsi="Calibri" w:cs="Calibri"/>
          <w:szCs w:val="24"/>
        </w:rPr>
        <w:t>, nella sua qualità di Dirigente Responsabile dell’Ufficio I "</w:t>
      </w:r>
      <w:r w:rsidRPr="0093228F">
        <w:rPr>
          <w:rFonts w:ascii="Calibri" w:hAnsi="Calibri" w:cs="Calibri"/>
          <w:b/>
          <w:i/>
          <w:szCs w:val="24"/>
        </w:rPr>
        <w:t>Gestione delle Risorse Umane</w:t>
      </w:r>
      <w:r w:rsidRPr="0093228F">
        <w:rPr>
          <w:rFonts w:ascii="Calibri" w:hAnsi="Calibri" w:cs="Calibri"/>
          <w:szCs w:val="24"/>
        </w:rPr>
        <w:t>" della "</w:t>
      </w:r>
      <w:r w:rsidRPr="0093228F">
        <w:rPr>
          <w:rFonts w:ascii="Calibri" w:hAnsi="Calibri" w:cs="Calibri"/>
          <w:b/>
          <w:i/>
          <w:szCs w:val="24"/>
        </w:rPr>
        <w:t>Amministrazione Centrale</w:t>
      </w:r>
      <w:r w:rsidRPr="0093228F">
        <w:rPr>
          <w:rFonts w:ascii="Calibri" w:hAnsi="Calibri" w:cs="Calibri"/>
          <w:szCs w:val="24"/>
        </w:rPr>
        <w:t>", con le funzioni di "</w:t>
      </w:r>
      <w:r w:rsidRPr="0093228F">
        <w:rPr>
          <w:rFonts w:ascii="Calibri" w:hAnsi="Calibri" w:cs="Calibri"/>
          <w:b/>
          <w:bCs/>
          <w:i/>
          <w:iCs/>
          <w:szCs w:val="24"/>
        </w:rPr>
        <w:t>Componente</w:t>
      </w:r>
      <w:r w:rsidRPr="0093228F">
        <w:rPr>
          <w:rFonts w:ascii="Calibri" w:hAnsi="Calibri" w:cs="Calibri"/>
          <w:szCs w:val="24"/>
        </w:rPr>
        <w:t>";</w:t>
      </w:r>
    </w:p>
    <w:p w14:paraId="0B2951F9" w14:textId="77777777" w:rsidR="00641592" w:rsidRPr="0093228F" w:rsidRDefault="00641592" w:rsidP="008E5F3B">
      <w:pPr>
        <w:pStyle w:val="Rientrocorpodeltesto"/>
        <w:numPr>
          <w:ilvl w:val="0"/>
          <w:numId w:val="169"/>
        </w:numPr>
        <w:tabs>
          <w:tab w:val="left" w:pos="1276"/>
        </w:tabs>
        <w:spacing w:after="0" w:line="360" w:lineRule="auto"/>
        <w:ind w:left="1276" w:right="-5" w:hanging="567"/>
        <w:jc w:val="both"/>
        <w:rPr>
          <w:rFonts w:ascii="Calibri" w:hAnsi="Calibri" w:cs="Calibri"/>
          <w:b/>
          <w:bCs/>
          <w:szCs w:val="24"/>
        </w:rPr>
      </w:pPr>
      <w:r w:rsidRPr="0093228F">
        <w:rPr>
          <w:rFonts w:ascii="Calibri" w:hAnsi="Calibri" w:cs="Calibri"/>
          <w:szCs w:val="24"/>
        </w:rPr>
        <w:lastRenderedPageBreak/>
        <w:t xml:space="preserve">Dottoressa </w:t>
      </w:r>
      <w:r w:rsidRPr="0093228F">
        <w:rPr>
          <w:rFonts w:ascii="Calibri" w:hAnsi="Calibri" w:cs="Calibri"/>
          <w:b/>
          <w:bCs/>
          <w:szCs w:val="24"/>
        </w:rPr>
        <w:t>Luciana PEDOTO</w:t>
      </w:r>
      <w:r w:rsidRPr="0093228F">
        <w:rPr>
          <w:rFonts w:ascii="Calibri" w:hAnsi="Calibri" w:cs="Calibri"/>
          <w:bCs/>
          <w:szCs w:val="24"/>
        </w:rPr>
        <w:t xml:space="preserve">, nella sua qualità di Dirigente </w:t>
      </w:r>
      <w:r w:rsidRPr="0093228F">
        <w:rPr>
          <w:rFonts w:ascii="Calibri" w:hAnsi="Calibri" w:cs="Calibri"/>
          <w:szCs w:val="24"/>
        </w:rPr>
        <w:t>Responsabile del Settore I "</w:t>
      </w:r>
      <w:r w:rsidRPr="0093228F">
        <w:rPr>
          <w:rFonts w:ascii="Calibri" w:hAnsi="Calibri" w:cs="Calibri"/>
          <w:b/>
          <w:i/>
          <w:szCs w:val="24"/>
        </w:rPr>
        <w:t>Bilancio</w:t>
      </w:r>
      <w:r w:rsidRPr="0093228F">
        <w:rPr>
          <w:rFonts w:ascii="Calibri" w:hAnsi="Calibri" w:cs="Calibri"/>
          <w:szCs w:val="24"/>
        </w:rPr>
        <w:t>" e del Settore II "</w:t>
      </w:r>
      <w:r w:rsidRPr="0093228F">
        <w:rPr>
          <w:rFonts w:ascii="Calibri" w:hAnsi="Calibri" w:cs="Calibri"/>
          <w:b/>
          <w:bCs/>
          <w:i/>
          <w:iCs/>
          <w:szCs w:val="24"/>
        </w:rPr>
        <w:t>Servizi di Ragioneria</w:t>
      </w:r>
      <w:r w:rsidRPr="0093228F">
        <w:rPr>
          <w:rFonts w:ascii="Calibri" w:hAnsi="Calibri" w:cs="Calibri"/>
          <w:szCs w:val="24"/>
        </w:rPr>
        <w:t>" dell’Ufficio II "</w:t>
      </w:r>
      <w:r w:rsidRPr="0093228F">
        <w:rPr>
          <w:rFonts w:ascii="Calibri" w:hAnsi="Calibri" w:cs="Calibri"/>
          <w:b/>
          <w:bCs/>
          <w:i/>
          <w:iCs/>
          <w:szCs w:val="24"/>
        </w:rPr>
        <w:t>Gestione Bilancio, Contratti e Appalti</w:t>
      </w:r>
      <w:r w:rsidRPr="0093228F">
        <w:rPr>
          <w:rFonts w:ascii="Calibri" w:hAnsi="Calibri" w:cs="Calibri"/>
          <w:szCs w:val="24"/>
        </w:rPr>
        <w:t>" della "</w:t>
      </w:r>
      <w:r w:rsidRPr="0093228F">
        <w:rPr>
          <w:rFonts w:ascii="Calibri" w:hAnsi="Calibri" w:cs="Calibri"/>
          <w:b/>
          <w:i/>
          <w:szCs w:val="24"/>
        </w:rPr>
        <w:t>Amministrazione Centrale</w:t>
      </w:r>
      <w:r w:rsidRPr="0093228F">
        <w:rPr>
          <w:rFonts w:ascii="Calibri" w:hAnsi="Calibri" w:cs="Calibri"/>
          <w:szCs w:val="24"/>
        </w:rPr>
        <w:t>", con le funzioni di "</w:t>
      </w:r>
      <w:r w:rsidRPr="0093228F">
        <w:rPr>
          <w:rFonts w:ascii="Calibri" w:hAnsi="Calibri" w:cs="Calibri"/>
          <w:b/>
          <w:bCs/>
          <w:i/>
          <w:iCs/>
          <w:szCs w:val="24"/>
        </w:rPr>
        <w:t>Componente</w:t>
      </w:r>
      <w:r w:rsidRPr="0093228F">
        <w:rPr>
          <w:rFonts w:ascii="Calibri" w:hAnsi="Calibri" w:cs="Calibri"/>
          <w:szCs w:val="24"/>
        </w:rPr>
        <w:t>";</w:t>
      </w:r>
    </w:p>
    <w:p w14:paraId="4B3A7401" w14:textId="77777777" w:rsidR="00641592" w:rsidRPr="0093228F" w:rsidRDefault="00641592" w:rsidP="008E5F3B">
      <w:pPr>
        <w:pStyle w:val="Rientrocorpodeltesto"/>
        <w:numPr>
          <w:ilvl w:val="0"/>
          <w:numId w:val="169"/>
        </w:numPr>
        <w:tabs>
          <w:tab w:val="left" w:pos="1276"/>
        </w:tabs>
        <w:spacing w:after="0" w:line="360" w:lineRule="auto"/>
        <w:ind w:left="1276" w:right="-5" w:hanging="567"/>
        <w:jc w:val="both"/>
        <w:rPr>
          <w:rFonts w:ascii="Calibri" w:hAnsi="Calibri" w:cs="Calibri"/>
          <w:b/>
          <w:bCs/>
          <w:szCs w:val="24"/>
        </w:rPr>
      </w:pPr>
      <w:r w:rsidRPr="0093228F">
        <w:rPr>
          <w:rFonts w:ascii="Calibri" w:hAnsi="Calibri" w:cs="Calibri"/>
          <w:szCs w:val="24"/>
        </w:rPr>
        <w:t xml:space="preserve">Ingegnere </w:t>
      </w:r>
      <w:r w:rsidRPr="0093228F">
        <w:rPr>
          <w:rFonts w:ascii="Calibri" w:hAnsi="Calibri" w:cs="Calibri"/>
          <w:b/>
          <w:bCs/>
          <w:szCs w:val="24"/>
        </w:rPr>
        <w:t>Davide FIERRO</w:t>
      </w:r>
      <w:r w:rsidRPr="0093228F">
        <w:rPr>
          <w:rFonts w:ascii="Calibri" w:hAnsi="Calibri" w:cs="Calibri"/>
          <w:szCs w:val="24"/>
        </w:rPr>
        <w:t>, inquadrato nel Profilo di Dirigente Tecnologo, Primo Livello Professionale, e in servizio presso la Sede della "</w:t>
      </w:r>
      <w:r w:rsidRPr="0093228F">
        <w:rPr>
          <w:rFonts w:ascii="Calibri" w:hAnsi="Calibri" w:cs="Calibri"/>
          <w:b/>
          <w:bCs/>
          <w:i/>
          <w:iCs/>
          <w:szCs w:val="24"/>
        </w:rPr>
        <w:t>Amministrazione Centrale</w:t>
      </w:r>
      <w:r w:rsidRPr="0093228F">
        <w:rPr>
          <w:rFonts w:ascii="Calibri" w:hAnsi="Calibri" w:cs="Calibri"/>
          <w:szCs w:val="24"/>
        </w:rPr>
        <w:t>" dello</w:t>
      </w:r>
      <w:r w:rsidRPr="0093228F">
        <w:rPr>
          <w:rFonts w:ascii="Calibri" w:hAnsi="Calibri" w:cs="Calibri"/>
          <w:bCs/>
          <w:szCs w:val="24"/>
        </w:rPr>
        <w:t xml:space="preserve"> </w:t>
      </w:r>
      <w:r w:rsidRPr="0093228F">
        <w:rPr>
          <w:rFonts w:ascii="Calibri" w:hAnsi="Calibri" w:cs="Calibri"/>
          <w:szCs w:val="24"/>
        </w:rPr>
        <w:t>"</w:t>
      </w:r>
      <w:r w:rsidRPr="0093228F">
        <w:rPr>
          <w:rFonts w:ascii="Calibri" w:hAnsi="Calibri" w:cs="Calibri"/>
          <w:b/>
          <w:bCs/>
          <w:i/>
          <w:szCs w:val="24"/>
        </w:rPr>
        <w:t>Istituto Nazionale di Astrofisica</w:t>
      </w:r>
      <w:r w:rsidRPr="0093228F">
        <w:rPr>
          <w:rFonts w:ascii="Calibri" w:hAnsi="Calibri" w:cs="Calibri"/>
          <w:szCs w:val="24"/>
        </w:rPr>
        <w:t>", con le funzioni di "</w:t>
      </w:r>
      <w:r w:rsidRPr="0093228F">
        <w:rPr>
          <w:rFonts w:ascii="Calibri" w:hAnsi="Calibri" w:cs="Calibri"/>
          <w:b/>
          <w:bCs/>
          <w:i/>
          <w:iCs/>
          <w:szCs w:val="24"/>
        </w:rPr>
        <w:t>Supplente</w:t>
      </w:r>
      <w:r w:rsidRPr="0093228F">
        <w:rPr>
          <w:rFonts w:ascii="Calibri" w:hAnsi="Calibri" w:cs="Calibri"/>
          <w:szCs w:val="24"/>
        </w:rPr>
        <w:t>", in caso di assenza, di impedimento e/o di dovere di astensione del "</w:t>
      </w:r>
      <w:r w:rsidRPr="0093228F">
        <w:rPr>
          <w:rFonts w:ascii="Calibri" w:hAnsi="Calibri" w:cs="Calibri"/>
          <w:b/>
          <w:i/>
          <w:szCs w:val="24"/>
        </w:rPr>
        <w:t>Presidente</w:t>
      </w:r>
      <w:r w:rsidRPr="0093228F">
        <w:rPr>
          <w:rFonts w:ascii="Calibri" w:hAnsi="Calibri" w:cs="Calibri"/>
          <w:szCs w:val="24"/>
        </w:rPr>
        <w:t>";</w:t>
      </w:r>
    </w:p>
    <w:p w14:paraId="1C812D32" w14:textId="77777777" w:rsidR="00641592" w:rsidRPr="0093228F" w:rsidRDefault="00641592" w:rsidP="008E5F3B">
      <w:pPr>
        <w:pStyle w:val="Rientrocorpodeltesto"/>
        <w:numPr>
          <w:ilvl w:val="0"/>
          <w:numId w:val="169"/>
        </w:numPr>
        <w:tabs>
          <w:tab w:val="left" w:pos="1276"/>
        </w:tabs>
        <w:spacing w:after="0" w:line="360" w:lineRule="auto"/>
        <w:ind w:left="1276" w:right="-5" w:hanging="567"/>
        <w:jc w:val="both"/>
        <w:rPr>
          <w:rFonts w:ascii="Calibri" w:hAnsi="Calibri" w:cs="Calibri"/>
          <w:b/>
          <w:bCs/>
          <w:szCs w:val="24"/>
        </w:rPr>
      </w:pPr>
      <w:r w:rsidRPr="0093228F">
        <w:rPr>
          <w:rFonts w:ascii="Calibri" w:hAnsi="Calibri" w:cs="Calibri"/>
          <w:szCs w:val="24"/>
        </w:rPr>
        <w:t xml:space="preserve">Dottoressa </w:t>
      </w:r>
      <w:r w:rsidRPr="0093228F">
        <w:rPr>
          <w:rFonts w:ascii="Calibri" w:hAnsi="Calibri" w:cs="Calibri"/>
          <w:b/>
          <w:bCs/>
          <w:szCs w:val="24"/>
        </w:rPr>
        <w:t>Maria Franca PARTIPILO</w:t>
      </w:r>
      <w:r w:rsidRPr="0093228F">
        <w:rPr>
          <w:rFonts w:ascii="Calibri" w:hAnsi="Calibri" w:cs="Calibri"/>
          <w:szCs w:val="24"/>
        </w:rPr>
        <w:t>, inquadrata nel Profilo di Tecnologo, Terzo Livello Professionale, e in servizio presso la Sede della "</w:t>
      </w:r>
      <w:r w:rsidRPr="0093228F">
        <w:rPr>
          <w:rFonts w:ascii="Calibri" w:hAnsi="Calibri" w:cs="Calibri"/>
          <w:b/>
          <w:bCs/>
          <w:i/>
          <w:iCs/>
          <w:szCs w:val="24"/>
        </w:rPr>
        <w:t>Amministrazione Centrale</w:t>
      </w:r>
      <w:r w:rsidRPr="0093228F">
        <w:rPr>
          <w:rFonts w:ascii="Calibri" w:hAnsi="Calibri" w:cs="Calibri"/>
          <w:szCs w:val="24"/>
        </w:rPr>
        <w:t>" dello</w:t>
      </w:r>
      <w:r w:rsidRPr="0093228F">
        <w:rPr>
          <w:rFonts w:ascii="Calibri" w:hAnsi="Calibri" w:cs="Calibri"/>
          <w:bCs/>
          <w:szCs w:val="24"/>
        </w:rPr>
        <w:t xml:space="preserve"> </w:t>
      </w:r>
      <w:r w:rsidRPr="0093228F">
        <w:rPr>
          <w:rFonts w:ascii="Calibri" w:hAnsi="Calibri" w:cs="Calibri"/>
          <w:szCs w:val="24"/>
        </w:rPr>
        <w:t>"</w:t>
      </w:r>
      <w:r w:rsidRPr="0093228F">
        <w:rPr>
          <w:rFonts w:ascii="Calibri" w:hAnsi="Calibri" w:cs="Calibri"/>
          <w:b/>
          <w:bCs/>
          <w:i/>
          <w:szCs w:val="24"/>
        </w:rPr>
        <w:t>Istituto Nazionale di Astrofisica</w:t>
      </w:r>
      <w:r w:rsidRPr="0093228F">
        <w:rPr>
          <w:rFonts w:ascii="Calibri" w:hAnsi="Calibri" w:cs="Calibri"/>
          <w:szCs w:val="24"/>
        </w:rPr>
        <w:t>", con le funzioni di "</w:t>
      </w:r>
      <w:r w:rsidRPr="0093228F">
        <w:rPr>
          <w:rFonts w:ascii="Calibri" w:hAnsi="Calibri" w:cs="Calibri"/>
          <w:b/>
          <w:bCs/>
          <w:i/>
          <w:iCs/>
          <w:szCs w:val="24"/>
        </w:rPr>
        <w:t>Supplente</w:t>
      </w:r>
      <w:r w:rsidRPr="0093228F">
        <w:rPr>
          <w:rFonts w:ascii="Calibri" w:hAnsi="Calibri" w:cs="Calibri"/>
          <w:szCs w:val="24"/>
        </w:rPr>
        <w:t>" in caso di assenza, di impedimento e/o di dovere di astensione di uno dei due "</w:t>
      </w:r>
      <w:r w:rsidRPr="0093228F">
        <w:rPr>
          <w:rFonts w:ascii="Calibri" w:hAnsi="Calibri" w:cs="Calibri"/>
          <w:b/>
          <w:i/>
          <w:szCs w:val="24"/>
        </w:rPr>
        <w:t>Componenti Effettivi</w:t>
      </w:r>
      <w:r w:rsidRPr="0093228F">
        <w:rPr>
          <w:rFonts w:ascii="Calibri" w:hAnsi="Calibri" w:cs="Calibri"/>
          <w:szCs w:val="24"/>
        </w:rPr>
        <w:t>";</w:t>
      </w:r>
    </w:p>
    <w:p w14:paraId="22AFA10C" w14:textId="77777777" w:rsidR="00641592" w:rsidRPr="0093228F" w:rsidRDefault="00641592" w:rsidP="00641592">
      <w:pPr>
        <w:spacing w:line="360" w:lineRule="auto"/>
        <w:ind w:left="709" w:hanging="709"/>
        <w:jc w:val="both"/>
        <w:rPr>
          <w:rFonts w:ascii="Calibri" w:hAnsi="Calibri" w:cs="Calibri"/>
        </w:rPr>
      </w:pPr>
      <w:r w:rsidRPr="0093228F">
        <w:rPr>
          <w:rFonts w:ascii="Calibri" w:hAnsi="Calibri" w:cs="Calibri"/>
          <w:bCs/>
        </w:rPr>
        <w:t>b.12)</w:t>
      </w:r>
      <w:r w:rsidRPr="0093228F">
        <w:rPr>
          <w:rFonts w:ascii="Calibri" w:hAnsi="Calibri" w:cs="Calibri"/>
          <w:b/>
          <w:bCs/>
        </w:rPr>
        <w:tab/>
      </w:r>
      <w:r w:rsidRPr="0093228F">
        <w:rPr>
          <w:rFonts w:ascii="Calibri" w:hAnsi="Calibri" w:cs="Calibri"/>
          <w:bCs/>
        </w:rPr>
        <w:t>il predetto</w:t>
      </w:r>
      <w:r w:rsidRPr="0093228F">
        <w:rPr>
          <w:rFonts w:ascii="Calibri" w:hAnsi="Calibri" w:cs="Calibri"/>
          <w:b/>
          <w:bCs/>
        </w:rPr>
        <w:t xml:space="preserve"> </w:t>
      </w:r>
      <w:r w:rsidRPr="0093228F">
        <w:rPr>
          <w:rFonts w:ascii="Calibri" w:hAnsi="Calibri" w:cs="Calibri"/>
        </w:rPr>
        <w:t>"</w:t>
      </w:r>
      <w:r w:rsidRPr="0093228F">
        <w:rPr>
          <w:rFonts w:ascii="Calibri" w:hAnsi="Calibri" w:cs="Calibri"/>
          <w:b/>
          <w:i/>
        </w:rPr>
        <w:t>Comitato</w:t>
      </w:r>
      <w:r w:rsidRPr="0093228F">
        <w:rPr>
          <w:rFonts w:ascii="Calibri" w:hAnsi="Calibri" w:cs="Calibri"/>
        </w:rPr>
        <w:t>" è stato chiamato a pronunciarsi su un solo "</w:t>
      </w:r>
      <w:r w:rsidRPr="0093228F">
        <w:rPr>
          <w:rFonts w:ascii="Calibri" w:hAnsi="Calibri" w:cs="Calibri"/>
          <w:b/>
          <w:i/>
        </w:rPr>
        <w:t>reclamo</w:t>
      </w:r>
      <w:r w:rsidRPr="0093228F">
        <w:rPr>
          <w:rFonts w:ascii="Calibri" w:hAnsi="Calibri" w:cs="Calibri"/>
        </w:rPr>
        <w:t>";</w:t>
      </w:r>
    </w:p>
    <w:p w14:paraId="46C20095" w14:textId="77777777" w:rsidR="00641592" w:rsidRPr="002E146D" w:rsidRDefault="00641592" w:rsidP="00641592">
      <w:pPr>
        <w:spacing w:line="360" w:lineRule="auto"/>
        <w:ind w:left="709" w:hanging="709"/>
        <w:jc w:val="both"/>
      </w:pPr>
      <w:r w:rsidRPr="002E146D">
        <w:t>b.1</w:t>
      </w:r>
      <w:r>
        <w:t>3</w:t>
      </w:r>
      <w:r w:rsidRPr="002E146D">
        <w:t>)</w:t>
      </w:r>
      <w:r w:rsidRPr="002E146D">
        <w:tab/>
        <w:t xml:space="preserve">in data </w:t>
      </w:r>
      <w:r w:rsidRPr="002E146D">
        <w:rPr>
          <w:b/>
        </w:rPr>
        <w:t>10 febbraio 2023</w:t>
      </w:r>
      <w:r w:rsidRPr="002E146D">
        <w:t>, il "</w:t>
      </w:r>
      <w:r w:rsidRPr="002E146D">
        <w:rPr>
          <w:b/>
          <w:i/>
        </w:rPr>
        <w:t>Comitato</w:t>
      </w:r>
      <w:r w:rsidRPr="002E146D">
        <w:t>" previsto da</w:t>
      </w:r>
      <w:r w:rsidRPr="002E146D">
        <w:rPr>
          <w:bCs/>
        </w:rPr>
        <w:t xml:space="preserve">ll’articolo 6, comma 6, </w:t>
      </w:r>
      <w:r w:rsidRPr="002E146D">
        <w:t>del predetto "</w:t>
      </w:r>
      <w:r w:rsidRPr="002E146D">
        <w:rPr>
          <w:b/>
          <w:i/>
        </w:rPr>
        <w:t>Bando di Selezione</w:t>
      </w:r>
      <w:r w:rsidRPr="002E146D">
        <w:t xml:space="preserve">" e nominato </w:t>
      </w:r>
      <w:r w:rsidRPr="002E146D">
        <w:rPr>
          <w:bCs/>
        </w:rPr>
        <w:t>con</w:t>
      </w:r>
      <w:r w:rsidRPr="002E146D">
        <w:rPr>
          <w:b/>
          <w:bCs/>
        </w:rPr>
        <w:t xml:space="preserve"> </w:t>
      </w:r>
      <w:r w:rsidRPr="002E146D">
        <w:t>la Determina Direttoriale del</w:t>
      </w:r>
      <w:r w:rsidRPr="002E146D">
        <w:rPr>
          <w:b/>
          <w:bCs/>
        </w:rPr>
        <w:t xml:space="preserve"> </w:t>
      </w:r>
      <w:r w:rsidRPr="002E146D">
        <w:t>27 gennaio 2023, numero 10, si è riunito per esaminare l’unico "</w:t>
      </w:r>
      <w:r w:rsidRPr="002E146D">
        <w:rPr>
          <w:b/>
          <w:i/>
        </w:rPr>
        <w:t>reclamo</w:t>
      </w:r>
      <w:r w:rsidRPr="002E146D">
        <w:t xml:space="preserve">" pervenuto e lo ha rigettato;  </w:t>
      </w:r>
    </w:p>
    <w:p w14:paraId="1B9D28F3" w14:textId="77777777" w:rsidR="00641592" w:rsidRPr="002E146D" w:rsidRDefault="00641592" w:rsidP="00641592">
      <w:pPr>
        <w:spacing w:line="360" w:lineRule="auto"/>
        <w:ind w:left="709" w:hanging="709"/>
        <w:jc w:val="both"/>
      </w:pPr>
      <w:r w:rsidRPr="002E146D">
        <w:t>b.1</w:t>
      </w:r>
      <w:r>
        <w:t>4</w:t>
      </w:r>
      <w:r w:rsidRPr="002E146D">
        <w:t>)</w:t>
      </w:r>
      <w:r w:rsidRPr="002E146D">
        <w:tab/>
        <w:t xml:space="preserve">l’articolo 7 </w:t>
      </w:r>
      <w:r w:rsidRPr="002E146D">
        <w:rPr>
          <w:color w:val="000000"/>
        </w:rPr>
        <w:t xml:space="preserve">del </w:t>
      </w:r>
      <w:r w:rsidRPr="002E146D">
        <w:t>"</w:t>
      </w:r>
      <w:r w:rsidRPr="002E146D">
        <w:rPr>
          <w:b/>
          <w:i/>
        </w:rPr>
        <w:t>Bando di Selezione</w:t>
      </w:r>
      <w:r w:rsidRPr="002E146D">
        <w:t>", stabilisce, a sua volta, che:</w:t>
      </w:r>
    </w:p>
    <w:p w14:paraId="7738BD6D" w14:textId="77777777" w:rsidR="00641592" w:rsidRPr="002E146D" w:rsidRDefault="00641592" w:rsidP="008E5F3B">
      <w:pPr>
        <w:pStyle w:val="Paragrafoelenco"/>
        <w:numPr>
          <w:ilvl w:val="0"/>
          <w:numId w:val="167"/>
        </w:numPr>
        <w:pBdr>
          <w:top w:val="nil"/>
          <w:left w:val="nil"/>
          <w:bottom w:val="nil"/>
          <w:right w:val="nil"/>
          <w:between w:val="nil"/>
        </w:pBdr>
        <w:tabs>
          <w:tab w:val="left" w:pos="1276"/>
        </w:tabs>
        <w:spacing w:line="360" w:lineRule="auto"/>
        <w:ind w:left="1276" w:hanging="567"/>
        <w:jc w:val="both"/>
      </w:pPr>
      <w:r w:rsidRPr="002E146D">
        <w:t>il "…</w:t>
      </w:r>
      <w:r w:rsidRPr="002E146D">
        <w:rPr>
          <w:i/>
        </w:rPr>
        <w:t xml:space="preserve">Direttore Generale, </w:t>
      </w:r>
      <w:r w:rsidRPr="002E146D">
        <w:rPr>
          <w:i/>
          <w:color w:val="000000"/>
        </w:rPr>
        <w:t>nel rispetto di quanto previsto dal "</w:t>
      </w:r>
      <w:r w:rsidRPr="002E146D">
        <w:rPr>
          <w:b/>
          <w:i/>
          <w:color w:val="000000"/>
        </w:rPr>
        <w:t>Regolamento del Personale dell’Istituto Nazionale di Astrofisica</w:t>
      </w:r>
      <w:r w:rsidRPr="002E146D">
        <w:rPr>
          <w:i/>
          <w:color w:val="000000"/>
        </w:rPr>
        <w:t>" e dal "</w:t>
      </w:r>
      <w:r w:rsidRPr="002E146D">
        <w:rPr>
          <w:b/>
          <w:i/>
          <w:color w:val="000000"/>
        </w:rPr>
        <w:t>Disciplinare</w:t>
      </w:r>
      <w:r w:rsidRPr="002E146D">
        <w:rPr>
          <w:i/>
          <w:color w:val="000000"/>
        </w:rPr>
        <w:t>" che definisce le "</w:t>
      </w:r>
      <w:r w:rsidRPr="002E146D">
        <w:rPr>
          <w:b/>
          <w:i/>
          <w:color w:val="000000"/>
        </w:rPr>
        <w:t xml:space="preserve">Modalità generali per il reclutamento con rapporto di lavoro a tempo indeterminato, attraverso pubblici concorsi, di personale con i profili di Ricercatore e di </w:t>
      </w:r>
      <w:r w:rsidRPr="002E146D">
        <w:rPr>
          <w:b/>
          <w:i/>
        </w:rPr>
        <w:t>T</w:t>
      </w:r>
      <w:r w:rsidRPr="002E146D">
        <w:rPr>
          <w:b/>
          <w:i/>
          <w:color w:val="000000"/>
        </w:rPr>
        <w:t>ecnologo e di personale tecnico ed amministrativo con i profili compresi tra il quarto e l'ottavo livello professionale</w:t>
      </w:r>
      <w:r w:rsidRPr="002E146D">
        <w:rPr>
          <w:i/>
          <w:color w:val="000000"/>
        </w:rPr>
        <w:t xml:space="preserve">", nomina </w:t>
      </w:r>
      <w:r w:rsidRPr="002E146D">
        <w:rPr>
          <w:i/>
        </w:rPr>
        <w:t xml:space="preserve">la </w:t>
      </w:r>
      <w:r w:rsidRPr="002E146D">
        <w:rPr>
          <w:i/>
          <w:color w:val="000000"/>
        </w:rPr>
        <w:t>"</w:t>
      </w:r>
      <w:r w:rsidRPr="002E146D">
        <w:rPr>
          <w:b/>
          <w:bCs/>
          <w:i/>
          <w:iCs/>
        </w:rPr>
        <w:t>Commissione Esaminatrice</w:t>
      </w:r>
      <w:r w:rsidRPr="002E146D">
        <w:rPr>
          <w:i/>
          <w:color w:val="000000"/>
        </w:rPr>
        <w:t>"</w:t>
      </w:r>
      <w:r w:rsidRPr="002E146D">
        <w:rPr>
          <w:i/>
        </w:rPr>
        <w:t>, composta da tre membri, che è tenuta a svolgere tutti i compiti che sono ad essa espressamente attribuiti dal successivo articolo 8</w:t>
      </w:r>
      <w:r w:rsidRPr="002E146D">
        <w:t>…"</w:t>
      </w:r>
      <w:r w:rsidRPr="002E146D">
        <w:rPr>
          <w:color w:val="000000"/>
        </w:rPr>
        <w:t>;</w:t>
      </w:r>
    </w:p>
    <w:p w14:paraId="56C805EB" w14:textId="77777777" w:rsidR="00641592" w:rsidRPr="002E146D" w:rsidRDefault="00641592" w:rsidP="008E5F3B">
      <w:pPr>
        <w:pStyle w:val="Paragrafoelenco"/>
        <w:numPr>
          <w:ilvl w:val="0"/>
          <w:numId w:val="167"/>
        </w:numPr>
        <w:pBdr>
          <w:top w:val="nil"/>
          <w:left w:val="nil"/>
          <w:bottom w:val="nil"/>
          <w:right w:val="nil"/>
          <w:between w:val="nil"/>
        </w:pBdr>
        <w:tabs>
          <w:tab w:val="left" w:pos="1276"/>
        </w:tabs>
        <w:spacing w:line="360" w:lineRule="auto"/>
        <w:ind w:left="1276" w:hanging="567"/>
        <w:jc w:val="both"/>
      </w:pPr>
      <w:r w:rsidRPr="002E146D">
        <w:rPr>
          <w:color w:val="000000"/>
        </w:rPr>
        <w:t>con il provvedimento di nomina della "</w:t>
      </w:r>
      <w:r w:rsidRPr="002E146D">
        <w:rPr>
          <w:b/>
          <w:i/>
          <w:color w:val="000000"/>
        </w:rPr>
        <w:t>Commissione Esaminatrice</w:t>
      </w:r>
      <w:r w:rsidRPr="002E146D">
        <w:rPr>
          <w:color w:val="000000"/>
        </w:rPr>
        <w:t>":</w:t>
      </w:r>
    </w:p>
    <w:p w14:paraId="5297E402" w14:textId="77777777" w:rsidR="00641592" w:rsidRPr="002E146D" w:rsidRDefault="00641592" w:rsidP="008E5F3B">
      <w:pPr>
        <w:pStyle w:val="Paragrafoelenco"/>
        <w:numPr>
          <w:ilvl w:val="0"/>
          <w:numId w:val="168"/>
        </w:numPr>
        <w:pBdr>
          <w:top w:val="nil"/>
          <w:left w:val="nil"/>
          <w:bottom w:val="nil"/>
          <w:right w:val="nil"/>
          <w:between w:val="nil"/>
        </w:pBdr>
        <w:tabs>
          <w:tab w:val="left" w:pos="1843"/>
        </w:tabs>
        <w:spacing w:line="360" w:lineRule="auto"/>
        <w:ind w:left="1843" w:hanging="567"/>
        <w:jc w:val="both"/>
        <w:rPr>
          <w:color w:val="000000"/>
        </w:rPr>
      </w:pPr>
      <w:r w:rsidRPr="002E146D">
        <w:rPr>
          <w:color w:val="000000"/>
        </w:rPr>
        <w:t>viene individuato il componente con funzioni di "</w:t>
      </w:r>
      <w:r w:rsidRPr="002E146D">
        <w:rPr>
          <w:b/>
          <w:i/>
          <w:color w:val="000000"/>
        </w:rPr>
        <w:t>Presidente</w:t>
      </w:r>
      <w:r w:rsidRPr="002E146D">
        <w:rPr>
          <w:color w:val="000000"/>
        </w:rPr>
        <w:t>";</w:t>
      </w:r>
    </w:p>
    <w:p w14:paraId="28130030" w14:textId="77777777" w:rsidR="00641592" w:rsidRPr="002E146D" w:rsidRDefault="00641592" w:rsidP="008E5F3B">
      <w:pPr>
        <w:pStyle w:val="Paragrafoelenco"/>
        <w:numPr>
          <w:ilvl w:val="0"/>
          <w:numId w:val="168"/>
        </w:numPr>
        <w:pBdr>
          <w:top w:val="nil"/>
          <w:left w:val="nil"/>
          <w:bottom w:val="nil"/>
          <w:right w:val="nil"/>
          <w:between w:val="nil"/>
        </w:pBdr>
        <w:tabs>
          <w:tab w:val="left" w:pos="1843"/>
        </w:tabs>
        <w:spacing w:line="360" w:lineRule="auto"/>
        <w:ind w:left="1843" w:hanging="567"/>
        <w:jc w:val="both"/>
        <w:rPr>
          <w:color w:val="000000"/>
        </w:rPr>
      </w:pPr>
      <w:r w:rsidRPr="002E146D">
        <w:rPr>
          <w:color w:val="000000"/>
        </w:rPr>
        <w:t>viene nominato il "</w:t>
      </w:r>
      <w:r w:rsidRPr="002E146D">
        <w:rPr>
          <w:b/>
          <w:i/>
          <w:color w:val="000000"/>
        </w:rPr>
        <w:t>Segretario</w:t>
      </w:r>
      <w:r w:rsidRPr="002E146D">
        <w:rPr>
          <w:color w:val="000000"/>
        </w:rPr>
        <w:t>" della "</w:t>
      </w:r>
      <w:r w:rsidRPr="002E146D">
        <w:rPr>
          <w:b/>
          <w:i/>
          <w:color w:val="000000"/>
        </w:rPr>
        <w:t>Commissione Esaminatrice</w:t>
      </w:r>
      <w:r w:rsidRPr="002E146D">
        <w:rPr>
          <w:color w:val="000000"/>
        </w:rPr>
        <w:t>";</w:t>
      </w:r>
    </w:p>
    <w:p w14:paraId="7BFAF4A5" w14:textId="77777777" w:rsidR="00641592" w:rsidRPr="002E146D" w:rsidRDefault="00641592" w:rsidP="008E5F3B">
      <w:pPr>
        <w:pStyle w:val="Paragrafoelenco"/>
        <w:numPr>
          <w:ilvl w:val="0"/>
          <w:numId w:val="168"/>
        </w:numPr>
        <w:pBdr>
          <w:top w:val="nil"/>
          <w:left w:val="nil"/>
          <w:bottom w:val="nil"/>
          <w:right w:val="nil"/>
          <w:between w:val="nil"/>
        </w:pBdr>
        <w:tabs>
          <w:tab w:val="left" w:pos="1843"/>
        </w:tabs>
        <w:spacing w:line="360" w:lineRule="auto"/>
        <w:ind w:left="1843" w:hanging="567"/>
        <w:jc w:val="both"/>
        <w:rPr>
          <w:color w:val="000000"/>
        </w:rPr>
      </w:pPr>
      <w:r w:rsidRPr="002E146D">
        <w:rPr>
          <w:color w:val="000000"/>
        </w:rPr>
        <w:t>p</w:t>
      </w:r>
      <w:r>
        <w:rPr>
          <w:color w:val="000000"/>
        </w:rPr>
        <w:t>uò</w:t>
      </w:r>
      <w:r w:rsidRPr="002E146D">
        <w:rPr>
          <w:color w:val="000000"/>
        </w:rPr>
        <w:t xml:space="preserve"> essere eventualmente prevista anche la nomina di membri supplenti;</w:t>
      </w:r>
    </w:p>
    <w:p w14:paraId="65885B85" w14:textId="77777777" w:rsidR="00641592" w:rsidRPr="002E146D" w:rsidRDefault="00641592" w:rsidP="008E5F3B">
      <w:pPr>
        <w:pStyle w:val="Paragrafoelenco"/>
        <w:numPr>
          <w:ilvl w:val="0"/>
          <w:numId w:val="167"/>
        </w:numPr>
        <w:pBdr>
          <w:top w:val="nil"/>
          <w:left w:val="nil"/>
          <w:bottom w:val="nil"/>
          <w:right w:val="nil"/>
          <w:between w:val="nil"/>
        </w:pBdr>
        <w:tabs>
          <w:tab w:val="left" w:pos="1276"/>
        </w:tabs>
        <w:spacing w:line="360" w:lineRule="auto"/>
        <w:ind w:left="1276" w:hanging="567"/>
        <w:jc w:val="both"/>
      </w:pPr>
      <w:r w:rsidRPr="002E146D">
        <w:t xml:space="preserve">almeno due terzi dei componenti della </w:t>
      </w:r>
      <w:r w:rsidRPr="002E146D">
        <w:rPr>
          <w:color w:val="000000"/>
        </w:rPr>
        <w:t>"</w:t>
      </w:r>
      <w:r w:rsidRPr="002E146D">
        <w:rPr>
          <w:b/>
          <w:bCs/>
          <w:i/>
          <w:iCs/>
        </w:rPr>
        <w:t>Commissione Esaminatrice</w:t>
      </w:r>
      <w:r w:rsidRPr="002E146D">
        <w:rPr>
          <w:color w:val="000000"/>
        </w:rPr>
        <w:t>"</w:t>
      </w:r>
      <w:r w:rsidRPr="002E146D">
        <w:t xml:space="preserve"> </w:t>
      </w:r>
      <w:r>
        <w:t xml:space="preserve">devono essere </w:t>
      </w:r>
      <w:r w:rsidRPr="002E146D">
        <w:t>scelti "…</w:t>
      </w:r>
      <w:r w:rsidRPr="002E146D">
        <w:rPr>
          <w:i/>
        </w:rPr>
        <w:t>tra i dipendenti dello "</w:t>
      </w:r>
      <w:r w:rsidRPr="002E146D">
        <w:rPr>
          <w:b/>
          <w:bCs/>
          <w:i/>
          <w:iCs/>
        </w:rPr>
        <w:t>Istituto Nazionale di Astrofisica</w:t>
      </w:r>
      <w:r w:rsidRPr="002E146D">
        <w:rPr>
          <w:i/>
        </w:rPr>
        <w:t xml:space="preserve">", ivi compresi quelli che </w:t>
      </w:r>
      <w:r w:rsidRPr="002E146D">
        <w:rPr>
          <w:i/>
        </w:rPr>
        <w:lastRenderedPageBreak/>
        <w:t xml:space="preserve">sono stati collocati in stato di quiescenza da non più di tre anni dalla data di pubblicazione del </w:t>
      </w:r>
      <w:r w:rsidRPr="002E146D">
        <w:rPr>
          <w:i/>
          <w:color w:val="000000"/>
        </w:rPr>
        <w:t>"</w:t>
      </w:r>
      <w:r w:rsidRPr="002E146D">
        <w:rPr>
          <w:b/>
          <w:bCs/>
          <w:i/>
          <w:iCs/>
        </w:rPr>
        <w:t>Bando</w:t>
      </w:r>
      <w:r w:rsidRPr="002E146D">
        <w:rPr>
          <w:i/>
          <w:color w:val="000000"/>
        </w:rPr>
        <w:t>"</w:t>
      </w:r>
      <w:r w:rsidRPr="002E146D">
        <w:rPr>
          <w:color w:val="000000"/>
        </w:rPr>
        <w:t>…</w:t>
      </w:r>
      <w:r w:rsidRPr="002E146D">
        <w:t>";</w:t>
      </w:r>
    </w:p>
    <w:p w14:paraId="3B2BE7A4" w14:textId="77777777" w:rsidR="00641592" w:rsidRPr="002E146D" w:rsidRDefault="00641592" w:rsidP="008E5F3B">
      <w:pPr>
        <w:pStyle w:val="Paragrafoelenco"/>
        <w:numPr>
          <w:ilvl w:val="0"/>
          <w:numId w:val="167"/>
        </w:numPr>
        <w:pBdr>
          <w:top w:val="nil"/>
          <w:left w:val="nil"/>
          <w:bottom w:val="nil"/>
          <w:right w:val="nil"/>
          <w:between w:val="nil"/>
        </w:pBdr>
        <w:tabs>
          <w:tab w:val="left" w:pos="1276"/>
        </w:tabs>
        <w:spacing w:line="360" w:lineRule="auto"/>
        <w:ind w:left="1276" w:hanging="567"/>
        <w:jc w:val="both"/>
      </w:pPr>
      <w:r w:rsidRPr="002E146D">
        <w:rPr>
          <w:color w:val="000000"/>
        </w:rPr>
        <w:t>la nomina di almeno un terzo dei componenti della "</w:t>
      </w:r>
      <w:r w:rsidRPr="002E146D">
        <w:rPr>
          <w:b/>
          <w:i/>
          <w:color w:val="000000"/>
        </w:rPr>
        <w:t>Commissione Esaminatrice</w:t>
      </w:r>
      <w:r w:rsidRPr="002E146D">
        <w:rPr>
          <w:color w:val="000000"/>
        </w:rPr>
        <w:t>", fatta salva motivata impossibilità, deve essere riservata alle donne, nel rispetto di quanto previsto dall’articolo 57, comma 1, lettera a), del Decreto Legislativo 30 marzo 2001, numero 165, e successive modifiche e integrazioni;</w:t>
      </w:r>
    </w:p>
    <w:p w14:paraId="1E624EC1" w14:textId="77777777" w:rsidR="00641592" w:rsidRPr="002E146D" w:rsidRDefault="00641592" w:rsidP="008E5F3B">
      <w:pPr>
        <w:pStyle w:val="Paragrafoelenco"/>
        <w:numPr>
          <w:ilvl w:val="0"/>
          <w:numId w:val="167"/>
        </w:numPr>
        <w:pBdr>
          <w:top w:val="nil"/>
          <w:left w:val="nil"/>
          <w:bottom w:val="nil"/>
          <w:right w:val="nil"/>
          <w:between w:val="nil"/>
        </w:pBdr>
        <w:tabs>
          <w:tab w:val="left" w:pos="1276"/>
        </w:tabs>
        <w:spacing w:line="360" w:lineRule="auto"/>
        <w:ind w:left="1276" w:hanging="567"/>
        <w:jc w:val="both"/>
      </w:pPr>
      <w:r w:rsidRPr="002E146D">
        <w:rPr>
          <w:color w:val="000000"/>
        </w:rPr>
        <w:t>la "</w:t>
      </w:r>
      <w:r w:rsidRPr="002E146D">
        <w:rPr>
          <w:b/>
          <w:i/>
          <w:color w:val="000000"/>
        </w:rPr>
        <w:t>Commissione Esaminatrice</w:t>
      </w:r>
      <w:r w:rsidRPr="002E146D">
        <w:rPr>
          <w:color w:val="000000"/>
        </w:rPr>
        <w:t>" può svolgere i propri lavori in modalità telematica, garantendo comunque la sicurezza e la tracciabilità delle comunicazioni, secondo la normativa vigente;</w:t>
      </w:r>
    </w:p>
    <w:p w14:paraId="3C74033A" w14:textId="77777777" w:rsidR="00641592" w:rsidRPr="002E146D" w:rsidRDefault="00641592" w:rsidP="008E5F3B">
      <w:pPr>
        <w:pStyle w:val="Paragrafoelenco"/>
        <w:numPr>
          <w:ilvl w:val="0"/>
          <w:numId w:val="167"/>
        </w:numPr>
        <w:pBdr>
          <w:top w:val="nil"/>
          <w:left w:val="nil"/>
          <w:bottom w:val="nil"/>
          <w:right w:val="nil"/>
          <w:between w:val="nil"/>
        </w:pBdr>
        <w:tabs>
          <w:tab w:val="left" w:pos="1276"/>
        </w:tabs>
        <w:spacing w:line="360" w:lineRule="auto"/>
        <w:ind w:left="1276" w:hanging="567"/>
        <w:jc w:val="both"/>
      </w:pPr>
      <w:r w:rsidRPr="002E146D">
        <w:t xml:space="preserve">la </w:t>
      </w:r>
      <w:r w:rsidRPr="002E146D">
        <w:rPr>
          <w:color w:val="000000"/>
        </w:rPr>
        <w:t>"</w:t>
      </w:r>
      <w:r w:rsidRPr="002E146D">
        <w:rPr>
          <w:b/>
          <w:i/>
          <w:color w:val="000000"/>
        </w:rPr>
        <w:t>Commissione Esaminatrice</w:t>
      </w:r>
      <w:r w:rsidRPr="002E146D">
        <w:rPr>
          <w:color w:val="000000"/>
        </w:rPr>
        <w:t xml:space="preserve">" </w:t>
      </w:r>
      <w:r>
        <w:rPr>
          <w:color w:val="000000"/>
        </w:rPr>
        <w:t>deve</w:t>
      </w:r>
      <w:r w:rsidRPr="002E146D">
        <w:t xml:space="preserve"> concludere i suoi lavori entro </w:t>
      </w:r>
      <w:r w:rsidRPr="002E146D">
        <w:rPr>
          <w:u w:val="single"/>
        </w:rPr>
        <w:t>centoventi giorni</w:t>
      </w:r>
      <w:r w:rsidRPr="002E146D">
        <w:t xml:space="preserve"> dalla scadenza del termine fissato dall'articolo 3, comma 1, del </w:t>
      </w:r>
      <w:r w:rsidRPr="002E146D">
        <w:rPr>
          <w:color w:val="000000"/>
        </w:rPr>
        <w:t>"</w:t>
      </w:r>
      <w:r w:rsidRPr="002E146D">
        <w:rPr>
          <w:b/>
          <w:bCs/>
          <w:i/>
          <w:iCs/>
        </w:rPr>
        <w:t>Bando</w:t>
      </w:r>
      <w:r w:rsidRPr="002E146D">
        <w:rPr>
          <w:color w:val="000000"/>
        </w:rPr>
        <w:t>"</w:t>
      </w:r>
      <w:r w:rsidRPr="002E146D">
        <w:t xml:space="preserve"> per la presentazione delle domande di partecipazione alle procedure di selezione;</w:t>
      </w:r>
    </w:p>
    <w:p w14:paraId="49AC9BFD" w14:textId="77777777" w:rsidR="00641592" w:rsidRPr="002E146D" w:rsidRDefault="00641592" w:rsidP="008E5F3B">
      <w:pPr>
        <w:pStyle w:val="Paragrafoelenco"/>
        <w:numPr>
          <w:ilvl w:val="0"/>
          <w:numId w:val="167"/>
        </w:numPr>
        <w:pBdr>
          <w:top w:val="nil"/>
          <w:left w:val="nil"/>
          <w:bottom w:val="nil"/>
          <w:right w:val="nil"/>
          <w:between w:val="nil"/>
        </w:pBdr>
        <w:tabs>
          <w:tab w:val="left" w:pos="1276"/>
        </w:tabs>
        <w:spacing w:line="360" w:lineRule="auto"/>
        <w:ind w:left="1276" w:hanging="567"/>
        <w:jc w:val="both"/>
      </w:pPr>
      <w:r w:rsidRPr="002E146D">
        <w:t>il predetto termine di scadenza p</w:t>
      </w:r>
      <w:r>
        <w:t>uò</w:t>
      </w:r>
      <w:r w:rsidRPr="002E146D">
        <w:t xml:space="preserve"> essere prorogato fino ad un massimo di sessanta giorni, su formale richiesta della </w:t>
      </w:r>
      <w:r w:rsidRPr="002E146D">
        <w:rPr>
          <w:color w:val="000000"/>
        </w:rPr>
        <w:t>"</w:t>
      </w:r>
      <w:r w:rsidRPr="002E146D">
        <w:rPr>
          <w:b/>
          <w:i/>
          <w:color w:val="000000"/>
        </w:rPr>
        <w:t>Commissione Esaminatrice</w:t>
      </w:r>
      <w:r w:rsidRPr="002E146D">
        <w:rPr>
          <w:color w:val="000000"/>
        </w:rPr>
        <w:t>"</w:t>
      </w:r>
      <w:r w:rsidRPr="002E146D">
        <w:t>, qualora sussistano comprovati e giustificati motivi;</w:t>
      </w:r>
    </w:p>
    <w:p w14:paraId="7DE92388" w14:textId="77777777" w:rsidR="00641592" w:rsidRPr="002E146D" w:rsidRDefault="00641592" w:rsidP="00641592">
      <w:pPr>
        <w:spacing w:line="360" w:lineRule="auto"/>
        <w:ind w:left="709" w:hanging="709"/>
        <w:jc w:val="both"/>
        <w:rPr>
          <w:b/>
        </w:rPr>
      </w:pPr>
      <w:r w:rsidRPr="002E146D">
        <w:rPr>
          <w:color w:val="000000"/>
        </w:rPr>
        <w:t>b.1</w:t>
      </w:r>
      <w:r>
        <w:rPr>
          <w:color w:val="000000"/>
        </w:rPr>
        <w:t>5</w:t>
      </w:r>
      <w:r w:rsidRPr="002E146D">
        <w:rPr>
          <w:color w:val="000000"/>
        </w:rPr>
        <w:t>)</w:t>
      </w:r>
      <w:r>
        <w:rPr>
          <w:color w:val="000000"/>
        </w:rPr>
        <w:tab/>
      </w:r>
      <w:r w:rsidRPr="002E146D">
        <w:rPr>
          <w:color w:val="000000"/>
        </w:rPr>
        <w:t xml:space="preserve">alle </w:t>
      </w:r>
      <w:r w:rsidRPr="002E146D">
        <w:rPr>
          <w:b/>
        </w:rPr>
        <w:t xml:space="preserve">ore 23.59 </w:t>
      </w:r>
      <w:r w:rsidRPr="002E146D">
        <w:t>del</w:t>
      </w:r>
      <w:r w:rsidRPr="002E146D">
        <w:rPr>
          <w:b/>
        </w:rPr>
        <w:t xml:space="preserve"> 30 gennaio 2023 </w:t>
      </w:r>
      <w:r w:rsidRPr="002E146D">
        <w:rPr>
          <w:bCs/>
        </w:rPr>
        <w:t xml:space="preserve">è scaduto il termine fissato per la </w:t>
      </w:r>
      <w:r w:rsidRPr="002E146D">
        <w:rPr>
          <w:bCs/>
          <w:color w:val="000000"/>
        </w:rPr>
        <w:t>presentazione delle domande di partecipazione alle procedure</w:t>
      </w:r>
      <w:r w:rsidRPr="002E146D">
        <w:rPr>
          <w:color w:val="000000"/>
        </w:rPr>
        <w:t xml:space="preserve"> di selezione </w:t>
      </w:r>
      <w:r>
        <w:rPr>
          <w:color w:val="000000"/>
        </w:rPr>
        <w:t xml:space="preserve">per </w:t>
      </w:r>
      <w:r w:rsidRPr="002E146D">
        <w:t>le "</w:t>
      </w:r>
      <w:r w:rsidRPr="002E146D">
        <w:rPr>
          <w:b/>
          <w:bCs/>
          <w:i/>
          <w:iCs/>
        </w:rPr>
        <w:t>progressioni di livello nei profili di inquadramento</w:t>
      </w:r>
      <w:r w:rsidRPr="002E146D">
        <w:t xml:space="preserve">", </w:t>
      </w:r>
      <w:r w:rsidRPr="002E146D">
        <w:rPr>
          <w:rFonts w:eastAsia="Calibri"/>
        </w:rPr>
        <w:t xml:space="preserve">ovvero </w:t>
      </w:r>
      <w:r>
        <w:rPr>
          <w:rFonts w:eastAsia="Calibri"/>
        </w:rPr>
        <w:t xml:space="preserve">per </w:t>
      </w:r>
      <w:r w:rsidRPr="002E146D">
        <w:rPr>
          <w:rFonts w:eastAsia="Calibri"/>
        </w:rPr>
        <w:t>le "</w:t>
      </w:r>
      <w:r w:rsidRPr="002E146D">
        <w:rPr>
          <w:rFonts w:eastAsia="Calibri"/>
          <w:b/>
          <w:i/>
        </w:rPr>
        <w:t>progressioni di carriera</w:t>
      </w:r>
      <w:r w:rsidRPr="002E146D">
        <w:rPr>
          <w:rFonts w:eastAsia="Calibri"/>
        </w:rPr>
        <w:t xml:space="preserve">", </w:t>
      </w:r>
      <w:r w:rsidRPr="002E146D">
        <w:t xml:space="preserve">di </w:t>
      </w:r>
      <w:r w:rsidRPr="002E146D">
        <w:rPr>
          <w:b/>
        </w:rPr>
        <w:t>cinquantatré</w:t>
      </w:r>
      <w:r w:rsidRPr="002E146D">
        <w:t xml:space="preserve"> unità di personale tecnico e amministrativo inquadrate nei profili e nei livelli professionali compresi tra il quarto e l’ottavo;</w:t>
      </w:r>
    </w:p>
    <w:p w14:paraId="74050473" w14:textId="77777777" w:rsidR="00641592" w:rsidRPr="002E146D" w:rsidRDefault="00641592" w:rsidP="00641592">
      <w:pPr>
        <w:spacing w:line="360" w:lineRule="auto"/>
        <w:ind w:left="709" w:hanging="709"/>
        <w:jc w:val="both"/>
        <w:rPr>
          <w:color w:val="000000"/>
        </w:rPr>
      </w:pPr>
      <w:r w:rsidRPr="002E146D">
        <w:rPr>
          <w:color w:val="000000"/>
        </w:rPr>
        <w:t>b.1</w:t>
      </w:r>
      <w:r>
        <w:rPr>
          <w:color w:val="000000"/>
        </w:rPr>
        <w:t>6</w:t>
      </w:r>
      <w:r w:rsidRPr="002E146D">
        <w:rPr>
          <w:color w:val="000000"/>
        </w:rPr>
        <w:t>)</w:t>
      </w:r>
      <w:r>
        <w:rPr>
          <w:color w:val="000000"/>
        </w:rPr>
        <w:tab/>
      </w:r>
      <w:r w:rsidRPr="002E146D">
        <w:rPr>
          <w:color w:val="000000"/>
        </w:rPr>
        <w:t>con la Determina Direttoriale del 10 febbraio 2023, numero 15:</w:t>
      </w:r>
    </w:p>
    <w:p w14:paraId="7F88AD47" w14:textId="77777777" w:rsidR="00641592" w:rsidRPr="002E146D" w:rsidRDefault="00641592" w:rsidP="008E5F3B">
      <w:pPr>
        <w:pStyle w:val="Paragrafoelenco"/>
        <w:numPr>
          <w:ilvl w:val="0"/>
          <w:numId w:val="170"/>
        </w:numPr>
        <w:pBdr>
          <w:top w:val="nil"/>
          <w:left w:val="nil"/>
          <w:bottom w:val="nil"/>
          <w:right w:val="nil"/>
          <w:between w:val="nil"/>
        </w:pBdr>
        <w:tabs>
          <w:tab w:val="left" w:pos="1276"/>
        </w:tabs>
        <w:spacing w:line="360" w:lineRule="auto"/>
        <w:ind w:left="1276" w:right="-5" w:hanging="567"/>
        <w:jc w:val="both"/>
      </w:pPr>
      <w:r w:rsidRPr="002E146D">
        <w:t>è stata nominata la "</w:t>
      </w:r>
      <w:r w:rsidRPr="002E146D">
        <w:rPr>
          <w:b/>
          <w:i/>
        </w:rPr>
        <w:t>Commissione Esaminatrice</w:t>
      </w:r>
      <w:r w:rsidRPr="002E146D">
        <w:t>" dei candidati che hanno presentato domanda di partecipazione alle procedure di selezione indette, ai sensi dell'articolo 54 del "</w:t>
      </w:r>
      <w:r w:rsidRPr="002E146D">
        <w:rPr>
          <w:b/>
          <w:bCs/>
          <w:i/>
          <w:iCs/>
        </w:rPr>
        <w:t>Contratto Collettivo Nazionale di Lavoro del Personale del Comparto delle Istituzioni e degli Enti di Ricerca e Sperimentazione per il Quadriennio Normativo 1998-2001 ed il Biennio Economico 1998-1999</w:t>
      </w:r>
      <w:r w:rsidRPr="002E146D">
        <w:t xml:space="preserve">", sottoscritto il 21 febbraio 2002, con la Determina Direttoriale del 30 dicembre 2022, numero 121, per </w:t>
      </w:r>
      <w:r w:rsidRPr="002E146D">
        <w:rPr>
          <w:color w:val="000000"/>
        </w:rPr>
        <w:t>le "</w:t>
      </w:r>
      <w:r w:rsidRPr="002E146D">
        <w:rPr>
          <w:b/>
          <w:bCs/>
          <w:i/>
          <w:iCs/>
          <w:color w:val="000000"/>
        </w:rPr>
        <w:t>progressioni di livello nei profili di inquadramento</w:t>
      </w:r>
      <w:r w:rsidRPr="002E146D">
        <w:rPr>
          <w:bCs/>
          <w:iCs/>
          <w:color w:val="000000"/>
        </w:rPr>
        <w:t xml:space="preserve">", </w:t>
      </w:r>
      <w:r w:rsidRPr="002E146D">
        <w:rPr>
          <w:rFonts w:eastAsia="Calibri"/>
        </w:rPr>
        <w:t xml:space="preserve">ovvero </w:t>
      </w:r>
      <w:r>
        <w:rPr>
          <w:rFonts w:eastAsia="Calibri"/>
        </w:rPr>
        <w:t xml:space="preserve">per </w:t>
      </w:r>
      <w:r w:rsidRPr="002E146D">
        <w:rPr>
          <w:rFonts w:eastAsia="Calibri"/>
        </w:rPr>
        <w:t>le "</w:t>
      </w:r>
      <w:r w:rsidRPr="002E146D">
        <w:rPr>
          <w:rFonts w:eastAsia="Calibri"/>
          <w:b/>
          <w:i/>
        </w:rPr>
        <w:t>progressioni di carriera</w:t>
      </w:r>
      <w:r w:rsidRPr="002E146D">
        <w:rPr>
          <w:rFonts w:eastAsia="Calibri"/>
        </w:rPr>
        <w:t xml:space="preserve">", di </w:t>
      </w:r>
      <w:r w:rsidRPr="002E146D">
        <w:rPr>
          <w:b/>
        </w:rPr>
        <w:t>cinquantatré</w:t>
      </w:r>
      <w:r w:rsidRPr="002E146D">
        <w:t xml:space="preserve"> unità di personale tecnico e amministrativo inquadrate nei profili e nei livelli professionali compresi tra il quarto e l’ottavo, così composta:</w:t>
      </w:r>
    </w:p>
    <w:p w14:paraId="396C8696" w14:textId="77777777" w:rsidR="00641592" w:rsidRPr="002E146D" w:rsidRDefault="00641592" w:rsidP="008E5F3B">
      <w:pPr>
        <w:pStyle w:val="Paragrafoelenco"/>
        <w:numPr>
          <w:ilvl w:val="0"/>
          <w:numId w:val="167"/>
        </w:numPr>
        <w:pBdr>
          <w:top w:val="nil"/>
          <w:left w:val="nil"/>
          <w:bottom w:val="nil"/>
          <w:right w:val="nil"/>
          <w:between w:val="nil"/>
        </w:pBdr>
        <w:tabs>
          <w:tab w:val="left" w:pos="1843"/>
        </w:tabs>
        <w:spacing w:line="360" w:lineRule="auto"/>
        <w:ind w:left="1843" w:hanging="567"/>
        <w:jc w:val="both"/>
        <w:rPr>
          <w:b/>
          <w:bCs/>
        </w:rPr>
      </w:pPr>
      <w:r w:rsidRPr="002E146D">
        <w:rPr>
          <w:bCs/>
        </w:rPr>
        <w:lastRenderedPageBreak/>
        <w:t>Dottoressa</w:t>
      </w:r>
      <w:r w:rsidRPr="002E146D">
        <w:rPr>
          <w:b/>
          <w:bCs/>
        </w:rPr>
        <w:t xml:space="preserve"> Laura FLORA</w:t>
      </w:r>
      <w:r w:rsidRPr="002E146D">
        <w:rPr>
          <w:bCs/>
        </w:rPr>
        <w:t xml:space="preserve">, inquadrata nel Profilo di Primo Tecnologo, Secondo Livello Professionale, e </w:t>
      </w:r>
      <w:r w:rsidRPr="002E146D">
        <w:t>"</w:t>
      </w:r>
      <w:r w:rsidRPr="002E146D">
        <w:rPr>
          <w:b/>
          <w:bCs/>
          <w:i/>
        </w:rPr>
        <w:t>Responsabile Amministrativo</w:t>
      </w:r>
      <w:r w:rsidRPr="002E146D">
        <w:t>"</w:t>
      </w:r>
      <w:r w:rsidRPr="002E146D">
        <w:rPr>
          <w:bCs/>
        </w:rPr>
        <w:t xml:space="preserve"> dello </w:t>
      </w:r>
      <w:r w:rsidRPr="002E146D">
        <w:t>"</w:t>
      </w:r>
      <w:r w:rsidRPr="002E146D">
        <w:rPr>
          <w:b/>
          <w:i/>
          <w:iCs/>
        </w:rPr>
        <w:t>Osservatorio Astronomico di Trieste</w:t>
      </w:r>
      <w:r w:rsidRPr="002E146D">
        <w:t>", con le funzioni di "</w:t>
      </w:r>
      <w:r w:rsidRPr="002E146D">
        <w:rPr>
          <w:b/>
          <w:i/>
        </w:rPr>
        <w:t>Presidente</w:t>
      </w:r>
      <w:r w:rsidRPr="002E146D">
        <w:t>";</w:t>
      </w:r>
    </w:p>
    <w:p w14:paraId="137403D5" w14:textId="77777777" w:rsidR="00641592" w:rsidRPr="002E146D" w:rsidRDefault="00641592" w:rsidP="008E5F3B">
      <w:pPr>
        <w:pStyle w:val="Paragrafoelenco"/>
        <w:numPr>
          <w:ilvl w:val="0"/>
          <w:numId w:val="167"/>
        </w:numPr>
        <w:pBdr>
          <w:top w:val="nil"/>
          <w:left w:val="nil"/>
          <w:bottom w:val="nil"/>
          <w:right w:val="nil"/>
          <w:between w:val="nil"/>
        </w:pBdr>
        <w:tabs>
          <w:tab w:val="left" w:pos="1843"/>
        </w:tabs>
        <w:spacing w:line="360" w:lineRule="auto"/>
        <w:ind w:left="1843" w:hanging="567"/>
        <w:jc w:val="both"/>
        <w:rPr>
          <w:b/>
          <w:bCs/>
        </w:rPr>
      </w:pPr>
      <w:r w:rsidRPr="002E146D">
        <w:t xml:space="preserve">Dottoressa </w:t>
      </w:r>
      <w:r w:rsidRPr="002E146D">
        <w:rPr>
          <w:b/>
          <w:bCs/>
        </w:rPr>
        <w:t>SERENA DONATI</w:t>
      </w:r>
      <w:r w:rsidRPr="002E146D">
        <w:t xml:space="preserve">, </w:t>
      </w:r>
      <w:r w:rsidRPr="002E146D">
        <w:rPr>
          <w:bCs/>
        </w:rPr>
        <w:t xml:space="preserve">inquadrata nel Profilo di Tecnologo, Terzo Livello Professionale, e </w:t>
      </w:r>
      <w:r w:rsidRPr="002E146D">
        <w:t>"</w:t>
      </w:r>
      <w:r w:rsidRPr="002E146D">
        <w:rPr>
          <w:b/>
          <w:bCs/>
          <w:i/>
        </w:rPr>
        <w:t>Responsabile Amministrativo</w:t>
      </w:r>
      <w:r w:rsidRPr="002E146D">
        <w:t>"</w:t>
      </w:r>
      <w:r w:rsidRPr="002E146D">
        <w:rPr>
          <w:bCs/>
        </w:rPr>
        <w:t xml:space="preserve"> dello </w:t>
      </w:r>
      <w:r w:rsidRPr="002E146D">
        <w:t>"</w:t>
      </w:r>
      <w:r w:rsidRPr="002E146D">
        <w:rPr>
          <w:b/>
          <w:i/>
          <w:iCs/>
        </w:rPr>
        <w:t>Osservatorio Astrofisico di Arcetri</w:t>
      </w:r>
      <w:r w:rsidRPr="002E146D">
        <w:t xml:space="preserve">", </w:t>
      </w:r>
      <w:r>
        <w:t xml:space="preserve">che ha Sede a Firenze, </w:t>
      </w:r>
      <w:r w:rsidRPr="002E146D">
        <w:t>con le funzioni di "</w:t>
      </w:r>
      <w:r w:rsidRPr="002E146D">
        <w:rPr>
          <w:b/>
          <w:bCs/>
          <w:i/>
          <w:iCs/>
        </w:rPr>
        <w:t>Componente</w:t>
      </w:r>
      <w:r w:rsidRPr="002E146D">
        <w:t>";</w:t>
      </w:r>
    </w:p>
    <w:p w14:paraId="64C3C5F6" w14:textId="77777777" w:rsidR="00641592" w:rsidRPr="002E146D" w:rsidRDefault="00641592" w:rsidP="008E5F3B">
      <w:pPr>
        <w:pStyle w:val="Paragrafoelenco"/>
        <w:numPr>
          <w:ilvl w:val="0"/>
          <w:numId w:val="167"/>
        </w:numPr>
        <w:pBdr>
          <w:top w:val="nil"/>
          <w:left w:val="nil"/>
          <w:bottom w:val="nil"/>
          <w:right w:val="nil"/>
          <w:between w:val="nil"/>
        </w:pBdr>
        <w:tabs>
          <w:tab w:val="left" w:pos="1843"/>
        </w:tabs>
        <w:spacing w:line="360" w:lineRule="auto"/>
        <w:ind w:left="1843" w:hanging="567"/>
        <w:jc w:val="both"/>
        <w:rPr>
          <w:b/>
          <w:bCs/>
        </w:rPr>
      </w:pPr>
      <w:r w:rsidRPr="002E146D">
        <w:t xml:space="preserve">Dottore </w:t>
      </w:r>
      <w:r w:rsidRPr="002E146D">
        <w:rPr>
          <w:b/>
          <w:bCs/>
        </w:rPr>
        <w:t>Michele GATTI</w:t>
      </w:r>
      <w:r w:rsidRPr="002E146D">
        <w:rPr>
          <w:bCs/>
        </w:rPr>
        <w:t xml:space="preserve">, inquadrato nel Profilo di Tecnologo, Terzo Livello Professionale, e in servizio presso lo </w:t>
      </w:r>
      <w:r w:rsidRPr="002E146D">
        <w:t>"</w:t>
      </w:r>
      <w:r w:rsidRPr="002E146D">
        <w:rPr>
          <w:b/>
          <w:i/>
          <w:iCs/>
        </w:rPr>
        <w:t>Osservatorio di Astrofisica e Scienza dello Spazio di Bologna</w:t>
      </w:r>
      <w:r w:rsidRPr="002E146D">
        <w:t>", con le funzioni di "</w:t>
      </w:r>
      <w:r w:rsidRPr="002E146D">
        <w:rPr>
          <w:b/>
          <w:bCs/>
          <w:i/>
          <w:iCs/>
        </w:rPr>
        <w:t>Componente</w:t>
      </w:r>
      <w:r w:rsidRPr="002E146D">
        <w:t>";</w:t>
      </w:r>
    </w:p>
    <w:p w14:paraId="458E686D" w14:textId="77777777" w:rsidR="00641592" w:rsidRPr="002E146D" w:rsidRDefault="00641592" w:rsidP="008E5F3B">
      <w:pPr>
        <w:pStyle w:val="Paragrafoelenco"/>
        <w:numPr>
          <w:ilvl w:val="0"/>
          <w:numId w:val="167"/>
        </w:numPr>
        <w:pBdr>
          <w:top w:val="nil"/>
          <w:left w:val="nil"/>
          <w:bottom w:val="nil"/>
          <w:right w:val="nil"/>
          <w:between w:val="nil"/>
        </w:pBdr>
        <w:tabs>
          <w:tab w:val="left" w:pos="1843"/>
        </w:tabs>
        <w:spacing w:line="360" w:lineRule="auto"/>
        <w:ind w:left="1843" w:hanging="567"/>
        <w:jc w:val="both"/>
        <w:rPr>
          <w:b/>
          <w:bCs/>
        </w:rPr>
      </w:pPr>
      <w:r w:rsidRPr="002E146D">
        <w:t>Dottore</w:t>
      </w:r>
      <w:r w:rsidRPr="002E146D">
        <w:rPr>
          <w:b/>
          <w:bCs/>
        </w:rPr>
        <w:t xml:space="preserve"> Danilo ANTONELLI</w:t>
      </w:r>
      <w:r w:rsidRPr="002E146D">
        <w:t>, inquadrato nel Profilo di Collaboratore di Amministrazione, Quinto Livello Professionale, e in servizio presso lo "</w:t>
      </w:r>
      <w:r w:rsidRPr="002E146D">
        <w:rPr>
          <w:b/>
          <w:bCs/>
          <w:i/>
          <w:iCs/>
        </w:rPr>
        <w:t>Osservatorio Astronomico di Roma</w:t>
      </w:r>
      <w:r w:rsidRPr="002E146D">
        <w:t xml:space="preserve">", </w:t>
      </w:r>
      <w:r>
        <w:t xml:space="preserve">che ha Sede a Monte Porzio Catone (Roma), </w:t>
      </w:r>
      <w:r w:rsidRPr="002E146D">
        <w:t>con le funzioni di "</w:t>
      </w:r>
      <w:r w:rsidRPr="002E146D">
        <w:rPr>
          <w:b/>
          <w:bCs/>
          <w:i/>
          <w:iCs/>
        </w:rPr>
        <w:t>Segretario</w:t>
      </w:r>
      <w:r w:rsidRPr="002E146D">
        <w:t>";</w:t>
      </w:r>
    </w:p>
    <w:p w14:paraId="0348F352" w14:textId="77777777" w:rsidR="00641592" w:rsidRPr="002E146D" w:rsidRDefault="00641592" w:rsidP="008E5F3B">
      <w:pPr>
        <w:pStyle w:val="Paragrafoelenco"/>
        <w:numPr>
          <w:ilvl w:val="0"/>
          <w:numId w:val="170"/>
        </w:numPr>
        <w:pBdr>
          <w:top w:val="nil"/>
          <w:left w:val="nil"/>
          <w:bottom w:val="nil"/>
          <w:right w:val="nil"/>
          <w:between w:val="nil"/>
        </w:pBdr>
        <w:tabs>
          <w:tab w:val="left" w:pos="1276"/>
        </w:tabs>
        <w:spacing w:line="360" w:lineRule="auto"/>
        <w:ind w:left="1276" w:right="-5" w:hanging="567"/>
        <w:jc w:val="both"/>
        <w:rPr>
          <w:b/>
          <w:bCs/>
        </w:rPr>
      </w:pPr>
      <w:r w:rsidRPr="002E146D">
        <w:rPr>
          <w:bCs/>
        </w:rPr>
        <w:t xml:space="preserve">sono stati formalmente attribuiti alla </w:t>
      </w:r>
      <w:r w:rsidRPr="002E146D">
        <w:t>"</w:t>
      </w:r>
      <w:r w:rsidRPr="002E146D">
        <w:rPr>
          <w:b/>
          <w:i/>
        </w:rPr>
        <w:t>Commissione Esaminatrice</w:t>
      </w:r>
      <w:r w:rsidRPr="002E146D">
        <w:t>" i compiti già stabiliti, in modo specifico, nell’articolo 8 del "</w:t>
      </w:r>
      <w:r w:rsidRPr="002E146D">
        <w:rPr>
          <w:b/>
          <w:bCs/>
          <w:i/>
          <w:iCs/>
        </w:rPr>
        <w:t>Bando di selezione</w:t>
      </w:r>
      <w:r w:rsidRPr="002E146D">
        <w:t xml:space="preserve">", emanato con la Determina Direttoriale </w:t>
      </w:r>
      <w:r w:rsidRPr="002E146D">
        <w:rPr>
          <w:bCs/>
        </w:rPr>
        <w:t xml:space="preserve">del 30 dicembre 2022, numero 121, e pubblicato, in pari data, </w:t>
      </w:r>
      <w:r w:rsidRPr="002E146D">
        <w:t>sul "</w:t>
      </w:r>
      <w:r w:rsidRPr="002E146D">
        <w:rPr>
          <w:b/>
          <w:bCs/>
          <w:i/>
          <w:iCs/>
        </w:rPr>
        <w:t>Sito Web</w:t>
      </w:r>
      <w:r w:rsidRPr="002E146D">
        <w:t>" dello "</w:t>
      </w:r>
      <w:r w:rsidRPr="002E146D">
        <w:rPr>
          <w:b/>
          <w:bCs/>
          <w:i/>
          <w:iCs/>
        </w:rPr>
        <w:t>Istituto Nazionale di Astrofisica</w:t>
      </w:r>
      <w:r w:rsidRPr="002E146D">
        <w:t>" e, in particolare, nella</w:t>
      </w:r>
      <w:r w:rsidRPr="002E146D">
        <w:rPr>
          <w:i/>
        </w:rPr>
        <w:t xml:space="preserve"> </w:t>
      </w:r>
      <w:r w:rsidRPr="002E146D">
        <w:t>Sezione denominata "</w:t>
      </w:r>
      <w:r w:rsidRPr="002E146D">
        <w:rPr>
          <w:b/>
          <w:bCs/>
          <w:i/>
          <w:iCs/>
        </w:rPr>
        <w:t>Amministrazione Trasparente</w:t>
      </w:r>
      <w:r w:rsidRPr="002E146D">
        <w:t>", Sottosezione</w:t>
      </w:r>
      <w:r w:rsidRPr="002E146D">
        <w:rPr>
          <w:i/>
        </w:rPr>
        <w:t xml:space="preserve"> </w:t>
      </w:r>
      <w:r w:rsidRPr="002E146D">
        <w:t>"</w:t>
      </w:r>
      <w:r w:rsidRPr="002E146D">
        <w:rPr>
          <w:b/>
          <w:bCs/>
          <w:i/>
          <w:iCs/>
        </w:rPr>
        <w:t>Bandi di Concorso</w:t>
      </w:r>
      <w:r w:rsidRPr="002E146D">
        <w:t>", Articolazione "</w:t>
      </w:r>
      <w:r w:rsidRPr="002E146D">
        <w:rPr>
          <w:b/>
          <w:bCs/>
          <w:i/>
          <w:iCs/>
        </w:rPr>
        <w:t>Progressioni di carriera</w:t>
      </w:r>
      <w:r w:rsidRPr="002E146D">
        <w:t xml:space="preserve">"; </w:t>
      </w:r>
    </w:p>
    <w:p w14:paraId="20AB3C79" w14:textId="77777777" w:rsidR="00641592" w:rsidRPr="002E146D" w:rsidRDefault="00641592" w:rsidP="008E5F3B">
      <w:pPr>
        <w:pStyle w:val="Paragrafoelenco"/>
        <w:numPr>
          <w:ilvl w:val="0"/>
          <w:numId w:val="170"/>
        </w:numPr>
        <w:pBdr>
          <w:top w:val="nil"/>
          <w:left w:val="nil"/>
          <w:bottom w:val="nil"/>
          <w:right w:val="nil"/>
          <w:between w:val="nil"/>
        </w:pBdr>
        <w:tabs>
          <w:tab w:val="left" w:pos="1276"/>
        </w:tabs>
        <w:spacing w:line="360" w:lineRule="auto"/>
        <w:ind w:left="1276" w:right="-5" w:hanging="567"/>
        <w:jc w:val="both"/>
      </w:pPr>
      <w:r w:rsidRPr="002E146D">
        <w:rPr>
          <w:bCs/>
        </w:rPr>
        <w:t>è stato stabilito che:</w:t>
      </w:r>
    </w:p>
    <w:p w14:paraId="643BC3D3" w14:textId="77777777" w:rsidR="00641592" w:rsidRPr="002E146D" w:rsidRDefault="00641592" w:rsidP="008E5F3B">
      <w:pPr>
        <w:pStyle w:val="Paragrafoelenco"/>
        <w:numPr>
          <w:ilvl w:val="0"/>
          <w:numId w:val="167"/>
        </w:numPr>
        <w:pBdr>
          <w:top w:val="nil"/>
          <w:left w:val="nil"/>
          <w:bottom w:val="nil"/>
          <w:right w:val="nil"/>
          <w:between w:val="nil"/>
        </w:pBdr>
        <w:tabs>
          <w:tab w:val="left" w:pos="1843"/>
        </w:tabs>
        <w:spacing w:line="360" w:lineRule="auto"/>
        <w:ind w:left="1843" w:hanging="567"/>
        <w:jc w:val="both"/>
      </w:pPr>
      <w:r w:rsidRPr="002E146D">
        <w:rPr>
          <w:bCs/>
        </w:rPr>
        <w:t>a</w:t>
      </w:r>
      <w:r>
        <w:rPr>
          <w:bCs/>
        </w:rPr>
        <w:t xml:space="preserve">l </w:t>
      </w:r>
      <w:r w:rsidRPr="002E146D">
        <w:t>"</w:t>
      </w:r>
      <w:r w:rsidRPr="00F13356">
        <w:rPr>
          <w:b/>
          <w:i/>
        </w:rPr>
        <w:t>Presidente</w:t>
      </w:r>
      <w:r w:rsidRPr="002E146D">
        <w:t>"</w:t>
      </w:r>
      <w:r>
        <w:t>, a</w:t>
      </w:r>
      <w:r w:rsidRPr="002E146D">
        <w:rPr>
          <w:bCs/>
        </w:rPr>
        <w:t>i</w:t>
      </w:r>
      <w:r w:rsidRPr="002E146D">
        <w:rPr>
          <w:b/>
          <w:bCs/>
        </w:rPr>
        <w:t xml:space="preserve"> </w:t>
      </w:r>
      <w:r w:rsidRPr="002E146D">
        <w:t>"</w:t>
      </w:r>
      <w:r w:rsidRPr="002E146D">
        <w:rPr>
          <w:b/>
          <w:i/>
        </w:rPr>
        <w:t>Componenti</w:t>
      </w:r>
      <w:r w:rsidRPr="002E146D">
        <w:t xml:space="preserve">" </w:t>
      </w:r>
      <w:r>
        <w:t xml:space="preserve">e al </w:t>
      </w:r>
      <w:r w:rsidRPr="002E146D">
        <w:t>"</w:t>
      </w:r>
      <w:r w:rsidRPr="00F13356">
        <w:rPr>
          <w:b/>
          <w:i/>
        </w:rPr>
        <w:t>Segretario</w:t>
      </w:r>
      <w:r w:rsidRPr="002E146D">
        <w:t>"</w:t>
      </w:r>
      <w:r>
        <w:t xml:space="preserve"> </w:t>
      </w:r>
      <w:r w:rsidRPr="002E146D">
        <w:t>della "</w:t>
      </w:r>
      <w:r w:rsidRPr="002E146D">
        <w:rPr>
          <w:b/>
          <w:i/>
        </w:rPr>
        <w:t>Commissione Esaminatrice</w:t>
      </w:r>
      <w:r w:rsidRPr="002E146D">
        <w:t>" spetta esclusivamente il rimborso delle spese eventualmente sostenute per l’espletamento del loro incarico;</w:t>
      </w:r>
    </w:p>
    <w:p w14:paraId="63D46CA3" w14:textId="77777777" w:rsidR="00641592" w:rsidRPr="002E146D" w:rsidRDefault="00641592" w:rsidP="008E5F3B">
      <w:pPr>
        <w:pStyle w:val="Paragrafoelenco"/>
        <w:numPr>
          <w:ilvl w:val="0"/>
          <w:numId w:val="167"/>
        </w:numPr>
        <w:pBdr>
          <w:top w:val="nil"/>
          <w:left w:val="nil"/>
          <w:bottom w:val="nil"/>
          <w:right w:val="nil"/>
          <w:between w:val="nil"/>
        </w:pBdr>
        <w:tabs>
          <w:tab w:val="left" w:pos="1843"/>
        </w:tabs>
        <w:spacing w:line="360" w:lineRule="auto"/>
        <w:ind w:left="1843" w:hanging="567"/>
        <w:jc w:val="both"/>
        <w:rPr>
          <w:b/>
          <w:bCs/>
        </w:rPr>
      </w:pPr>
      <w:r w:rsidRPr="002E146D">
        <w:rPr>
          <w:bCs/>
        </w:rPr>
        <w:t>i</w:t>
      </w:r>
      <w:r>
        <w:rPr>
          <w:bCs/>
        </w:rPr>
        <w:t xml:space="preserve">l predetto </w:t>
      </w:r>
      <w:r w:rsidRPr="002E146D">
        <w:rPr>
          <w:bCs/>
        </w:rPr>
        <w:t>rimbors</w:t>
      </w:r>
      <w:r>
        <w:rPr>
          <w:bCs/>
        </w:rPr>
        <w:t>o</w:t>
      </w:r>
      <w:r w:rsidRPr="002E146D">
        <w:rPr>
          <w:bCs/>
        </w:rPr>
        <w:t xml:space="preserve"> grav</w:t>
      </w:r>
      <w:r>
        <w:rPr>
          <w:bCs/>
        </w:rPr>
        <w:t>a</w:t>
      </w:r>
      <w:r w:rsidRPr="002E146D">
        <w:rPr>
          <w:bCs/>
        </w:rPr>
        <w:t xml:space="preserve"> sui </w:t>
      </w:r>
      <w:r w:rsidRPr="002E146D">
        <w:rPr>
          <w:color w:val="000000"/>
        </w:rPr>
        <w:t>pertinenti Capitoli di Spesa del Bilancio Annuale di Previsione dello "</w:t>
      </w:r>
      <w:r w:rsidRPr="002E146D">
        <w:rPr>
          <w:b/>
          <w:i/>
          <w:color w:val="000000"/>
        </w:rPr>
        <w:t>Istituto Nazionale di Astrofisica</w:t>
      </w:r>
      <w:r w:rsidRPr="002E146D">
        <w:rPr>
          <w:color w:val="000000"/>
        </w:rPr>
        <w:t xml:space="preserve">" per l’Esercizio Finanziario </w:t>
      </w:r>
      <w:r w:rsidRPr="002E146D">
        <w:rPr>
          <w:b/>
          <w:color w:val="000000"/>
        </w:rPr>
        <w:t>2023</w:t>
      </w:r>
      <w:r w:rsidRPr="002E146D">
        <w:rPr>
          <w:color w:val="000000"/>
        </w:rPr>
        <w:t>;</w:t>
      </w:r>
    </w:p>
    <w:p w14:paraId="67589423" w14:textId="77777777" w:rsidR="00641592" w:rsidRPr="002E146D" w:rsidRDefault="00641592" w:rsidP="00641592">
      <w:pPr>
        <w:spacing w:line="360" w:lineRule="auto"/>
        <w:ind w:left="709" w:hanging="709"/>
        <w:jc w:val="both"/>
        <w:rPr>
          <w:bCs/>
        </w:rPr>
      </w:pPr>
      <w:r w:rsidRPr="002E146D">
        <w:rPr>
          <w:bCs/>
        </w:rPr>
        <w:t>b.1</w:t>
      </w:r>
      <w:r>
        <w:rPr>
          <w:bCs/>
        </w:rPr>
        <w:t>7</w:t>
      </w:r>
      <w:r w:rsidRPr="002E146D">
        <w:rPr>
          <w:bCs/>
        </w:rPr>
        <w:t>)</w:t>
      </w:r>
      <w:r w:rsidRPr="002E146D">
        <w:rPr>
          <w:bCs/>
        </w:rPr>
        <w:tab/>
        <w:t xml:space="preserve">la </w:t>
      </w:r>
      <w:r w:rsidRPr="002E146D">
        <w:t>"</w:t>
      </w:r>
      <w:r w:rsidRPr="002E146D">
        <w:rPr>
          <w:b/>
          <w:i/>
        </w:rPr>
        <w:t>Commissione Esaminatrice</w:t>
      </w:r>
      <w:r w:rsidRPr="002E146D">
        <w:t xml:space="preserve">" si è insediata il </w:t>
      </w:r>
      <w:r w:rsidRPr="002E146D">
        <w:rPr>
          <w:b/>
        </w:rPr>
        <w:t>22 marzo 2023</w:t>
      </w:r>
      <w:r w:rsidRPr="002E146D">
        <w:t xml:space="preserve"> ed ha concluso i suoi lavori l’</w:t>
      </w:r>
      <w:r w:rsidRPr="002E146D">
        <w:rPr>
          <w:b/>
        </w:rPr>
        <w:t>11 luglio 2023</w:t>
      </w:r>
      <w:r w:rsidRPr="002E146D">
        <w:t>;</w:t>
      </w:r>
    </w:p>
    <w:p w14:paraId="4C37E445" w14:textId="77777777" w:rsidR="00641592" w:rsidRPr="002E146D" w:rsidRDefault="00641592" w:rsidP="00641592">
      <w:pPr>
        <w:spacing w:line="360" w:lineRule="auto"/>
        <w:ind w:left="709" w:hanging="709"/>
        <w:jc w:val="both"/>
        <w:rPr>
          <w:bCs/>
        </w:rPr>
      </w:pPr>
      <w:r w:rsidRPr="002E146D">
        <w:rPr>
          <w:bCs/>
        </w:rPr>
        <w:t>b.1</w:t>
      </w:r>
      <w:r>
        <w:rPr>
          <w:bCs/>
        </w:rPr>
        <w:t>8</w:t>
      </w:r>
      <w:r w:rsidRPr="002E146D">
        <w:rPr>
          <w:bCs/>
        </w:rPr>
        <w:t>)</w:t>
      </w:r>
      <w:r w:rsidRPr="002E146D">
        <w:rPr>
          <w:bCs/>
        </w:rPr>
        <w:tab/>
        <w:t xml:space="preserve">con la Determina Direttoriale del 1° agosto 2023, numero 91: </w:t>
      </w:r>
    </w:p>
    <w:p w14:paraId="173D17F1" w14:textId="77777777" w:rsidR="00641592" w:rsidRPr="007E0025" w:rsidRDefault="00641592" w:rsidP="008E5F3B">
      <w:pPr>
        <w:numPr>
          <w:ilvl w:val="0"/>
          <w:numId w:val="243"/>
        </w:numPr>
        <w:spacing w:line="360" w:lineRule="auto"/>
        <w:ind w:left="1276" w:hanging="567"/>
        <w:jc w:val="both"/>
        <w:rPr>
          <w:b/>
          <w:bCs/>
        </w:rPr>
      </w:pPr>
      <w:r>
        <w:t xml:space="preserve">sono stati approvati gli atti delle singole </w:t>
      </w:r>
      <w:r w:rsidRPr="002E146D">
        <w:t>procedu</w:t>
      </w:r>
      <w:r>
        <w:t xml:space="preserve">re, </w:t>
      </w:r>
      <w:r w:rsidRPr="002E146D">
        <w:t>indett</w:t>
      </w:r>
      <w:r>
        <w:t>e</w:t>
      </w:r>
      <w:r w:rsidRPr="002E146D">
        <w:t>, ai sensi dell'articolo 54 del "</w:t>
      </w:r>
      <w:r w:rsidRPr="002E146D">
        <w:rPr>
          <w:b/>
          <w:bCs/>
          <w:i/>
          <w:iCs/>
        </w:rPr>
        <w:t xml:space="preserve">Contratto Collettivo Nazionale di Lavoro del Personale del Comparto delle Istituzioni </w:t>
      </w:r>
      <w:r w:rsidRPr="002E146D">
        <w:rPr>
          <w:b/>
          <w:bCs/>
          <w:i/>
          <w:iCs/>
        </w:rPr>
        <w:lastRenderedPageBreak/>
        <w:t>e degli Enti di Ricerca e Sperimentazione per il Quadriennio Normativo 1998-2001 ed il Biennio Economico 1998-1999</w:t>
      </w:r>
      <w:r w:rsidRPr="002E146D">
        <w:t xml:space="preserve">", sottoscritto il 21 febbraio 2002, con la Determina Direttoriale del 30 dicembre 2022, numero 121, per </w:t>
      </w:r>
      <w:r w:rsidRPr="002E146D">
        <w:rPr>
          <w:color w:val="000000"/>
        </w:rPr>
        <w:t>le "</w:t>
      </w:r>
      <w:r w:rsidRPr="002E146D">
        <w:rPr>
          <w:b/>
          <w:bCs/>
          <w:i/>
          <w:iCs/>
          <w:color w:val="000000"/>
        </w:rPr>
        <w:t>progressioni di livello nei profili di inquadramento</w:t>
      </w:r>
      <w:r w:rsidRPr="002E146D">
        <w:rPr>
          <w:bCs/>
          <w:iCs/>
          <w:color w:val="000000"/>
        </w:rPr>
        <w:t xml:space="preserve">", </w:t>
      </w:r>
      <w:r w:rsidRPr="002E146D">
        <w:t>ovvero per le "</w:t>
      </w:r>
      <w:r w:rsidRPr="002E146D">
        <w:rPr>
          <w:b/>
          <w:bCs/>
          <w:i/>
          <w:iCs/>
        </w:rPr>
        <w:t>progressioni di carriera</w:t>
      </w:r>
      <w:r w:rsidRPr="002E146D">
        <w:t>",</w:t>
      </w:r>
      <w:r w:rsidRPr="002E146D">
        <w:rPr>
          <w:bCs/>
          <w:iCs/>
          <w:color w:val="000000"/>
        </w:rPr>
        <w:t xml:space="preserve"> </w:t>
      </w:r>
      <w:r w:rsidRPr="002E146D">
        <w:t xml:space="preserve">di </w:t>
      </w:r>
      <w:r w:rsidRPr="002E146D">
        <w:rPr>
          <w:b/>
        </w:rPr>
        <w:t>cinquantatré</w:t>
      </w:r>
      <w:r w:rsidRPr="002E146D">
        <w:t xml:space="preserve"> unità di personale tecnico e amministrativo inquadrate nei profili e nei livelli professionali compresi tra il quarto e l’ottavo</w:t>
      </w:r>
      <w:r>
        <w:t>, come trasmessi:</w:t>
      </w:r>
    </w:p>
    <w:p w14:paraId="1DCC291B" w14:textId="77777777" w:rsidR="00641592" w:rsidRPr="007E0025" w:rsidRDefault="00641592" w:rsidP="008E5F3B">
      <w:pPr>
        <w:pStyle w:val="Paragrafoelenco"/>
        <w:numPr>
          <w:ilvl w:val="0"/>
          <w:numId w:val="249"/>
        </w:numPr>
        <w:spacing w:line="360" w:lineRule="auto"/>
        <w:ind w:left="1985" w:hanging="709"/>
        <w:jc w:val="both"/>
        <w:rPr>
          <w:b/>
          <w:bCs/>
        </w:rPr>
      </w:pPr>
      <w:r w:rsidRPr="002E146D">
        <w:t xml:space="preserve">dalla Dottoressa </w:t>
      </w:r>
      <w:r w:rsidRPr="007E0025">
        <w:rPr>
          <w:b/>
          <w:bCs/>
        </w:rPr>
        <w:t>Alessandra CAPEZZONE</w:t>
      </w:r>
      <w:r w:rsidRPr="002E146D">
        <w:t>, nella sua qualità di "</w:t>
      </w:r>
      <w:r w:rsidRPr="007E0025">
        <w:rPr>
          <w:b/>
          <w:bCs/>
          <w:i/>
          <w:iCs/>
        </w:rPr>
        <w:t>Responsabile del Procedimento</w:t>
      </w:r>
      <w:r w:rsidRPr="002E146D">
        <w:t xml:space="preserve">", </w:t>
      </w:r>
      <w:r w:rsidRPr="007E0025">
        <w:rPr>
          <w:color w:val="000000"/>
          <w:u w:val="single"/>
        </w:rPr>
        <w:t>fatta eccezione per le "</w:t>
      </w:r>
      <w:r w:rsidRPr="007E0025">
        <w:rPr>
          <w:b/>
          <w:i/>
          <w:color w:val="000000"/>
          <w:u w:val="single"/>
        </w:rPr>
        <w:t>progressioni di carriera</w:t>
      </w:r>
      <w:r w:rsidRPr="007E0025">
        <w:rPr>
          <w:color w:val="000000"/>
          <w:u w:val="single"/>
        </w:rPr>
        <w:t>" delle unità di personale che hanno presentato la domanda per il passaggio dal Quinto al Quarto Livello Professionale del Profilo di "</w:t>
      </w:r>
      <w:r w:rsidRPr="007E0025">
        <w:rPr>
          <w:b/>
          <w:bCs/>
          <w:i/>
          <w:iCs/>
          <w:color w:val="000000"/>
          <w:u w:val="single"/>
        </w:rPr>
        <w:t>Collaboratore Tecnico degli Enti di Ricerca</w:t>
      </w:r>
      <w:r w:rsidRPr="007E0025">
        <w:rPr>
          <w:color w:val="000000"/>
        </w:rPr>
        <w:t>"</w:t>
      </w:r>
      <w:r>
        <w:rPr>
          <w:color w:val="000000"/>
        </w:rPr>
        <w:t>;</w:t>
      </w:r>
    </w:p>
    <w:p w14:paraId="3C51BF42" w14:textId="77777777" w:rsidR="00641592" w:rsidRPr="007E0025" w:rsidRDefault="00641592" w:rsidP="008E5F3B">
      <w:pPr>
        <w:pStyle w:val="Paragrafoelenco"/>
        <w:numPr>
          <w:ilvl w:val="0"/>
          <w:numId w:val="249"/>
        </w:numPr>
        <w:spacing w:line="360" w:lineRule="auto"/>
        <w:ind w:left="1985" w:hanging="709"/>
        <w:jc w:val="both"/>
        <w:rPr>
          <w:b/>
          <w:bCs/>
        </w:rPr>
      </w:pPr>
      <w:r w:rsidRPr="002E146D">
        <w:t xml:space="preserve">dal Dottore </w:t>
      </w:r>
      <w:r w:rsidRPr="007E0025">
        <w:rPr>
          <w:b/>
          <w:bCs/>
        </w:rPr>
        <w:t>Giuseppe RAGONESE</w:t>
      </w:r>
      <w:r w:rsidRPr="002E146D">
        <w:t xml:space="preserve">, nella sua qualità di </w:t>
      </w:r>
      <w:r w:rsidRPr="007E0025">
        <w:rPr>
          <w:color w:val="000000"/>
        </w:rPr>
        <w:t>"</w:t>
      </w:r>
      <w:r w:rsidRPr="007E0025">
        <w:rPr>
          <w:b/>
          <w:bCs/>
          <w:i/>
          <w:iCs/>
        </w:rPr>
        <w:t>Responsabile del Procedimento</w:t>
      </w:r>
      <w:r w:rsidRPr="007E0025">
        <w:rPr>
          <w:color w:val="000000"/>
        </w:rPr>
        <w:t xml:space="preserve">", </w:t>
      </w:r>
      <w:r w:rsidRPr="007E0025">
        <w:rPr>
          <w:color w:val="000000"/>
          <w:u w:val="single"/>
        </w:rPr>
        <w:t>limitatamente alle "</w:t>
      </w:r>
      <w:r w:rsidRPr="007E0025">
        <w:rPr>
          <w:b/>
          <w:i/>
          <w:color w:val="000000"/>
          <w:u w:val="single"/>
        </w:rPr>
        <w:t>progressioni di carriera</w:t>
      </w:r>
      <w:r w:rsidRPr="007E0025">
        <w:rPr>
          <w:color w:val="000000"/>
          <w:u w:val="single"/>
        </w:rPr>
        <w:t>" delle unità di personale che hanno presentato la domanda per il passaggio dal Quinto al Quarto Livello Professionale del Profilo di "</w:t>
      </w:r>
      <w:r w:rsidRPr="007E0025">
        <w:rPr>
          <w:b/>
          <w:bCs/>
          <w:i/>
          <w:iCs/>
          <w:color w:val="000000"/>
          <w:u w:val="single"/>
        </w:rPr>
        <w:t>Collaboratore Tecnico degli Enti di Ricerca</w:t>
      </w:r>
      <w:r w:rsidRPr="007E0025">
        <w:rPr>
          <w:color w:val="000000"/>
        </w:rPr>
        <w:t>";</w:t>
      </w:r>
    </w:p>
    <w:p w14:paraId="272327A3" w14:textId="77777777" w:rsidR="00641592" w:rsidRPr="002E146D" w:rsidRDefault="00641592" w:rsidP="008E5F3B">
      <w:pPr>
        <w:numPr>
          <w:ilvl w:val="0"/>
          <w:numId w:val="243"/>
        </w:numPr>
        <w:spacing w:line="360" w:lineRule="auto"/>
        <w:ind w:left="1134" w:hanging="567"/>
        <w:jc w:val="both"/>
      </w:pPr>
      <w:r>
        <w:t xml:space="preserve">sono state </w:t>
      </w:r>
      <w:r w:rsidRPr="002E146D">
        <w:t>approvat</w:t>
      </w:r>
      <w:r>
        <w:t>e</w:t>
      </w:r>
      <w:r w:rsidRPr="002E146D">
        <w:t>, con riferimento all</w:t>
      </w:r>
      <w:r>
        <w:t>e</w:t>
      </w:r>
      <w:r w:rsidRPr="002E146D">
        <w:t xml:space="preserve"> medesim</w:t>
      </w:r>
      <w:r>
        <w:t>e</w:t>
      </w:r>
      <w:r w:rsidRPr="002E146D">
        <w:t xml:space="preserve"> procedur</w:t>
      </w:r>
      <w:r>
        <w:t>e</w:t>
      </w:r>
      <w:r w:rsidRPr="002E146D">
        <w:t xml:space="preserve"> di selezione, le </w:t>
      </w:r>
      <w:r w:rsidRPr="002E146D">
        <w:rPr>
          <w:color w:val="000000"/>
        </w:rPr>
        <w:t>"</w:t>
      </w:r>
      <w:r w:rsidRPr="002E146D">
        <w:rPr>
          <w:b/>
          <w:bCs/>
          <w:i/>
          <w:iCs/>
        </w:rPr>
        <w:t>graduatorie provvisorie di merito</w:t>
      </w:r>
      <w:r w:rsidRPr="002E146D">
        <w:rPr>
          <w:color w:val="000000"/>
        </w:rPr>
        <w:t>"</w:t>
      </w:r>
      <w:r w:rsidRPr="002E146D">
        <w:t>, che sono state:</w:t>
      </w:r>
    </w:p>
    <w:p w14:paraId="0AB457D5" w14:textId="77777777" w:rsidR="00641592" w:rsidRPr="002E146D" w:rsidRDefault="00641592" w:rsidP="008E5F3B">
      <w:pPr>
        <w:pStyle w:val="Paragrafoelenco"/>
        <w:numPr>
          <w:ilvl w:val="0"/>
          <w:numId w:val="242"/>
        </w:numPr>
        <w:tabs>
          <w:tab w:val="left" w:pos="1701"/>
        </w:tabs>
        <w:spacing w:line="360" w:lineRule="auto"/>
        <w:ind w:left="1701" w:hanging="567"/>
        <w:jc w:val="both"/>
      </w:pPr>
      <w:r w:rsidRPr="002E146D">
        <w:t xml:space="preserve">predisposte per ciascun profilo di inquadramento e, all'interno di ogni profilo, per ciascun livello, nel rispetto di quanto disposto dall’articolo 8, comma 7, del </w:t>
      </w:r>
      <w:r w:rsidRPr="002E146D">
        <w:rPr>
          <w:color w:val="000000"/>
        </w:rPr>
        <w:t>"</w:t>
      </w:r>
      <w:r w:rsidRPr="002E146D">
        <w:rPr>
          <w:b/>
          <w:i/>
          <w:color w:val="000000"/>
        </w:rPr>
        <w:t xml:space="preserve">Bando </w:t>
      </w:r>
      <w:r w:rsidRPr="002E146D">
        <w:rPr>
          <w:b/>
          <w:i/>
        </w:rPr>
        <w:t>di Selezione</w:t>
      </w:r>
      <w:r w:rsidRPr="002E146D">
        <w:rPr>
          <w:color w:val="000000"/>
        </w:rPr>
        <w:t>"</w:t>
      </w:r>
      <w:r w:rsidRPr="002E146D">
        <w:t>;</w:t>
      </w:r>
    </w:p>
    <w:p w14:paraId="439A4206" w14:textId="77777777" w:rsidR="00641592" w:rsidRPr="002E146D" w:rsidRDefault="00641592" w:rsidP="008E5F3B">
      <w:pPr>
        <w:pStyle w:val="Paragrafoelenco"/>
        <w:numPr>
          <w:ilvl w:val="0"/>
          <w:numId w:val="242"/>
        </w:numPr>
        <w:tabs>
          <w:tab w:val="left" w:pos="1701"/>
        </w:tabs>
        <w:spacing w:line="360" w:lineRule="auto"/>
        <w:ind w:left="1701" w:hanging="567"/>
        <w:jc w:val="both"/>
      </w:pPr>
      <w:r w:rsidRPr="002E146D">
        <w:t xml:space="preserve">formulate secondo l'ordine decrescente dei punteggi complessivi attribuiti ai candidati in sede di valutazione dei titoli prodotti, nel rispetto di quanto disposto dall’articolo 8, comma 8, del medesimo </w:t>
      </w:r>
      <w:r w:rsidRPr="002E146D">
        <w:rPr>
          <w:color w:val="000000"/>
        </w:rPr>
        <w:t>"</w:t>
      </w:r>
      <w:r w:rsidRPr="002E146D">
        <w:rPr>
          <w:b/>
          <w:bCs/>
          <w:i/>
          <w:iCs/>
        </w:rPr>
        <w:t>Bando</w:t>
      </w:r>
      <w:r w:rsidRPr="002E146D">
        <w:rPr>
          <w:color w:val="000000"/>
        </w:rPr>
        <w:t>";</w:t>
      </w:r>
    </w:p>
    <w:p w14:paraId="0FE3AA23" w14:textId="77777777" w:rsidR="00641592" w:rsidRPr="002E146D" w:rsidRDefault="00641592" w:rsidP="008E5F3B">
      <w:pPr>
        <w:numPr>
          <w:ilvl w:val="0"/>
          <w:numId w:val="243"/>
        </w:numPr>
        <w:spacing w:line="360" w:lineRule="auto"/>
        <w:ind w:left="1134" w:hanging="567"/>
        <w:jc w:val="both"/>
      </w:pPr>
      <w:r>
        <w:t>è stato</w:t>
      </w:r>
      <w:r w:rsidRPr="002E146D">
        <w:t xml:space="preserve"> st</w:t>
      </w:r>
      <w:r>
        <w:t>abilit</w:t>
      </w:r>
      <w:r w:rsidRPr="002E146D">
        <w:t>o</w:t>
      </w:r>
      <w:r>
        <w:t xml:space="preserve"> che</w:t>
      </w:r>
      <w:r w:rsidRPr="002E146D">
        <w:t>:</w:t>
      </w:r>
    </w:p>
    <w:p w14:paraId="2C02BEE8" w14:textId="77777777" w:rsidR="00641592" w:rsidRPr="002E146D" w:rsidRDefault="00641592" w:rsidP="008E5F3B">
      <w:pPr>
        <w:pStyle w:val="Paragrafoelenco"/>
        <w:numPr>
          <w:ilvl w:val="0"/>
          <w:numId w:val="242"/>
        </w:numPr>
        <w:tabs>
          <w:tab w:val="left" w:pos="1701"/>
        </w:tabs>
        <w:spacing w:line="360" w:lineRule="auto"/>
        <w:ind w:left="1701" w:hanging="567"/>
        <w:jc w:val="both"/>
      </w:pPr>
      <w:r w:rsidRPr="002E146D">
        <w:t xml:space="preserve">entro </w:t>
      </w:r>
      <w:r w:rsidRPr="002E146D">
        <w:rPr>
          <w:color w:val="000000"/>
        </w:rPr>
        <w:t>"…</w:t>
      </w:r>
      <w:r w:rsidRPr="002E146D">
        <w:rPr>
          <w:i/>
        </w:rPr>
        <w:t xml:space="preserve">il termine di </w:t>
      </w:r>
      <w:r w:rsidRPr="002E146D">
        <w:rPr>
          <w:b/>
          <w:bCs/>
          <w:i/>
        </w:rPr>
        <w:t>quarantacinque giorni</w:t>
      </w:r>
      <w:r w:rsidRPr="002E146D">
        <w:rPr>
          <w:i/>
        </w:rPr>
        <w:t xml:space="preserve"> dalla data di adozione della presente Determina Direttoriale, i dipendenti interessati, ove ne ricorrano i presupposti e le condizioni, po</w:t>
      </w:r>
      <w:r>
        <w:rPr>
          <w:i/>
        </w:rPr>
        <w:t>tranno</w:t>
      </w:r>
      <w:r w:rsidRPr="002E146D">
        <w:rPr>
          <w:i/>
        </w:rPr>
        <w:t xml:space="preserve"> inviare alla Direzione Generale, </w:t>
      </w:r>
      <w:r w:rsidRPr="002E146D">
        <w:rPr>
          <w:i/>
          <w:u w:val="single"/>
        </w:rPr>
        <w:t xml:space="preserve">unicamente a mezzo di </w:t>
      </w:r>
      <w:r w:rsidRPr="002E146D">
        <w:rPr>
          <w:i/>
          <w:color w:val="000000"/>
          <w:u w:val="single"/>
        </w:rPr>
        <w:t>"</w:t>
      </w:r>
      <w:r w:rsidRPr="002E146D">
        <w:rPr>
          <w:b/>
          <w:i/>
          <w:u w:val="single"/>
        </w:rPr>
        <w:t>Posta Elettronica Certificata</w:t>
      </w:r>
      <w:r w:rsidRPr="002E146D">
        <w:rPr>
          <w:i/>
          <w:color w:val="000000"/>
        </w:rPr>
        <w:t>"</w:t>
      </w:r>
      <w:r w:rsidRPr="002E146D">
        <w:rPr>
          <w:i/>
        </w:rPr>
        <w:t xml:space="preserve">, una istanza di riesame delle </w:t>
      </w:r>
      <w:r w:rsidRPr="002E146D">
        <w:rPr>
          <w:i/>
          <w:color w:val="000000"/>
        </w:rPr>
        <w:t>"</w:t>
      </w:r>
      <w:r w:rsidRPr="002E146D">
        <w:rPr>
          <w:b/>
          <w:bCs/>
          <w:i/>
          <w:iCs/>
        </w:rPr>
        <w:t>graduatorie provvisorie di merito</w:t>
      </w:r>
      <w:r w:rsidRPr="002E146D">
        <w:rPr>
          <w:i/>
          <w:color w:val="000000"/>
        </w:rPr>
        <w:t xml:space="preserve">", </w:t>
      </w:r>
      <w:r w:rsidRPr="002E146D">
        <w:rPr>
          <w:i/>
        </w:rPr>
        <w:t xml:space="preserve">utilizzando, a tal fine, lo </w:t>
      </w:r>
      <w:r w:rsidRPr="002E146D">
        <w:rPr>
          <w:i/>
          <w:color w:val="000000"/>
        </w:rPr>
        <w:t>"</w:t>
      </w:r>
      <w:r w:rsidRPr="002E146D">
        <w:rPr>
          <w:b/>
          <w:i/>
        </w:rPr>
        <w:t>schema</w:t>
      </w:r>
      <w:r w:rsidRPr="002E146D">
        <w:rPr>
          <w:i/>
          <w:color w:val="000000"/>
        </w:rPr>
        <w:t>"</w:t>
      </w:r>
      <w:r w:rsidRPr="002E146D">
        <w:rPr>
          <w:i/>
        </w:rPr>
        <w:t xml:space="preserve"> all’uopo predisposto</w:t>
      </w:r>
      <w:r w:rsidRPr="002E146D">
        <w:t>…</w:t>
      </w:r>
      <w:r>
        <w:t>…</w:t>
      </w:r>
      <w:r w:rsidRPr="002E146D">
        <w:rPr>
          <w:color w:val="000000"/>
        </w:rPr>
        <w:t>";</w:t>
      </w:r>
    </w:p>
    <w:p w14:paraId="00629AFC" w14:textId="77777777" w:rsidR="00641592" w:rsidRPr="002E146D" w:rsidRDefault="00641592" w:rsidP="008E5F3B">
      <w:pPr>
        <w:pStyle w:val="Paragrafoelenco"/>
        <w:numPr>
          <w:ilvl w:val="0"/>
          <w:numId w:val="242"/>
        </w:numPr>
        <w:tabs>
          <w:tab w:val="left" w:pos="1701"/>
        </w:tabs>
        <w:spacing w:line="360" w:lineRule="auto"/>
        <w:ind w:left="1701" w:hanging="567"/>
        <w:jc w:val="both"/>
      </w:pPr>
      <w:r w:rsidRPr="002E146D">
        <w:t>decorso il termine di scadenza all’uopo fissato:</w:t>
      </w:r>
    </w:p>
    <w:p w14:paraId="61E05AB6" w14:textId="77777777" w:rsidR="00641592" w:rsidRPr="002E146D" w:rsidRDefault="00641592" w:rsidP="008E5F3B">
      <w:pPr>
        <w:pStyle w:val="Paragrafoelenco"/>
        <w:numPr>
          <w:ilvl w:val="0"/>
          <w:numId w:val="244"/>
        </w:numPr>
        <w:tabs>
          <w:tab w:val="left" w:pos="2268"/>
        </w:tabs>
        <w:spacing w:line="360" w:lineRule="auto"/>
        <w:ind w:left="2268" w:hanging="567"/>
        <w:jc w:val="both"/>
        <w:rPr>
          <w:b/>
          <w:bCs/>
        </w:rPr>
      </w:pPr>
      <w:r w:rsidRPr="002E146D">
        <w:lastRenderedPageBreak/>
        <w:t xml:space="preserve">le </w:t>
      </w:r>
      <w:r w:rsidRPr="002E146D">
        <w:rPr>
          <w:color w:val="000000"/>
        </w:rPr>
        <w:t>"</w:t>
      </w:r>
      <w:r>
        <w:rPr>
          <w:color w:val="000000"/>
        </w:rPr>
        <w:t>…</w:t>
      </w:r>
      <w:r w:rsidRPr="008A05D8">
        <w:rPr>
          <w:i/>
        </w:rPr>
        <w:t xml:space="preserve">istanze pervenute verranno trasmesse, a cura della Direzione Generale, alla </w:t>
      </w:r>
      <w:r w:rsidRPr="008A05D8">
        <w:rPr>
          <w:i/>
          <w:color w:val="000000"/>
        </w:rPr>
        <w:t>"</w:t>
      </w:r>
      <w:r w:rsidRPr="008A05D8">
        <w:rPr>
          <w:b/>
          <w:i/>
          <w:color w:val="000000"/>
        </w:rPr>
        <w:t>Commissione Esaminatrice</w:t>
      </w:r>
      <w:r w:rsidRPr="008A05D8">
        <w:rPr>
          <w:i/>
          <w:color w:val="000000"/>
        </w:rPr>
        <w:t xml:space="preserve">", nominata con la Determina Direttoriale del 10 febbraio 2023, numero 15, che, entro il termine di </w:t>
      </w:r>
      <w:r w:rsidRPr="008A05D8">
        <w:rPr>
          <w:i/>
          <w:color w:val="000000"/>
          <w:u w:val="single"/>
        </w:rPr>
        <w:t>venti giorni</w:t>
      </w:r>
      <w:r w:rsidRPr="008A05D8">
        <w:rPr>
          <w:i/>
          <w:color w:val="000000"/>
        </w:rPr>
        <w:t xml:space="preserve"> dalla loro ricezione, invierà alla Direzione Generale gli esiti dell’istruttoria del procedimento di riesame</w:t>
      </w:r>
      <w:r>
        <w:rPr>
          <w:color w:val="000000"/>
        </w:rPr>
        <w:t>…</w:t>
      </w:r>
      <w:r w:rsidRPr="002E146D">
        <w:rPr>
          <w:color w:val="000000"/>
        </w:rPr>
        <w:t>";</w:t>
      </w:r>
    </w:p>
    <w:p w14:paraId="7704D58D" w14:textId="7982FAFA" w:rsidR="00641592" w:rsidRPr="002E146D" w:rsidRDefault="00641592" w:rsidP="008E5F3B">
      <w:pPr>
        <w:pStyle w:val="Paragrafoelenco"/>
        <w:numPr>
          <w:ilvl w:val="0"/>
          <w:numId w:val="244"/>
        </w:numPr>
        <w:tabs>
          <w:tab w:val="left" w:pos="2268"/>
        </w:tabs>
        <w:spacing w:line="360" w:lineRule="auto"/>
        <w:ind w:left="2268" w:hanging="567"/>
        <w:jc w:val="both"/>
      </w:pPr>
      <w:r w:rsidRPr="00223D4A">
        <w:rPr>
          <w:color w:val="000000"/>
        </w:rPr>
        <w:t xml:space="preserve">la Direzione Generale, tenendo conto dei predetti esiti, approverà, con proprio provvedimento, </w:t>
      </w:r>
      <w:r w:rsidRPr="002E146D">
        <w:t xml:space="preserve">le </w:t>
      </w:r>
      <w:r w:rsidRPr="00223D4A">
        <w:rPr>
          <w:color w:val="000000"/>
        </w:rPr>
        <w:t>"</w:t>
      </w:r>
      <w:r w:rsidRPr="00223D4A">
        <w:rPr>
          <w:b/>
          <w:bCs/>
          <w:i/>
          <w:iCs/>
        </w:rPr>
        <w:t>graduatorie finali di merito</w:t>
      </w:r>
      <w:r w:rsidRPr="00223D4A">
        <w:rPr>
          <w:color w:val="000000"/>
        </w:rPr>
        <w:t>"</w:t>
      </w:r>
      <w:r w:rsidRPr="002E146D">
        <w:t xml:space="preserve"> dell</w:t>
      </w:r>
      <w:r>
        <w:t>e</w:t>
      </w:r>
      <w:r w:rsidRPr="00223D4A">
        <w:rPr>
          <w:b/>
          <w:bCs/>
        </w:rPr>
        <w:t xml:space="preserve"> </w:t>
      </w:r>
      <w:r w:rsidRPr="002E146D">
        <w:t>procedur</w:t>
      </w:r>
      <w:r>
        <w:t>e</w:t>
      </w:r>
      <w:r w:rsidRPr="002E146D">
        <w:t xml:space="preserve"> di selezione indett</w:t>
      </w:r>
      <w:r>
        <w:t>e</w:t>
      </w:r>
      <w:r w:rsidRPr="002E146D">
        <w:t>, ai sensi dell'articolo 54 del "</w:t>
      </w:r>
      <w:r w:rsidRPr="00223D4A">
        <w:rPr>
          <w:b/>
          <w:bCs/>
          <w:i/>
          <w:iCs/>
        </w:rPr>
        <w:t>Contratto Collettivo Nazionale di Lavoro del Personale del Comparto delle Istituzioni e degli Enti di Ricerca e Sperimentazione per il Quadriennio Normativo 1998-2001 ed il Biennio Economico</w:t>
      </w:r>
      <w:r w:rsidR="00CF5B7E">
        <w:rPr>
          <w:b/>
          <w:bCs/>
          <w:i/>
          <w:iCs/>
        </w:rPr>
        <w:t xml:space="preserve"> </w:t>
      </w:r>
      <w:r w:rsidRPr="00223D4A">
        <w:rPr>
          <w:b/>
          <w:bCs/>
          <w:i/>
          <w:iCs/>
        </w:rPr>
        <w:t>1998-1999</w:t>
      </w:r>
      <w:r w:rsidRPr="002E146D">
        <w:t xml:space="preserve">", sottoscritto il 21 febbraio 2002, con la Determina Direttoriale del 30 dicembre 2022, numero 121, per le </w:t>
      </w:r>
      <w:r w:rsidRPr="00223D4A">
        <w:rPr>
          <w:color w:val="000000"/>
        </w:rPr>
        <w:t>"</w:t>
      </w:r>
      <w:r w:rsidRPr="00223D4A">
        <w:rPr>
          <w:b/>
          <w:bCs/>
          <w:i/>
          <w:iCs/>
          <w:color w:val="000000"/>
        </w:rPr>
        <w:t>progressioni di livello nei profili di inquadramento</w:t>
      </w:r>
      <w:r w:rsidRPr="00223D4A">
        <w:rPr>
          <w:bCs/>
          <w:iCs/>
          <w:color w:val="000000"/>
        </w:rPr>
        <w:t xml:space="preserve">", </w:t>
      </w:r>
      <w:r w:rsidRPr="002E146D">
        <w:t>ovvero per le "</w:t>
      </w:r>
      <w:r w:rsidRPr="00223D4A">
        <w:rPr>
          <w:b/>
          <w:bCs/>
          <w:i/>
          <w:iCs/>
        </w:rPr>
        <w:t>progressioni di carriera</w:t>
      </w:r>
      <w:r w:rsidRPr="002E146D">
        <w:t xml:space="preserve">", di </w:t>
      </w:r>
      <w:r w:rsidRPr="00223D4A">
        <w:rPr>
          <w:b/>
        </w:rPr>
        <w:t>cinquantatré</w:t>
      </w:r>
      <w:r w:rsidRPr="002E146D">
        <w:t xml:space="preserve"> unità di personale tecnico e amministrativo inquadrate nei profili e nei livelli professionali compresi tra il quarto e l’ottavo, secondo le posizioni riportate, per ciascun profilo, e, all'interno di ogni profilo, per ciascun livello, nel seguente </w:t>
      </w:r>
      <w:r w:rsidRPr="00223D4A">
        <w:rPr>
          <w:bCs/>
          <w:iCs/>
          <w:color w:val="000000"/>
        </w:rPr>
        <w:t>"</w:t>
      </w:r>
      <w:r w:rsidRPr="00223D4A">
        <w:rPr>
          <w:b/>
          <w:bCs/>
          <w:i/>
          <w:iCs/>
          <w:color w:val="000000"/>
        </w:rPr>
        <w:t>Prospetto</w:t>
      </w:r>
      <w:r w:rsidRPr="00223D4A">
        <w:rPr>
          <w:bCs/>
          <w:iCs/>
          <w:color w:val="000000"/>
        </w:rPr>
        <w:t>"</w:t>
      </w:r>
      <w:r w:rsidRPr="002E146D">
        <w:t>:</w:t>
      </w:r>
    </w:p>
    <w:tbl>
      <w:tblPr>
        <w:tblpPr w:leftFromText="180" w:rightFromText="180" w:vertAnchor="text" w:horzAnchor="page" w:tblpX="1839" w:tblpY="73"/>
        <w:tblW w:w="9123" w:type="dxa"/>
        <w:tblLook w:val="04A0" w:firstRow="1" w:lastRow="0" w:firstColumn="1" w:lastColumn="0" w:noHBand="0" w:noVBand="1"/>
      </w:tblPr>
      <w:tblGrid>
        <w:gridCol w:w="5377"/>
        <w:gridCol w:w="1843"/>
        <w:gridCol w:w="1903"/>
      </w:tblGrid>
      <w:tr w:rsidR="00641592" w:rsidRPr="002E146D" w14:paraId="00CEA74C" w14:textId="77777777" w:rsidTr="003E5075">
        <w:trPr>
          <w:trHeight w:val="759"/>
        </w:trPr>
        <w:tc>
          <w:tcPr>
            <w:tcW w:w="5377" w:type="dxa"/>
            <w:tcBorders>
              <w:top w:val="single" w:sz="8" w:space="0" w:color="auto"/>
              <w:left w:val="single" w:sz="8" w:space="0" w:color="auto"/>
              <w:bottom w:val="nil"/>
              <w:right w:val="single" w:sz="4" w:space="0" w:color="auto"/>
            </w:tcBorders>
            <w:shd w:val="clear" w:color="auto" w:fill="auto"/>
            <w:noWrap/>
            <w:vAlign w:val="center"/>
            <w:hideMark/>
          </w:tcPr>
          <w:p w14:paraId="0F817DDC" w14:textId="77777777" w:rsidR="00641592" w:rsidRPr="002E146D" w:rsidRDefault="00641592" w:rsidP="003E5075">
            <w:pPr>
              <w:spacing w:line="360" w:lineRule="auto"/>
              <w:jc w:val="center"/>
              <w:rPr>
                <w:b/>
                <w:bCs/>
                <w:color w:val="000000"/>
              </w:rPr>
            </w:pPr>
            <w:r w:rsidRPr="002E146D">
              <w:rPr>
                <w:b/>
                <w:bCs/>
                <w:color w:val="000000"/>
              </w:rPr>
              <w:t>PROFILO</w:t>
            </w:r>
          </w:p>
        </w:tc>
        <w:tc>
          <w:tcPr>
            <w:tcW w:w="1843" w:type="dxa"/>
            <w:tcBorders>
              <w:top w:val="single" w:sz="8" w:space="0" w:color="auto"/>
              <w:left w:val="nil"/>
              <w:bottom w:val="nil"/>
              <w:right w:val="single" w:sz="4" w:space="0" w:color="auto"/>
            </w:tcBorders>
            <w:shd w:val="clear" w:color="auto" w:fill="auto"/>
            <w:noWrap/>
            <w:vAlign w:val="center"/>
            <w:hideMark/>
          </w:tcPr>
          <w:p w14:paraId="75C6094E" w14:textId="77777777" w:rsidR="00641592" w:rsidRPr="002E146D" w:rsidRDefault="00641592" w:rsidP="003E5075">
            <w:pPr>
              <w:spacing w:line="360" w:lineRule="auto"/>
              <w:jc w:val="center"/>
              <w:rPr>
                <w:b/>
                <w:bCs/>
                <w:color w:val="000000"/>
              </w:rPr>
            </w:pPr>
            <w:r w:rsidRPr="002E146D">
              <w:rPr>
                <w:b/>
                <w:bCs/>
                <w:color w:val="000000"/>
              </w:rPr>
              <w:t>LIVELLO</w:t>
            </w:r>
          </w:p>
        </w:tc>
        <w:tc>
          <w:tcPr>
            <w:tcW w:w="1903" w:type="dxa"/>
            <w:tcBorders>
              <w:top w:val="single" w:sz="8" w:space="0" w:color="auto"/>
              <w:left w:val="nil"/>
              <w:bottom w:val="nil"/>
              <w:right w:val="single" w:sz="4" w:space="0" w:color="auto"/>
            </w:tcBorders>
            <w:shd w:val="clear" w:color="auto" w:fill="auto"/>
            <w:vAlign w:val="center"/>
            <w:hideMark/>
          </w:tcPr>
          <w:p w14:paraId="495FF1DE" w14:textId="77777777" w:rsidR="00641592" w:rsidRPr="002E146D" w:rsidRDefault="00641592" w:rsidP="003E5075">
            <w:pPr>
              <w:spacing w:line="360" w:lineRule="auto"/>
              <w:jc w:val="center"/>
              <w:rPr>
                <w:b/>
                <w:bCs/>
                <w:color w:val="000000"/>
              </w:rPr>
            </w:pPr>
            <w:r w:rsidRPr="002E146D">
              <w:rPr>
                <w:b/>
                <w:bCs/>
                <w:color w:val="000000"/>
              </w:rPr>
              <w:t xml:space="preserve">NUMERO POSIZIONI </w:t>
            </w:r>
          </w:p>
        </w:tc>
      </w:tr>
      <w:tr w:rsidR="00641592" w:rsidRPr="002E146D" w14:paraId="64B7BA32" w14:textId="77777777" w:rsidTr="003E5075">
        <w:trPr>
          <w:trHeight w:val="567"/>
        </w:trPr>
        <w:tc>
          <w:tcPr>
            <w:tcW w:w="5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4B354" w14:textId="77777777" w:rsidR="00641592" w:rsidRPr="002E146D" w:rsidRDefault="00641592" w:rsidP="003E5075">
            <w:pPr>
              <w:spacing w:line="360" w:lineRule="auto"/>
              <w:jc w:val="center"/>
              <w:rPr>
                <w:color w:val="000000"/>
              </w:rPr>
            </w:pPr>
            <w:r w:rsidRPr="002E146D">
              <w:rPr>
                <w:color w:val="000000"/>
              </w:rPr>
              <w:t>Funzionario di Amministrazione</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0905124" w14:textId="77777777" w:rsidR="00641592" w:rsidRPr="002E146D" w:rsidRDefault="00641592" w:rsidP="003E5075">
            <w:pPr>
              <w:spacing w:line="360" w:lineRule="auto"/>
              <w:jc w:val="center"/>
              <w:rPr>
                <w:color w:val="000000"/>
              </w:rPr>
            </w:pPr>
            <w:r w:rsidRPr="002E146D">
              <w:rPr>
                <w:color w:val="000000"/>
              </w:rPr>
              <w:t>V – IV</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5BD30" w14:textId="77777777" w:rsidR="00641592" w:rsidRPr="002E146D" w:rsidRDefault="00641592" w:rsidP="003E5075">
            <w:pPr>
              <w:spacing w:line="360" w:lineRule="auto"/>
              <w:jc w:val="center"/>
              <w:rPr>
                <w:b/>
                <w:bCs/>
                <w:color w:val="000000"/>
              </w:rPr>
            </w:pPr>
            <w:r w:rsidRPr="002E146D">
              <w:rPr>
                <w:b/>
                <w:bCs/>
                <w:color w:val="000000"/>
              </w:rPr>
              <w:t>5</w:t>
            </w:r>
          </w:p>
        </w:tc>
      </w:tr>
      <w:tr w:rsidR="00641592" w:rsidRPr="002E146D" w14:paraId="23D983E4" w14:textId="77777777" w:rsidTr="003E5075">
        <w:trPr>
          <w:trHeight w:val="567"/>
        </w:trPr>
        <w:tc>
          <w:tcPr>
            <w:tcW w:w="5377" w:type="dxa"/>
            <w:tcBorders>
              <w:top w:val="nil"/>
              <w:left w:val="single" w:sz="4" w:space="0" w:color="auto"/>
              <w:bottom w:val="single" w:sz="4" w:space="0" w:color="auto"/>
              <w:right w:val="single" w:sz="4" w:space="0" w:color="auto"/>
            </w:tcBorders>
            <w:shd w:val="clear" w:color="auto" w:fill="auto"/>
            <w:noWrap/>
            <w:vAlign w:val="center"/>
            <w:hideMark/>
          </w:tcPr>
          <w:p w14:paraId="776EEF3F" w14:textId="77777777" w:rsidR="00641592" w:rsidRPr="002E146D" w:rsidRDefault="00641592" w:rsidP="003E5075">
            <w:pPr>
              <w:spacing w:line="360" w:lineRule="auto"/>
              <w:jc w:val="center"/>
              <w:rPr>
                <w:color w:val="000000"/>
              </w:rPr>
            </w:pPr>
            <w:r w:rsidRPr="002E146D">
              <w:rPr>
                <w:color w:val="000000"/>
              </w:rPr>
              <w:t>Collaboratore di Amministrazione</w:t>
            </w:r>
          </w:p>
        </w:tc>
        <w:tc>
          <w:tcPr>
            <w:tcW w:w="1843" w:type="dxa"/>
            <w:tcBorders>
              <w:top w:val="nil"/>
              <w:left w:val="nil"/>
              <w:bottom w:val="single" w:sz="4" w:space="0" w:color="auto"/>
              <w:right w:val="single" w:sz="4" w:space="0" w:color="auto"/>
            </w:tcBorders>
            <w:shd w:val="clear" w:color="auto" w:fill="auto"/>
            <w:noWrap/>
            <w:vAlign w:val="center"/>
            <w:hideMark/>
          </w:tcPr>
          <w:p w14:paraId="75DD30FB" w14:textId="77777777" w:rsidR="00641592" w:rsidRPr="002E146D" w:rsidRDefault="00641592" w:rsidP="003E5075">
            <w:pPr>
              <w:spacing w:line="360" w:lineRule="auto"/>
              <w:jc w:val="center"/>
              <w:rPr>
                <w:color w:val="000000"/>
              </w:rPr>
            </w:pPr>
            <w:r w:rsidRPr="002E146D">
              <w:rPr>
                <w:color w:val="000000"/>
              </w:rPr>
              <w:t>VI – V</w:t>
            </w:r>
          </w:p>
        </w:tc>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41ACF901" w14:textId="77777777" w:rsidR="00641592" w:rsidRPr="002E146D" w:rsidRDefault="00641592" w:rsidP="003E5075">
            <w:pPr>
              <w:spacing w:line="360" w:lineRule="auto"/>
              <w:jc w:val="center"/>
              <w:rPr>
                <w:b/>
                <w:bCs/>
                <w:color w:val="000000"/>
              </w:rPr>
            </w:pPr>
            <w:r w:rsidRPr="002E146D">
              <w:rPr>
                <w:b/>
                <w:bCs/>
                <w:color w:val="000000"/>
              </w:rPr>
              <w:t>6</w:t>
            </w:r>
          </w:p>
        </w:tc>
      </w:tr>
      <w:tr w:rsidR="00641592" w:rsidRPr="002E146D" w14:paraId="16A9CE7A" w14:textId="77777777" w:rsidTr="003E5075">
        <w:trPr>
          <w:trHeight w:val="567"/>
        </w:trPr>
        <w:tc>
          <w:tcPr>
            <w:tcW w:w="5377" w:type="dxa"/>
            <w:tcBorders>
              <w:top w:val="nil"/>
              <w:left w:val="single" w:sz="4" w:space="0" w:color="auto"/>
              <w:bottom w:val="single" w:sz="4" w:space="0" w:color="auto"/>
              <w:right w:val="single" w:sz="4" w:space="0" w:color="auto"/>
            </w:tcBorders>
            <w:shd w:val="clear" w:color="auto" w:fill="auto"/>
            <w:noWrap/>
            <w:vAlign w:val="center"/>
            <w:hideMark/>
          </w:tcPr>
          <w:p w14:paraId="6AA58436" w14:textId="77777777" w:rsidR="00641592" w:rsidRPr="002E146D" w:rsidRDefault="00641592" w:rsidP="003E5075">
            <w:pPr>
              <w:spacing w:line="360" w:lineRule="auto"/>
              <w:jc w:val="center"/>
              <w:rPr>
                <w:color w:val="000000"/>
              </w:rPr>
            </w:pPr>
            <w:r w:rsidRPr="002E146D">
              <w:rPr>
                <w:color w:val="000000"/>
              </w:rPr>
              <w:t>Collaboratore di Amministrazione</w:t>
            </w:r>
          </w:p>
        </w:tc>
        <w:tc>
          <w:tcPr>
            <w:tcW w:w="1843" w:type="dxa"/>
            <w:tcBorders>
              <w:top w:val="nil"/>
              <w:left w:val="nil"/>
              <w:bottom w:val="single" w:sz="4" w:space="0" w:color="auto"/>
              <w:right w:val="single" w:sz="4" w:space="0" w:color="auto"/>
            </w:tcBorders>
            <w:shd w:val="clear" w:color="auto" w:fill="auto"/>
            <w:noWrap/>
            <w:vAlign w:val="center"/>
            <w:hideMark/>
          </w:tcPr>
          <w:p w14:paraId="6ACE0945" w14:textId="77777777" w:rsidR="00641592" w:rsidRPr="002E146D" w:rsidRDefault="00641592" w:rsidP="003E5075">
            <w:pPr>
              <w:spacing w:line="360" w:lineRule="auto"/>
              <w:jc w:val="center"/>
              <w:rPr>
                <w:color w:val="000000"/>
              </w:rPr>
            </w:pPr>
            <w:r w:rsidRPr="002E146D">
              <w:rPr>
                <w:color w:val="000000"/>
              </w:rPr>
              <w:t>VII – VI</w:t>
            </w:r>
          </w:p>
        </w:tc>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7D468D5B" w14:textId="77777777" w:rsidR="00641592" w:rsidRPr="002E146D" w:rsidRDefault="00641592" w:rsidP="003E5075">
            <w:pPr>
              <w:spacing w:line="360" w:lineRule="auto"/>
              <w:jc w:val="center"/>
              <w:rPr>
                <w:b/>
                <w:bCs/>
                <w:color w:val="000000"/>
              </w:rPr>
            </w:pPr>
            <w:r w:rsidRPr="002E146D">
              <w:rPr>
                <w:b/>
                <w:bCs/>
                <w:color w:val="000000"/>
              </w:rPr>
              <w:t>4</w:t>
            </w:r>
          </w:p>
        </w:tc>
      </w:tr>
      <w:tr w:rsidR="00641592" w:rsidRPr="002E146D" w14:paraId="2A319AC8" w14:textId="77777777" w:rsidTr="003E5075">
        <w:trPr>
          <w:trHeight w:val="567"/>
        </w:trPr>
        <w:tc>
          <w:tcPr>
            <w:tcW w:w="5377" w:type="dxa"/>
            <w:tcBorders>
              <w:top w:val="nil"/>
              <w:left w:val="single" w:sz="4" w:space="0" w:color="auto"/>
              <w:bottom w:val="single" w:sz="4" w:space="0" w:color="auto"/>
              <w:right w:val="single" w:sz="4" w:space="0" w:color="auto"/>
            </w:tcBorders>
            <w:shd w:val="clear" w:color="auto" w:fill="auto"/>
            <w:noWrap/>
            <w:vAlign w:val="center"/>
            <w:hideMark/>
          </w:tcPr>
          <w:p w14:paraId="0B62DFE3" w14:textId="77777777" w:rsidR="00641592" w:rsidRPr="002E146D" w:rsidRDefault="00641592" w:rsidP="003E5075">
            <w:pPr>
              <w:spacing w:line="360" w:lineRule="auto"/>
              <w:jc w:val="center"/>
              <w:rPr>
                <w:color w:val="000000"/>
              </w:rPr>
            </w:pPr>
            <w:r w:rsidRPr="002E146D">
              <w:rPr>
                <w:color w:val="000000"/>
              </w:rPr>
              <w:t>Collaboratore Tecnico degli Enti di Ricerca</w:t>
            </w:r>
          </w:p>
        </w:tc>
        <w:tc>
          <w:tcPr>
            <w:tcW w:w="1843" w:type="dxa"/>
            <w:tcBorders>
              <w:top w:val="nil"/>
              <w:left w:val="nil"/>
              <w:bottom w:val="single" w:sz="4" w:space="0" w:color="auto"/>
              <w:right w:val="single" w:sz="4" w:space="0" w:color="auto"/>
            </w:tcBorders>
            <w:shd w:val="clear" w:color="auto" w:fill="auto"/>
            <w:noWrap/>
            <w:vAlign w:val="center"/>
            <w:hideMark/>
          </w:tcPr>
          <w:p w14:paraId="6B33B877" w14:textId="77777777" w:rsidR="00641592" w:rsidRPr="002E146D" w:rsidRDefault="00641592" w:rsidP="003E5075">
            <w:pPr>
              <w:spacing w:line="360" w:lineRule="auto"/>
              <w:jc w:val="center"/>
              <w:rPr>
                <w:color w:val="000000"/>
              </w:rPr>
            </w:pPr>
            <w:r w:rsidRPr="002E146D">
              <w:rPr>
                <w:color w:val="000000"/>
              </w:rPr>
              <w:t>V – IV</w:t>
            </w:r>
          </w:p>
        </w:tc>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3A38A57E" w14:textId="77777777" w:rsidR="00641592" w:rsidRPr="002E146D" w:rsidRDefault="00641592" w:rsidP="003E5075">
            <w:pPr>
              <w:spacing w:line="360" w:lineRule="auto"/>
              <w:jc w:val="center"/>
              <w:rPr>
                <w:b/>
                <w:bCs/>
                <w:color w:val="000000"/>
              </w:rPr>
            </w:pPr>
            <w:r w:rsidRPr="002E146D">
              <w:rPr>
                <w:b/>
                <w:bCs/>
                <w:color w:val="000000"/>
              </w:rPr>
              <w:t>19</w:t>
            </w:r>
          </w:p>
        </w:tc>
      </w:tr>
      <w:tr w:rsidR="00641592" w:rsidRPr="002E146D" w14:paraId="7FED2C33" w14:textId="77777777" w:rsidTr="003E5075">
        <w:trPr>
          <w:trHeight w:val="567"/>
        </w:trPr>
        <w:tc>
          <w:tcPr>
            <w:tcW w:w="5377" w:type="dxa"/>
            <w:tcBorders>
              <w:top w:val="nil"/>
              <w:left w:val="single" w:sz="4" w:space="0" w:color="auto"/>
              <w:bottom w:val="single" w:sz="4" w:space="0" w:color="auto"/>
              <w:right w:val="single" w:sz="4" w:space="0" w:color="auto"/>
            </w:tcBorders>
            <w:shd w:val="clear" w:color="auto" w:fill="auto"/>
            <w:noWrap/>
            <w:vAlign w:val="center"/>
            <w:hideMark/>
          </w:tcPr>
          <w:p w14:paraId="4C0BB37C" w14:textId="77777777" w:rsidR="00641592" w:rsidRPr="002E146D" w:rsidRDefault="00641592" w:rsidP="003E5075">
            <w:pPr>
              <w:spacing w:line="360" w:lineRule="auto"/>
              <w:jc w:val="center"/>
              <w:rPr>
                <w:color w:val="000000"/>
              </w:rPr>
            </w:pPr>
            <w:r w:rsidRPr="002E146D">
              <w:rPr>
                <w:color w:val="000000"/>
              </w:rPr>
              <w:t>Collaboratore Tecnico degli Enti di Ricerca</w:t>
            </w:r>
          </w:p>
        </w:tc>
        <w:tc>
          <w:tcPr>
            <w:tcW w:w="1843" w:type="dxa"/>
            <w:tcBorders>
              <w:top w:val="nil"/>
              <w:left w:val="nil"/>
              <w:bottom w:val="single" w:sz="4" w:space="0" w:color="auto"/>
              <w:right w:val="single" w:sz="4" w:space="0" w:color="auto"/>
            </w:tcBorders>
            <w:shd w:val="clear" w:color="auto" w:fill="auto"/>
            <w:noWrap/>
            <w:vAlign w:val="center"/>
            <w:hideMark/>
          </w:tcPr>
          <w:p w14:paraId="77F18B2A" w14:textId="77777777" w:rsidR="00641592" w:rsidRPr="002E146D" w:rsidRDefault="00641592" w:rsidP="003E5075">
            <w:pPr>
              <w:spacing w:line="360" w:lineRule="auto"/>
              <w:jc w:val="center"/>
              <w:rPr>
                <w:color w:val="000000"/>
              </w:rPr>
            </w:pPr>
            <w:r w:rsidRPr="002E146D">
              <w:rPr>
                <w:color w:val="000000"/>
              </w:rPr>
              <w:t>VI – V</w:t>
            </w:r>
          </w:p>
        </w:tc>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0874B269" w14:textId="77777777" w:rsidR="00641592" w:rsidRPr="002E146D" w:rsidRDefault="00641592" w:rsidP="003E5075">
            <w:pPr>
              <w:spacing w:line="360" w:lineRule="auto"/>
              <w:jc w:val="center"/>
              <w:rPr>
                <w:b/>
                <w:bCs/>
                <w:color w:val="000000"/>
              </w:rPr>
            </w:pPr>
            <w:r w:rsidRPr="002E146D">
              <w:rPr>
                <w:b/>
                <w:bCs/>
                <w:color w:val="000000"/>
              </w:rPr>
              <w:t>11</w:t>
            </w:r>
          </w:p>
        </w:tc>
      </w:tr>
      <w:tr w:rsidR="00641592" w:rsidRPr="002E146D" w14:paraId="29F2A9CD" w14:textId="77777777" w:rsidTr="003E5075">
        <w:trPr>
          <w:trHeight w:val="567"/>
        </w:trPr>
        <w:tc>
          <w:tcPr>
            <w:tcW w:w="5377" w:type="dxa"/>
            <w:tcBorders>
              <w:top w:val="nil"/>
              <w:left w:val="single" w:sz="4" w:space="0" w:color="auto"/>
              <w:bottom w:val="single" w:sz="4" w:space="0" w:color="auto"/>
              <w:right w:val="single" w:sz="4" w:space="0" w:color="auto"/>
            </w:tcBorders>
            <w:shd w:val="clear" w:color="auto" w:fill="auto"/>
            <w:noWrap/>
            <w:vAlign w:val="center"/>
            <w:hideMark/>
          </w:tcPr>
          <w:p w14:paraId="48C59A5C" w14:textId="77777777" w:rsidR="00641592" w:rsidRPr="002E146D" w:rsidRDefault="00641592" w:rsidP="003E5075">
            <w:pPr>
              <w:spacing w:line="360" w:lineRule="auto"/>
              <w:jc w:val="center"/>
              <w:rPr>
                <w:color w:val="000000"/>
              </w:rPr>
            </w:pPr>
            <w:r w:rsidRPr="002E146D">
              <w:rPr>
                <w:color w:val="000000"/>
              </w:rPr>
              <w:t>Operatore Tecnico</w:t>
            </w:r>
          </w:p>
        </w:tc>
        <w:tc>
          <w:tcPr>
            <w:tcW w:w="1843" w:type="dxa"/>
            <w:tcBorders>
              <w:top w:val="nil"/>
              <w:left w:val="nil"/>
              <w:bottom w:val="single" w:sz="4" w:space="0" w:color="auto"/>
              <w:right w:val="single" w:sz="4" w:space="0" w:color="auto"/>
            </w:tcBorders>
            <w:shd w:val="clear" w:color="auto" w:fill="auto"/>
            <w:noWrap/>
            <w:vAlign w:val="center"/>
            <w:hideMark/>
          </w:tcPr>
          <w:p w14:paraId="5FBFA2BF" w14:textId="77777777" w:rsidR="00641592" w:rsidRPr="002E146D" w:rsidRDefault="00641592" w:rsidP="003E5075">
            <w:pPr>
              <w:spacing w:line="360" w:lineRule="auto"/>
              <w:jc w:val="center"/>
              <w:rPr>
                <w:color w:val="000000"/>
              </w:rPr>
            </w:pPr>
            <w:r w:rsidRPr="002E146D">
              <w:rPr>
                <w:color w:val="000000"/>
              </w:rPr>
              <w:t>VII – VI</w:t>
            </w:r>
          </w:p>
        </w:tc>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55D365BB" w14:textId="77777777" w:rsidR="00641592" w:rsidRPr="002E146D" w:rsidRDefault="00641592" w:rsidP="003E5075">
            <w:pPr>
              <w:spacing w:line="360" w:lineRule="auto"/>
              <w:jc w:val="center"/>
              <w:rPr>
                <w:b/>
                <w:bCs/>
                <w:color w:val="000000"/>
              </w:rPr>
            </w:pPr>
            <w:r w:rsidRPr="002E146D">
              <w:rPr>
                <w:b/>
                <w:bCs/>
                <w:color w:val="000000"/>
              </w:rPr>
              <w:t>4</w:t>
            </w:r>
          </w:p>
        </w:tc>
      </w:tr>
      <w:tr w:rsidR="00641592" w:rsidRPr="002E146D" w14:paraId="29352798" w14:textId="77777777" w:rsidTr="003E5075">
        <w:trPr>
          <w:trHeight w:val="567"/>
        </w:trPr>
        <w:tc>
          <w:tcPr>
            <w:tcW w:w="5377" w:type="dxa"/>
            <w:tcBorders>
              <w:top w:val="nil"/>
              <w:left w:val="single" w:sz="4" w:space="0" w:color="auto"/>
              <w:bottom w:val="single" w:sz="4" w:space="0" w:color="auto"/>
              <w:right w:val="single" w:sz="4" w:space="0" w:color="auto"/>
            </w:tcBorders>
            <w:shd w:val="clear" w:color="auto" w:fill="auto"/>
            <w:noWrap/>
            <w:vAlign w:val="center"/>
            <w:hideMark/>
          </w:tcPr>
          <w:p w14:paraId="5D68E268" w14:textId="77777777" w:rsidR="00641592" w:rsidRPr="002E146D" w:rsidRDefault="00641592" w:rsidP="003E5075">
            <w:pPr>
              <w:spacing w:line="360" w:lineRule="auto"/>
              <w:jc w:val="center"/>
              <w:rPr>
                <w:color w:val="000000"/>
              </w:rPr>
            </w:pPr>
            <w:r w:rsidRPr="002E146D">
              <w:rPr>
                <w:color w:val="000000"/>
              </w:rPr>
              <w:t>Operatore Tecnico</w:t>
            </w:r>
          </w:p>
        </w:tc>
        <w:tc>
          <w:tcPr>
            <w:tcW w:w="1843" w:type="dxa"/>
            <w:tcBorders>
              <w:top w:val="nil"/>
              <w:left w:val="nil"/>
              <w:bottom w:val="single" w:sz="4" w:space="0" w:color="auto"/>
              <w:right w:val="single" w:sz="4" w:space="0" w:color="auto"/>
            </w:tcBorders>
            <w:shd w:val="clear" w:color="auto" w:fill="auto"/>
            <w:noWrap/>
            <w:vAlign w:val="center"/>
            <w:hideMark/>
          </w:tcPr>
          <w:p w14:paraId="1BC28DD2" w14:textId="77777777" w:rsidR="00641592" w:rsidRPr="002E146D" w:rsidRDefault="00641592" w:rsidP="003E5075">
            <w:pPr>
              <w:spacing w:line="360" w:lineRule="auto"/>
              <w:jc w:val="center"/>
              <w:rPr>
                <w:color w:val="000000"/>
              </w:rPr>
            </w:pPr>
            <w:r w:rsidRPr="002E146D">
              <w:rPr>
                <w:color w:val="000000"/>
              </w:rPr>
              <w:t>VIII – VII</w:t>
            </w:r>
          </w:p>
        </w:tc>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11C76332" w14:textId="77777777" w:rsidR="00641592" w:rsidRPr="002E146D" w:rsidRDefault="00641592" w:rsidP="003E5075">
            <w:pPr>
              <w:spacing w:line="360" w:lineRule="auto"/>
              <w:jc w:val="center"/>
              <w:rPr>
                <w:b/>
                <w:bCs/>
                <w:color w:val="000000"/>
              </w:rPr>
            </w:pPr>
            <w:r w:rsidRPr="002E146D">
              <w:rPr>
                <w:b/>
                <w:bCs/>
                <w:color w:val="000000"/>
              </w:rPr>
              <w:t>4</w:t>
            </w:r>
          </w:p>
        </w:tc>
      </w:tr>
      <w:tr w:rsidR="00641592" w:rsidRPr="002E146D" w14:paraId="11CB915F" w14:textId="77777777" w:rsidTr="003E5075">
        <w:trPr>
          <w:trHeight w:val="567"/>
        </w:trPr>
        <w:tc>
          <w:tcPr>
            <w:tcW w:w="5377" w:type="dxa"/>
            <w:tcBorders>
              <w:top w:val="nil"/>
              <w:left w:val="single" w:sz="4" w:space="0" w:color="auto"/>
              <w:bottom w:val="single" w:sz="4" w:space="0" w:color="auto"/>
              <w:right w:val="single" w:sz="4" w:space="0" w:color="auto"/>
            </w:tcBorders>
            <w:shd w:val="clear" w:color="auto" w:fill="auto"/>
            <w:noWrap/>
            <w:vAlign w:val="center"/>
            <w:hideMark/>
          </w:tcPr>
          <w:p w14:paraId="773CAF0F" w14:textId="77777777" w:rsidR="00641592" w:rsidRPr="002E146D" w:rsidRDefault="00641592" w:rsidP="003E5075">
            <w:pPr>
              <w:spacing w:line="360" w:lineRule="auto"/>
              <w:jc w:val="center"/>
              <w:rPr>
                <w:color w:val="000000"/>
              </w:rPr>
            </w:pPr>
            <w:r w:rsidRPr="002E146D">
              <w:rPr>
                <w:color w:val="000000"/>
              </w:rPr>
              <w:t xml:space="preserve">Operatore Amministrativo </w:t>
            </w:r>
          </w:p>
        </w:tc>
        <w:tc>
          <w:tcPr>
            <w:tcW w:w="1843" w:type="dxa"/>
            <w:tcBorders>
              <w:top w:val="nil"/>
              <w:left w:val="nil"/>
              <w:bottom w:val="single" w:sz="4" w:space="0" w:color="auto"/>
              <w:right w:val="single" w:sz="4" w:space="0" w:color="auto"/>
            </w:tcBorders>
            <w:shd w:val="clear" w:color="auto" w:fill="auto"/>
            <w:noWrap/>
            <w:vAlign w:val="center"/>
            <w:hideMark/>
          </w:tcPr>
          <w:p w14:paraId="6E14BF2B" w14:textId="77777777" w:rsidR="00641592" w:rsidRPr="002E146D" w:rsidRDefault="00641592" w:rsidP="003E5075">
            <w:pPr>
              <w:spacing w:line="360" w:lineRule="auto"/>
              <w:jc w:val="center"/>
              <w:rPr>
                <w:color w:val="000000"/>
              </w:rPr>
            </w:pPr>
            <w:r w:rsidRPr="002E146D">
              <w:rPr>
                <w:color w:val="000000"/>
              </w:rPr>
              <w:t>VIII – VII</w:t>
            </w:r>
          </w:p>
        </w:tc>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2CF6C40A" w14:textId="77777777" w:rsidR="00641592" w:rsidRPr="002E146D" w:rsidRDefault="00641592" w:rsidP="003E5075">
            <w:pPr>
              <w:spacing w:line="360" w:lineRule="auto"/>
              <w:jc w:val="center"/>
              <w:rPr>
                <w:b/>
                <w:bCs/>
                <w:color w:val="000000"/>
              </w:rPr>
            </w:pPr>
            <w:r w:rsidRPr="002E146D">
              <w:rPr>
                <w:b/>
                <w:bCs/>
                <w:color w:val="000000"/>
              </w:rPr>
              <w:t>0</w:t>
            </w:r>
          </w:p>
        </w:tc>
      </w:tr>
    </w:tbl>
    <w:p w14:paraId="4994A5E7" w14:textId="77777777" w:rsidR="00641592" w:rsidRPr="002E146D" w:rsidRDefault="00641592" w:rsidP="00641592">
      <w:pPr>
        <w:pStyle w:val="Paragrafoelenco"/>
        <w:spacing w:line="360" w:lineRule="auto"/>
        <w:ind w:left="0"/>
        <w:jc w:val="both"/>
      </w:pPr>
    </w:p>
    <w:p w14:paraId="66AD7831" w14:textId="77777777" w:rsidR="00641592" w:rsidRPr="002E146D" w:rsidRDefault="00641592" w:rsidP="00641592">
      <w:pPr>
        <w:pBdr>
          <w:top w:val="nil"/>
          <w:left w:val="nil"/>
          <w:bottom w:val="nil"/>
          <w:right w:val="nil"/>
          <w:between w:val="nil"/>
        </w:pBdr>
        <w:tabs>
          <w:tab w:val="left" w:pos="1418"/>
        </w:tabs>
        <w:spacing w:line="360" w:lineRule="auto"/>
        <w:ind w:left="2268" w:hanging="2268"/>
        <w:jc w:val="both"/>
        <w:rPr>
          <w:color w:val="000000"/>
        </w:rPr>
      </w:pPr>
    </w:p>
    <w:p w14:paraId="27E8D182" w14:textId="77777777" w:rsidR="00641592" w:rsidRPr="002E146D" w:rsidRDefault="00641592" w:rsidP="00641592">
      <w:pPr>
        <w:pStyle w:val="Rientrocorpodeltesto"/>
        <w:spacing w:after="0" w:line="360" w:lineRule="auto"/>
        <w:ind w:left="2268" w:right="-5" w:hanging="391"/>
        <w:rPr>
          <w:rFonts w:ascii="Arial" w:hAnsi="Arial" w:cs="Arial"/>
          <w:b/>
          <w:bCs/>
          <w:szCs w:val="24"/>
        </w:rPr>
      </w:pPr>
    </w:p>
    <w:p w14:paraId="29BA3CAC" w14:textId="77777777" w:rsidR="00641592" w:rsidRPr="002E146D" w:rsidRDefault="00641592" w:rsidP="008E5F3B">
      <w:pPr>
        <w:pStyle w:val="Paragrafoelenco"/>
        <w:numPr>
          <w:ilvl w:val="0"/>
          <w:numId w:val="242"/>
        </w:numPr>
        <w:tabs>
          <w:tab w:val="left" w:pos="1701"/>
        </w:tabs>
        <w:spacing w:line="360" w:lineRule="auto"/>
        <w:ind w:left="1701" w:hanging="567"/>
        <w:jc w:val="both"/>
      </w:pPr>
      <w:proofErr w:type="spellStart"/>
      <w:r w:rsidRPr="002E146D">
        <w:lastRenderedPageBreak/>
        <w:t>la</w:t>
      </w:r>
      <w:proofErr w:type="spellEnd"/>
      <w:r w:rsidRPr="002E146D">
        <w:t xml:space="preserve"> </w:t>
      </w:r>
      <w:r w:rsidRPr="002E146D">
        <w:rPr>
          <w:color w:val="000000"/>
        </w:rPr>
        <w:t>"…</w:t>
      </w:r>
      <w:r w:rsidRPr="002E146D">
        <w:rPr>
          <w:i/>
        </w:rPr>
        <w:t>presente Determina Direttoriale sarà pubblicata sul "</w:t>
      </w:r>
      <w:r w:rsidRPr="002E146D">
        <w:rPr>
          <w:b/>
          <w:bCs/>
          <w:i/>
          <w:iCs/>
        </w:rPr>
        <w:t>Sito Web</w:t>
      </w:r>
      <w:r w:rsidRPr="002E146D">
        <w:rPr>
          <w:i/>
        </w:rPr>
        <w:t>" dello "</w:t>
      </w:r>
      <w:r w:rsidRPr="002E146D">
        <w:rPr>
          <w:b/>
          <w:bCs/>
          <w:i/>
          <w:iCs/>
        </w:rPr>
        <w:t>Istituto Nazionale di Astrofisica</w:t>
      </w:r>
      <w:r w:rsidRPr="002E146D">
        <w:rPr>
          <w:i/>
        </w:rPr>
        <w:t>", al seguente indirizzo "</w:t>
      </w:r>
      <w:r w:rsidRPr="002E146D">
        <w:rPr>
          <w:b/>
          <w:bCs/>
          <w:i/>
          <w:iCs/>
        </w:rPr>
        <w:t>www.inaf.it</w:t>
      </w:r>
      <w:r w:rsidRPr="002E146D">
        <w:rPr>
          <w:i/>
        </w:rPr>
        <w:t>", Sezione "</w:t>
      </w:r>
      <w:r w:rsidRPr="002E146D">
        <w:rPr>
          <w:b/>
          <w:bCs/>
          <w:i/>
          <w:iCs/>
        </w:rPr>
        <w:t>Lavora con noi</w:t>
      </w:r>
      <w:r w:rsidRPr="002E146D">
        <w:rPr>
          <w:i/>
        </w:rPr>
        <w:t>", Sottosezione "</w:t>
      </w:r>
      <w:r w:rsidRPr="002E146D">
        <w:rPr>
          <w:b/>
          <w:bCs/>
          <w:i/>
          <w:iCs/>
        </w:rPr>
        <w:t>Progressioni di carriera</w:t>
      </w:r>
      <w:r w:rsidRPr="002E146D">
        <w:rPr>
          <w:i/>
        </w:rPr>
        <w:t>"</w:t>
      </w:r>
      <w:r w:rsidRPr="002E146D">
        <w:t>…</w:t>
      </w:r>
      <w:r w:rsidRPr="002E146D">
        <w:rPr>
          <w:color w:val="000000"/>
        </w:rPr>
        <w:t>";</w:t>
      </w:r>
    </w:p>
    <w:p w14:paraId="68B66128" w14:textId="77777777" w:rsidR="00641592" w:rsidRPr="008A05D8" w:rsidRDefault="00641592" w:rsidP="00641592">
      <w:pPr>
        <w:pBdr>
          <w:top w:val="nil"/>
          <w:left w:val="nil"/>
          <w:bottom w:val="nil"/>
          <w:right w:val="nil"/>
          <w:between w:val="nil"/>
        </w:pBdr>
        <w:tabs>
          <w:tab w:val="left" w:pos="709"/>
        </w:tabs>
        <w:spacing w:line="360" w:lineRule="auto"/>
        <w:ind w:left="709" w:hanging="709"/>
        <w:jc w:val="both"/>
        <w:rPr>
          <w:b/>
        </w:rPr>
      </w:pPr>
      <w:r w:rsidRPr="002E146D">
        <w:rPr>
          <w:bCs/>
        </w:rPr>
        <w:t>b.1</w:t>
      </w:r>
      <w:r>
        <w:rPr>
          <w:bCs/>
        </w:rPr>
        <w:t>9</w:t>
      </w:r>
      <w:r w:rsidRPr="002E146D">
        <w:rPr>
          <w:bCs/>
        </w:rPr>
        <w:t>)</w:t>
      </w:r>
      <w:r>
        <w:rPr>
          <w:bCs/>
        </w:rPr>
        <w:tab/>
      </w:r>
      <w:r w:rsidRPr="008A05D8">
        <w:rPr>
          <w:color w:val="000000"/>
        </w:rPr>
        <w:t xml:space="preserve">alle </w:t>
      </w:r>
      <w:r w:rsidRPr="008A05D8">
        <w:rPr>
          <w:b/>
        </w:rPr>
        <w:t xml:space="preserve">ore 23.59 </w:t>
      </w:r>
      <w:r w:rsidRPr="008A05D8">
        <w:t>del</w:t>
      </w:r>
      <w:r w:rsidRPr="008A05D8">
        <w:rPr>
          <w:b/>
        </w:rPr>
        <w:t xml:space="preserve"> 15 settembre 2023 </w:t>
      </w:r>
      <w:r w:rsidRPr="008A05D8">
        <w:rPr>
          <w:bCs/>
        </w:rPr>
        <w:t xml:space="preserve">è scaduto il termine previsto per la </w:t>
      </w:r>
      <w:r w:rsidRPr="008A05D8">
        <w:rPr>
          <w:bCs/>
          <w:color w:val="000000"/>
        </w:rPr>
        <w:t xml:space="preserve">presentazione delle istanze di riesame delle </w:t>
      </w:r>
      <w:r w:rsidRPr="008A05D8">
        <w:rPr>
          <w:color w:val="000000"/>
        </w:rPr>
        <w:t>"</w:t>
      </w:r>
      <w:r w:rsidRPr="008A05D8">
        <w:rPr>
          <w:b/>
          <w:i/>
          <w:iCs/>
          <w:color w:val="000000"/>
        </w:rPr>
        <w:t>graduatorie provvisorie di merito</w:t>
      </w:r>
      <w:r w:rsidRPr="008A05D8">
        <w:rPr>
          <w:color w:val="000000"/>
        </w:rPr>
        <w:t>"</w:t>
      </w:r>
      <w:r w:rsidRPr="008A05D8">
        <w:rPr>
          <w:bCs/>
          <w:color w:val="000000"/>
        </w:rPr>
        <w:t xml:space="preserve"> dell</w:t>
      </w:r>
      <w:r>
        <w:rPr>
          <w:bCs/>
          <w:color w:val="000000"/>
        </w:rPr>
        <w:t>e</w:t>
      </w:r>
      <w:r w:rsidRPr="008A05D8">
        <w:rPr>
          <w:bCs/>
          <w:color w:val="000000"/>
        </w:rPr>
        <w:t xml:space="preserve"> procedur</w:t>
      </w:r>
      <w:r>
        <w:rPr>
          <w:bCs/>
          <w:color w:val="000000"/>
        </w:rPr>
        <w:t>e</w:t>
      </w:r>
      <w:r w:rsidRPr="008A05D8">
        <w:rPr>
          <w:color w:val="000000"/>
        </w:rPr>
        <w:t xml:space="preserve"> di selezione </w:t>
      </w:r>
      <w:r>
        <w:rPr>
          <w:color w:val="000000"/>
        </w:rPr>
        <w:t xml:space="preserve">innanzi </w:t>
      </w:r>
      <w:r w:rsidRPr="008A05D8">
        <w:rPr>
          <w:color w:val="000000"/>
        </w:rPr>
        <w:t>specificat</w:t>
      </w:r>
      <w:r>
        <w:rPr>
          <w:color w:val="000000"/>
        </w:rPr>
        <w:t>e</w:t>
      </w:r>
      <w:r w:rsidRPr="008A05D8">
        <w:t>;</w:t>
      </w:r>
    </w:p>
    <w:p w14:paraId="37BA3118" w14:textId="77777777" w:rsidR="00641592" w:rsidRPr="008A05D8" w:rsidRDefault="00641592" w:rsidP="00641592">
      <w:pPr>
        <w:pBdr>
          <w:top w:val="nil"/>
          <w:left w:val="nil"/>
          <w:bottom w:val="nil"/>
          <w:right w:val="nil"/>
          <w:between w:val="nil"/>
        </w:pBdr>
        <w:tabs>
          <w:tab w:val="left" w:pos="709"/>
        </w:tabs>
        <w:spacing w:line="360" w:lineRule="auto"/>
        <w:ind w:left="709" w:hanging="709"/>
        <w:jc w:val="both"/>
      </w:pPr>
      <w:r>
        <w:t>b.20)</w:t>
      </w:r>
      <w:r>
        <w:tab/>
      </w:r>
      <w:r w:rsidRPr="008A05D8">
        <w:t xml:space="preserve">entro il termine di scadenza all’uopo stabilito sono pervenute </w:t>
      </w:r>
      <w:r w:rsidRPr="008A05D8">
        <w:rPr>
          <w:b/>
          <w:bCs/>
        </w:rPr>
        <w:t xml:space="preserve">quattro </w:t>
      </w:r>
      <w:r w:rsidRPr="008A05D8">
        <w:t xml:space="preserve">istanze di </w:t>
      </w:r>
      <w:r w:rsidRPr="008A05D8">
        <w:rPr>
          <w:bCs/>
          <w:color w:val="000000"/>
        </w:rPr>
        <w:t>riesame</w:t>
      </w:r>
      <w:r w:rsidRPr="008A05D8">
        <w:rPr>
          <w:color w:val="000000"/>
        </w:rPr>
        <w:t>;</w:t>
      </w:r>
    </w:p>
    <w:p w14:paraId="7CFA3F54" w14:textId="77777777" w:rsidR="00641592" w:rsidRPr="008A05D8" w:rsidRDefault="00641592" w:rsidP="00641592">
      <w:pPr>
        <w:pBdr>
          <w:top w:val="nil"/>
          <w:left w:val="nil"/>
          <w:bottom w:val="nil"/>
          <w:right w:val="nil"/>
          <w:between w:val="nil"/>
        </w:pBdr>
        <w:tabs>
          <w:tab w:val="left" w:pos="709"/>
        </w:tabs>
        <w:spacing w:line="360" w:lineRule="auto"/>
        <w:ind w:left="709" w:hanging="709"/>
        <w:jc w:val="both"/>
      </w:pPr>
      <w:r>
        <w:t>b.21)</w:t>
      </w:r>
      <w:r>
        <w:tab/>
      </w:r>
      <w:r w:rsidRPr="008A05D8">
        <w:t xml:space="preserve">la Direzione Genale ha provveduto a trasmettere le istanze pervenute alla </w:t>
      </w:r>
      <w:r w:rsidRPr="008A05D8">
        <w:rPr>
          <w:color w:val="000000"/>
        </w:rPr>
        <w:t>"</w:t>
      </w:r>
      <w:r w:rsidRPr="008A05D8">
        <w:rPr>
          <w:b/>
          <w:bCs/>
          <w:i/>
          <w:iCs/>
        </w:rPr>
        <w:t>Commissione Esaminatrice</w:t>
      </w:r>
      <w:r w:rsidRPr="008A05D8">
        <w:rPr>
          <w:color w:val="000000"/>
        </w:rPr>
        <w:t>",</w:t>
      </w:r>
      <w:r w:rsidRPr="008A05D8">
        <w:t xml:space="preserve"> </w:t>
      </w:r>
      <w:r w:rsidRPr="008A05D8">
        <w:rPr>
          <w:color w:val="000000"/>
        </w:rPr>
        <w:t>nominata con la Determina Direttoriale del 10 febbraio 2023, numero 1, al fine di avviare il relativo procedimento di riesame;</w:t>
      </w:r>
    </w:p>
    <w:p w14:paraId="275C8303" w14:textId="77777777" w:rsidR="00641592" w:rsidRPr="008A05D8" w:rsidRDefault="00641592" w:rsidP="00641592">
      <w:pPr>
        <w:pBdr>
          <w:top w:val="nil"/>
          <w:left w:val="nil"/>
          <w:bottom w:val="nil"/>
          <w:right w:val="nil"/>
          <w:between w:val="nil"/>
        </w:pBdr>
        <w:tabs>
          <w:tab w:val="left" w:pos="709"/>
        </w:tabs>
        <w:spacing w:line="360" w:lineRule="auto"/>
        <w:ind w:left="709" w:hanging="709"/>
        <w:jc w:val="both"/>
      </w:pPr>
      <w:r>
        <w:t>b.22)</w:t>
      </w:r>
      <w:r>
        <w:tab/>
        <w:t xml:space="preserve">con la </w:t>
      </w:r>
      <w:r w:rsidRPr="008A05D8">
        <w:t>nota del 22 settembre 2023, registrata nel protocollo generale</w:t>
      </w:r>
      <w:r>
        <w:t xml:space="preserve"> in pari data </w:t>
      </w:r>
      <w:r w:rsidRPr="008A05D8">
        <w:t>con il numero progressivo 14617, il Dottore</w:t>
      </w:r>
      <w:r w:rsidRPr="008A05D8">
        <w:rPr>
          <w:b/>
          <w:bCs/>
        </w:rPr>
        <w:t xml:space="preserve"> Danilo ANTONELLI</w:t>
      </w:r>
      <w:r w:rsidRPr="008A05D8">
        <w:t>, nella sua qualità di Segretario della "</w:t>
      </w:r>
      <w:r w:rsidRPr="008A05D8">
        <w:rPr>
          <w:b/>
          <w:bCs/>
          <w:i/>
          <w:iCs/>
        </w:rPr>
        <w:t>Commissione Esaminatrice</w:t>
      </w:r>
      <w:r w:rsidRPr="008A05D8">
        <w:t>" dei candidati che hanno presentato domanda di partecipazione all</w:t>
      </w:r>
      <w:r>
        <w:t>e</w:t>
      </w:r>
      <w:r w:rsidRPr="008A05D8">
        <w:t xml:space="preserve"> procedur</w:t>
      </w:r>
      <w:r>
        <w:t>e</w:t>
      </w:r>
      <w:r w:rsidRPr="008A05D8">
        <w:t xml:space="preserve"> di selezione indett</w:t>
      </w:r>
      <w:r>
        <w:t>e</w:t>
      </w:r>
      <w:r w:rsidRPr="008A05D8">
        <w:t>, ai sensi dell'articolo 54 del "</w:t>
      </w:r>
      <w:r w:rsidRPr="008A05D8">
        <w:rPr>
          <w:b/>
          <w:bCs/>
          <w:i/>
          <w:iCs/>
        </w:rPr>
        <w:t>Contratto Collettivo Nazionale di Lavoro del Personale del Comparto delle Istituzioni e degli Enti di Ricerca e Sperimentazione per il Quadriennio Normativo 1998-2001 ed il Biennio Economico 1998-1999</w:t>
      </w:r>
      <w:r w:rsidRPr="008A05D8">
        <w:t xml:space="preserve">", sottoscritto il 21 febbraio 2002, con la Determina Direttoriale del 30 dicembre 2022, numero 121, per </w:t>
      </w:r>
      <w:r w:rsidRPr="008A05D8">
        <w:rPr>
          <w:color w:val="000000"/>
        </w:rPr>
        <w:t>le "</w:t>
      </w:r>
      <w:r w:rsidRPr="008A05D8">
        <w:rPr>
          <w:b/>
          <w:bCs/>
          <w:i/>
          <w:iCs/>
          <w:color w:val="000000"/>
        </w:rPr>
        <w:t>progressioni di livello nei profili di inquadramento</w:t>
      </w:r>
      <w:r w:rsidRPr="008A05D8">
        <w:rPr>
          <w:bCs/>
          <w:iCs/>
          <w:color w:val="000000"/>
        </w:rPr>
        <w:t>", ovvero per le "</w:t>
      </w:r>
      <w:r w:rsidRPr="008A05D8">
        <w:rPr>
          <w:b/>
          <w:bCs/>
          <w:i/>
          <w:iCs/>
          <w:color w:val="000000"/>
        </w:rPr>
        <w:t>progressioni di carriera</w:t>
      </w:r>
      <w:r w:rsidRPr="008A05D8">
        <w:rPr>
          <w:color w:val="000000"/>
        </w:rPr>
        <w:t xml:space="preserve">", </w:t>
      </w:r>
      <w:r w:rsidRPr="008A05D8">
        <w:t xml:space="preserve">di </w:t>
      </w:r>
      <w:r w:rsidRPr="008A05D8">
        <w:rPr>
          <w:b/>
        </w:rPr>
        <w:t>cinquantatré</w:t>
      </w:r>
      <w:r w:rsidRPr="008A05D8">
        <w:t xml:space="preserve"> unità di personale tecnico e amministrativo inquadrate nei profili e nei livelli professionali compresi tra il quarto e l’ottavo, ha trasmesso alla Direzione Generale il Verbale del 21 settembre 2023,</w:t>
      </w:r>
      <w:r>
        <w:t xml:space="preserve"> con i relativi allegati, </w:t>
      </w:r>
      <w:r w:rsidRPr="008A05D8">
        <w:t xml:space="preserve">che </w:t>
      </w:r>
      <w:r>
        <w:t>descrive g</w:t>
      </w:r>
      <w:r w:rsidRPr="008A05D8">
        <w:t xml:space="preserve">li esiti del procedimento di riesame </w:t>
      </w:r>
      <w:r w:rsidRPr="008A05D8">
        <w:rPr>
          <w:bCs/>
          <w:color w:val="000000"/>
        </w:rPr>
        <w:t xml:space="preserve">delle </w:t>
      </w:r>
      <w:r w:rsidRPr="008A05D8">
        <w:rPr>
          <w:color w:val="000000"/>
        </w:rPr>
        <w:t>"</w:t>
      </w:r>
      <w:r w:rsidRPr="008A05D8">
        <w:rPr>
          <w:b/>
          <w:i/>
          <w:iCs/>
          <w:color w:val="000000"/>
        </w:rPr>
        <w:t>graduatorie provvisorie di merito</w:t>
      </w:r>
      <w:r w:rsidRPr="008A05D8">
        <w:rPr>
          <w:color w:val="000000"/>
        </w:rPr>
        <w:t>"</w:t>
      </w:r>
      <w:r>
        <w:rPr>
          <w:color w:val="000000"/>
        </w:rPr>
        <w:t xml:space="preserve"> attivato a seguito delle </w:t>
      </w:r>
      <w:r w:rsidRPr="008207C1">
        <w:rPr>
          <w:b/>
          <w:color w:val="000000"/>
        </w:rPr>
        <w:t>quattro</w:t>
      </w:r>
      <w:r>
        <w:rPr>
          <w:color w:val="000000"/>
        </w:rPr>
        <w:t xml:space="preserve"> istanze pervenute</w:t>
      </w:r>
      <w:r w:rsidRPr="008A05D8">
        <w:t>;</w:t>
      </w:r>
    </w:p>
    <w:p w14:paraId="231AC98E" w14:textId="77777777" w:rsidR="00641592" w:rsidRDefault="00641592" w:rsidP="00641592">
      <w:pPr>
        <w:pBdr>
          <w:top w:val="nil"/>
          <w:left w:val="nil"/>
          <w:bottom w:val="nil"/>
          <w:right w:val="nil"/>
          <w:between w:val="nil"/>
        </w:pBdr>
        <w:tabs>
          <w:tab w:val="left" w:pos="709"/>
        </w:tabs>
        <w:spacing w:line="360" w:lineRule="auto"/>
        <w:ind w:left="709" w:hanging="709"/>
        <w:jc w:val="both"/>
      </w:pPr>
      <w:r>
        <w:t>b.23)</w:t>
      </w:r>
      <w:r>
        <w:tab/>
      </w:r>
      <w:r w:rsidRPr="008A05D8">
        <w:t>la "</w:t>
      </w:r>
      <w:r w:rsidRPr="008A05D8">
        <w:rPr>
          <w:b/>
          <w:bCs/>
          <w:i/>
          <w:iCs/>
        </w:rPr>
        <w:t>Commissione Esaminatrice</w:t>
      </w:r>
      <w:r w:rsidRPr="008A05D8">
        <w:t>", come risulta dal predetto Verbale, ha confermato, per le motivazioni in esso specificate, i punteggi inizialmente attribuiti ai quattro candidati che hanno presentato le istanze di riesame;</w:t>
      </w:r>
    </w:p>
    <w:p w14:paraId="55B320A8" w14:textId="77777777" w:rsidR="00641592" w:rsidRPr="0087758D" w:rsidRDefault="00641592" w:rsidP="00641592">
      <w:pPr>
        <w:pBdr>
          <w:top w:val="nil"/>
          <w:left w:val="nil"/>
          <w:bottom w:val="nil"/>
          <w:right w:val="nil"/>
          <w:between w:val="nil"/>
        </w:pBdr>
        <w:tabs>
          <w:tab w:val="left" w:pos="709"/>
        </w:tabs>
        <w:spacing w:line="360" w:lineRule="auto"/>
        <w:ind w:left="709" w:hanging="709"/>
        <w:jc w:val="both"/>
        <w:rPr>
          <w:rFonts w:cstheme="minorHAnsi"/>
        </w:rPr>
      </w:pPr>
      <w:r>
        <w:t>b.24)</w:t>
      </w:r>
      <w:r>
        <w:tab/>
      </w:r>
      <w:r w:rsidRPr="0087758D">
        <w:rPr>
          <w:rFonts w:cstheme="minorHAnsi"/>
        </w:rPr>
        <w:t>pertanto, con la Determina Direttoriale del 26 settembre 2023, numero 104, il Direttore Generale:</w:t>
      </w:r>
    </w:p>
    <w:p w14:paraId="53F89F3A" w14:textId="77777777" w:rsidR="00641592" w:rsidRPr="0087758D" w:rsidRDefault="00641592" w:rsidP="008E5F3B">
      <w:pPr>
        <w:pStyle w:val="Rientrocorpodeltesto"/>
        <w:numPr>
          <w:ilvl w:val="0"/>
          <w:numId w:val="251"/>
        </w:numPr>
        <w:tabs>
          <w:tab w:val="left" w:pos="2835"/>
        </w:tabs>
        <w:spacing w:after="0" w:line="360" w:lineRule="auto"/>
        <w:ind w:left="1276" w:right="-5" w:hanging="567"/>
        <w:jc w:val="both"/>
        <w:rPr>
          <w:rFonts w:asciiTheme="minorHAnsi" w:hAnsiTheme="minorHAnsi" w:cstheme="minorHAnsi"/>
          <w:szCs w:val="24"/>
        </w:rPr>
      </w:pPr>
      <w:r w:rsidRPr="0087758D">
        <w:rPr>
          <w:rFonts w:asciiTheme="minorHAnsi" w:hAnsiTheme="minorHAnsi" w:cstheme="minorHAnsi"/>
          <w:szCs w:val="24"/>
        </w:rPr>
        <w:t>accertata la regolarità dell’intero procedimento di riesame e di tutti gli atti adottati dalla "</w:t>
      </w:r>
      <w:r w:rsidRPr="0087758D">
        <w:rPr>
          <w:rFonts w:asciiTheme="minorHAnsi" w:hAnsiTheme="minorHAnsi" w:cstheme="minorHAnsi"/>
          <w:b/>
          <w:bCs/>
          <w:i/>
          <w:iCs/>
          <w:szCs w:val="24"/>
        </w:rPr>
        <w:t>Commissione Esaminatrice</w:t>
      </w:r>
      <w:r w:rsidRPr="0087758D">
        <w:rPr>
          <w:rFonts w:asciiTheme="minorHAnsi" w:hAnsiTheme="minorHAnsi" w:cstheme="minorHAnsi"/>
          <w:szCs w:val="24"/>
        </w:rPr>
        <w:t xml:space="preserve">", come trasmessi dal Dottore </w:t>
      </w:r>
      <w:r w:rsidRPr="0087758D">
        <w:rPr>
          <w:rFonts w:asciiTheme="minorHAnsi" w:hAnsiTheme="minorHAnsi" w:cstheme="minorHAnsi"/>
          <w:b/>
          <w:bCs/>
          <w:szCs w:val="24"/>
        </w:rPr>
        <w:t>Danilo ANTONELLI</w:t>
      </w:r>
      <w:r w:rsidRPr="0087758D">
        <w:rPr>
          <w:rFonts w:asciiTheme="minorHAnsi" w:hAnsiTheme="minorHAnsi" w:cstheme="minorHAnsi"/>
          <w:szCs w:val="24"/>
        </w:rPr>
        <w:t>;</w:t>
      </w:r>
    </w:p>
    <w:p w14:paraId="040157E1" w14:textId="77777777" w:rsidR="00641592" w:rsidRPr="0087758D" w:rsidRDefault="00641592" w:rsidP="008E5F3B">
      <w:pPr>
        <w:pStyle w:val="Rientrocorpodeltesto"/>
        <w:numPr>
          <w:ilvl w:val="0"/>
          <w:numId w:val="251"/>
        </w:numPr>
        <w:tabs>
          <w:tab w:val="left" w:pos="2835"/>
        </w:tabs>
        <w:spacing w:after="0" w:line="360" w:lineRule="auto"/>
        <w:ind w:left="1276" w:right="-6" w:hanging="567"/>
        <w:jc w:val="both"/>
        <w:rPr>
          <w:rFonts w:asciiTheme="minorHAnsi" w:hAnsiTheme="minorHAnsi" w:cstheme="minorHAnsi"/>
          <w:szCs w:val="24"/>
        </w:rPr>
      </w:pPr>
      <w:r w:rsidRPr="0087758D">
        <w:rPr>
          <w:rFonts w:asciiTheme="minorHAnsi" w:hAnsiTheme="minorHAnsi" w:cstheme="minorHAnsi"/>
          <w:szCs w:val="24"/>
        </w:rPr>
        <w:lastRenderedPageBreak/>
        <w:t>accertata la disponibilità finanziaria nei pertinenti Capitoli di Spesa del "</w:t>
      </w:r>
      <w:r w:rsidRPr="0087758D">
        <w:rPr>
          <w:rFonts w:asciiTheme="minorHAnsi" w:hAnsiTheme="minorHAnsi" w:cstheme="minorHAnsi"/>
          <w:b/>
          <w:bCs/>
          <w:i/>
          <w:iCs/>
          <w:szCs w:val="24"/>
        </w:rPr>
        <w:t>Bilancio Annuale di Previsione</w:t>
      </w:r>
      <w:r w:rsidRPr="0087758D">
        <w:rPr>
          <w:rFonts w:asciiTheme="minorHAnsi" w:hAnsiTheme="minorHAnsi" w:cstheme="minorHAnsi"/>
          <w:szCs w:val="24"/>
        </w:rPr>
        <w:t>" dello "</w:t>
      </w:r>
      <w:r w:rsidRPr="0087758D">
        <w:rPr>
          <w:rFonts w:asciiTheme="minorHAnsi" w:hAnsiTheme="minorHAnsi" w:cstheme="minorHAnsi"/>
          <w:b/>
          <w:bCs/>
          <w:i/>
          <w:iCs/>
          <w:szCs w:val="24"/>
        </w:rPr>
        <w:t>Istituto Nazionale di Astrofisica</w:t>
      </w:r>
      <w:r w:rsidRPr="0087758D">
        <w:rPr>
          <w:rFonts w:asciiTheme="minorHAnsi" w:hAnsiTheme="minorHAnsi" w:cstheme="minorHAnsi"/>
          <w:szCs w:val="24"/>
        </w:rPr>
        <w:t xml:space="preserve">" per l’Esercizio Finanziario </w:t>
      </w:r>
      <w:r w:rsidRPr="0087758D">
        <w:rPr>
          <w:rFonts w:asciiTheme="minorHAnsi" w:hAnsiTheme="minorHAnsi" w:cstheme="minorHAnsi"/>
          <w:b/>
          <w:bCs/>
          <w:szCs w:val="24"/>
        </w:rPr>
        <w:t>2023</w:t>
      </w:r>
      <w:r w:rsidRPr="0087758D">
        <w:rPr>
          <w:rFonts w:asciiTheme="minorHAnsi" w:hAnsiTheme="minorHAnsi" w:cstheme="minorHAnsi"/>
          <w:szCs w:val="24"/>
        </w:rPr>
        <w:t>, approvato dal Consiglio di Amministrazione con la Delibera del 29 dicembre 2022, numero 127;</w:t>
      </w:r>
    </w:p>
    <w:p w14:paraId="4295041E" w14:textId="77777777" w:rsidR="00641592" w:rsidRPr="0087758D" w:rsidRDefault="00641592" w:rsidP="008E5F3B">
      <w:pPr>
        <w:pStyle w:val="Rientrocorpodeltesto"/>
        <w:numPr>
          <w:ilvl w:val="0"/>
          <w:numId w:val="251"/>
        </w:numPr>
        <w:tabs>
          <w:tab w:val="left" w:pos="2835"/>
        </w:tabs>
        <w:spacing w:after="0" w:line="360" w:lineRule="auto"/>
        <w:ind w:left="1276" w:right="-6" w:hanging="567"/>
        <w:jc w:val="both"/>
        <w:rPr>
          <w:rFonts w:asciiTheme="minorHAnsi" w:hAnsiTheme="minorHAnsi" w:cstheme="minorHAnsi"/>
          <w:szCs w:val="24"/>
        </w:rPr>
      </w:pPr>
      <w:r w:rsidRPr="0087758D">
        <w:rPr>
          <w:rFonts w:asciiTheme="minorHAnsi" w:hAnsiTheme="minorHAnsi" w:cstheme="minorHAnsi"/>
          <w:szCs w:val="24"/>
        </w:rPr>
        <w:t>attesa la necessità di procedere:</w:t>
      </w:r>
    </w:p>
    <w:p w14:paraId="69CBC145" w14:textId="77777777" w:rsidR="00641592" w:rsidRPr="0087758D" w:rsidRDefault="00641592" w:rsidP="008E5F3B">
      <w:pPr>
        <w:pStyle w:val="Rientrocorpodeltesto"/>
        <w:numPr>
          <w:ilvl w:val="0"/>
          <w:numId w:val="250"/>
        </w:numPr>
        <w:tabs>
          <w:tab w:val="left" w:pos="1843"/>
        </w:tabs>
        <w:spacing w:after="0" w:line="360" w:lineRule="auto"/>
        <w:ind w:left="1843" w:right="-6" w:hanging="567"/>
        <w:jc w:val="both"/>
        <w:rPr>
          <w:rFonts w:asciiTheme="minorHAnsi" w:hAnsiTheme="minorHAnsi" w:cstheme="minorHAnsi"/>
          <w:szCs w:val="24"/>
        </w:rPr>
      </w:pPr>
      <w:r w:rsidRPr="0087758D">
        <w:rPr>
          <w:rFonts w:asciiTheme="minorHAnsi" w:hAnsiTheme="minorHAnsi" w:cstheme="minorHAnsi"/>
          <w:szCs w:val="24"/>
        </w:rPr>
        <w:t xml:space="preserve">alla approvazione </w:t>
      </w:r>
      <w:r w:rsidRPr="0087758D">
        <w:rPr>
          <w:rFonts w:asciiTheme="minorHAnsi" w:eastAsia="Arial" w:hAnsiTheme="minorHAnsi" w:cstheme="minorHAnsi"/>
          <w:bCs/>
          <w:color w:val="000000"/>
          <w:szCs w:val="24"/>
        </w:rPr>
        <w:t xml:space="preserve">delle </w:t>
      </w:r>
      <w:r w:rsidRPr="0087758D">
        <w:rPr>
          <w:rFonts w:asciiTheme="minorHAnsi" w:eastAsia="Arial" w:hAnsiTheme="minorHAnsi" w:cstheme="minorHAnsi"/>
          <w:color w:val="000000"/>
          <w:szCs w:val="24"/>
        </w:rPr>
        <w:t>"</w:t>
      </w:r>
      <w:r w:rsidRPr="0087758D">
        <w:rPr>
          <w:rFonts w:asciiTheme="minorHAnsi" w:eastAsia="Arial" w:hAnsiTheme="minorHAnsi" w:cstheme="minorHAnsi"/>
          <w:b/>
          <w:i/>
          <w:iCs/>
          <w:color w:val="000000"/>
          <w:szCs w:val="24"/>
        </w:rPr>
        <w:t>graduatorie finali di merito</w:t>
      </w:r>
      <w:r w:rsidRPr="0087758D">
        <w:rPr>
          <w:rFonts w:asciiTheme="minorHAnsi" w:eastAsia="Arial" w:hAnsiTheme="minorHAnsi" w:cstheme="minorHAnsi"/>
          <w:color w:val="000000"/>
          <w:szCs w:val="24"/>
        </w:rPr>
        <w:t>"</w:t>
      </w:r>
      <w:r w:rsidRPr="0087758D">
        <w:rPr>
          <w:rFonts w:asciiTheme="minorHAnsi" w:hAnsiTheme="minorHAnsi" w:cstheme="minorHAnsi"/>
          <w:szCs w:val="24"/>
        </w:rPr>
        <w:t xml:space="preserve"> delle</w:t>
      </w:r>
      <w:r w:rsidRPr="0087758D">
        <w:rPr>
          <w:rFonts w:asciiTheme="minorHAnsi" w:hAnsiTheme="minorHAnsi" w:cstheme="minorHAnsi"/>
          <w:b/>
          <w:bCs/>
          <w:szCs w:val="24"/>
        </w:rPr>
        <w:t xml:space="preserve"> </w:t>
      </w:r>
      <w:r w:rsidRPr="0087758D">
        <w:rPr>
          <w:rFonts w:asciiTheme="minorHAnsi" w:hAnsiTheme="minorHAnsi" w:cstheme="minorHAnsi"/>
          <w:szCs w:val="24"/>
        </w:rPr>
        <w:t>procedure di selezione indette, ai sensi dell'articolo 54 del "</w:t>
      </w:r>
      <w:r w:rsidRPr="0087758D">
        <w:rPr>
          <w:rFonts w:asciiTheme="minorHAnsi" w:hAnsiTheme="minorHAnsi" w:cstheme="minorHAnsi"/>
          <w:b/>
          <w:bCs/>
          <w:i/>
          <w:iCs/>
          <w:szCs w:val="24"/>
        </w:rPr>
        <w:t>Contratto Collettivo Nazionale di Lavoro del Personale del Comparto delle Istituzioni e degli Enti di Ricerca e Sperimentazione per il Quadriennio Normativo 1998-2001 ed il Biennio Economico 1998-1999</w:t>
      </w:r>
      <w:r w:rsidRPr="0087758D">
        <w:rPr>
          <w:rFonts w:asciiTheme="minorHAnsi" w:hAnsiTheme="minorHAnsi" w:cstheme="minorHAnsi"/>
          <w:szCs w:val="24"/>
        </w:rPr>
        <w:t xml:space="preserve">", sottoscritto il 21 febbraio 2002, con la Determina Direttoriale del 30 dicembre 2022, numero 121, per </w:t>
      </w:r>
      <w:r w:rsidRPr="0087758D">
        <w:rPr>
          <w:rFonts w:asciiTheme="minorHAnsi" w:eastAsia="Arial" w:hAnsiTheme="minorHAnsi" w:cstheme="minorHAnsi"/>
          <w:color w:val="000000"/>
          <w:szCs w:val="24"/>
        </w:rPr>
        <w:t>le "</w:t>
      </w:r>
      <w:r w:rsidRPr="0087758D">
        <w:rPr>
          <w:rFonts w:asciiTheme="minorHAnsi" w:eastAsia="Arial" w:hAnsiTheme="minorHAnsi" w:cstheme="minorHAnsi"/>
          <w:b/>
          <w:bCs/>
          <w:i/>
          <w:iCs/>
          <w:color w:val="000000"/>
          <w:szCs w:val="24"/>
        </w:rPr>
        <w:t>progressioni di livello nei profili di inquadramento</w:t>
      </w:r>
      <w:r w:rsidRPr="0087758D">
        <w:rPr>
          <w:rFonts w:asciiTheme="minorHAnsi" w:eastAsia="Arial" w:hAnsiTheme="minorHAnsi" w:cstheme="minorHAnsi"/>
          <w:bCs/>
          <w:iCs/>
          <w:color w:val="000000"/>
          <w:szCs w:val="24"/>
        </w:rPr>
        <w:t xml:space="preserve">", </w:t>
      </w:r>
      <w:r w:rsidRPr="0087758D">
        <w:rPr>
          <w:rFonts w:asciiTheme="minorHAnsi" w:hAnsiTheme="minorHAnsi" w:cstheme="minorHAnsi"/>
          <w:szCs w:val="24"/>
        </w:rPr>
        <w:t>ovvero per le "</w:t>
      </w:r>
      <w:r w:rsidRPr="0087758D">
        <w:rPr>
          <w:rFonts w:asciiTheme="minorHAnsi" w:hAnsiTheme="minorHAnsi" w:cstheme="minorHAnsi"/>
          <w:b/>
          <w:bCs/>
          <w:i/>
          <w:iCs/>
          <w:szCs w:val="24"/>
        </w:rPr>
        <w:t>progressioni di carriera</w:t>
      </w:r>
      <w:r w:rsidRPr="0087758D">
        <w:rPr>
          <w:rFonts w:asciiTheme="minorHAnsi" w:hAnsiTheme="minorHAnsi" w:cstheme="minorHAnsi"/>
          <w:szCs w:val="24"/>
        </w:rPr>
        <w:t>",</w:t>
      </w:r>
      <w:r w:rsidRPr="0087758D">
        <w:rPr>
          <w:rFonts w:asciiTheme="minorHAnsi" w:eastAsia="Arial" w:hAnsiTheme="minorHAnsi" w:cstheme="minorHAnsi"/>
          <w:bCs/>
          <w:iCs/>
          <w:color w:val="000000"/>
          <w:szCs w:val="24"/>
        </w:rPr>
        <w:t xml:space="preserve"> </w:t>
      </w:r>
      <w:r w:rsidRPr="0087758D">
        <w:rPr>
          <w:rFonts w:asciiTheme="minorHAnsi" w:hAnsiTheme="minorHAnsi" w:cstheme="minorHAnsi"/>
          <w:szCs w:val="24"/>
        </w:rPr>
        <w:t xml:space="preserve">di </w:t>
      </w:r>
      <w:r w:rsidRPr="0087758D">
        <w:rPr>
          <w:rFonts w:asciiTheme="minorHAnsi" w:hAnsiTheme="minorHAnsi" w:cstheme="minorHAnsi"/>
          <w:b/>
          <w:szCs w:val="24"/>
        </w:rPr>
        <w:t>cinquantatré</w:t>
      </w:r>
      <w:r w:rsidRPr="0087758D">
        <w:rPr>
          <w:rFonts w:asciiTheme="minorHAnsi" w:hAnsiTheme="minorHAnsi" w:cstheme="minorHAnsi"/>
          <w:szCs w:val="24"/>
        </w:rPr>
        <w:t xml:space="preserve"> unità di personale tecnico e amministrativo inquadrate nei profili e nei livelli professionali compresi tra il quarto e l’ottavo;</w:t>
      </w:r>
    </w:p>
    <w:p w14:paraId="48C2741E" w14:textId="77777777" w:rsidR="00641592" w:rsidRPr="0087758D" w:rsidRDefault="00641592" w:rsidP="008E5F3B">
      <w:pPr>
        <w:pStyle w:val="Rientrocorpodeltesto"/>
        <w:numPr>
          <w:ilvl w:val="0"/>
          <w:numId w:val="250"/>
        </w:numPr>
        <w:tabs>
          <w:tab w:val="left" w:pos="1843"/>
        </w:tabs>
        <w:spacing w:after="0" w:line="360" w:lineRule="auto"/>
        <w:ind w:left="1843" w:right="-6" w:hanging="567"/>
        <w:jc w:val="both"/>
        <w:rPr>
          <w:rFonts w:asciiTheme="minorHAnsi" w:hAnsiTheme="minorHAnsi" w:cstheme="minorHAnsi"/>
          <w:szCs w:val="24"/>
        </w:rPr>
      </w:pPr>
      <w:r w:rsidRPr="0087758D">
        <w:rPr>
          <w:rFonts w:asciiTheme="minorHAnsi" w:hAnsiTheme="minorHAnsi" w:cstheme="minorHAnsi"/>
          <w:szCs w:val="24"/>
        </w:rPr>
        <w:t xml:space="preserve">alla adozione di tutti gli atti connessi e conseguenti, </w:t>
      </w:r>
    </w:p>
    <w:p w14:paraId="66ED8CFF" w14:textId="3D506C17" w:rsidR="00641592" w:rsidRPr="0087758D" w:rsidRDefault="00641592" w:rsidP="00641592">
      <w:pPr>
        <w:pStyle w:val="Rientrocorpodeltesto"/>
        <w:tabs>
          <w:tab w:val="left" w:pos="709"/>
        </w:tabs>
        <w:spacing w:after="0" w:line="360" w:lineRule="auto"/>
        <w:ind w:left="709" w:right="-5"/>
        <w:rPr>
          <w:rFonts w:asciiTheme="minorHAnsi" w:hAnsiTheme="minorHAnsi" w:cstheme="minorHAnsi"/>
          <w:szCs w:val="24"/>
        </w:rPr>
      </w:pPr>
      <w:r w:rsidRPr="0087758D">
        <w:rPr>
          <w:rFonts w:asciiTheme="minorHAnsi" w:hAnsiTheme="minorHAnsi" w:cstheme="minorHAnsi"/>
          <w:szCs w:val="24"/>
        </w:rPr>
        <w:t>ha:</w:t>
      </w:r>
    </w:p>
    <w:p w14:paraId="4246F445" w14:textId="77777777" w:rsidR="00641592" w:rsidRDefault="00641592" w:rsidP="008E5F3B">
      <w:pPr>
        <w:pStyle w:val="Paragrafoelenco"/>
        <w:numPr>
          <w:ilvl w:val="0"/>
          <w:numId w:val="252"/>
        </w:numPr>
        <w:spacing w:line="360" w:lineRule="auto"/>
        <w:ind w:left="1276" w:hanging="567"/>
        <w:jc w:val="both"/>
      </w:pPr>
      <w:r>
        <w:t>approvato l</w:t>
      </w:r>
      <w:r w:rsidRPr="00B119C5">
        <w:t xml:space="preserve">e </w:t>
      </w:r>
      <w:r w:rsidRPr="00A11982">
        <w:rPr>
          <w:color w:val="000000"/>
        </w:rPr>
        <w:t>"</w:t>
      </w:r>
      <w:r w:rsidRPr="00A11982">
        <w:rPr>
          <w:b/>
          <w:bCs/>
          <w:i/>
          <w:iCs/>
        </w:rPr>
        <w:t>graduatorie finali di merito</w:t>
      </w:r>
      <w:r w:rsidRPr="00A11982">
        <w:rPr>
          <w:color w:val="000000"/>
        </w:rPr>
        <w:t>"</w:t>
      </w:r>
      <w:r w:rsidRPr="00B119C5">
        <w:t xml:space="preserve"> dell</w:t>
      </w:r>
      <w:r>
        <w:t>e</w:t>
      </w:r>
      <w:r w:rsidRPr="00A11982">
        <w:rPr>
          <w:b/>
          <w:bCs/>
        </w:rPr>
        <w:t xml:space="preserve"> </w:t>
      </w:r>
      <w:bookmarkStart w:id="24" w:name="_Hlk146532538"/>
      <w:r w:rsidRPr="00B119C5">
        <w:t>procedur</w:t>
      </w:r>
      <w:r>
        <w:t>e</w:t>
      </w:r>
      <w:r w:rsidRPr="00B119C5">
        <w:t xml:space="preserve"> di selezione indett</w:t>
      </w:r>
      <w:r>
        <w:t>e</w:t>
      </w:r>
      <w:r w:rsidRPr="00B119C5">
        <w:t>, ai sensi dell'articolo 54 del "</w:t>
      </w:r>
      <w:r w:rsidRPr="00A11982">
        <w:rPr>
          <w:b/>
          <w:bCs/>
          <w:i/>
          <w:iCs/>
        </w:rPr>
        <w:t>Contratto Collettivo Nazionale di Lavoro del Personale del Comparto delle Istituzioni e degli Enti di Ricerca e Sperimentazione per il Quadriennio Normativo 1998-2001 ed il Biennio Economico 1998-1999</w:t>
      </w:r>
      <w:r w:rsidRPr="00B119C5">
        <w:t xml:space="preserve">", sottoscritto il 21 febbraio 2002, con la Determina Direttoriale del 30 dicembre 2022, numero 121, per </w:t>
      </w:r>
      <w:r w:rsidRPr="00A11982">
        <w:rPr>
          <w:color w:val="000000"/>
        </w:rPr>
        <w:t>le "</w:t>
      </w:r>
      <w:r w:rsidRPr="00A11982">
        <w:rPr>
          <w:b/>
          <w:bCs/>
          <w:i/>
          <w:iCs/>
          <w:color w:val="000000"/>
        </w:rPr>
        <w:t>progressioni di livello nei profili di inquadramento</w:t>
      </w:r>
      <w:r w:rsidRPr="00A11982">
        <w:rPr>
          <w:bCs/>
          <w:iCs/>
          <w:color w:val="000000"/>
        </w:rPr>
        <w:t xml:space="preserve">", </w:t>
      </w:r>
      <w:r w:rsidRPr="00B119C5">
        <w:t>ovvero per le "</w:t>
      </w:r>
      <w:r w:rsidRPr="00A11982">
        <w:rPr>
          <w:b/>
          <w:bCs/>
          <w:i/>
          <w:iCs/>
        </w:rPr>
        <w:t>progressioni di carriera</w:t>
      </w:r>
      <w:r w:rsidRPr="00B119C5">
        <w:t>",</w:t>
      </w:r>
      <w:r w:rsidRPr="00A11982">
        <w:rPr>
          <w:bCs/>
          <w:iCs/>
          <w:color w:val="000000"/>
        </w:rPr>
        <w:t xml:space="preserve"> </w:t>
      </w:r>
      <w:r w:rsidRPr="00B119C5">
        <w:t xml:space="preserve">di </w:t>
      </w:r>
      <w:r w:rsidRPr="00A11982">
        <w:rPr>
          <w:b/>
        </w:rPr>
        <w:t>cinquantatré</w:t>
      </w:r>
      <w:r w:rsidRPr="00B119C5">
        <w:t xml:space="preserve"> unità di personale tecnico e amministrativo inquadrate nei profili e nei livelli professionali compresi tra il quarto e l’ottavo</w:t>
      </w:r>
      <w:bookmarkEnd w:id="24"/>
      <w:r w:rsidRPr="00B119C5">
        <w:t>, che</w:t>
      </w:r>
      <w:r>
        <w:t xml:space="preserve"> confermano, </w:t>
      </w:r>
      <w:r w:rsidRPr="00A11982">
        <w:rPr>
          <w:color w:val="000000"/>
        </w:rPr>
        <w:t>a seguito della conclusione del procedimento di riesame,</w:t>
      </w:r>
      <w:r>
        <w:t xml:space="preserve"> </w:t>
      </w:r>
      <w:r w:rsidRPr="00B119C5">
        <w:t xml:space="preserve">le </w:t>
      </w:r>
      <w:r w:rsidRPr="00A11982">
        <w:rPr>
          <w:color w:val="000000"/>
        </w:rPr>
        <w:t>"</w:t>
      </w:r>
      <w:r w:rsidRPr="00A11982">
        <w:rPr>
          <w:b/>
          <w:bCs/>
          <w:i/>
          <w:iCs/>
        </w:rPr>
        <w:t>graduatorie provvisorie di merito</w:t>
      </w:r>
      <w:r w:rsidRPr="00A11982">
        <w:rPr>
          <w:color w:val="000000"/>
        </w:rPr>
        <w:t xml:space="preserve">", approvate </w:t>
      </w:r>
      <w:r>
        <w:rPr>
          <w:color w:val="000000"/>
        </w:rPr>
        <w:t xml:space="preserve">con </w:t>
      </w:r>
      <w:r w:rsidRPr="00A11982">
        <w:rPr>
          <w:color w:val="000000"/>
        </w:rPr>
        <w:t xml:space="preserve">la </w:t>
      </w:r>
      <w:r w:rsidRPr="00B119C5">
        <w:t>Determina Direttoriale del 1° agosto 2023, numero 91</w:t>
      </w:r>
      <w:r>
        <w:t>;</w:t>
      </w:r>
      <w:r w:rsidRPr="00B119C5">
        <w:t xml:space="preserve"> </w:t>
      </w:r>
    </w:p>
    <w:p w14:paraId="3715C88B" w14:textId="77777777" w:rsidR="00641592" w:rsidRPr="00B119C5" w:rsidRDefault="00641592" w:rsidP="008E5F3B">
      <w:pPr>
        <w:pStyle w:val="Paragrafoelenco"/>
        <w:numPr>
          <w:ilvl w:val="0"/>
          <w:numId w:val="252"/>
        </w:numPr>
        <w:spacing w:line="360" w:lineRule="auto"/>
        <w:ind w:left="1276" w:hanging="567"/>
        <w:jc w:val="both"/>
      </w:pPr>
      <w:r w:rsidRPr="00B119C5">
        <w:t>dichiarat</w:t>
      </w:r>
      <w:r>
        <w:t>o</w:t>
      </w:r>
      <w:r w:rsidRPr="00B119C5">
        <w:t xml:space="preserve"> </w:t>
      </w:r>
      <w:r w:rsidRPr="00B119C5">
        <w:rPr>
          <w:color w:val="000000"/>
        </w:rPr>
        <w:t>"</w:t>
      </w:r>
      <w:r>
        <w:rPr>
          <w:color w:val="000000"/>
        </w:rPr>
        <w:t>…</w:t>
      </w:r>
      <w:r w:rsidRPr="00A11982">
        <w:rPr>
          <w:i/>
        </w:rPr>
        <w:t xml:space="preserve">vincitori delle predette procedure di selezione i dipendenti utilmente collocati nelle </w:t>
      </w:r>
      <w:r w:rsidRPr="00A11982">
        <w:rPr>
          <w:i/>
          <w:color w:val="000000"/>
        </w:rPr>
        <w:t>"</w:t>
      </w:r>
      <w:r w:rsidRPr="00A11982">
        <w:rPr>
          <w:b/>
          <w:bCs/>
          <w:i/>
          <w:iCs/>
        </w:rPr>
        <w:t>graduatorie finali di merito</w:t>
      </w:r>
      <w:r w:rsidRPr="00A11982">
        <w:rPr>
          <w:i/>
          <w:color w:val="000000"/>
        </w:rPr>
        <w:t>"</w:t>
      </w:r>
      <w:r w:rsidRPr="00A11982">
        <w:rPr>
          <w:i/>
        </w:rPr>
        <w:t xml:space="preserve">, fino alla concorrenza dei posti indicati, per ciascun profilo e, all'interno dei profili, per ciascun livello, nel </w:t>
      </w:r>
      <w:r w:rsidRPr="00A11982">
        <w:rPr>
          <w:i/>
          <w:color w:val="000000"/>
        </w:rPr>
        <w:t>"</w:t>
      </w:r>
      <w:r w:rsidRPr="00A11982">
        <w:rPr>
          <w:b/>
          <w:i/>
          <w:color w:val="000000"/>
        </w:rPr>
        <w:t>Prospetto</w:t>
      </w:r>
      <w:r w:rsidRPr="00A11982">
        <w:rPr>
          <w:i/>
          <w:color w:val="000000"/>
        </w:rPr>
        <w:t>" all’uopo predisposto, alle</w:t>
      </w:r>
      <w:r w:rsidRPr="00A11982">
        <w:rPr>
          <w:i/>
        </w:rPr>
        <w:t>gato alla presente Determina Direttoriale per formarne parte integrante</w:t>
      </w:r>
      <w:r>
        <w:t>…</w:t>
      </w:r>
      <w:r w:rsidRPr="00B119C5">
        <w:rPr>
          <w:color w:val="000000"/>
        </w:rPr>
        <w:t>"</w:t>
      </w:r>
      <w:r>
        <w:t>;</w:t>
      </w:r>
    </w:p>
    <w:p w14:paraId="59BB4F4A" w14:textId="77777777" w:rsidR="00641592" w:rsidRPr="00B119C5" w:rsidRDefault="00641592" w:rsidP="008E5F3B">
      <w:pPr>
        <w:pStyle w:val="Paragrafoelenco"/>
        <w:numPr>
          <w:ilvl w:val="0"/>
          <w:numId w:val="252"/>
        </w:numPr>
        <w:spacing w:line="360" w:lineRule="auto"/>
        <w:ind w:left="1276" w:hanging="567"/>
        <w:jc w:val="both"/>
      </w:pPr>
      <w:r>
        <w:lastRenderedPageBreak/>
        <w:t xml:space="preserve">stabilito che i </w:t>
      </w:r>
      <w:r w:rsidRPr="00B119C5">
        <w:t>vincitori dell</w:t>
      </w:r>
      <w:r>
        <w:t>e</w:t>
      </w:r>
      <w:r w:rsidRPr="00B119C5">
        <w:t xml:space="preserve"> procedur</w:t>
      </w:r>
      <w:r>
        <w:t>e</w:t>
      </w:r>
      <w:r w:rsidRPr="00B119C5">
        <w:t xml:space="preserve"> di selezione indett</w:t>
      </w:r>
      <w:r>
        <w:t>e</w:t>
      </w:r>
      <w:r w:rsidRPr="00B119C5">
        <w:t>, ai sensi dell'articolo 54 del "</w:t>
      </w:r>
      <w:r w:rsidRPr="00B119C5">
        <w:rPr>
          <w:b/>
          <w:bCs/>
          <w:i/>
          <w:iCs/>
        </w:rPr>
        <w:t>Contratto Collettivo Nazionale di Lavoro del Personale del Comparto delle Istituzioni e degli Enti di Ricerca e Sperimentazione per il Quadriennio Normativo 1998-2001 ed il Biennio Economico 1998-1999</w:t>
      </w:r>
      <w:r w:rsidRPr="00B119C5">
        <w:t xml:space="preserve">", sottoscritto il 21 febbraio 2002, con la Determina Direttoriale del 30 dicembre 2022, numero 121, per </w:t>
      </w:r>
      <w:r w:rsidRPr="00B119C5">
        <w:rPr>
          <w:color w:val="000000"/>
        </w:rPr>
        <w:t>le "</w:t>
      </w:r>
      <w:r w:rsidRPr="00B119C5">
        <w:rPr>
          <w:b/>
          <w:bCs/>
          <w:i/>
          <w:iCs/>
          <w:color w:val="000000"/>
        </w:rPr>
        <w:t>progressioni di livello nei profili di inquadramento</w:t>
      </w:r>
      <w:r w:rsidRPr="00B119C5">
        <w:rPr>
          <w:bCs/>
          <w:iCs/>
          <w:color w:val="000000"/>
        </w:rPr>
        <w:t xml:space="preserve">", </w:t>
      </w:r>
      <w:r w:rsidRPr="00B119C5">
        <w:t>ovvero per le "</w:t>
      </w:r>
      <w:r w:rsidRPr="00B119C5">
        <w:rPr>
          <w:b/>
          <w:bCs/>
          <w:i/>
          <w:iCs/>
        </w:rPr>
        <w:t>progressioni di carriera</w:t>
      </w:r>
      <w:r w:rsidRPr="00B119C5">
        <w:t>",</w:t>
      </w:r>
      <w:r w:rsidRPr="00B119C5">
        <w:rPr>
          <w:bCs/>
          <w:iCs/>
          <w:color w:val="000000"/>
        </w:rPr>
        <w:t xml:space="preserve"> </w:t>
      </w:r>
      <w:r w:rsidRPr="00B119C5">
        <w:t xml:space="preserve">di </w:t>
      </w:r>
      <w:r w:rsidRPr="00B119C5">
        <w:rPr>
          <w:b/>
        </w:rPr>
        <w:t>cinquantatré</w:t>
      </w:r>
      <w:r w:rsidRPr="00B119C5">
        <w:t xml:space="preserve"> unità di personale tecnico e amministrativo inquadrate nei profili e nei livelli professionali compresi tra il quarto e l’ottavo, come elencati nel </w:t>
      </w:r>
      <w:r w:rsidRPr="00B119C5">
        <w:rPr>
          <w:color w:val="000000"/>
        </w:rPr>
        <w:t>"</w:t>
      </w:r>
      <w:r w:rsidRPr="00B119C5">
        <w:rPr>
          <w:b/>
          <w:i/>
          <w:color w:val="000000"/>
        </w:rPr>
        <w:t>Prospetto</w:t>
      </w:r>
      <w:r w:rsidRPr="00B119C5">
        <w:rPr>
          <w:color w:val="000000"/>
        </w:rPr>
        <w:t>"</w:t>
      </w:r>
      <w:r>
        <w:rPr>
          <w:color w:val="000000"/>
        </w:rPr>
        <w:t xml:space="preserve"> all’uopo predisposto</w:t>
      </w:r>
      <w:r w:rsidRPr="00B119C5">
        <w:rPr>
          <w:color w:val="000000"/>
        </w:rPr>
        <w:t xml:space="preserve"> </w:t>
      </w:r>
      <w:r>
        <w:rPr>
          <w:color w:val="000000"/>
        </w:rPr>
        <w:t>e richiamato nel precedente capoverso</w:t>
      </w:r>
      <w:r w:rsidRPr="00B119C5">
        <w:rPr>
          <w:color w:val="000000"/>
        </w:rPr>
        <w:t xml:space="preserve">, </w:t>
      </w:r>
      <w:r w:rsidRPr="00B119C5">
        <w:t xml:space="preserve">sono inquadrati, ai sensi dell’articolo 9, comma 4, del </w:t>
      </w:r>
      <w:r w:rsidRPr="00B119C5">
        <w:rPr>
          <w:color w:val="000000"/>
        </w:rPr>
        <w:t>"</w:t>
      </w:r>
      <w:r w:rsidRPr="00B119C5">
        <w:rPr>
          <w:b/>
          <w:i/>
          <w:color w:val="000000"/>
        </w:rPr>
        <w:t>Bando di Selezione</w:t>
      </w:r>
      <w:r w:rsidRPr="00B119C5">
        <w:rPr>
          <w:color w:val="000000"/>
        </w:rPr>
        <w:t>"</w:t>
      </w:r>
      <w:r w:rsidRPr="00B119C5">
        <w:t xml:space="preserve">, nei </w:t>
      </w:r>
      <w:r w:rsidRPr="00B119C5">
        <w:rPr>
          <w:color w:val="000000"/>
        </w:rPr>
        <w:t>"</w:t>
      </w:r>
      <w:r w:rsidRPr="00B119C5">
        <w:rPr>
          <w:b/>
          <w:bCs/>
          <w:i/>
          <w:iCs/>
        </w:rPr>
        <w:t>Profili</w:t>
      </w:r>
      <w:r w:rsidRPr="00B119C5">
        <w:rPr>
          <w:color w:val="000000"/>
        </w:rPr>
        <w:t>"</w:t>
      </w:r>
      <w:r w:rsidRPr="00B119C5">
        <w:t xml:space="preserve"> e nei </w:t>
      </w:r>
      <w:r w:rsidRPr="00B119C5">
        <w:rPr>
          <w:color w:val="000000"/>
        </w:rPr>
        <w:t>"</w:t>
      </w:r>
      <w:r w:rsidRPr="00B119C5">
        <w:rPr>
          <w:b/>
          <w:bCs/>
          <w:i/>
          <w:iCs/>
        </w:rPr>
        <w:t>Livelli</w:t>
      </w:r>
      <w:r w:rsidRPr="00B119C5">
        <w:rPr>
          <w:color w:val="000000"/>
        </w:rPr>
        <w:t>"</w:t>
      </w:r>
      <w:r w:rsidRPr="00B119C5">
        <w:t xml:space="preserve"> in esso indicati, con decorrenza, sia giuridica che economica, dal </w:t>
      </w:r>
      <w:r w:rsidRPr="00B119C5">
        <w:rPr>
          <w:b/>
          <w:bCs/>
        </w:rPr>
        <w:t>1°</w:t>
      </w:r>
      <w:r>
        <w:rPr>
          <w:b/>
          <w:bCs/>
        </w:rPr>
        <w:t xml:space="preserve"> </w:t>
      </w:r>
      <w:r w:rsidRPr="00B119C5">
        <w:rPr>
          <w:b/>
          <w:bCs/>
        </w:rPr>
        <w:t>gennaio 2023</w:t>
      </w:r>
      <w:r>
        <w:rPr>
          <w:color w:val="000000"/>
        </w:rPr>
        <w:t>;</w:t>
      </w:r>
    </w:p>
    <w:p w14:paraId="01DDBF13" w14:textId="77777777" w:rsidR="00641592" w:rsidRPr="008F00ED" w:rsidRDefault="00641592" w:rsidP="008E5F3B">
      <w:pPr>
        <w:pStyle w:val="Paragrafoelenco"/>
        <w:numPr>
          <w:ilvl w:val="0"/>
          <w:numId w:val="252"/>
        </w:numPr>
        <w:spacing w:line="360" w:lineRule="auto"/>
        <w:ind w:left="1276" w:hanging="567"/>
        <w:jc w:val="both"/>
      </w:pPr>
      <w:r w:rsidRPr="00B119C5">
        <w:t xml:space="preserve">demandato </w:t>
      </w:r>
      <w:r w:rsidRPr="008F00ED">
        <w:rPr>
          <w:color w:val="000000"/>
        </w:rPr>
        <w:t>"…</w:t>
      </w:r>
      <w:r w:rsidRPr="008F00ED">
        <w:rPr>
          <w:i/>
        </w:rPr>
        <w:t xml:space="preserve">al Dirigente Responsabile dell’Ufficio I </w:t>
      </w:r>
      <w:r w:rsidRPr="008F00ED">
        <w:rPr>
          <w:i/>
          <w:color w:val="000000"/>
        </w:rPr>
        <w:t>"</w:t>
      </w:r>
      <w:r w:rsidRPr="008F00ED">
        <w:rPr>
          <w:b/>
          <w:bCs/>
          <w:i/>
          <w:iCs/>
        </w:rPr>
        <w:t>Gestione delle Risorse Umane</w:t>
      </w:r>
      <w:r w:rsidRPr="008F00ED">
        <w:rPr>
          <w:i/>
          <w:color w:val="000000"/>
        </w:rPr>
        <w:t>"</w:t>
      </w:r>
      <w:r w:rsidRPr="008F00ED">
        <w:rPr>
          <w:i/>
        </w:rPr>
        <w:t xml:space="preserve"> il compito di adottare tutti gli atti e i provvedimenti connessi e conseguenti alla presente Determina Direttoriale, ivi compresi quelli finalizzati a modificare lo </w:t>
      </w:r>
      <w:r w:rsidRPr="008F00ED">
        <w:rPr>
          <w:i/>
          <w:color w:val="000000"/>
        </w:rPr>
        <w:t>"</w:t>
      </w:r>
      <w:r w:rsidRPr="008F00ED">
        <w:rPr>
          <w:b/>
          <w:bCs/>
          <w:i/>
          <w:iCs/>
        </w:rPr>
        <w:t>status</w:t>
      </w:r>
      <w:r w:rsidRPr="008F00ED">
        <w:rPr>
          <w:i/>
          <w:color w:val="000000"/>
        </w:rPr>
        <w:t>"</w:t>
      </w:r>
      <w:r w:rsidRPr="008F00ED">
        <w:rPr>
          <w:i/>
        </w:rPr>
        <w:t xml:space="preserve"> giuridico ed economico dei dipendenti che sono stati dichiarati vincitori dell</w:t>
      </w:r>
      <w:r>
        <w:rPr>
          <w:i/>
        </w:rPr>
        <w:t>e</w:t>
      </w:r>
      <w:r w:rsidRPr="008F00ED">
        <w:rPr>
          <w:i/>
        </w:rPr>
        <w:t xml:space="preserve"> procedur</w:t>
      </w:r>
      <w:r>
        <w:rPr>
          <w:i/>
        </w:rPr>
        <w:t>e</w:t>
      </w:r>
      <w:r w:rsidRPr="008F00ED">
        <w:rPr>
          <w:i/>
        </w:rPr>
        <w:t xml:space="preserve"> di selezione indett</w:t>
      </w:r>
      <w:r>
        <w:rPr>
          <w:i/>
        </w:rPr>
        <w:t>e</w:t>
      </w:r>
      <w:r w:rsidRPr="008F00ED">
        <w:rPr>
          <w:i/>
        </w:rPr>
        <w:t xml:space="preserve"> con la Determina Direttoriale del 30 dicembre 2022, numero 121, e sono stati inquadrati nei </w:t>
      </w:r>
      <w:r w:rsidRPr="008F00ED">
        <w:rPr>
          <w:i/>
          <w:color w:val="000000"/>
        </w:rPr>
        <w:t>"</w:t>
      </w:r>
      <w:r w:rsidRPr="008F00ED">
        <w:rPr>
          <w:b/>
          <w:bCs/>
          <w:i/>
          <w:iCs/>
        </w:rPr>
        <w:t>Profili</w:t>
      </w:r>
      <w:r w:rsidRPr="008F00ED">
        <w:rPr>
          <w:i/>
          <w:color w:val="000000"/>
        </w:rPr>
        <w:t>"</w:t>
      </w:r>
      <w:r w:rsidRPr="008F00ED">
        <w:rPr>
          <w:i/>
        </w:rPr>
        <w:t xml:space="preserve"> e nei </w:t>
      </w:r>
      <w:r w:rsidRPr="008F00ED">
        <w:rPr>
          <w:i/>
          <w:color w:val="000000"/>
        </w:rPr>
        <w:t>"</w:t>
      </w:r>
      <w:r w:rsidRPr="008F00ED">
        <w:rPr>
          <w:b/>
          <w:bCs/>
          <w:i/>
          <w:iCs/>
        </w:rPr>
        <w:t>Livelli</w:t>
      </w:r>
      <w:r w:rsidRPr="008F00ED">
        <w:rPr>
          <w:i/>
          <w:color w:val="000000"/>
        </w:rPr>
        <w:t xml:space="preserve">" indicati e specificati </w:t>
      </w:r>
      <w:r w:rsidRPr="008F00ED">
        <w:rPr>
          <w:i/>
        </w:rPr>
        <w:t xml:space="preserve">nel </w:t>
      </w:r>
      <w:r w:rsidRPr="008F00ED">
        <w:rPr>
          <w:i/>
          <w:color w:val="000000"/>
        </w:rPr>
        <w:t>"</w:t>
      </w:r>
      <w:r w:rsidRPr="008F00ED">
        <w:rPr>
          <w:b/>
          <w:i/>
          <w:color w:val="000000"/>
        </w:rPr>
        <w:t>Prospetto</w:t>
      </w:r>
      <w:r w:rsidRPr="008F00ED">
        <w:rPr>
          <w:i/>
          <w:color w:val="000000"/>
        </w:rPr>
        <w:t>" all’uopo predisposto</w:t>
      </w:r>
      <w:r>
        <w:rPr>
          <w:color w:val="000000"/>
        </w:rPr>
        <w:t>…</w:t>
      </w:r>
      <w:r w:rsidRPr="00B119C5">
        <w:rPr>
          <w:color w:val="000000"/>
        </w:rPr>
        <w:t>"</w:t>
      </w:r>
      <w:r>
        <w:rPr>
          <w:color w:val="000000"/>
        </w:rPr>
        <w:t>;</w:t>
      </w:r>
      <w:r w:rsidRPr="008F00ED">
        <w:rPr>
          <w:color w:val="000000"/>
        </w:rPr>
        <w:t xml:space="preserve"> </w:t>
      </w:r>
    </w:p>
    <w:p w14:paraId="1683D34D" w14:textId="77777777" w:rsidR="00E548C7" w:rsidRDefault="00641592" w:rsidP="00E548C7">
      <w:pPr>
        <w:spacing w:line="360" w:lineRule="auto"/>
        <w:ind w:left="709" w:hanging="709"/>
        <w:jc w:val="both"/>
        <w:rPr>
          <w:iCs/>
        </w:rPr>
      </w:pPr>
      <w:r>
        <w:t>b.25)</w:t>
      </w:r>
      <w:r>
        <w:tab/>
        <w:t>l</w:t>
      </w:r>
      <w:r w:rsidRPr="00B119C5">
        <w:t xml:space="preserve">a Determina Direttoriale </w:t>
      </w:r>
      <w:r>
        <w:t>del 26 settembre 2023, numero 104, è stata</w:t>
      </w:r>
      <w:r w:rsidRPr="00B119C5">
        <w:t xml:space="preserve"> pubblicata sul "</w:t>
      </w:r>
      <w:r w:rsidRPr="008F00ED">
        <w:rPr>
          <w:b/>
          <w:bCs/>
          <w:i/>
          <w:iCs/>
        </w:rPr>
        <w:t>Sito Web</w:t>
      </w:r>
      <w:r w:rsidRPr="00B119C5">
        <w:t>" dello "</w:t>
      </w:r>
      <w:r w:rsidRPr="008F00ED">
        <w:rPr>
          <w:b/>
          <w:bCs/>
          <w:i/>
          <w:iCs/>
        </w:rPr>
        <w:t>Istituto Nazionale di Astrofisica</w:t>
      </w:r>
      <w:r w:rsidRPr="00B119C5">
        <w:t>", al seguente indirizzo "</w:t>
      </w:r>
      <w:r w:rsidRPr="008F00ED">
        <w:rPr>
          <w:b/>
          <w:bCs/>
          <w:i/>
          <w:iCs/>
        </w:rPr>
        <w:t>www.inaf.it</w:t>
      </w:r>
      <w:r w:rsidRPr="00B119C5">
        <w:t>", Sezione "</w:t>
      </w:r>
      <w:r w:rsidRPr="008F00ED">
        <w:rPr>
          <w:b/>
          <w:bCs/>
          <w:i/>
          <w:iCs/>
        </w:rPr>
        <w:t>Lavora con noi</w:t>
      </w:r>
      <w:r w:rsidRPr="00B119C5">
        <w:t>", Sottosezione "</w:t>
      </w:r>
      <w:r w:rsidRPr="008F00ED">
        <w:rPr>
          <w:b/>
          <w:bCs/>
          <w:i/>
          <w:iCs/>
        </w:rPr>
        <w:t>Progressioni di carriera</w:t>
      </w:r>
      <w:r w:rsidRPr="00B119C5">
        <w:t>".</w:t>
      </w:r>
      <w:r w:rsidR="00E548C7" w:rsidRPr="00E548C7">
        <w:rPr>
          <w:iCs/>
        </w:rPr>
        <w:t xml:space="preserve"> </w:t>
      </w:r>
    </w:p>
    <w:p w14:paraId="1CE178D3" w14:textId="4AC8DAEF" w:rsidR="00E548C7" w:rsidRPr="00E548C7" w:rsidRDefault="00E548C7" w:rsidP="00E548C7">
      <w:pPr>
        <w:spacing w:line="360" w:lineRule="auto"/>
        <w:ind w:left="709" w:hanging="709"/>
        <w:jc w:val="both"/>
        <w:rPr>
          <w:rFonts w:eastAsia="Calibri"/>
        </w:rPr>
      </w:pPr>
      <w:r w:rsidRPr="00E548C7">
        <w:rPr>
          <w:iCs/>
        </w:rPr>
        <w:t>b.26)</w:t>
      </w:r>
      <w:r w:rsidRPr="00E548C7">
        <w:rPr>
          <w:iCs/>
        </w:rPr>
        <w:tab/>
        <w:t xml:space="preserve">l’articolo 90, comma 5, </w:t>
      </w:r>
      <w:r w:rsidRPr="00E548C7">
        <w:rPr>
          <w:rFonts w:eastAsia="Calibri"/>
        </w:rPr>
        <w:t>del "</w:t>
      </w:r>
      <w:r w:rsidRPr="00E548C7">
        <w:rPr>
          <w:rFonts w:eastAsia="Calibri"/>
          <w:b/>
          <w:i/>
        </w:rPr>
        <w:t>Contratto Collettivo Nazionale di Lavoro del Personale del Comparto Istruzione e Ricerca per il Triennio 2016-2018</w:t>
      </w:r>
      <w:r w:rsidRPr="00E548C7">
        <w:rPr>
          <w:rFonts w:eastAsia="Calibri"/>
        </w:rPr>
        <w:t xml:space="preserve">", sottoscritto il 19 aprile 2018, prevede che </w:t>
      </w:r>
      <w:r w:rsidRPr="00E548C7">
        <w:t>"</w:t>
      </w:r>
      <w:r w:rsidRPr="00E548C7">
        <w:rPr>
          <w:rFonts w:eastAsia="Calibri"/>
        </w:rPr>
        <w:t>…</w:t>
      </w:r>
      <w:r w:rsidRPr="00E548C7">
        <w:rPr>
          <w:rFonts w:eastAsia="Calibri"/>
          <w:i/>
          <w:u w:val="single"/>
        </w:rPr>
        <w:t xml:space="preserve">le risorse del </w:t>
      </w:r>
      <w:r w:rsidRPr="00E548C7">
        <w:rPr>
          <w:i/>
          <w:u w:val="single"/>
        </w:rPr>
        <w:t>"</w:t>
      </w:r>
      <w:r w:rsidRPr="00E548C7">
        <w:rPr>
          <w:rFonts w:eastAsia="Calibri"/>
          <w:b/>
          <w:i/>
          <w:u w:val="single"/>
        </w:rPr>
        <w:t>Fondo</w:t>
      </w:r>
      <w:r w:rsidRPr="00E548C7">
        <w:rPr>
          <w:i/>
          <w:u w:val="single"/>
        </w:rPr>
        <w:t>"</w:t>
      </w:r>
      <w:r w:rsidRPr="00E548C7">
        <w:rPr>
          <w:rFonts w:eastAsia="Calibri"/>
          <w:i/>
          <w:u w:val="single"/>
        </w:rPr>
        <w:t xml:space="preserve"> di cui al presente articolo, utilizzabili di anno in anno per nuove progressioni economiche di livello, sono pari alle disponibilità complessive calcolate ai sensi dei commi 2 e 3, al netto delle somme già utilizzate per le progressioni economiche di livello di cui all’articolo 54 del </w:t>
      </w:r>
      <w:r w:rsidRPr="00E548C7">
        <w:rPr>
          <w:i/>
          <w:u w:val="single"/>
        </w:rPr>
        <w:t>"</w:t>
      </w:r>
      <w:r w:rsidRPr="00E548C7">
        <w:rPr>
          <w:b/>
          <w:i/>
          <w:u w:val="single"/>
        </w:rPr>
        <w:t>Contratto Collettivo Nazionale di Lavoro del Personale del Comparto delle Istituzioni e degli Enti di Ricerca e Sperimentazione per il Quadriennio Normativo 1998-2001 ed il Biennio Economico 1998-1999</w:t>
      </w:r>
      <w:r w:rsidRPr="00E548C7">
        <w:rPr>
          <w:i/>
          <w:u w:val="single"/>
        </w:rPr>
        <w:t>", sottoscritto il 21 febbraio 2002,</w:t>
      </w:r>
      <w:r w:rsidRPr="00E548C7">
        <w:rPr>
          <w:rFonts w:eastAsia="Calibri"/>
          <w:i/>
          <w:u w:val="single"/>
        </w:rPr>
        <w:t xml:space="preserve"> relative ad anni precedenti</w:t>
      </w:r>
      <w:r w:rsidRPr="00E548C7">
        <w:rPr>
          <w:rFonts w:eastAsia="Calibri"/>
          <w:i/>
        </w:rPr>
        <w:t>…</w:t>
      </w:r>
      <w:r w:rsidRPr="00E548C7">
        <w:t>"</w:t>
      </w:r>
      <w:r w:rsidRPr="00E548C7">
        <w:rPr>
          <w:rFonts w:eastAsia="Calibri"/>
        </w:rPr>
        <w:t>;</w:t>
      </w:r>
    </w:p>
    <w:p w14:paraId="10E4E8B5" w14:textId="544A1373" w:rsidR="00E548C7" w:rsidRPr="00E548C7" w:rsidRDefault="00E548C7" w:rsidP="00E548C7">
      <w:pPr>
        <w:spacing w:line="360" w:lineRule="auto"/>
        <w:ind w:left="709" w:hanging="709"/>
        <w:jc w:val="both"/>
      </w:pPr>
      <w:r w:rsidRPr="00E548C7">
        <w:rPr>
          <w:rFonts w:eastAsia="Calibri"/>
        </w:rPr>
        <w:lastRenderedPageBreak/>
        <w:t>b.27)</w:t>
      </w:r>
      <w:r w:rsidRPr="00E548C7">
        <w:rPr>
          <w:rFonts w:eastAsia="Calibri"/>
        </w:rPr>
        <w:tab/>
        <w:t xml:space="preserve">al netto delle </w:t>
      </w:r>
      <w:r w:rsidRPr="00E548C7">
        <w:rPr>
          <w:iCs/>
        </w:rPr>
        <w:t xml:space="preserve">somme già utilizzate per le procedure di selezione indette, </w:t>
      </w:r>
      <w:r w:rsidRPr="00E548C7">
        <w:t>ai sensi dell'articolo 54 del "</w:t>
      </w:r>
      <w:r w:rsidRPr="00E548C7">
        <w:rPr>
          <w:b/>
          <w:i/>
        </w:rPr>
        <w:t>Contratto Collettivo Nazionale di Lavoro del Personale del Comparto delle Istituzioni e degli Enti di Ricerca e Sperimentazione per il Quadriennio Normativo 1998-2001 ed il Biennio Economico 1998-1999</w:t>
      </w:r>
      <w:r w:rsidRPr="00E548C7">
        <w:t>", sottoscritto il 21 febbraio 2002, con la Determina Direttoriale del 30 dicembre 2022, numero 121, per le "</w:t>
      </w:r>
      <w:r w:rsidRPr="00E548C7">
        <w:rPr>
          <w:b/>
          <w:i/>
        </w:rPr>
        <w:t>progressioni di livello nei profili di inquadramento</w:t>
      </w:r>
      <w:r w:rsidRPr="00E548C7">
        <w:t>", ovvero delle "</w:t>
      </w:r>
      <w:r w:rsidRPr="00E548C7">
        <w:rPr>
          <w:b/>
          <w:i/>
        </w:rPr>
        <w:t>progressioni di carriera</w:t>
      </w:r>
      <w:r w:rsidRPr="00E548C7">
        <w:t xml:space="preserve">", di </w:t>
      </w:r>
      <w:r w:rsidRPr="00E548C7">
        <w:rPr>
          <w:b/>
        </w:rPr>
        <w:t xml:space="preserve">cinquantatré </w:t>
      </w:r>
      <w:r w:rsidRPr="00E548C7">
        <w:t xml:space="preserve">unità di personale tecnico e amministrativo inquadrate nei profili e nei livelli professionali compresi tra il quarto e l’ottavo, e concluse con la Determina Direttoriale del 26 settembre 2023, numero 104,  che ammontano a </w:t>
      </w:r>
      <w:r w:rsidRPr="00E548C7">
        <w:rPr>
          <w:b/>
        </w:rPr>
        <w:t>€ 175.466,99</w:t>
      </w:r>
      <w:r w:rsidRPr="00E548C7">
        <w:t xml:space="preserve">, le risorse ancora disponibili nel </w:t>
      </w:r>
      <w:r w:rsidRPr="00E548C7">
        <w:rPr>
          <w:iCs/>
        </w:rPr>
        <w:t>"</w:t>
      </w:r>
      <w:r w:rsidRPr="00E548C7">
        <w:rPr>
          <w:b/>
          <w:i/>
          <w:iCs/>
        </w:rPr>
        <w:t>Fondo</w:t>
      </w:r>
      <w:r w:rsidRPr="00E548C7">
        <w:rPr>
          <w:iCs/>
        </w:rPr>
        <w:t xml:space="preserve">" </w:t>
      </w:r>
      <w:r w:rsidRPr="00E548C7">
        <w:rPr>
          <w:bCs/>
        </w:rPr>
        <w:t xml:space="preserve">costituito ai sensi dell’articolo 90 del </w:t>
      </w:r>
      <w:r w:rsidRPr="00E548C7">
        <w:rPr>
          <w:color w:val="000000"/>
        </w:rPr>
        <w:t>"</w:t>
      </w:r>
      <w:r w:rsidRPr="00E548C7">
        <w:rPr>
          <w:b/>
          <w:i/>
          <w:color w:val="000000"/>
        </w:rPr>
        <w:t>Contratto Collettivo Nazionale di Lavoro del Personale del Comparto Istruzione e Ricerca per il Triennio Normativo 2016-2018</w:t>
      </w:r>
      <w:r w:rsidRPr="00E548C7">
        <w:rPr>
          <w:color w:val="000000"/>
        </w:rPr>
        <w:t xml:space="preserve">", </w:t>
      </w:r>
      <w:r w:rsidRPr="00E548C7">
        <w:t xml:space="preserve">sottoscritto il 19 aprile 2018, relativo all’anno </w:t>
      </w:r>
      <w:r w:rsidRPr="00E548C7">
        <w:rPr>
          <w:b/>
        </w:rPr>
        <w:t>2021</w:t>
      </w:r>
      <w:r w:rsidRPr="00E548C7">
        <w:t xml:space="preserve">, </w:t>
      </w:r>
      <w:r w:rsidRPr="00E548C7">
        <w:rPr>
          <w:iCs/>
        </w:rPr>
        <w:t xml:space="preserve">sono pari a </w:t>
      </w:r>
      <w:r w:rsidRPr="00E548C7">
        <w:rPr>
          <w:b/>
        </w:rPr>
        <w:t>€</w:t>
      </w:r>
      <w:r w:rsidRPr="00E548C7">
        <w:t xml:space="preserve"> </w:t>
      </w:r>
      <w:r w:rsidRPr="00E548C7">
        <w:rPr>
          <w:b/>
        </w:rPr>
        <w:t>122.929,24</w:t>
      </w:r>
      <w:r w:rsidRPr="00E548C7">
        <w:t>;</w:t>
      </w:r>
      <w:r w:rsidRPr="00E548C7">
        <w:rPr>
          <w:iCs/>
        </w:rPr>
        <w:t xml:space="preserve"> </w:t>
      </w:r>
    </w:p>
    <w:p w14:paraId="38C0281E" w14:textId="77777777" w:rsidR="00E548C7" w:rsidRPr="00E548C7" w:rsidRDefault="00E548C7" w:rsidP="00E548C7">
      <w:pPr>
        <w:spacing w:line="360" w:lineRule="auto"/>
        <w:ind w:left="709" w:hanging="709"/>
        <w:jc w:val="both"/>
        <w:rPr>
          <w:rFonts w:eastAsia="Calibri"/>
        </w:rPr>
      </w:pPr>
      <w:r w:rsidRPr="00E548C7">
        <w:rPr>
          <w:rFonts w:eastAsia="Calibri"/>
        </w:rPr>
        <w:t>b.28)</w:t>
      </w:r>
      <w:r w:rsidRPr="00E548C7">
        <w:rPr>
          <w:rFonts w:eastAsia="Calibri"/>
        </w:rPr>
        <w:tab/>
        <w:t xml:space="preserve">è stata, pertanto, valutata la possibilità di avviare, nel corso dell’anno </w:t>
      </w:r>
      <w:r w:rsidRPr="00E548C7">
        <w:rPr>
          <w:rFonts w:eastAsia="Calibri"/>
          <w:b/>
        </w:rPr>
        <w:t>2023</w:t>
      </w:r>
      <w:r w:rsidRPr="00E548C7">
        <w:rPr>
          <w:rFonts w:eastAsia="Calibri"/>
        </w:rPr>
        <w:t>, delle nuove procedure di selezione, ai sensi dell'articolo 54 del "</w:t>
      </w:r>
      <w:r w:rsidRPr="00E548C7">
        <w:rPr>
          <w:rFonts w:eastAsia="Calibri"/>
          <w:b/>
          <w:i/>
        </w:rPr>
        <w:t>Contratto Collettivo Nazionale di Lavoro del Personale del Comparto delle Istituzioni e degli Enti di Ricerca e Sperimentazione per il Quadriennio Normativo 1998-2001 ed il Biennio Economico 1998-1999</w:t>
      </w:r>
      <w:r w:rsidRPr="00E548C7">
        <w:rPr>
          <w:rFonts w:eastAsia="Calibri"/>
        </w:rPr>
        <w:t xml:space="preserve">", sottoscritto il 21 febbraio 2002, nei limiti delle risorse ancora disponibili nel predetto </w:t>
      </w:r>
      <w:r w:rsidRPr="00E548C7">
        <w:rPr>
          <w:rFonts w:eastAsia="Calibri"/>
          <w:iCs/>
        </w:rPr>
        <w:t>"</w:t>
      </w:r>
      <w:r w:rsidRPr="00E548C7">
        <w:rPr>
          <w:rFonts w:eastAsia="Calibri"/>
          <w:b/>
          <w:i/>
          <w:iCs/>
        </w:rPr>
        <w:t>Fondo</w:t>
      </w:r>
      <w:r w:rsidRPr="00E548C7">
        <w:rPr>
          <w:rFonts w:eastAsia="Calibri"/>
          <w:iCs/>
        </w:rPr>
        <w:t xml:space="preserve">", che ammontano a </w:t>
      </w:r>
      <w:r w:rsidRPr="00E548C7">
        <w:rPr>
          <w:rFonts w:eastAsia="Calibri"/>
          <w:b/>
        </w:rPr>
        <w:t>€ 122.929,24</w:t>
      </w:r>
      <w:r w:rsidRPr="00E548C7">
        <w:rPr>
          <w:rFonts w:eastAsia="Calibri"/>
        </w:rPr>
        <w:t>;</w:t>
      </w:r>
    </w:p>
    <w:p w14:paraId="3ECFE1DD" w14:textId="38D913C5" w:rsidR="00E548C7" w:rsidRDefault="00E548C7" w:rsidP="00E548C7">
      <w:pPr>
        <w:spacing w:line="360" w:lineRule="auto"/>
        <w:ind w:left="709" w:hanging="709"/>
        <w:jc w:val="both"/>
      </w:pPr>
      <w:r w:rsidRPr="00E548C7">
        <w:t>b.29)</w:t>
      </w:r>
      <w:r w:rsidRPr="00E548C7">
        <w:tab/>
        <w:t xml:space="preserve">con il </w:t>
      </w:r>
      <w:r w:rsidRPr="00E548C7">
        <w:rPr>
          <w:rFonts w:eastAsia="Calibri"/>
        </w:rPr>
        <w:t>"</w:t>
      </w:r>
      <w:r w:rsidRPr="00E548C7">
        <w:rPr>
          <w:b/>
          <w:bCs/>
          <w:i/>
          <w:iCs/>
        </w:rPr>
        <w:t>Verbale di Intesa</w:t>
      </w:r>
      <w:r w:rsidRPr="00E548C7">
        <w:rPr>
          <w:rFonts w:eastAsia="Calibri"/>
        </w:rPr>
        <w:t>"</w:t>
      </w:r>
      <w:r w:rsidRPr="00E548C7">
        <w:t xml:space="preserve">, sottoscritto il </w:t>
      </w:r>
      <w:r w:rsidRPr="00E548C7">
        <w:rPr>
          <w:b/>
        </w:rPr>
        <w:t>1° agosto 2023</w:t>
      </w:r>
      <w:r w:rsidRPr="00E548C7">
        <w:t xml:space="preserve">, la  </w:t>
      </w:r>
      <w:r w:rsidRPr="00E548C7">
        <w:rPr>
          <w:rFonts w:eastAsia="Calibri"/>
        </w:rPr>
        <w:t>"</w:t>
      </w:r>
      <w:r w:rsidRPr="00E548C7">
        <w:rPr>
          <w:rFonts w:eastAsia="Calibri"/>
          <w:b/>
          <w:i/>
        </w:rPr>
        <w:t>Delegazione trattante di Parte Pubblica</w:t>
      </w:r>
      <w:r w:rsidRPr="00E548C7">
        <w:rPr>
          <w:rFonts w:eastAsia="Calibri"/>
        </w:rPr>
        <w:t>" e la</w:t>
      </w:r>
      <w:r w:rsidRPr="00E548C7">
        <w:t xml:space="preserve"> </w:t>
      </w:r>
      <w:r w:rsidRPr="00E548C7">
        <w:rPr>
          <w:rFonts w:eastAsia="Calibri"/>
        </w:rPr>
        <w:t>"</w:t>
      </w:r>
      <w:r w:rsidRPr="00E548C7">
        <w:rPr>
          <w:rFonts w:eastAsia="Calibri"/>
          <w:b/>
          <w:i/>
        </w:rPr>
        <w:t>Delegazione trattante di Parte Sindacale</w:t>
      </w:r>
      <w:r w:rsidRPr="00E548C7">
        <w:rPr>
          <w:rFonts w:eastAsia="Calibri"/>
        </w:rPr>
        <w:t>"</w:t>
      </w:r>
      <w:r w:rsidRPr="00E548C7">
        <w:t xml:space="preserve"> hanno concordato di attivare, entro l’anno </w:t>
      </w:r>
      <w:r w:rsidRPr="00E548C7">
        <w:rPr>
          <w:b/>
        </w:rPr>
        <w:t>2023</w:t>
      </w:r>
      <w:r w:rsidRPr="00E548C7">
        <w:t>, delle nuove procedure di selezione, ai sensi dell'articolo 54 del "</w:t>
      </w:r>
      <w:r w:rsidRPr="00E548C7">
        <w:rPr>
          <w:b/>
          <w:i/>
        </w:rPr>
        <w:t>Contratto Collettivo Nazionale di Lavoro del Personale del Comparto delle Istituzioni e degli Enti di Ricerca e Sperimentazione per il Quadriennio Normativo 1998-2001 ed il Biennio Economico 1998-1999</w:t>
      </w:r>
      <w:r w:rsidRPr="00E548C7">
        <w:t>", sottoscritto il 21 febbraio 2002, per le "</w:t>
      </w:r>
      <w:r w:rsidRPr="00E548C7">
        <w:rPr>
          <w:b/>
          <w:i/>
        </w:rPr>
        <w:t>progressioni di livello nei profili di inquadramento</w:t>
      </w:r>
      <w:r w:rsidRPr="00E548C7">
        <w:t>", ovvero per le "</w:t>
      </w:r>
      <w:r w:rsidRPr="00E548C7">
        <w:rPr>
          <w:b/>
          <w:i/>
        </w:rPr>
        <w:t>progressioni di carriera</w:t>
      </w:r>
      <w:r w:rsidRPr="00E548C7">
        <w:t xml:space="preserve">", di </w:t>
      </w:r>
      <w:r w:rsidRPr="00E548C7">
        <w:rPr>
          <w:b/>
        </w:rPr>
        <w:t>ventotto</w:t>
      </w:r>
      <w:r w:rsidRPr="00E548C7">
        <w:t xml:space="preserve"> unità di personale tecnico e amministrativo inquadrate nei profili e nei livelli professionali compresi tra il quarto e l’ottavo, ripartite, per ciascun profilo, nel modo seguente:</w:t>
      </w:r>
    </w:p>
    <w:p w14:paraId="7AD8431B" w14:textId="77777777" w:rsidR="003D5F51" w:rsidRPr="00E548C7" w:rsidRDefault="003D5F51" w:rsidP="00E548C7">
      <w:pPr>
        <w:spacing w:line="360" w:lineRule="auto"/>
        <w:ind w:left="709" w:hanging="709"/>
        <w:jc w:val="both"/>
      </w:pPr>
    </w:p>
    <w:p w14:paraId="4818A264" w14:textId="77777777" w:rsidR="00E548C7" w:rsidRPr="00E548C7" w:rsidRDefault="00E548C7" w:rsidP="00E548C7">
      <w:pPr>
        <w:tabs>
          <w:tab w:val="left" w:pos="567"/>
        </w:tabs>
        <w:spacing w:line="360" w:lineRule="auto"/>
        <w:ind w:left="2268" w:hanging="2268"/>
        <w:jc w:val="both"/>
        <w:textAlignment w:val="baseline"/>
      </w:pPr>
      <w:r w:rsidRPr="00E548C7">
        <w:rPr>
          <w:rFonts w:ascii="Times New Roman" w:eastAsia="Arial" w:hAnsi="Times New Roman" w:cs="Times New Roman"/>
        </w:rPr>
        <w:fldChar w:fldCharType="begin"/>
      </w:r>
      <w:r w:rsidRPr="00E548C7">
        <w:instrText xml:space="preserve"> LINK Excel.Sheet.12 "E:\\articolo 54 agosto 2023\\progressioni art 54 dec 2023_tabella del 1 agosto 2023.xlsx" "aventi titolo 1 agosto 2023!R3C3:R12C6" \a \f 4 \h  \* MERGEFORMAT </w:instrText>
      </w:r>
      <w:r w:rsidRPr="00E548C7">
        <w:rPr>
          <w:rFonts w:ascii="Times New Roman" w:eastAsia="Arial" w:hAnsi="Times New Roman" w:cs="Times New Roman"/>
        </w:rPr>
        <w:fldChar w:fldCharType="separate"/>
      </w:r>
    </w:p>
    <w:tbl>
      <w:tblPr>
        <w:tblpPr w:leftFromText="141" w:rightFromText="141" w:vertAnchor="text" w:horzAnchor="margin" w:tblpXSpec="right" w:tblpY="1"/>
        <w:tblOverlap w:val="never"/>
        <w:tblW w:w="6936" w:type="dxa"/>
        <w:tblCellMar>
          <w:left w:w="70" w:type="dxa"/>
          <w:right w:w="70" w:type="dxa"/>
        </w:tblCellMar>
        <w:tblLook w:val="04A0" w:firstRow="1" w:lastRow="0" w:firstColumn="1" w:lastColumn="0" w:noHBand="0" w:noVBand="1"/>
      </w:tblPr>
      <w:tblGrid>
        <w:gridCol w:w="3676"/>
        <w:gridCol w:w="1417"/>
        <w:gridCol w:w="1843"/>
      </w:tblGrid>
      <w:tr w:rsidR="00E548C7" w:rsidRPr="00E548C7" w14:paraId="28509B72" w14:textId="77777777" w:rsidTr="003E5075">
        <w:trPr>
          <w:trHeight w:val="576"/>
        </w:trPr>
        <w:tc>
          <w:tcPr>
            <w:tcW w:w="3676" w:type="dxa"/>
            <w:tcBorders>
              <w:top w:val="single" w:sz="8" w:space="0" w:color="auto"/>
              <w:left w:val="single" w:sz="8" w:space="0" w:color="auto"/>
              <w:bottom w:val="nil"/>
              <w:right w:val="single" w:sz="4" w:space="0" w:color="auto"/>
            </w:tcBorders>
            <w:shd w:val="clear" w:color="auto" w:fill="auto"/>
            <w:noWrap/>
            <w:vAlign w:val="center"/>
            <w:hideMark/>
          </w:tcPr>
          <w:p w14:paraId="741ABEA0" w14:textId="77777777" w:rsidR="00E548C7" w:rsidRPr="00E548C7" w:rsidRDefault="00E548C7" w:rsidP="003E5075">
            <w:pPr>
              <w:spacing w:line="360" w:lineRule="auto"/>
              <w:jc w:val="center"/>
              <w:rPr>
                <w:b/>
                <w:bCs/>
                <w:color w:val="000000"/>
              </w:rPr>
            </w:pPr>
            <w:r w:rsidRPr="00E548C7">
              <w:rPr>
                <w:b/>
                <w:bCs/>
                <w:color w:val="000000"/>
              </w:rPr>
              <w:lastRenderedPageBreak/>
              <w:t>PROFILO</w:t>
            </w:r>
          </w:p>
        </w:tc>
        <w:tc>
          <w:tcPr>
            <w:tcW w:w="1417" w:type="dxa"/>
            <w:tcBorders>
              <w:top w:val="single" w:sz="8" w:space="0" w:color="auto"/>
              <w:left w:val="nil"/>
              <w:bottom w:val="nil"/>
              <w:right w:val="single" w:sz="4" w:space="0" w:color="auto"/>
            </w:tcBorders>
            <w:shd w:val="clear" w:color="auto" w:fill="auto"/>
            <w:noWrap/>
            <w:vAlign w:val="center"/>
            <w:hideMark/>
          </w:tcPr>
          <w:p w14:paraId="410FFA55" w14:textId="77777777" w:rsidR="00E548C7" w:rsidRPr="00E548C7" w:rsidRDefault="00E548C7" w:rsidP="003E5075">
            <w:pPr>
              <w:spacing w:line="360" w:lineRule="auto"/>
              <w:jc w:val="center"/>
              <w:rPr>
                <w:b/>
                <w:bCs/>
                <w:color w:val="000000"/>
              </w:rPr>
            </w:pPr>
            <w:r w:rsidRPr="00E548C7">
              <w:rPr>
                <w:b/>
                <w:bCs/>
                <w:color w:val="000000"/>
              </w:rPr>
              <w:t>LIVELLO</w:t>
            </w:r>
          </w:p>
        </w:tc>
        <w:tc>
          <w:tcPr>
            <w:tcW w:w="1843" w:type="dxa"/>
            <w:tcBorders>
              <w:top w:val="single" w:sz="8" w:space="0" w:color="auto"/>
              <w:left w:val="single" w:sz="4" w:space="0" w:color="auto"/>
              <w:bottom w:val="nil"/>
              <w:right w:val="single" w:sz="4" w:space="0" w:color="auto"/>
            </w:tcBorders>
            <w:shd w:val="clear" w:color="auto" w:fill="auto"/>
            <w:vAlign w:val="center"/>
            <w:hideMark/>
          </w:tcPr>
          <w:p w14:paraId="1D03729C" w14:textId="77777777" w:rsidR="00E548C7" w:rsidRPr="00E548C7" w:rsidRDefault="00E548C7" w:rsidP="003E5075">
            <w:pPr>
              <w:spacing w:line="360" w:lineRule="auto"/>
              <w:jc w:val="center"/>
              <w:rPr>
                <w:b/>
                <w:bCs/>
                <w:color w:val="000000"/>
              </w:rPr>
            </w:pPr>
            <w:r w:rsidRPr="00E548C7">
              <w:rPr>
                <w:b/>
                <w:bCs/>
                <w:color w:val="000000"/>
              </w:rPr>
              <w:t xml:space="preserve">Numero di posizioni </w:t>
            </w:r>
          </w:p>
        </w:tc>
      </w:tr>
      <w:tr w:rsidR="00E548C7" w:rsidRPr="00E548C7" w14:paraId="743586FF" w14:textId="77777777" w:rsidTr="003E5075">
        <w:trPr>
          <w:trHeight w:val="288"/>
        </w:trPr>
        <w:tc>
          <w:tcPr>
            <w:tcW w:w="3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836E9" w14:textId="77777777" w:rsidR="00E548C7" w:rsidRPr="00E548C7" w:rsidRDefault="00E548C7" w:rsidP="003E5075">
            <w:pPr>
              <w:spacing w:line="360" w:lineRule="auto"/>
              <w:rPr>
                <w:color w:val="000000"/>
              </w:rPr>
            </w:pPr>
            <w:r w:rsidRPr="00E548C7">
              <w:rPr>
                <w:color w:val="000000"/>
              </w:rPr>
              <w:t>Funzionario di Amministrazione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0F61F6" w14:textId="77777777" w:rsidR="00E548C7" w:rsidRPr="00E548C7" w:rsidRDefault="00E548C7" w:rsidP="003E5075">
            <w:pPr>
              <w:spacing w:line="360" w:lineRule="auto"/>
              <w:jc w:val="center"/>
              <w:rPr>
                <w:color w:val="000000"/>
              </w:rPr>
            </w:pPr>
            <w:r w:rsidRPr="00E548C7">
              <w:rPr>
                <w:color w:val="000000"/>
              </w:rPr>
              <w:t>V - IV</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DE1A0" w14:textId="77777777" w:rsidR="00E548C7" w:rsidRPr="00E548C7" w:rsidRDefault="00E548C7" w:rsidP="003E5075">
            <w:pPr>
              <w:spacing w:line="360" w:lineRule="auto"/>
              <w:jc w:val="center"/>
              <w:rPr>
                <w:b/>
                <w:bCs/>
                <w:color w:val="000000"/>
              </w:rPr>
            </w:pPr>
            <w:r w:rsidRPr="00E548C7">
              <w:rPr>
                <w:b/>
                <w:bCs/>
                <w:color w:val="000000"/>
              </w:rPr>
              <w:t>4</w:t>
            </w:r>
          </w:p>
        </w:tc>
      </w:tr>
      <w:tr w:rsidR="00E548C7" w:rsidRPr="00E548C7" w14:paraId="4C798F2A" w14:textId="77777777" w:rsidTr="003E5075">
        <w:trPr>
          <w:trHeight w:val="288"/>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4488D69A" w14:textId="77777777" w:rsidR="00E548C7" w:rsidRPr="00E548C7" w:rsidRDefault="00E548C7" w:rsidP="003E5075">
            <w:pPr>
              <w:spacing w:line="360" w:lineRule="auto"/>
              <w:rPr>
                <w:color w:val="000000"/>
              </w:rPr>
            </w:pPr>
            <w:r w:rsidRPr="00E548C7">
              <w:rPr>
                <w:color w:val="000000"/>
              </w:rPr>
              <w:t>Collaboratore di Amministrazione</w:t>
            </w:r>
          </w:p>
        </w:tc>
        <w:tc>
          <w:tcPr>
            <w:tcW w:w="1417" w:type="dxa"/>
            <w:tcBorders>
              <w:top w:val="nil"/>
              <w:left w:val="nil"/>
              <w:bottom w:val="single" w:sz="4" w:space="0" w:color="auto"/>
              <w:right w:val="single" w:sz="4" w:space="0" w:color="auto"/>
            </w:tcBorders>
            <w:shd w:val="clear" w:color="auto" w:fill="auto"/>
            <w:noWrap/>
            <w:vAlign w:val="bottom"/>
            <w:hideMark/>
          </w:tcPr>
          <w:p w14:paraId="509DB66C" w14:textId="77777777" w:rsidR="00E548C7" w:rsidRPr="00E548C7" w:rsidRDefault="00E548C7" w:rsidP="003E5075">
            <w:pPr>
              <w:spacing w:line="360" w:lineRule="auto"/>
              <w:jc w:val="center"/>
              <w:rPr>
                <w:color w:val="000000"/>
              </w:rPr>
            </w:pPr>
            <w:r w:rsidRPr="00E548C7">
              <w:rPr>
                <w:color w:val="000000"/>
              </w:rPr>
              <w:t>VI - V</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D6C3D54" w14:textId="77777777" w:rsidR="00E548C7" w:rsidRPr="00E548C7" w:rsidRDefault="00E548C7" w:rsidP="003E5075">
            <w:pPr>
              <w:spacing w:line="360" w:lineRule="auto"/>
              <w:jc w:val="center"/>
              <w:rPr>
                <w:b/>
                <w:bCs/>
                <w:color w:val="000000"/>
              </w:rPr>
            </w:pPr>
            <w:r w:rsidRPr="00E548C7">
              <w:rPr>
                <w:b/>
                <w:bCs/>
                <w:color w:val="000000"/>
              </w:rPr>
              <w:t>3</w:t>
            </w:r>
          </w:p>
        </w:tc>
      </w:tr>
      <w:tr w:rsidR="00E548C7" w:rsidRPr="00E548C7" w14:paraId="57BE94AD" w14:textId="77777777" w:rsidTr="003E5075">
        <w:trPr>
          <w:trHeight w:val="288"/>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6E761B51" w14:textId="77777777" w:rsidR="00E548C7" w:rsidRPr="00E548C7" w:rsidRDefault="00E548C7" w:rsidP="003E5075">
            <w:pPr>
              <w:spacing w:line="360" w:lineRule="auto"/>
              <w:rPr>
                <w:color w:val="000000"/>
              </w:rPr>
            </w:pPr>
            <w:r w:rsidRPr="00E548C7">
              <w:rPr>
                <w:color w:val="000000"/>
              </w:rPr>
              <w:t xml:space="preserve">Collaboratore di Amministrazione </w:t>
            </w:r>
          </w:p>
        </w:tc>
        <w:tc>
          <w:tcPr>
            <w:tcW w:w="1417" w:type="dxa"/>
            <w:tcBorders>
              <w:top w:val="nil"/>
              <w:left w:val="nil"/>
              <w:bottom w:val="single" w:sz="4" w:space="0" w:color="auto"/>
              <w:right w:val="single" w:sz="4" w:space="0" w:color="auto"/>
            </w:tcBorders>
            <w:shd w:val="clear" w:color="auto" w:fill="auto"/>
            <w:noWrap/>
            <w:vAlign w:val="bottom"/>
            <w:hideMark/>
          </w:tcPr>
          <w:p w14:paraId="4402E331" w14:textId="77777777" w:rsidR="00E548C7" w:rsidRPr="00E548C7" w:rsidRDefault="00E548C7" w:rsidP="003E5075">
            <w:pPr>
              <w:spacing w:line="360" w:lineRule="auto"/>
              <w:jc w:val="center"/>
              <w:rPr>
                <w:color w:val="000000"/>
              </w:rPr>
            </w:pPr>
            <w:r w:rsidRPr="00E548C7">
              <w:rPr>
                <w:color w:val="000000"/>
              </w:rPr>
              <w:t>VII - VI</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DD2B6E0" w14:textId="77777777" w:rsidR="00E548C7" w:rsidRPr="00E548C7" w:rsidRDefault="00E548C7" w:rsidP="003E5075">
            <w:pPr>
              <w:spacing w:line="360" w:lineRule="auto"/>
              <w:jc w:val="center"/>
              <w:rPr>
                <w:b/>
                <w:bCs/>
                <w:color w:val="000000"/>
              </w:rPr>
            </w:pPr>
            <w:r w:rsidRPr="00E548C7">
              <w:rPr>
                <w:b/>
                <w:bCs/>
                <w:color w:val="000000"/>
              </w:rPr>
              <w:t>2</w:t>
            </w:r>
          </w:p>
        </w:tc>
      </w:tr>
      <w:tr w:rsidR="00E548C7" w:rsidRPr="00E548C7" w14:paraId="4C982D0E" w14:textId="77777777" w:rsidTr="003E5075">
        <w:trPr>
          <w:trHeight w:val="288"/>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455AA0DE" w14:textId="77777777" w:rsidR="00E548C7" w:rsidRPr="00E548C7" w:rsidRDefault="00E548C7" w:rsidP="003E5075">
            <w:pPr>
              <w:spacing w:line="360" w:lineRule="auto"/>
              <w:rPr>
                <w:color w:val="000000"/>
              </w:rPr>
            </w:pPr>
            <w:r w:rsidRPr="00E548C7">
              <w:rPr>
                <w:color w:val="000000"/>
              </w:rPr>
              <w:t>Collaboratore Tecnico degli Enti di Ricerca</w:t>
            </w:r>
          </w:p>
        </w:tc>
        <w:tc>
          <w:tcPr>
            <w:tcW w:w="1417" w:type="dxa"/>
            <w:tcBorders>
              <w:top w:val="nil"/>
              <w:left w:val="nil"/>
              <w:bottom w:val="single" w:sz="4" w:space="0" w:color="auto"/>
              <w:right w:val="single" w:sz="4" w:space="0" w:color="auto"/>
            </w:tcBorders>
            <w:shd w:val="clear" w:color="auto" w:fill="auto"/>
            <w:noWrap/>
            <w:vAlign w:val="bottom"/>
            <w:hideMark/>
          </w:tcPr>
          <w:p w14:paraId="40DA2D54" w14:textId="77777777" w:rsidR="00E548C7" w:rsidRPr="00E548C7" w:rsidRDefault="00E548C7" w:rsidP="003E5075">
            <w:pPr>
              <w:spacing w:line="360" w:lineRule="auto"/>
              <w:jc w:val="center"/>
              <w:rPr>
                <w:color w:val="000000"/>
              </w:rPr>
            </w:pPr>
            <w:r w:rsidRPr="00E548C7">
              <w:rPr>
                <w:color w:val="000000"/>
              </w:rPr>
              <w:t>V - IV</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D09D0B3" w14:textId="77777777" w:rsidR="00E548C7" w:rsidRPr="00E548C7" w:rsidRDefault="00E548C7" w:rsidP="003E5075">
            <w:pPr>
              <w:spacing w:line="360" w:lineRule="auto"/>
              <w:jc w:val="center"/>
              <w:rPr>
                <w:b/>
                <w:bCs/>
                <w:color w:val="000000"/>
              </w:rPr>
            </w:pPr>
            <w:r w:rsidRPr="00E548C7">
              <w:rPr>
                <w:b/>
                <w:bCs/>
                <w:color w:val="000000"/>
              </w:rPr>
              <w:t>9</w:t>
            </w:r>
          </w:p>
        </w:tc>
      </w:tr>
      <w:tr w:rsidR="00E548C7" w:rsidRPr="00E548C7" w14:paraId="4D49CF15" w14:textId="77777777" w:rsidTr="003E5075">
        <w:trPr>
          <w:trHeight w:val="288"/>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05055D9D" w14:textId="77777777" w:rsidR="00E548C7" w:rsidRPr="00E548C7" w:rsidRDefault="00E548C7" w:rsidP="003E5075">
            <w:pPr>
              <w:spacing w:line="360" w:lineRule="auto"/>
              <w:rPr>
                <w:color w:val="000000"/>
              </w:rPr>
            </w:pPr>
            <w:r w:rsidRPr="00E548C7">
              <w:rPr>
                <w:color w:val="000000"/>
              </w:rPr>
              <w:t>Collaboratore Tecnico degli Enti di Ricerca</w:t>
            </w:r>
          </w:p>
        </w:tc>
        <w:tc>
          <w:tcPr>
            <w:tcW w:w="1417" w:type="dxa"/>
            <w:tcBorders>
              <w:top w:val="nil"/>
              <w:left w:val="nil"/>
              <w:bottom w:val="single" w:sz="4" w:space="0" w:color="auto"/>
              <w:right w:val="single" w:sz="4" w:space="0" w:color="auto"/>
            </w:tcBorders>
            <w:shd w:val="clear" w:color="auto" w:fill="auto"/>
            <w:noWrap/>
            <w:vAlign w:val="bottom"/>
            <w:hideMark/>
          </w:tcPr>
          <w:p w14:paraId="39E4F640" w14:textId="77777777" w:rsidR="00E548C7" w:rsidRPr="00E548C7" w:rsidRDefault="00E548C7" w:rsidP="003E5075">
            <w:pPr>
              <w:spacing w:line="360" w:lineRule="auto"/>
              <w:jc w:val="center"/>
              <w:rPr>
                <w:color w:val="000000"/>
              </w:rPr>
            </w:pPr>
            <w:r w:rsidRPr="00E548C7">
              <w:rPr>
                <w:color w:val="000000"/>
              </w:rPr>
              <w:t>VI - V</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FC7C128" w14:textId="77777777" w:rsidR="00E548C7" w:rsidRPr="00E548C7" w:rsidRDefault="00E548C7" w:rsidP="003E5075">
            <w:pPr>
              <w:spacing w:line="360" w:lineRule="auto"/>
              <w:jc w:val="center"/>
              <w:rPr>
                <w:b/>
                <w:bCs/>
                <w:color w:val="000000"/>
              </w:rPr>
            </w:pPr>
            <w:r w:rsidRPr="00E548C7">
              <w:rPr>
                <w:b/>
                <w:bCs/>
                <w:color w:val="000000"/>
              </w:rPr>
              <w:t>6</w:t>
            </w:r>
          </w:p>
        </w:tc>
      </w:tr>
      <w:tr w:rsidR="00E548C7" w:rsidRPr="00E548C7" w14:paraId="03C0F4C7" w14:textId="77777777" w:rsidTr="003E5075">
        <w:trPr>
          <w:trHeight w:val="288"/>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239A3145" w14:textId="77777777" w:rsidR="00E548C7" w:rsidRPr="00E548C7" w:rsidRDefault="00E548C7" w:rsidP="003E5075">
            <w:pPr>
              <w:spacing w:line="360" w:lineRule="auto"/>
              <w:rPr>
                <w:color w:val="000000"/>
              </w:rPr>
            </w:pPr>
            <w:r w:rsidRPr="00E548C7">
              <w:rPr>
                <w:color w:val="000000"/>
              </w:rPr>
              <w:t>Operatore Tecnico</w:t>
            </w:r>
          </w:p>
        </w:tc>
        <w:tc>
          <w:tcPr>
            <w:tcW w:w="1417" w:type="dxa"/>
            <w:tcBorders>
              <w:top w:val="nil"/>
              <w:left w:val="nil"/>
              <w:bottom w:val="single" w:sz="4" w:space="0" w:color="auto"/>
              <w:right w:val="single" w:sz="4" w:space="0" w:color="auto"/>
            </w:tcBorders>
            <w:shd w:val="clear" w:color="auto" w:fill="auto"/>
            <w:noWrap/>
            <w:vAlign w:val="bottom"/>
            <w:hideMark/>
          </w:tcPr>
          <w:p w14:paraId="6D60F955" w14:textId="77777777" w:rsidR="00E548C7" w:rsidRPr="00E548C7" w:rsidRDefault="00E548C7" w:rsidP="003E5075">
            <w:pPr>
              <w:spacing w:line="360" w:lineRule="auto"/>
              <w:jc w:val="center"/>
              <w:rPr>
                <w:color w:val="000000"/>
              </w:rPr>
            </w:pPr>
            <w:r w:rsidRPr="00E548C7">
              <w:rPr>
                <w:color w:val="000000"/>
              </w:rPr>
              <w:t>VII - VI</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C4A26D8" w14:textId="77777777" w:rsidR="00E548C7" w:rsidRPr="00E548C7" w:rsidRDefault="00E548C7" w:rsidP="003E5075">
            <w:pPr>
              <w:spacing w:line="360" w:lineRule="auto"/>
              <w:jc w:val="center"/>
              <w:rPr>
                <w:b/>
                <w:bCs/>
                <w:color w:val="000000"/>
              </w:rPr>
            </w:pPr>
            <w:r w:rsidRPr="00E548C7">
              <w:rPr>
                <w:b/>
                <w:bCs/>
                <w:color w:val="000000"/>
              </w:rPr>
              <w:t>2</w:t>
            </w:r>
          </w:p>
        </w:tc>
      </w:tr>
      <w:tr w:rsidR="00E548C7" w:rsidRPr="00E548C7" w14:paraId="24CF61DA" w14:textId="77777777" w:rsidTr="003E5075">
        <w:trPr>
          <w:trHeight w:val="288"/>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1C7B34A3" w14:textId="77777777" w:rsidR="00E548C7" w:rsidRPr="00E548C7" w:rsidRDefault="00E548C7" w:rsidP="003E5075">
            <w:pPr>
              <w:spacing w:line="360" w:lineRule="auto"/>
              <w:rPr>
                <w:color w:val="000000"/>
              </w:rPr>
            </w:pPr>
            <w:r w:rsidRPr="00E548C7">
              <w:rPr>
                <w:color w:val="000000"/>
              </w:rPr>
              <w:t xml:space="preserve">Operatore Tecnico </w:t>
            </w:r>
          </w:p>
        </w:tc>
        <w:tc>
          <w:tcPr>
            <w:tcW w:w="1417" w:type="dxa"/>
            <w:tcBorders>
              <w:top w:val="nil"/>
              <w:left w:val="nil"/>
              <w:bottom w:val="single" w:sz="4" w:space="0" w:color="auto"/>
              <w:right w:val="single" w:sz="4" w:space="0" w:color="auto"/>
            </w:tcBorders>
            <w:shd w:val="clear" w:color="auto" w:fill="auto"/>
            <w:noWrap/>
            <w:vAlign w:val="bottom"/>
            <w:hideMark/>
          </w:tcPr>
          <w:p w14:paraId="3D9F097D" w14:textId="77777777" w:rsidR="00E548C7" w:rsidRPr="00E548C7" w:rsidRDefault="00E548C7" w:rsidP="003E5075">
            <w:pPr>
              <w:spacing w:line="360" w:lineRule="auto"/>
              <w:jc w:val="center"/>
              <w:rPr>
                <w:color w:val="000000"/>
              </w:rPr>
            </w:pPr>
            <w:r w:rsidRPr="00E548C7">
              <w:rPr>
                <w:color w:val="000000"/>
              </w:rPr>
              <w:t>VIII - VII</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93BC3B3" w14:textId="77777777" w:rsidR="00E548C7" w:rsidRPr="00E548C7" w:rsidRDefault="00E548C7" w:rsidP="003E5075">
            <w:pPr>
              <w:spacing w:line="360" w:lineRule="auto"/>
              <w:jc w:val="center"/>
              <w:rPr>
                <w:b/>
                <w:bCs/>
                <w:color w:val="000000"/>
              </w:rPr>
            </w:pPr>
            <w:r w:rsidRPr="00E548C7">
              <w:rPr>
                <w:b/>
                <w:bCs/>
                <w:color w:val="000000"/>
              </w:rPr>
              <w:t>2</w:t>
            </w:r>
          </w:p>
        </w:tc>
      </w:tr>
      <w:tr w:rsidR="00E548C7" w:rsidRPr="00E548C7" w14:paraId="254F576B" w14:textId="77777777" w:rsidTr="003E5075">
        <w:trPr>
          <w:trHeight w:val="288"/>
        </w:trPr>
        <w:tc>
          <w:tcPr>
            <w:tcW w:w="3676" w:type="dxa"/>
            <w:tcBorders>
              <w:top w:val="nil"/>
              <w:left w:val="nil"/>
              <w:bottom w:val="nil"/>
              <w:right w:val="nil"/>
            </w:tcBorders>
            <w:shd w:val="clear" w:color="auto" w:fill="auto"/>
            <w:noWrap/>
            <w:vAlign w:val="bottom"/>
            <w:hideMark/>
          </w:tcPr>
          <w:p w14:paraId="42E9A809" w14:textId="77777777" w:rsidR="00E548C7" w:rsidRPr="00E548C7" w:rsidRDefault="00E548C7" w:rsidP="003E5075">
            <w:pPr>
              <w:spacing w:line="360" w:lineRule="auto"/>
              <w:jc w:val="center"/>
              <w:rPr>
                <w:b/>
                <w:bCs/>
              </w:rPr>
            </w:pPr>
          </w:p>
        </w:tc>
        <w:tc>
          <w:tcPr>
            <w:tcW w:w="1417" w:type="dxa"/>
            <w:tcBorders>
              <w:top w:val="nil"/>
              <w:left w:val="nil"/>
              <w:bottom w:val="nil"/>
              <w:right w:val="nil"/>
            </w:tcBorders>
            <w:shd w:val="clear" w:color="auto" w:fill="auto"/>
            <w:noWrap/>
            <w:vAlign w:val="bottom"/>
            <w:hideMark/>
          </w:tcPr>
          <w:p w14:paraId="18E031D2" w14:textId="77777777" w:rsidR="00E548C7" w:rsidRPr="00E548C7" w:rsidRDefault="00E548C7" w:rsidP="003E5075">
            <w:pPr>
              <w:spacing w:line="360" w:lineRule="auto"/>
              <w:jc w:val="center"/>
            </w:pP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BE402E1" w14:textId="77777777" w:rsidR="00E548C7" w:rsidRPr="00E548C7" w:rsidRDefault="00E548C7" w:rsidP="003E5075">
            <w:pPr>
              <w:spacing w:line="360" w:lineRule="auto"/>
              <w:jc w:val="center"/>
              <w:rPr>
                <w:b/>
                <w:bCs/>
                <w:color w:val="000000"/>
              </w:rPr>
            </w:pPr>
            <w:r w:rsidRPr="00E548C7">
              <w:rPr>
                <w:b/>
                <w:bCs/>
                <w:color w:val="000000"/>
              </w:rPr>
              <w:t>28</w:t>
            </w:r>
          </w:p>
        </w:tc>
      </w:tr>
    </w:tbl>
    <w:p w14:paraId="6FD96A14"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r w:rsidRPr="00E548C7">
        <w:rPr>
          <w:rFonts w:ascii="Arial" w:hAnsi="Arial" w:cs="Arial"/>
          <w:iCs/>
        </w:rPr>
        <w:fldChar w:fldCharType="end"/>
      </w:r>
    </w:p>
    <w:p w14:paraId="02C762AD"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p>
    <w:p w14:paraId="36213F6B"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p>
    <w:p w14:paraId="348ACB09"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p>
    <w:p w14:paraId="4B9BD69C"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p>
    <w:p w14:paraId="3484FD4F"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p>
    <w:p w14:paraId="6CF682FB"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p>
    <w:p w14:paraId="480BDBBB"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p>
    <w:p w14:paraId="09F97B37"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p>
    <w:p w14:paraId="42F89E22"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p>
    <w:p w14:paraId="56D75E2F" w14:textId="77777777" w:rsidR="00E548C7" w:rsidRPr="00E548C7" w:rsidRDefault="00E548C7" w:rsidP="00E548C7">
      <w:pPr>
        <w:pStyle w:val="Rientrocorpodeltesto"/>
        <w:tabs>
          <w:tab w:val="left" w:pos="2835"/>
        </w:tabs>
        <w:spacing w:line="360" w:lineRule="auto"/>
        <w:ind w:left="2268" w:right="-5" w:hanging="2268"/>
        <w:rPr>
          <w:rFonts w:ascii="Arial" w:hAnsi="Arial" w:cs="Arial"/>
        </w:rPr>
      </w:pPr>
    </w:p>
    <w:p w14:paraId="49844CC7" w14:textId="77777777" w:rsidR="00E548C7" w:rsidRPr="00E548C7" w:rsidRDefault="00E548C7" w:rsidP="00E548C7">
      <w:pPr>
        <w:spacing w:line="360" w:lineRule="auto"/>
        <w:ind w:left="709" w:hanging="709"/>
        <w:jc w:val="both"/>
        <w:rPr>
          <w:b/>
          <w:bCs/>
        </w:rPr>
      </w:pPr>
      <w:r w:rsidRPr="00E548C7">
        <w:t>b.30)</w:t>
      </w:r>
      <w:r w:rsidRPr="00E548C7">
        <w:tab/>
        <w:t xml:space="preserve">il numero delle posizioni da coprire con le nuove procedure di selezione innanzi specificate corrisponde, </w:t>
      </w:r>
      <w:r w:rsidRPr="00E548C7">
        <w:rPr>
          <w:iCs/>
        </w:rPr>
        <w:t>n</w:t>
      </w:r>
      <w:r w:rsidRPr="00E548C7">
        <w:rPr>
          <w:rFonts w:eastAsia="Calibri"/>
        </w:rPr>
        <w:t xml:space="preserve">el rispetto delle disposizioni normative vigenti in materia e delle linee di indirizzo, sia interpretative che applicative, definite dal </w:t>
      </w:r>
      <w:r w:rsidRPr="00E548C7">
        <w:t>"</w:t>
      </w:r>
      <w:r w:rsidRPr="00E548C7">
        <w:rPr>
          <w:rFonts w:eastAsia="Calibri"/>
          <w:b/>
          <w:i/>
        </w:rPr>
        <w:t>Dipartimento della Funzione Pubblica</w:t>
      </w:r>
      <w:r w:rsidRPr="00E548C7">
        <w:t>"</w:t>
      </w:r>
      <w:r w:rsidRPr="00E548C7">
        <w:rPr>
          <w:rFonts w:eastAsia="Calibri"/>
        </w:rPr>
        <w:t xml:space="preserve"> della Presidenza del Consiglio dei Ministri, dal "</w:t>
      </w:r>
      <w:r w:rsidRPr="00E548C7">
        <w:rPr>
          <w:rFonts w:eastAsia="Calibri"/>
          <w:b/>
          <w:i/>
        </w:rPr>
        <w:t>Dipartimento della Ragioneria Generale dello Stato</w:t>
      </w:r>
      <w:r w:rsidRPr="00E548C7">
        <w:rPr>
          <w:rFonts w:eastAsia="Calibri"/>
        </w:rPr>
        <w:t xml:space="preserve">" del Ministero della Economia e delle Finanze e </w:t>
      </w:r>
      <w:r w:rsidRPr="00E548C7">
        <w:t>dal "</w:t>
      </w:r>
      <w:r w:rsidRPr="00E548C7">
        <w:rPr>
          <w:b/>
          <w:bCs/>
          <w:i/>
        </w:rPr>
        <w:t>Collegio dei Revisori dei Conti</w:t>
      </w:r>
      <w:r w:rsidRPr="00E548C7">
        <w:t>"</w:t>
      </w:r>
      <w:r w:rsidRPr="00E548C7">
        <w:rPr>
          <w:rFonts w:eastAsia="Calibri"/>
        </w:rPr>
        <w:t xml:space="preserve"> dello </w:t>
      </w:r>
      <w:r w:rsidRPr="00E548C7">
        <w:t>"</w:t>
      </w:r>
      <w:r w:rsidRPr="00E548C7">
        <w:rPr>
          <w:rFonts w:eastAsia="Calibri"/>
          <w:b/>
          <w:i/>
        </w:rPr>
        <w:t>Istituto Nazionale di Astrofisica</w:t>
      </w:r>
      <w:r w:rsidRPr="00E548C7">
        <w:t>"</w:t>
      </w:r>
      <w:r w:rsidRPr="00E548C7">
        <w:rPr>
          <w:rFonts w:eastAsia="Calibri"/>
        </w:rPr>
        <w:t>, a</w:t>
      </w:r>
      <w:r w:rsidRPr="00E548C7">
        <w:rPr>
          <w:iCs/>
        </w:rPr>
        <w:t xml:space="preserve">lla </w:t>
      </w:r>
      <w:r w:rsidRPr="00E548C7">
        <w:t xml:space="preserve">misura massima del </w:t>
      </w:r>
      <w:r w:rsidRPr="00E548C7">
        <w:rPr>
          <w:b/>
        </w:rPr>
        <w:t>50%</w:t>
      </w:r>
      <w:r w:rsidRPr="00E548C7">
        <w:t xml:space="preserve"> dei potenziali aventi diritto alle </w:t>
      </w:r>
      <w:bookmarkStart w:id="25" w:name="_Hlk141969023"/>
      <w:r w:rsidRPr="00E548C7">
        <w:t>"</w:t>
      </w:r>
      <w:r w:rsidRPr="00E548C7">
        <w:rPr>
          <w:b/>
          <w:i/>
        </w:rPr>
        <w:t>progressioni di livello nei profili di inquadramento</w:t>
      </w:r>
      <w:r w:rsidRPr="00E548C7">
        <w:t>"</w:t>
      </w:r>
      <w:bookmarkEnd w:id="25"/>
      <w:r w:rsidRPr="00E548C7">
        <w:t>, ovvero alle "</w:t>
      </w:r>
      <w:r w:rsidRPr="00E548C7">
        <w:rPr>
          <w:b/>
          <w:i/>
        </w:rPr>
        <w:t>progressioni di carriera</w:t>
      </w:r>
      <w:r w:rsidRPr="00E548C7">
        <w:t xml:space="preserve">", alla data del </w:t>
      </w:r>
      <w:r w:rsidRPr="00E548C7">
        <w:rPr>
          <w:b/>
        </w:rPr>
        <w:t>1° gennaio 2023</w:t>
      </w:r>
      <w:r w:rsidRPr="00E548C7">
        <w:rPr>
          <w:bCs/>
        </w:rPr>
        <w:t>;</w:t>
      </w:r>
    </w:p>
    <w:p w14:paraId="73825338" w14:textId="212F2EA2" w:rsidR="00E548C7" w:rsidRPr="00E548C7" w:rsidRDefault="00E548C7" w:rsidP="00E548C7">
      <w:pPr>
        <w:spacing w:line="360" w:lineRule="auto"/>
        <w:ind w:left="709" w:hanging="709"/>
        <w:jc w:val="both"/>
        <w:rPr>
          <w:rFonts w:eastAsia="Calibri"/>
        </w:rPr>
      </w:pPr>
      <w:r w:rsidRPr="00E548C7">
        <w:t>b.31)</w:t>
      </w:r>
      <w:r w:rsidRPr="00E548C7">
        <w:tab/>
        <w:t>il costo delle predette "</w:t>
      </w:r>
      <w:r w:rsidRPr="00E548C7">
        <w:rPr>
          <w:b/>
          <w:i/>
          <w:iCs/>
        </w:rPr>
        <w:t>progressioni</w:t>
      </w:r>
      <w:r w:rsidRPr="00E548C7">
        <w:rPr>
          <w:iCs/>
        </w:rPr>
        <w:t xml:space="preserve">" ammonta, al netto degli oneri, a </w:t>
      </w:r>
      <w:r w:rsidRPr="00E548C7">
        <w:rPr>
          <w:b/>
        </w:rPr>
        <w:t xml:space="preserve">€ </w:t>
      </w:r>
      <w:r w:rsidRPr="00E548C7">
        <w:rPr>
          <w:b/>
          <w:bCs/>
        </w:rPr>
        <w:t>96.026,12</w:t>
      </w:r>
      <w:r w:rsidRPr="00E548C7">
        <w:rPr>
          <w:bCs/>
        </w:rPr>
        <w:t xml:space="preserve"> e trova, pertanto, la sua piena copertura finanziaria nelle risorse ancora disponibili nel </w:t>
      </w:r>
      <w:r w:rsidRPr="00E548C7">
        <w:t>"</w:t>
      </w:r>
      <w:r w:rsidRPr="00E548C7">
        <w:rPr>
          <w:b/>
          <w:bCs/>
          <w:i/>
        </w:rPr>
        <w:t>Fondo</w:t>
      </w:r>
      <w:r w:rsidRPr="00E548C7">
        <w:t>"</w:t>
      </w:r>
      <w:r w:rsidRPr="00E548C7">
        <w:rPr>
          <w:bCs/>
        </w:rPr>
        <w:t xml:space="preserve"> all’uopo costituito ai sensi dell’articolo 90 del </w:t>
      </w:r>
      <w:r w:rsidRPr="00E548C7">
        <w:rPr>
          <w:color w:val="000000"/>
        </w:rPr>
        <w:t>"</w:t>
      </w:r>
      <w:r w:rsidRPr="00E548C7">
        <w:rPr>
          <w:b/>
          <w:i/>
          <w:color w:val="000000"/>
        </w:rPr>
        <w:t>Contratto Collettivo Nazionale di Lavoro del Personale del Comparto Istruzione e Ricerca per il Triennio Normativo 2016-2018</w:t>
      </w:r>
      <w:r w:rsidRPr="00E548C7">
        <w:rPr>
          <w:color w:val="000000"/>
        </w:rPr>
        <w:t xml:space="preserve">", </w:t>
      </w:r>
      <w:r w:rsidRPr="00E548C7">
        <w:t>sottoscritto il 19 aprile 2018,</w:t>
      </w:r>
      <w:r w:rsidRPr="00E548C7">
        <w:rPr>
          <w:bCs/>
        </w:rPr>
        <w:t xml:space="preserve"> che ammontano </w:t>
      </w:r>
      <w:r w:rsidRPr="00E548C7">
        <w:rPr>
          <w:rFonts w:eastAsia="Calibri"/>
          <w:iCs/>
        </w:rPr>
        <w:t xml:space="preserve">a </w:t>
      </w:r>
      <w:r w:rsidRPr="00E548C7">
        <w:rPr>
          <w:rFonts w:eastAsia="Calibri"/>
          <w:b/>
        </w:rPr>
        <w:t>€ 122.929,24</w:t>
      </w:r>
      <w:r w:rsidRPr="00E548C7">
        <w:rPr>
          <w:rFonts w:eastAsia="Calibri"/>
        </w:rPr>
        <w:t>;</w:t>
      </w:r>
    </w:p>
    <w:p w14:paraId="72738189" w14:textId="1E8F968F" w:rsidR="00E548C7" w:rsidRPr="006C5797" w:rsidRDefault="00E548C7" w:rsidP="006C5797">
      <w:pPr>
        <w:spacing w:line="360" w:lineRule="auto"/>
        <w:ind w:left="709" w:hanging="709"/>
        <w:jc w:val="both"/>
        <w:rPr>
          <w:rFonts w:eastAsia="Calibri"/>
          <w:color w:val="000000"/>
          <w:lang w:eastAsia="zh-CN"/>
        </w:rPr>
      </w:pPr>
      <w:r w:rsidRPr="00E548C7">
        <w:t>b.32)</w:t>
      </w:r>
      <w:r w:rsidRPr="00E548C7">
        <w:tab/>
        <w:t xml:space="preserve">è, quindi, necessario procedere, </w:t>
      </w:r>
      <w:r w:rsidRPr="00E548C7">
        <w:rPr>
          <w:rFonts w:eastAsia="Calibri"/>
          <w:color w:val="000000"/>
          <w:lang w:eastAsia="zh-CN"/>
        </w:rPr>
        <w:t xml:space="preserve">entro il </w:t>
      </w:r>
      <w:r w:rsidRPr="00E548C7">
        <w:rPr>
          <w:rFonts w:eastAsia="Calibri"/>
          <w:b/>
          <w:color w:val="000000"/>
          <w:lang w:eastAsia="zh-CN"/>
        </w:rPr>
        <w:t>31 dicembre 2023</w:t>
      </w:r>
      <w:r w:rsidRPr="00E548C7">
        <w:t xml:space="preserve">, alla </w:t>
      </w:r>
      <w:r w:rsidRPr="00E548C7">
        <w:rPr>
          <w:rFonts w:eastAsia="Calibri"/>
          <w:color w:val="000000"/>
          <w:lang w:eastAsia="zh-CN"/>
        </w:rPr>
        <w:t xml:space="preserve">attivazione delle procedure di selezione </w:t>
      </w:r>
      <w:r w:rsidRPr="00E548C7">
        <w:t>per le "</w:t>
      </w:r>
      <w:r w:rsidRPr="00E548C7">
        <w:rPr>
          <w:b/>
          <w:i/>
        </w:rPr>
        <w:t>progressioni di livello nei profili di inquadramento</w:t>
      </w:r>
      <w:r w:rsidRPr="00E548C7">
        <w:t>", ovvero per le "</w:t>
      </w:r>
      <w:r w:rsidRPr="00E548C7">
        <w:rPr>
          <w:b/>
          <w:i/>
        </w:rPr>
        <w:t>progressioni di carriera</w:t>
      </w:r>
      <w:r w:rsidRPr="00E548C7">
        <w:t xml:space="preserve">", di </w:t>
      </w:r>
      <w:r w:rsidRPr="00E548C7">
        <w:rPr>
          <w:b/>
        </w:rPr>
        <w:t>ventotto</w:t>
      </w:r>
      <w:r w:rsidRPr="00E548C7">
        <w:t xml:space="preserve"> unità di personale tecnico e amministrativo inquadrate nei profili e nei livelli professionali compresi tra il quarto e l’ottavo;</w:t>
      </w:r>
    </w:p>
    <w:p w14:paraId="6D25A838" w14:textId="77777777" w:rsidR="00641592" w:rsidRPr="00C92703" w:rsidRDefault="00641592" w:rsidP="00641592">
      <w:pPr>
        <w:spacing w:line="360" w:lineRule="auto"/>
        <w:jc w:val="both"/>
        <w:rPr>
          <w:rFonts w:eastAsia="Calibri"/>
        </w:rPr>
      </w:pPr>
      <w:r w:rsidRPr="00C92703">
        <w:rPr>
          <w:rFonts w:eastAsia="Calibri"/>
          <w:color w:val="000000"/>
          <w:lang w:eastAsia="zh-CN"/>
        </w:rPr>
        <w:lastRenderedPageBreak/>
        <w:t>Relativamente alle</w:t>
      </w:r>
      <w:r w:rsidRPr="00C92703">
        <w:rPr>
          <w:rFonts w:eastAsia="Calibri"/>
        </w:rPr>
        <w:t xml:space="preserve"> "</w:t>
      </w:r>
      <w:r w:rsidRPr="00C92703">
        <w:rPr>
          <w:rFonts w:eastAsia="Calibri"/>
          <w:b/>
          <w:i/>
        </w:rPr>
        <w:t>progressioni di carriera</w:t>
      </w:r>
      <w:r w:rsidRPr="00C92703">
        <w:rPr>
          <w:rFonts w:eastAsia="Calibri"/>
        </w:rPr>
        <w:t>" del personale "</w:t>
      </w:r>
      <w:r w:rsidRPr="00C92703">
        <w:rPr>
          <w:rFonts w:eastAsia="Calibri"/>
          <w:b/>
          <w:i/>
        </w:rPr>
        <w:t>tecnologo</w:t>
      </w:r>
      <w:r w:rsidRPr="00C92703">
        <w:rPr>
          <w:rFonts w:eastAsia="Calibri"/>
        </w:rPr>
        <w:t>" e di "</w:t>
      </w:r>
      <w:r w:rsidRPr="00C92703">
        <w:rPr>
          <w:rFonts w:eastAsia="Calibri"/>
          <w:b/>
          <w:i/>
        </w:rPr>
        <w:t>ricerca</w:t>
      </w:r>
      <w:r w:rsidRPr="00C92703">
        <w:rPr>
          <w:rFonts w:eastAsia="Calibri"/>
        </w:rPr>
        <w:t xml:space="preserve">", previste e disciplinate dall’articolo 15 del </w:t>
      </w:r>
      <w:r w:rsidRPr="00C92703">
        <w:rPr>
          <w:color w:val="000000"/>
        </w:rPr>
        <w:t>"</w:t>
      </w:r>
      <w:r w:rsidRPr="00C92703">
        <w:rPr>
          <w:b/>
          <w:i/>
          <w:color w:val="000000"/>
        </w:rPr>
        <w:t>Contratto Collettivo Nazionale di Lavoro del Personale del Comparto delle Istituzioni e degli Enti di Ricerca e Sperimentazione per il Quadriennio Normativo 2002-2005 ed il Biennio Economico 2002-2003</w:t>
      </w:r>
      <w:r w:rsidRPr="00C92703">
        <w:rPr>
          <w:color w:val="000000"/>
        </w:rPr>
        <w:t>", sottoscritto il 7 aprile 2006, è, infine, necessario far presente che:</w:t>
      </w:r>
    </w:p>
    <w:p w14:paraId="58B3673A" w14:textId="77777777" w:rsidR="00641592" w:rsidRPr="00C92703" w:rsidRDefault="00641592" w:rsidP="00641592">
      <w:pPr>
        <w:spacing w:line="360" w:lineRule="auto"/>
        <w:ind w:left="567" w:hanging="567"/>
        <w:jc w:val="both"/>
        <w:rPr>
          <w:rFonts w:eastAsia="Calibri"/>
        </w:rPr>
      </w:pPr>
      <w:r w:rsidRPr="00C92703">
        <w:rPr>
          <w:rFonts w:eastAsia="Calibri"/>
          <w:color w:val="000000"/>
        </w:rPr>
        <w:t>c.1)</w:t>
      </w:r>
      <w:r w:rsidRPr="00C92703">
        <w:rPr>
          <w:rFonts w:eastAsia="Calibri"/>
          <w:color w:val="000000"/>
        </w:rPr>
        <w:tab/>
        <w:t xml:space="preserve">con la </w:t>
      </w:r>
      <w:r w:rsidRPr="00C92703">
        <w:rPr>
          <w:rFonts w:eastAsia="Calibri"/>
        </w:rPr>
        <w:t>Delibera del 2 agosto 2022, numero 82, il Consiglio di Amministrazione ha:</w:t>
      </w:r>
    </w:p>
    <w:p w14:paraId="758BF1B6" w14:textId="77777777" w:rsidR="00641592" w:rsidRPr="00E05403" w:rsidRDefault="00641592" w:rsidP="008E5F3B">
      <w:pPr>
        <w:numPr>
          <w:ilvl w:val="0"/>
          <w:numId w:val="160"/>
        </w:numPr>
        <w:spacing w:line="360" w:lineRule="auto"/>
        <w:ind w:left="1134" w:hanging="567"/>
        <w:contextualSpacing/>
        <w:jc w:val="both"/>
        <w:rPr>
          <w:rFonts w:eastAsia="Calibri"/>
          <w:color w:val="000000"/>
        </w:rPr>
      </w:pPr>
      <w:r w:rsidRPr="00BF7216">
        <w:rPr>
          <w:rFonts w:eastAsia="Calibri"/>
          <w:lang w:eastAsia="zh-CN"/>
        </w:rPr>
        <w:t>approvato la proposta</w:t>
      </w:r>
      <w:r w:rsidRPr="00BF7216">
        <w:rPr>
          <w:rFonts w:eastAsia="Calibri"/>
          <w:b/>
          <w:lang w:eastAsia="zh-CN"/>
        </w:rPr>
        <w:t xml:space="preserve"> </w:t>
      </w:r>
      <w:r w:rsidRPr="00BF7216">
        <w:rPr>
          <w:rFonts w:eastAsia="Calibri"/>
          <w:lang w:eastAsia="zh-CN"/>
        </w:rPr>
        <w:t>di riparto</w:t>
      </w:r>
      <w:r w:rsidRPr="00BF7216">
        <w:rPr>
          <w:rFonts w:eastAsia="Calibri"/>
          <w:b/>
          <w:lang w:eastAsia="zh-CN"/>
        </w:rPr>
        <w:t xml:space="preserve"> </w:t>
      </w:r>
      <w:r w:rsidRPr="00BF7216">
        <w:rPr>
          <w:rFonts w:eastAsia="Calibri"/>
          <w:lang w:eastAsia="zh-CN"/>
        </w:rPr>
        <w:t>di una quota parte dello "</w:t>
      </w:r>
      <w:r w:rsidRPr="00BF7216">
        <w:rPr>
          <w:rFonts w:eastAsia="Calibri"/>
          <w:b/>
          <w:i/>
          <w:lang w:eastAsia="zh-CN"/>
        </w:rPr>
        <w:t>avanzo di amministrazione non vincolato</w:t>
      </w:r>
      <w:r w:rsidRPr="00BF7216">
        <w:rPr>
          <w:rFonts w:eastAsia="Calibri"/>
          <w:lang w:eastAsia="zh-CN"/>
        </w:rPr>
        <w:t>" accertato in sede di approvazione del "</w:t>
      </w:r>
      <w:r w:rsidRPr="00BF7216">
        <w:rPr>
          <w:rFonts w:eastAsia="Calibri"/>
          <w:b/>
          <w:i/>
          <w:lang w:eastAsia="zh-CN"/>
        </w:rPr>
        <w:t>Rendiconto Generale dell'Istituto Nazionale di Astrofisica per l'Esercizio Finanziario 2021</w:t>
      </w:r>
      <w:r w:rsidRPr="00BF7216">
        <w:rPr>
          <w:rFonts w:eastAsia="Calibri"/>
          <w:lang w:eastAsia="zh-CN"/>
        </w:rPr>
        <w:t xml:space="preserve">", per un importo complessivo pari ad </w:t>
      </w:r>
      <w:r w:rsidRPr="00BF7216">
        <w:rPr>
          <w:rFonts w:eastAsia="Calibri"/>
          <w:b/>
          <w:lang w:eastAsia="zh-CN"/>
        </w:rPr>
        <w:t>€ 5</w:t>
      </w:r>
      <w:r w:rsidRPr="00BF7216">
        <w:rPr>
          <w:rFonts w:eastAsia="Calibri"/>
          <w:b/>
          <w:bCs/>
          <w:lang w:eastAsia="zh-CN"/>
        </w:rPr>
        <w:t>.516.000,00</w:t>
      </w:r>
      <w:r w:rsidRPr="00BF7216">
        <w:rPr>
          <w:rFonts w:eastAsia="Calibri"/>
          <w:lang w:eastAsia="zh-CN"/>
        </w:rPr>
        <w:t>, come riportata nella "</w:t>
      </w:r>
      <w:r w:rsidRPr="00BF7216">
        <w:rPr>
          <w:rFonts w:eastAsia="Calibri"/>
          <w:b/>
          <w:i/>
          <w:lang w:eastAsia="zh-CN"/>
        </w:rPr>
        <w:t>Tabella</w:t>
      </w:r>
      <w:r w:rsidRPr="00BF7216">
        <w:rPr>
          <w:rFonts w:eastAsia="Calibri"/>
          <w:lang w:eastAsia="zh-CN"/>
        </w:rPr>
        <w:t xml:space="preserve">" </w:t>
      </w:r>
      <w:r>
        <w:rPr>
          <w:rFonts w:eastAsia="Calibri"/>
          <w:lang w:eastAsia="zh-CN"/>
        </w:rPr>
        <w:t>all’uopo predisposta dalla</w:t>
      </w:r>
      <w:r w:rsidRPr="00BF7216">
        <w:rPr>
          <w:rFonts w:eastAsia="Calibri"/>
          <w:lang w:eastAsia="zh-CN"/>
        </w:rPr>
        <w:t xml:space="preserve"> Direzione Generale</w:t>
      </w:r>
      <w:r>
        <w:rPr>
          <w:rFonts w:eastAsia="Calibri"/>
          <w:lang w:eastAsia="zh-CN"/>
        </w:rPr>
        <w:t xml:space="preserve">, che prevede, tra l’altro, la </w:t>
      </w:r>
      <w:r w:rsidRPr="0007603A">
        <w:rPr>
          <w:iCs/>
          <w:lang w:eastAsia="zh-CN"/>
        </w:rPr>
        <w:t>costituzione del</w:t>
      </w:r>
      <w:r w:rsidRPr="0007603A">
        <w:rPr>
          <w:b/>
          <w:iCs/>
          <w:lang w:eastAsia="zh-CN"/>
        </w:rPr>
        <w:t xml:space="preserve"> </w:t>
      </w:r>
      <w:r w:rsidRPr="0007603A">
        <w:rPr>
          <w:iCs/>
        </w:rPr>
        <w:t>"</w:t>
      </w:r>
      <w:r w:rsidRPr="0007603A">
        <w:rPr>
          <w:b/>
          <w:i/>
        </w:rPr>
        <w:t>Fondo</w:t>
      </w:r>
      <w:r w:rsidRPr="0007603A">
        <w:rPr>
          <w:iCs/>
        </w:rPr>
        <w:t>"</w:t>
      </w:r>
      <w:r w:rsidRPr="0007603A">
        <w:rPr>
          <w:color w:val="000000"/>
        </w:rPr>
        <w:t xml:space="preserve"> destinato a garantire la copertura finanziaria de</w:t>
      </w:r>
      <w:r w:rsidRPr="0007603A">
        <w:rPr>
          <w:iCs/>
          <w:lang w:eastAsia="zh-CN"/>
        </w:rPr>
        <w:t>lle</w:t>
      </w:r>
      <w:r w:rsidRPr="0007603A">
        <w:rPr>
          <w:color w:val="000000"/>
        </w:rPr>
        <w:t xml:space="preserve"> "</w:t>
      </w:r>
      <w:r w:rsidRPr="0007603A">
        <w:rPr>
          <w:b/>
          <w:i/>
          <w:color w:val="000000"/>
        </w:rPr>
        <w:t>progressioni di carriera</w:t>
      </w:r>
      <w:r w:rsidRPr="0007603A">
        <w:rPr>
          <w:color w:val="000000"/>
        </w:rPr>
        <w:t>" sia del "</w:t>
      </w:r>
      <w:r w:rsidRPr="0007603A">
        <w:rPr>
          <w:b/>
          <w:i/>
          <w:color w:val="000000"/>
        </w:rPr>
        <w:t>personale tecnologo</w:t>
      </w:r>
      <w:r w:rsidRPr="0007603A">
        <w:rPr>
          <w:color w:val="000000"/>
        </w:rPr>
        <w:t>" che del "</w:t>
      </w:r>
      <w:r w:rsidRPr="0007603A">
        <w:rPr>
          <w:b/>
          <w:i/>
          <w:color w:val="000000"/>
        </w:rPr>
        <w:t>personale di ricerca</w:t>
      </w:r>
      <w:r w:rsidRPr="0007603A">
        <w:rPr>
          <w:color w:val="000000"/>
        </w:rPr>
        <w:t xml:space="preserve">", </w:t>
      </w:r>
      <w:r w:rsidRPr="0007603A">
        <w:rPr>
          <w:bCs/>
          <w:iCs/>
          <w:color w:val="000000"/>
        </w:rPr>
        <w:t xml:space="preserve">previste dall’articolo 15 </w:t>
      </w:r>
      <w:r w:rsidRPr="0007603A">
        <w:rPr>
          <w:color w:val="000000"/>
        </w:rPr>
        <w:t>del "</w:t>
      </w:r>
      <w:r w:rsidRPr="0007603A">
        <w:rPr>
          <w:b/>
          <w:i/>
          <w:color w:val="000000"/>
        </w:rPr>
        <w:t>Contratto Collettivo Nazionale di Lavoro del Personale del Comparto delle Istituzioni e degli Enti di Ricerca e Sperimentazione per il Quadriennio Normativo 2002-2005 ed il Biennio Economico 2002-2003</w:t>
      </w:r>
      <w:r w:rsidRPr="0007603A">
        <w:rPr>
          <w:color w:val="000000"/>
        </w:rPr>
        <w:t>", sottoscritto il 7 aprile 2006</w:t>
      </w:r>
      <w:r>
        <w:rPr>
          <w:color w:val="000000"/>
        </w:rPr>
        <w:t>, con un importo complessivo pari ad</w:t>
      </w:r>
      <w:r>
        <w:rPr>
          <w:rFonts w:eastAsia="Calibri"/>
          <w:lang w:eastAsia="zh-CN"/>
        </w:rPr>
        <w:t xml:space="preserve"> </w:t>
      </w:r>
      <w:r w:rsidRPr="0007603A">
        <w:rPr>
          <w:b/>
        </w:rPr>
        <w:t>€  2.000.000,00</w:t>
      </w:r>
      <w:r>
        <w:rPr>
          <w:color w:val="000000"/>
        </w:rPr>
        <w:t xml:space="preserve">; </w:t>
      </w:r>
    </w:p>
    <w:p w14:paraId="14C4C490" w14:textId="77777777" w:rsidR="00641592" w:rsidRPr="00BF7216" w:rsidRDefault="00641592" w:rsidP="008E5F3B">
      <w:pPr>
        <w:numPr>
          <w:ilvl w:val="0"/>
          <w:numId w:val="160"/>
        </w:numPr>
        <w:spacing w:line="360" w:lineRule="auto"/>
        <w:ind w:left="1134" w:hanging="567"/>
        <w:contextualSpacing/>
        <w:jc w:val="both"/>
        <w:rPr>
          <w:rFonts w:eastAsia="Calibri"/>
          <w:lang w:eastAsia="zh-CN"/>
        </w:rPr>
      </w:pPr>
      <w:r w:rsidRPr="00BF7216">
        <w:rPr>
          <w:rFonts w:eastAsia="Calibri"/>
          <w:lang w:eastAsia="zh-CN"/>
        </w:rPr>
        <w:t>affidato "…</w:t>
      </w:r>
      <w:r w:rsidRPr="00BF7216">
        <w:rPr>
          <w:rFonts w:eastAsia="Calibri"/>
          <w:i/>
          <w:lang w:eastAsia="zh-CN"/>
        </w:rPr>
        <w:t>al Direttore Generale</w:t>
      </w:r>
      <w:r>
        <w:rPr>
          <w:rFonts w:eastAsia="Calibri"/>
          <w:i/>
          <w:lang w:eastAsia="zh-CN"/>
        </w:rPr>
        <w:t xml:space="preserve"> </w:t>
      </w:r>
      <w:r w:rsidRPr="00BF7216">
        <w:rPr>
          <w:rFonts w:eastAsia="Calibri"/>
          <w:i/>
          <w:lang w:eastAsia="zh-CN"/>
        </w:rPr>
        <w:t xml:space="preserve">l’incarico di predisporre le </w:t>
      </w:r>
      <w:r>
        <w:rPr>
          <w:rFonts w:eastAsia="Calibri"/>
          <w:i/>
          <w:lang w:eastAsia="zh-CN"/>
        </w:rPr>
        <w:t xml:space="preserve">conseguenti </w:t>
      </w:r>
      <w:r w:rsidRPr="00BF7216">
        <w:rPr>
          <w:rFonts w:eastAsia="Calibri"/>
          <w:i/>
          <w:lang w:eastAsia="zh-CN"/>
        </w:rPr>
        <w:t>variazioni di bilancio, da sottoporre all’esame del Collegio dei Revisori per l’acquisizione del prescritto parere, e del Consiglio di Amministrazione, per la loro approvazione</w:t>
      </w:r>
      <w:r w:rsidRPr="00BF7216">
        <w:rPr>
          <w:rFonts w:eastAsia="Calibri"/>
          <w:lang w:eastAsia="zh-CN"/>
        </w:rPr>
        <w:t xml:space="preserve">…";  </w:t>
      </w:r>
    </w:p>
    <w:p w14:paraId="5BB57C16" w14:textId="73744B6E" w:rsidR="00641592" w:rsidRPr="007B64D3" w:rsidRDefault="00641592" w:rsidP="008E5F3B">
      <w:pPr>
        <w:numPr>
          <w:ilvl w:val="0"/>
          <w:numId w:val="160"/>
        </w:numPr>
        <w:spacing w:line="360" w:lineRule="auto"/>
        <w:ind w:left="1134" w:hanging="567"/>
        <w:contextualSpacing/>
        <w:jc w:val="both"/>
        <w:rPr>
          <w:rFonts w:eastAsia="Calibri"/>
          <w:color w:val="000000"/>
          <w:lang w:eastAsia="zh-CN"/>
        </w:rPr>
      </w:pPr>
      <w:r w:rsidRPr="00BF7216">
        <w:rPr>
          <w:rFonts w:eastAsia="Calibri"/>
          <w:lang w:eastAsia="zh-CN"/>
        </w:rPr>
        <w:t>affidato "…</w:t>
      </w:r>
      <w:r w:rsidRPr="00BF7216">
        <w:rPr>
          <w:rFonts w:eastAsia="Calibri"/>
          <w:i/>
          <w:lang w:eastAsia="zh-CN"/>
        </w:rPr>
        <w:t>al Direttore Generale l’incarico di "</w:t>
      </w:r>
      <w:r w:rsidRPr="007B64D3">
        <w:rPr>
          <w:b/>
          <w:i/>
          <w:color w:val="000000"/>
          <w:lang w:eastAsia="zh-CN"/>
        </w:rPr>
        <w:t>aggiornare</w:t>
      </w:r>
      <w:r w:rsidRPr="00BF7216">
        <w:rPr>
          <w:rFonts w:eastAsia="Calibri"/>
          <w:i/>
          <w:lang w:eastAsia="zh-CN"/>
        </w:rPr>
        <w:t>"</w:t>
      </w:r>
      <w:r w:rsidRPr="00BF7216">
        <w:rPr>
          <w:i/>
          <w:color w:val="000000"/>
          <w:lang w:eastAsia="zh-CN"/>
        </w:rPr>
        <w:t xml:space="preserve"> </w:t>
      </w:r>
      <w:r w:rsidRPr="00BF7216">
        <w:rPr>
          <w:rFonts w:eastAsia="Calibri"/>
          <w:i/>
          <w:lang w:eastAsia="zh-CN"/>
        </w:rPr>
        <w:t>il "</w:t>
      </w:r>
      <w:r w:rsidRPr="00BF7216">
        <w:rPr>
          <w:rFonts w:eastAsia="Calibri"/>
          <w:b/>
          <w:i/>
          <w:iCs/>
          <w:lang w:eastAsia="zh-CN"/>
        </w:rPr>
        <w:t>Piano Integrato di Attività e Organizzazione dell’Istituto Nazionale di Astrofisica per il Triennio 2022-2024</w:t>
      </w:r>
      <w:r w:rsidRPr="00BF7216">
        <w:rPr>
          <w:rFonts w:eastAsia="Calibri"/>
          <w:i/>
          <w:lang w:eastAsia="zh-CN"/>
        </w:rPr>
        <w:t xml:space="preserve">", approvato dal Consiglio di Amministrazione con la Delibera del 28 aprile 2022, numero 33, apportando al </w:t>
      </w:r>
      <w:r w:rsidRPr="00BF7216">
        <w:rPr>
          <w:i/>
          <w:color w:val="000000"/>
          <w:lang w:eastAsia="zh-CN"/>
        </w:rPr>
        <w:t>Documento</w:t>
      </w:r>
      <w:r w:rsidRPr="00BF7216">
        <w:rPr>
          <w:rFonts w:eastAsia="Calibri"/>
          <w:i/>
          <w:lang w:eastAsia="zh-CN"/>
        </w:rPr>
        <w:t xml:space="preserve"> denominato "</w:t>
      </w:r>
      <w:r w:rsidRPr="00BF7216">
        <w:rPr>
          <w:rFonts w:eastAsia="Calibri"/>
          <w:b/>
          <w:i/>
          <w:lang w:eastAsia="zh-CN"/>
        </w:rPr>
        <w:t>Risorse umane e loro gestione</w:t>
      </w:r>
      <w:r w:rsidRPr="00BF7216">
        <w:rPr>
          <w:rFonts w:eastAsia="Calibri"/>
          <w:i/>
          <w:lang w:eastAsia="zh-CN"/>
        </w:rPr>
        <w:t>", inserito nella "</w:t>
      </w:r>
      <w:r w:rsidRPr="00BF7216">
        <w:rPr>
          <w:rFonts w:eastAsia="Calibri"/>
          <w:b/>
          <w:i/>
          <w:iCs/>
          <w:lang w:eastAsia="zh-CN"/>
        </w:rPr>
        <w:t>Sezione</w:t>
      </w:r>
      <w:r w:rsidRPr="00BF7216">
        <w:rPr>
          <w:rFonts w:eastAsia="Calibri"/>
          <w:i/>
          <w:lang w:eastAsia="zh-CN"/>
        </w:rPr>
        <w:t>"</w:t>
      </w:r>
      <w:r w:rsidRPr="00BF7216">
        <w:rPr>
          <w:rFonts w:eastAsia="Calibri"/>
          <w:bCs/>
          <w:i/>
          <w:lang w:eastAsia="zh-CN"/>
        </w:rPr>
        <w:t xml:space="preserve"> del </w:t>
      </w:r>
      <w:r w:rsidRPr="00BF7216">
        <w:rPr>
          <w:rFonts w:eastAsia="Calibri"/>
          <w:i/>
          <w:lang w:eastAsia="zh-CN"/>
        </w:rPr>
        <w:t>"</w:t>
      </w:r>
      <w:r w:rsidRPr="00BF7216">
        <w:rPr>
          <w:rFonts w:eastAsia="Calibri"/>
          <w:b/>
          <w:i/>
          <w:iCs/>
          <w:lang w:eastAsia="zh-CN"/>
        </w:rPr>
        <w:t>Piano</w:t>
      </w:r>
      <w:r w:rsidRPr="00BF7216">
        <w:rPr>
          <w:rFonts w:eastAsia="Calibri"/>
          <w:i/>
          <w:lang w:eastAsia="zh-CN"/>
        </w:rPr>
        <w:t xml:space="preserve">" </w:t>
      </w:r>
      <w:r w:rsidRPr="00BF7216">
        <w:rPr>
          <w:rFonts w:eastAsia="Calibri"/>
          <w:bCs/>
          <w:i/>
          <w:lang w:eastAsia="zh-CN"/>
        </w:rPr>
        <w:t xml:space="preserve">dedicata a </w:t>
      </w:r>
      <w:r w:rsidRPr="00BF7216">
        <w:rPr>
          <w:rFonts w:eastAsia="Calibri"/>
          <w:i/>
          <w:lang w:eastAsia="zh-CN"/>
        </w:rPr>
        <w:t>"</w:t>
      </w:r>
      <w:r w:rsidRPr="00BF7216">
        <w:rPr>
          <w:rFonts w:eastAsia="Calibri"/>
          <w:b/>
          <w:bCs/>
          <w:i/>
          <w:iCs/>
          <w:lang w:eastAsia="zh-CN"/>
        </w:rPr>
        <w:t>Fabbisogni di Personale e Politiche di Reclutamento</w:t>
      </w:r>
      <w:r w:rsidRPr="00BF7216">
        <w:rPr>
          <w:rFonts w:eastAsia="Calibri"/>
          <w:i/>
          <w:lang w:eastAsia="zh-CN"/>
        </w:rPr>
        <w:t>", e, in particolare, al "</w:t>
      </w:r>
      <w:r w:rsidRPr="00BF7216">
        <w:rPr>
          <w:rFonts w:eastAsia="Calibri"/>
          <w:b/>
          <w:i/>
          <w:lang w:eastAsia="zh-CN"/>
        </w:rPr>
        <w:t>Paragrafo</w:t>
      </w:r>
      <w:r w:rsidRPr="00BF7216">
        <w:rPr>
          <w:rFonts w:eastAsia="Calibri"/>
          <w:i/>
          <w:lang w:eastAsia="zh-CN"/>
        </w:rPr>
        <w:t>", dal titolo</w:t>
      </w:r>
      <w:r w:rsidRPr="00BF7216">
        <w:rPr>
          <w:rFonts w:eastAsia="Calibri"/>
          <w:b/>
          <w:i/>
          <w:lang w:eastAsia="zh-CN"/>
        </w:rPr>
        <w:t xml:space="preserve"> </w:t>
      </w:r>
      <w:r w:rsidRPr="00BF7216">
        <w:rPr>
          <w:rFonts w:eastAsia="Calibri"/>
          <w:i/>
          <w:lang w:eastAsia="zh-CN"/>
        </w:rPr>
        <w:t>"</w:t>
      </w:r>
      <w:r w:rsidRPr="00BF7216">
        <w:rPr>
          <w:rFonts w:eastAsia="Calibri"/>
          <w:b/>
          <w:i/>
          <w:lang w:eastAsia="zh-CN"/>
        </w:rPr>
        <w:t>Fabbisogno del Personale e Programmazione</w:t>
      </w:r>
      <w:r w:rsidRPr="00BF7216">
        <w:rPr>
          <w:rFonts w:eastAsia="Calibri"/>
          <w:i/>
          <w:lang w:eastAsia="zh-CN"/>
        </w:rPr>
        <w:t xml:space="preserve">", le </w:t>
      </w:r>
      <w:r>
        <w:rPr>
          <w:rFonts w:eastAsia="Calibri"/>
          <w:i/>
          <w:lang w:eastAsia="zh-CN"/>
        </w:rPr>
        <w:t xml:space="preserve">necessarie </w:t>
      </w:r>
      <w:r w:rsidRPr="00BF7216">
        <w:rPr>
          <w:rFonts w:eastAsia="Calibri"/>
          <w:i/>
          <w:lang w:eastAsia="zh-CN"/>
        </w:rPr>
        <w:t>modifiche e di sottoporre il "</w:t>
      </w:r>
      <w:r w:rsidRPr="00BF7216">
        <w:rPr>
          <w:rFonts w:eastAsia="Calibri"/>
          <w:b/>
          <w:i/>
          <w:iCs/>
          <w:lang w:eastAsia="zh-CN"/>
        </w:rPr>
        <w:t>Piano</w:t>
      </w:r>
      <w:r w:rsidRPr="00BF7216">
        <w:rPr>
          <w:rFonts w:eastAsia="Calibri"/>
          <w:i/>
          <w:lang w:eastAsia="zh-CN"/>
        </w:rPr>
        <w:t>" aggiornato all’esame del Consiglio di Amministrazione, per la sua approvazione</w:t>
      </w:r>
      <w:r w:rsidRPr="00BF7216">
        <w:rPr>
          <w:rFonts w:eastAsia="Calibri"/>
          <w:lang w:eastAsia="zh-CN"/>
        </w:rPr>
        <w:t>…"</w:t>
      </w:r>
      <w:r>
        <w:rPr>
          <w:rFonts w:eastAsia="Calibri"/>
          <w:lang w:eastAsia="zh-CN"/>
        </w:rPr>
        <w:t>;</w:t>
      </w:r>
    </w:p>
    <w:p w14:paraId="5C664589" w14:textId="77777777" w:rsidR="00641592" w:rsidRPr="007B64D3" w:rsidRDefault="00641592" w:rsidP="00641592">
      <w:pPr>
        <w:shd w:val="clear" w:color="auto" w:fill="FFFFFF"/>
        <w:spacing w:line="360" w:lineRule="auto"/>
        <w:ind w:left="567" w:hanging="567"/>
        <w:jc w:val="both"/>
        <w:rPr>
          <w:rFonts w:eastAsia="Calibri"/>
        </w:rPr>
      </w:pPr>
      <w:r w:rsidRPr="00E07F94">
        <w:rPr>
          <w:rFonts w:eastAsia="Calibri"/>
          <w:color w:val="000000"/>
          <w:sz w:val="22"/>
          <w:szCs w:val="22"/>
        </w:rPr>
        <w:t>c.2)</w:t>
      </w:r>
      <w:r w:rsidRPr="00E07F94">
        <w:rPr>
          <w:rFonts w:eastAsia="Calibri"/>
          <w:color w:val="000000"/>
          <w:sz w:val="22"/>
          <w:szCs w:val="22"/>
        </w:rPr>
        <w:tab/>
      </w:r>
      <w:r w:rsidRPr="007B64D3">
        <w:rPr>
          <w:rFonts w:eastAsia="Calibri"/>
          <w:color w:val="000000"/>
        </w:rPr>
        <w:t xml:space="preserve">successivamente alla quantificazione e al formale stanziamento, con la Delibera innanzi richiamata, dell’importo, </w:t>
      </w:r>
      <w:r w:rsidRPr="007B64D3">
        <w:rPr>
          <w:rFonts w:eastAsia="Calibri"/>
        </w:rPr>
        <w:t xml:space="preserve">che ammonta a </w:t>
      </w:r>
      <w:r w:rsidRPr="007B64D3">
        <w:rPr>
          <w:rFonts w:eastAsia="Calibri"/>
          <w:b/>
        </w:rPr>
        <w:t>€ 2.000.000,00</w:t>
      </w:r>
      <w:r w:rsidRPr="007B64D3">
        <w:rPr>
          <w:rFonts w:eastAsia="Calibri"/>
          <w:color w:val="000000"/>
        </w:rPr>
        <w:t xml:space="preserve">, da destinare alla attivazione delle </w:t>
      </w:r>
      <w:r w:rsidRPr="007B64D3">
        <w:rPr>
          <w:rFonts w:eastAsia="Calibri"/>
          <w:color w:val="000000"/>
        </w:rPr>
        <w:lastRenderedPageBreak/>
        <w:t xml:space="preserve">procedure di selezione per le </w:t>
      </w:r>
      <w:r w:rsidRPr="007B64D3">
        <w:rPr>
          <w:rFonts w:eastAsia="Calibri"/>
        </w:rPr>
        <w:t>"</w:t>
      </w:r>
      <w:r w:rsidRPr="007B64D3">
        <w:rPr>
          <w:rFonts w:eastAsia="Calibri"/>
          <w:b/>
          <w:i/>
        </w:rPr>
        <w:t>progressioni di carriera</w:t>
      </w:r>
      <w:r w:rsidRPr="007B64D3">
        <w:rPr>
          <w:rFonts w:eastAsia="Calibri"/>
        </w:rPr>
        <w:t xml:space="preserve">" </w:t>
      </w:r>
      <w:r w:rsidRPr="007B64D3">
        <w:rPr>
          <w:color w:val="000000"/>
        </w:rPr>
        <w:t>sia del "</w:t>
      </w:r>
      <w:r w:rsidRPr="007B64D3">
        <w:rPr>
          <w:b/>
          <w:i/>
          <w:color w:val="000000"/>
        </w:rPr>
        <w:t>personale tecnologo</w:t>
      </w:r>
      <w:r w:rsidRPr="007B64D3">
        <w:rPr>
          <w:color w:val="000000"/>
        </w:rPr>
        <w:t>" che del "</w:t>
      </w:r>
      <w:r w:rsidRPr="007B64D3">
        <w:rPr>
          <w:b/>
          <w:i/>
          <w:color w:val="000000"/>
        </w:rPr>
        <w:t>personale di ricerca</w:t>
      </w:r>
      <w:r w:rsidRPr="007B64D3">
        <w:rPr>
          <w:color w:val="000000"/>
        </w:rPr>
        <w:t>"</w:t>
      </w:r>
      <w:r w:rsidRPr="007B64D3">
        <w:rPr>
          <w:rFonts w:eastAsia="Calibri"/>
        </w:rPr>
        <w:t xml:space="preserve">,  </w:t>
      </w:r>
    </w:p>
    <w:p w14:paraId="5A868809" w14:textId="77777777" w:rsidR="00641592" w:rsidRPr="007B64D3" w:rsidRDefault="00641592" w:rsidP="008E5F3B">
      <w:pPr>
        <w:numPr>
          <w:ilvl w:val="0"/>
          <w:numId w:val="161"/>
        </w:numPr>
        <w:tabs>
          <w:tab w:val="left" w:pos="1134"/>
        </w:tabs>
        <w:spacing w:line="360" w:lineRule="auto"/>
        <w:ind w:left="1134" w:hanging="567"/>
        <w:jc w:val="both"/>
        <w:rPr>
          <w:rFonts w:eastAsia="Calibri"/>
          <w:lang w:eastAsia="zh-CN"/>
        </w:rPr>
      </w:pPr>
      <w:r w:rsidRPr="007B64D3">
        <w:rPr>
          <w:rFonts w:eastAsia="Calibri"/>
          <w:lang w:eastAsia="zh-CN"/>
        </w:rPr>
        <w:t>il Direttore Generale ha proposto le conseguenti variazioni di bilancio;</w:t>
      </w:r>
    </w:p>
    <w:p w14:paraId="761DB75B" w14:textId="77777777" w:rsidR="00641592" w:rsidRPr="007B64D3" w:rsidRDefault="00641592" w:rsidP="008E5F3B">
      <w:pPr>
        <w:numPr>
          <w:ilvl w:val="0"/>
          <w:numId w:val="161"/>
        </w:numPr>
        <w:tabs>
          <w:tab w:val="left" w:pos="1134"/>
        </w:tabs>
        <w:spacing w:line="360" w:lineRule="auto"/>
        <w:ind w:left="1134" w:hanging="567"/>
        <w:jc w:val="both"/>
        <w:rPr>
          <w:rFonts w:eastAsia="Calibri"/>
          <w:lang w:eastAsia="zh-CN"/>
        </w:rPr>
      </w:pPr>
      <w:r w:rsidRPr="007B64D3">
        <w:rPr>
          <w:rFonts w:eastAsia="Calibri"/>
          <w:lang w:eastAsia="zh-CN"/>
        </w:rPr>
        <w:t xml:space="preserve">le variazioni del Bilancio Annuale di Previsione per l’Esercizio Finanziario </w:t>
      </w:r>
      <w:r w:rsidRPr="007B64D3">
        <w:rPr>
          <w:rFonts w:eastAsia="Calibri"/>
          <w:b/>
          <w:lang w:eastAsia="zh-CN"/>
        </w:rPr>
        <w:t>2022</w:t>
      </w:r>
      <w:r w:rsidRPr="007B64D3">
        <w:rPr>
          <w:rFonts w:eastAsia="Calibri"/>
          <w:lang w:eastAsia="zh-CN"/>
        </w:rPr>
        <w:t>, come proposte dal Direttore Generale in attuazione della Delibera del Consiglio di Amministrazione del 2 agosto 2022, numero 82, sono riportate e specificate nella "</w:t>
      </w:r>
      <w:r w:rsidRPr="007B64D3">
        <w:rPr>
          <w:rFonts w:eastAsia="Calibri"/>
          <w:b/>
          <w:i/>
          <w:lang w:eastAsia="zh-CN"/>
        </w:rPr>
        <w:t>Relazione</w:t>
      </w:r>
      <w:r w:rsidRPr="007B64D3">
        <w:rPr>
          <w:rFonts w:eastAsia="Calibri"/>
          <w:lang w:eastAsia="zh-CN"/>
        </w:rPr>
        <w:t>" del 29 settembre 2022, all’uopo predisposta dal Settore I "</w:t>
      </w:r>
      <w:r w:rsidRPr="007B64D3">
        <w:rPr>
          <w:rFonts w:eastAsia="Calibri"/>
          <w:b/>
          <w:i/>
          <w:lang w:eastAsia="zh-CN"/>
        </w:rPr>
        <w:t>Bilancio</w:t>
      </w:r>
      <w:r w:rsidRPr="007B64D3">
        <w:rPr>
          <w:rFonts w:eastAsia="Calibri"/>
          <w:lang w:eastAsia="zh-CN"/>
        </w:rPr>
        <w:t>" dell’Ufficio II "</w:t>
      </w:r>
      <w:r w:rsidRPr="007B64D3">
        <w:rPr>
          <w:rFonts w:eastAsia="Calibri"/>
          <w:b/>
          <w:i/>
          <w:lang w:eastAsia="zh-CN"/>
        </w:rPr>
        <w:t>Gestione</w:t>
      </w:r>
      <w:r w:rsidRPr="007B64D3">
        <w:rPr>
          <w:rFonts w:eastAsia="Calibri"/>
          <w:lang w:eastAsia="zh-CN"/>
        </w:rPr>
        <w:t xml:space="preserve"> </w:t>
      </w:r>
      <w:r w:rsidRPr="007B64D3">
        <w:rPr>
          <w:rFonts w:eastAsia="Calibri"/>
          <w:b/>
          <w:i/>
          <w:lang w:eastAsia="zh-CN"/>
        </w:rPr>
        <w:t>Bilancio, Contratti e Appalti</w:t>
      </w:r>
      <w:r w:rsidRPr="007B64D3">
        <w:rPr>
          <w:rFonts w:eastAsia="Calibri"/>
          <w:lang w:eastAsia="zh-CN"/>
        </w:rPr>
        <w:t>";</w:t>
      </w:r>
    </w:p>
    <w:p w14:paraId="6D100216" w14:textId="77777777" w:rsidR="00641592" w:rsidRPr="007B64D3" w:rsidRDefault="00641592" w:rsidP="008E5F3B">
      <w:pPr>
        <w:numPr>
          <w:ilvl w:val="0"/>
          <w:numId w:val="161"/>
        </w:numPr>
        <w:tabs>
          <w:tab w:val="left" w:pos="1134"/>
        </w:tabs>
        <w:spacing w:line="360" w:lineRule="auto"/>
        <w:ind w:left="1134" w:hanging="567"/>
        <w:jc w:val="both"/>
        <w:rPr>
          <w:rFonts w:eastAsia="Calibri"/>
          <w:lang w:eastAsia="zh-CN"/>
        </w:rPr>
      </w:pPr>
      <w:r w:rsidRPr="007B64D3">
        <w:rPr>
          <w:rFonts w:eastAsia="Calibri"/>
          <w:lang w:eastAsia="zh-CN"/>
        </w:rPr>
        <w:t>con il Verbale del 29 settembre 2022, numero 15, il Collegio dei Revisori dei Conti dello "</w:t>
      </w:r>
      <w:r w:rsidRPr="007B64D3">
        <w:rPr>
          <w:rFonts w:eastAsia="Calibri"/>
          <w:b/>
          <w:i/>
          <w:lang w:eastAsia="zh-CN"/>
        </w:rPr>
        <w:t>Istituto Nazionale di Astrofisica</w:t>
      </w:r>
      <w:r w:rsidRPr="007B64D3">
        <w:rPr>
          <w:rFonts w:eastAsia="Calibri"/>
          <w:lang w:eastAsia="zh-CN"/>
        </w:rPr>
        <w:t xml:space="preserve">" ha espresso parere favorevole alla approvazione delle predette </w:t>
      </w:r>
      <w:r>
        <w:rPr>
          <w:rFonts w:eastAsia="Calibri"/>
          <w:lang w:eastAsia="zh-CN"/>
        </w:rPr>
        <w:t>variazioni di bilancio</w:t>
      </w:r>
      <w:r w:rsidRPr="007B64D3">
        <w:rPr>
          <w:rFonts w:eastAsia="Calibri"/>
          <w:lang w:eastAsia="zh-CN"/>
        </w:rPr>
        <w:t>;</w:t>
      </w:r>
    </w:p>
    <w:p w14:paraId="1A2CF2B7" w14:textId="77777777" w:rsidR="00641592" w:rsidRPr="007B64D3" w:rsidRDefault="00641592" w:rsidP="008E5F3B">
      <w:pPr>
        <w:numPr>
          <w:ilvl w:val="0"/>
          <w:numId w:val="161"/>
        </w:numPr>
        <w:tabs>
          <w:tab w:val="left" w:pos="1134"/>
        </w:tabs>
        <w:spacing w:line="360" w:lineRule="auto"/>
        <w:ind w:left="1134" w:hanging="567"/>
        <w:jc w:val="both"/>
        <w:rPr>
          <w:rFonts w:eastAsia="Calibri"/>
          <w:lang w:eastAsia="zh-CN"/>
        </w:rPr>
      </w:pPr>
      <w:r w:rsidRPr="007B64D3">
        <w:rPr>
          <w:rFonts w:eastAsia="Calibri"/>
          <w:lang w:eastAsia="zh-CN"/>
        </w:rPr>
        <w:t>con la Delibera del 30 settembre 2022, numero 94, il Consiglio di Amministrazione ha approvato "...</w:t>
      </w:r>
      <w:r w:rsidRPr="007B64D3">
        <w:rPr>
          <w:rFonts w:eastAsia="Calibri"/>
          <w:i/>
          <w:lang w:eastAsia="zh-CN"/>
        </w:rPr>
        <w:t>le proposte di variazione del Bilancio Annuale di Previsione dello "</w:t>
      </w:r>
      <w:r w:rsidRPr="007B64D3">
        <w:rPr>
          <w:rFonts w:eastAsia="Calibri"/>
          <w:b/>
          <w:i/>
          <w:lang w:eastAsia="zh-CN"/>
        </w:rPr>
        <w:t>Istituto Nazionale di Astrofisica</w:t>
      </w:r>
      <w:r w:rsidRPr="007B64D3">
        <w:rPr>
          <w:rFonts w:eastAsia="Calibri"/>
          <w:i/>
          <w:lang w:eastAsia="zh-CN"/>
        </w:rPr>
        <w:t>"</w:t>
      </w:r>
      <w:r w:rsidRPr="007B64D3">
        <w:rPr>
          <w:rFonts w:eastAsia="Calibri"/>
          <w:b/>
          <w:i/>
          <w:lang w:eastAsia="zh-CN"/>
        </w:rPr>
        <w:t xml:space="preserve"> </w:t>
      </w:r>
      <w:r w:rsidRPr="007B64D3">
        <w:rPr>
          <w:rFonts w:eastAsia="Calibri"/>
          <w:i/>
          <w:lang w:eastAsia="zh-CN"/>
        </w:rPr>
        <w:t xml:space="preserve">relativo all’Esercizio Finanziario </w:t>
      </w:r>
      <w:r w:rsidRPr="007B64D3">
        <w:rPr>
          <w:rFonts w:eastAsia="Calibri"/>
          <w:b/>
          <w:i/>
          <w:lang w:eastAsia="zh-CN"/>
        </w:rPr>
        <w:t>2022</w:t>
      </w:r>
      <w:r w:rsidRPr="007B64D3">
        <w:rPr>
          <w:rFonts w:eastAsia="Calibri"/>
          <w:i/>
          <w:lang w:eastAsia="zh-CN"/>
        </w:rPr>
        <w:t>, come riportate e specificate nella "</w:t>
      </w:r>
      <w:r w:rsidRPr="007B64D3">
        <w:rPr>
          <w:rFonts w:eastAsia="Calibri"/>
          <w:b/>
          <w:i/>
          <w:lang w:eastAsia="zh-CN"/>
        </w:rPr>
        <w:t>Relazione</w:t>
      </w:r>
      <w:r w:rsidRPr="007B64D3">
        <w:rPr>
          <w:rFonts w:eastAsia="Calibri"/>
          <w:i/>
          <w:lang w:eastAsia="zh-CN"/>
        </w:rPr>
        <w:t>" del 29 settembre 2022, all’uopo predisposta dal Settore I "</w:t>
      </w:r>
      <w:r w:rsidRPr="007B64D3">
        <w:rPr>
          <w:rFonts w:eastAsia="Calibri"/>
          <w:b/>
          <w:i/>
          <w:lang w:eastAsia="zh-CN"/>
        </w:rPr>
        <w:t>Bilancio</w:t>
      </w:r>
      <w:r w:rsidRPr="007B64D3">
        <w:rPr>
          <w:rFonts w:eastAsia="Calibri"/>
          <w:i/>
          <w:lang w:eastAsia="zh-CN"/>
        </w:rPr>
        <w:t>" dell’Ufficio II "</w:t>
      </w:r>
      <w:r w:rsidRPr="007B64D3">
        <w:rPr>
          <w:rFonts w:eastAsia="Calibri"/>
          <w:b/>
          <w:i/>
          <w:lang w:eastAsia="zh-CN"/>
        </w:rPr>
        <w:t>Gestione</w:t>
      </w:r>
      <w:r w:rsidRPr="007B64D3">
        <w:rPr>
          <w:rFonts w:eastAsia="Calibri"/>
          <w:i/>
          <w:lang w:eastAsia="zh-CN"/>
        </w:rPr>
        <w:t xml:space="preserve"> </w:t>
      </w:r>
      <w:r w:rsidRPr="007B64D3">
        <w:rPr>
          <w:rFonts w:eastAsia="Calibri"/>
          <w:b/>
          <w:i/>
          <w:lang w:eastAsia="zh-CN"/>
        </w:rPr>
        <w:t>Bilancio, Contratti e Appalti</w:t>
      </w:r>
      <w:r w:rsidRPr="007B64D3">
        <w:rPr>
          <w:rFonts w:eastAsia="Calibri"/>
          <w:i/>
          <w:lang w:eastAsia="zh-CN"/>
        </w:rPr>
        <w:t>" della "</w:t>
      </w:r>
      <w:r w:rsidRPr="007B64D3">
        <w:rPr>
          <w:rFonts w:eastAsia="Calibri"/>
          <w:b/>
          <w:i/>
          <w:lang w:eastAsia="zh-CN"/>
        </w:rPr>
        <w:t>Amministrazione Centrale</w:t>
      </w:r>
      <w:r w:rsidRPr="007B64D3">
        <w:rPr>
          <w:rFonts w:eastAsia="Calibri"/>
          <w:i/>
          <w:lang w:eastAsia="zh-CN"/>
        </w:rPr>
        <w:t>"</w:t>
      </w:r>
      <w:r w:rsidRPr="007B64D3">
        <w:rPr>
          <w:rFonts w:eastAsia="Calibri"/>
          <w:lang w:eastAsia="zh-CN"/>
        </w:rPr>
        <w:t>…";</w:t>
      </w:r>
    </w:p>
    <w:p w14:paraId="49681F89" w14:textId="77777777" w:rsidR="00641592" w:rsidRPr="007B64D3" w:rsidRDefault="00641592" w:rsidP="008E5F3B">
      <w:pPr>
        <w:numPr>
          <w:ilvl w:val="0"/>
          <w:numId w:val="161"/>
        </w:numPr>
        <w:tabs>
          <w:tab w:val="left" w:pos="1134"/>
        </w:tabs>
        <w:spacing w:line="360" w:lineRule="auto"/>
        <w:ind w:left="1134" w:hanging="567"/>
        <w:jc w:val="both"/>
        <w:rPr>
          <w:rFonts w:eastAsia="Calibri"/>
          <w:lang w:eastAsia="zh-CN"/>
        </w:rPr>
      </w:pPr>
      <w:r w:rsidRPr="007B64D3">
        <w:rPr>
          <w:rFonts w:eastAsia="Calibri"/>
          <w:lang w:eastAsia="zh-CN"/>
        </w:rPr>
        <w:t>con la Determina Direttoriale del 3 ottobre 2022, numero 87, il Direttore Generale ha conferito al Settore I</w:t>
      </w:r>
      <w:r w:rsidRPr="007B64D3">
        <w:rPr>
          <w:rFonts w:eastAsia="Calibri"/>
          <w:b/>
          <w:i/>
          <w:lang w:eastAsia="zh-CN"/>
        </w:rPr>
        <w:t xml:space="preserve"> </w:t>
      </w:r>
      <w:r w:rsidRPr="007B64D3">
        <w:rPr>
          <w:rFonts w:eastAsia="Calibri"/>
          <w:lang w:eastAsia="zh-CN"/>
        </w:rPr>
        <w:t>"</w:t>
      </w:r>
      <w:r w:rsidRPr="007B64D3">
        <w:rPr>
          <w:rFonts w:eastAsia="Calibri"/>
          <w:b/>
          <w:i/>
          <w:lang w:eastAsia="zh-CN"/>
        </w:rPr>
        <w:t>Bilancio</w:t>
      </w:r>
      <w:r w:rsidRPr="007B64D3">
        <w:rPr>
          <w:rFonts w:eastAsia="Calibri"/>
          <w:lang w:eastAsia="zh-CN"/>
        </w:rPr>
        <w:t>" dell’Ufficio II "</w:t>
      </w:r>
      <w:r w:rsidRPr="007B64D3">
        <w:rPr>
          <w:rFonts w:eastAsia="Calibri"/>
          <w:b/>
          <w:i/>
          <w:lang w:eastAsia="zh-CN"/>
        </w:rPr>
        <w:t>Gestione Bilancio, Contratti ed Appalti</w:t>
      </w:r>
      <w:r w:rsidRPr="007B64D3">
        <w:rPr>
          <w:rFonts w:eastAsia="Calibri"/>
          <w:lang w:eastAsia="zh-CN"/>
        </w:rPr>
        <w:t>" l’incarico di adottare tutti gli atti e i provvedimenti finalizzati ad apportare al Bilancio Gestionale dello "</w:t>
      </w:r>
      <w:r w:rsidRPr="007B64D3">
        <w:rPr>
          <w:rFonts w:eastAsia="Calibri"/>
          <w:b/>
          <w:i/>
          <w:lang w:eastAsia="zh-CN"/>
        </w:rPr>
        <w:t>Istituto Nazionale di Astrofisica</w:t>
      </w:r>
      <w:r w:rsidRPr="007B64D3">
        <w:rPr>
          <w:rFonts w:eastAsia="Calibri"/>
          <w:lang w:eastAsia="zh-CN"/>
        </w:rPr>
        <w:t xml:space="preserve">" relativo all’Esercizio Finanziario </w:t>
      </w:r>
      <w:r w:rsidRPr="007B64D3">
        <w:rPr>
          <w:rFonts w:eastAsia="Calibri"/>
          <w:b/>
          <w:lang w:eastAsia="zh-CN"/>
        </w:rPr>
        <w:t>2022</w:t>
      </w:r>
      <w:r w:rsidRPr="007B64D3">
        <w:rPr>
          <w:rFonts w:eastAsia="Calibri"/>
          <w:lang w:eastAsia="zh-CN"/>
        </w:rPr>
        <w:t xml:space="preserve"> le variazioni approvate dal Consiglio di Amministrazione con la Delibera del 30 settembre 2022, numero 94, come riportate e specificate nella "</w:t>
      </w:r>
      <w:r w:rsidRPr="007B64D3">
        <w:rPr>
          <w:rFonts w:eastAsia="Calibri"/>
          <w:b/>
          <w:i/>
          <w:lang w:eastAsia="zh-CN"/>
        </w:rPr>
        <w:t>Relazione</w:t>
      </w:r>
      <w:r w:rsidRPr="007B64D3">
        <w:rPr>
          <w:rFonts w:eastAsia="Calibri"/>
          <w:lang w:eastAsia="zh-CN"/>
        </w:rPr>
        <w:t>" del 29 settembre 2022, all’uopo predisposta dal medesimo Settore;</w:t>
      </w:r>
    </w:p>
    <w:p w14:paraId="3A8EA86E" w14:textId="77777777" w:rsidR="00641592" w:rsidRPr="007B64D3" w:rsidRDefault="00641592" w:rsidP="00641592">
      <w:pPr>
        <w:shd w:val="clear" w:color="auto" w:fill="FFFFFF"/>
        <w:spacing w:line="360" w:lineRule="auto"/>
        <w:ind w:left="567" w:hanging="567"/>
        <w:jc w:val="both"/>
        <w:rPr>
          <w:rFonts w:eastAsia="Calibri"/>
          <w:color w:val="000000"/>
        </w:rPr>
      </w:pPr>
      <w:r w:rsidRPr="007B64D3">
        <w:rPr>
          <w:rFonts w:eastAsia="Calibri"/>
          <w:color w:val="000000"/>
        </w:rPr>
        <w:t>c.3)</w:t>
      </w:r>
      <w:r w:rsidRPr="007B64D3">
        <w:rPr>
          <w:rFonts w:eastAsia="Calibri"/>
          <w:color w:val="000000"/>
        </w:rPr>
        <w:tab/>
        <w:t xml:space="preserve">una volta concluso il procedimento che ha consentito di reperire le risorse necessarie e di vincolarne la destinazione, la Direzione Generale, di intesa con il Presidente, il Direttore Scientifico e il Consiglio di Amministrazione e con l’ausilio della Dottoressa </w:t>
      </w:r>
      <w:r w:rsidRPr="007B64D3">
        <w:rPr>
          <w:rFonts w:eastAsia="Calibri"/>
          <w:b/>
          <w:color w:val="000000"/>
        </w:rPr>
        <w:t>Valeria SAURA</w:t>
      </w:r>
      <w:r w:rsidRPr="007B64D3">
        <w:rPr>
          <w:rFonts w:eastAsia="Calibri"/>
          <w:color w:val="000000"/>
        </w:rPr>
        <w:t xml:space="preserve">, nella sua qualità di Dirigente Responsabile dell’Ufficio I </w:t>
      </w:r>
      <w:r w:rsidRPr="007B64D3">
        <w:rPr>
          <w:rFonts w:eastAsia="Calibri"/>
        </w:rPr>
        <w:t>"</w:t>
      </w:r>
      <w:r w:rsidRPr="007B64D3">
        <w:rPr>
          <w:rFonts w:eastAsia="Calibri"/>
          <w:b/>
          <w:i/>
        </w:rPr>
        <w:t>Gestione delle Risorse Umane</w:t>
      </w:r>
      <w:r w:rsidRPr="007B64D3">
        <w:rPr>
          <w:rFonts w:eastAsia="Calibri"/>
        </w:rPr>
        <w:t>" della "</w:t>
      </w:r>
      <w:r w:rsidRPr="007B64D3">
        <w:rPr>
          <w:rFonts w:eastAsia="Calibri"/>
          <w:b/>
          <w:i/>
        </w:rPr>
        <w:t>Amministrazione Centrale</w:t>
      </w:r>
      <w:r w:rsidRPr="007B64D3">
        <w:rPr>
          <w:rFonts w:eastAsia="Calibri"/>
        </w:rPr>
        <w:t>" dell’Ente</w:t>
      </w:r>
      <w:r w:rsidRPr="007B64D3">
        <w:rPr>
          <w:rFonts w:eastAsia="Calibri"/>
          <w:color w:val="000000"/>
        </w:rPr>
        <w:t>:</w:t>
      </w:r>
    </w:p>
    <w:p w14:paraId="0DE05FC0" w14:textId="77777777" w:rsidR="00641592" w:rsidRPr="007B64D3" w:rsidRDefault="00641592" w:rsidP="008E5F3B">
      <w:pPr>
        <w:numPr>
          <w:ilvl w:val="0"/>
          <w:numId w:val="22"/>
        </w:numPr>
        <w:shd w:val="clear" w:color="auto" w:fill="FFFFFF"/>
        <w:tabs>
          <w:tab w:val="left" w:pos="1134"/>
        </w:tabs>
        <w:spacing w:line="360" w:lineRule="auto"/>
        <w:ind w:left="1134" w:hanging="567"/>
        <w:contextualSpacing/>
        <w:jc w:val="both"/>
        <w:rPr>
          <w:rFonts w:eastAsia="Calibri"/>
          <w:color w:val="000000"/>
          <w:lang w:eastAsia="zh-CN"/>
        </w:rPr>
      </w:pPr>
      <w:r w:rsidRPr="007B64D3">
        <w:rPr>
          <w:rFonts w:eastAsia="Calibri"/>
          <w:color w:val="000000"/>
          <w:lang w:eastAsia="zh-CN"/>
        </w:rPr>
        <w:t>ha quantificato</w:t>
      </w:r>
      <w:r>
        <w:rPr>
          <w:rFonts w:eastAsia="Calibri"/>
          <w:color w:val="000000"/>
          <w:lang w:eastAsia="zh-CN"/>
        </w:rPr>
        <w:t>,</w:t>
      </w:r>
      <w:r w:rsidRPr="007B64D3">
        <w:rPr>
          <w:rFonts w:eastAsia="Calibri"/>
          <w:color w:val="000000"/>
          <w:lang w:eastAsia="zh-CN"/>
        </w:rPr>
        <w:t xml:space="preserve"> indicativ</w:t>
      </w:r>
      <w:r>
        <w:rPr>
          <w:rFonts w:eastAsia="Calibri"/>
          <w:color w:val="000000"/>
          <w:lang w:eastAsia="zh-CN"/>
        </w:rPr>
        <w:t xml:space="preserve">amente, il costo </w:t>
      </w:r>
      <w:r w:rsidRPr="007B64D3">
        <w:rPr>
          <w:rFonts w:eastAsia="Calibri"/>
          <w:color w:val="000000"/>
          <w:lang w:eastAsia="zh-CN"/>
        </w:rPr>
        <w:t xml:space="preserve">delle </w:t>
      </w:r>
      <w:r w:rsidRPr="007B64D3">
        <w:rPr>
          <w:rFonts w:eastAsia="Calibri"/>
          <w:lang w:eastAsia="zh-CN"/>
        </w:rPr>
        <w:t>"</w:t>
      </w:r>
      <w:r w:rsidRPr="007B64D3">
        <w:rPr>
          <w:rFonts w:eastAsia="Calibri"/>
          <w:b/>
          <w:i/>
          <w:lang w:eastAsia="zh-CN"/>
        </w:rPr>
        <w:t>progressioni di carriera</w:t>
      </w:r>
      <w:r w:rsidRPr="007B64D3">
        <w:rPr>
          <w:rFonts w:eastAsia="Calibri"/>
          <w:lang w:eastAsia="zh-CN"/>
        </w:rPr>
        <w:t xml:space="preserve">" </w:t>
      </w:r>
      <w:r w:rsidRPr="007B64D3">
        <w:rPr>
          <w:color w:val="000000"/>
        </w:rPr>
        <w:t>del "</w:t>
      </w:r>
      <w:r w:rsidRPr="007B64D3">
        <w:rPr>
          <w:b/>
          <w:i/>
          <w:color w:val="000000"/>
        </w:rPr>
        <w:t>personale tecnologo</w:t>
      </w:r>
      <w:r w:rsidRPr="007B64D3">
        <w:rPr>
          <w:color w:val="000000"/>
        </w:rPr>
        <w:t>" e del "</w:t>
      </w:r>
      <w:r w:rsidRPr="007B64D3">
        <w:rPr>
          <w:b/>
          <w:i/>
          <w:color w:val="000000"/>
        </w:rPr>
        <w:t>personale di ricerca</w:t>
      </w:r>
      <w:r w:rsidRPr="007B64D3">
        <w:rPr>
          <w:color w:val="000000"/>
        </w:rPr>
        <w:t>"</w:t>
      </w:r>
      <w:r w:rsidRPr="007B64D3">
        <w:rPr>
          <w:rFonts w:eastAsia="Calibri"/>
          <w:color w:val="000000"/>
          <w:lang w:eastAsia="zh-CN"/>
        </w:rPr>
        <w:t xml:space="preserve">, con riferimento sia ai passaggi dal terzo al </w:t>
      </w:r>
      <w:r w:rsidRPr="007B64D3">
        <w:rPr>
          <w:rFonts w:eastAsia="Calibri"/>
          <w:color w:val="000000"/>
          <w:lang w:eastAsia="zh-CN"/>
        </w:rPr>
        <w:lastRenderedPageBreak/>
        <w:t xml:space="preserve">secondo livello professionale che ai passaggi dal secondo al primo livello professionale, in modo da definire, sulla base del </w:t>
      </w:r>
      <w:r w:rsidRPr="007B64D3">
        <w:rPr>
          <w:rFonts w:eastAsia="Calibri"/>
          <w:lang w:eastAsia="zh-CN"/>
        </w:rPr>
        <w:t>"</w:t>
      </w:r>
      <w:r w:rsidRPr="007B64D3">
        <w:rPr>
          <w:rFonts w:eastAsia="Calibri"/>
          <w:b/>
          <w:i/>
          <w:lang w:eastAsia="zh-CN"/>
        </w:rPr>
        <w:t>budget</w:t>
      </w:r>
      <w:r w:rsidRPr="007B64D3">
        <w:rPr>
          <w:rFonts w:eastAsia="Calibri"/>
          <w:lang w:eastAsia="zh-CN"/>
        </w:rPr>
        <w:t xml:space="preserve">" disponibile, </w:t>
      </w:r>
      <w:r w:rsidRPr="007B64D3">
        <w:rPr>
          <w:rFonts w:eastAsia="Calibri"/>
          <w:color w:val="000000"/>
          <w:lang w:eastAsia="zh-CN"/>
        </w:rPr>
        <w:t>il numero di posizioni da coprire, con riferimento ad entrambi i passaggi, mediante l’attivazione di apposite procedure di selezione;</w:t>
      </w:r>
    </w:p>
    <w:p w14:paraId="73C60FC7" w14:textId="77777777" w:rsidR="00641592" w:rsidRPr="007B64D3" w:rsidRDefault="00641592" w:rsidP="008E5F3B">
      <w:pPr>
        <w:numPr>
          <w:ilvl w:val="0"/>
          <w:numId w:val="22"/>
        </w:numPr>
        <w:shd w:val="clear" w:color="auto" w:fill="FFFFFF"/>
        <w:tabs>
          <w:tab w:val="left" w:pos="1134"/>
        </w:tabs>
        <w:spacing w:line="360" w:lineRule="auto"/>
        <w:ind w:left="1134" w:hanging="567"/>
        <w:contextualSpacing/>
        <w:jc w:val="both"/>
        <w:rPr>
          <w:rFonts w:eastAsia="Calibri"/>
          <w:color w:val="000000"/>
          <w:lang w:eastAsia="zh-CN"/>
        </w:rPr>
      </w:pPr>
      <w:r w:rsidRPr="007B64D3">
        <w:rPr>
          <w:rFonts w:eastAsia="Calibri"/>
          <w:color w:val="000000"/>
          <w:lang w:eastAsia="zh-CN"/>
        </w:rPr>
        <w:t xml:space="preserve">ha calcolato, in particolare, per ogni singolo dipendente che ha titolo a partecipare alle </w:t>
      </w:r>
      <w:r>
        <w:rPr>
          <w:rFonts w:eastAsia="Calibri"/>
          <w:color w:val="000000"/>
          <w:lang w:eastAsia="zh-CN"/>
        </w:rPr>
        <w:t xml:space="preserve">predette </w:t>
      </w:r>
      <w:r w:rsidRPr="007B64D3">
        <w:rPr>
          <w:rFonts w:eastAsia="Calibri"/>
          <w:color w:val="000000"/>
          <w:lang w:eastAsia="zh-CN"/>
        </w:rPr>
        <w:t xml:space="preserve">procedure, il </w:t>
      </w:r>
      <w:r w:rsidRPr="007B64D3">
        <w:rPr>
          <w:rFonts w:eastAsia="Calibri"/>
          <w:lang w:eastAsia="zh-CN"/>
        </w:rPr>
        <w:t>"</w:t>
      </w:r>
      <w:r w:rsidRPr="007B64D3">
        <w:rPr>
          <w:rFonts w:eastAsia="Calibri"/>
          <w:b/>
          <w:i/>
          <w:color w:val="000000"/>
          <w:lang w:eastAsia="zh-CN"/>
        </w:rPr>
        <w:t>potenziale costo effettivo</w:t>
      </w:r>
      <w:r w:rsidRPr="007B64D3">
        <w:rPr>
          <w:rFonts w:eastAsia="Calibri"/>
          <w:lang w:eastAsia="zh-CN"/>
        </w:rPr>
        <w:t xml:space="preserve">", considerando, a tal fine, </w:t>
      </w:r>
      <w:r w:rsidRPr="007B64D3">
        <w:rPr>
          <w:rFonts w:eastAsia="Calibri"/>
          <w:color w:val="000000"/>
          <w:lang w:eastAsia="zh-CN"/>
        </w:rPr>
        <w:t xml:space="preserve">la </w:t>
      </w:r>
      <w:r w:rsidRPr="007B64D3">
        <w:rPr>
          <w:rFonts w:eastAsia="Calibri"/>
          <w:lang w:eastAsia="zh-CN"/>
        </w:rPr>
        <w:t>"…</w:t>
      </w:r>
      <w:r w:rsidRPr="007B64D3">
        <w:rPr>
          <w:rFonts w:eastAsia="Calibri"/>
          <w:i/>
          <w:color w:val="000000"/>
          <w:lang w:eastAsia="zh-CN"/>
        </w:rPr>
        <w:t>differenza fra il totale dei costi lordi, inclusi tutti gli oneri a carico dell'Ente, del profilo e della fascia stipendiale di parte</w:t>
      </w:r>
      <w:r>
        <w:rPr>
          <w:rFonts w:eastAsia="Calibri"/>
          <w:i/>
          <w:color w:val="000000"/>
          <w:lang w:eastAsia="zh-CN"/>
        </w:rPr>
        <w:t>n</w:t>
      </w:r>
      <w:r w:rsidRPr="007B64D3">
        <w:rPr>
          <w:rFonts w:eastAsia="Calibri"/>
          <w:i/>
          <w:color w:val="000000"/>
          <w:lang w:eastAsia="zh-CN"/>
        </w:rPr>
        <w:t xml:space="preserve">za e gli equivalenti costi lordi, inclusi tutti gli oneri a carico dell'Ente, del profilo e della fascia stipendiale del nuovo inquadramento, in caso di superamento delle procedure di selezione e di collocamento, in posizione utile, nelle relative </w:t>
      </w:r>
      <w:r w:rsidRPr="007B64D3">
        <w:rPr>
          <w:rFonts w:eastAsia="Calibri"/>
          <w:i/>
          <w:lang w:eastAsia="zh-CN"/>
        </w:rPr>
        <w:t>"</w:t>
      </w:r>
      <w:r w:rsidRPr="007B64D3">
        <w:rPr>
          <w:rFonts w:eastAsia="Calibri"/>
          <w:b/>
          <w:i/>
          <w:color w:val="000000"/>
          <w:lang w:eastAsia="zh-CN"/>
        </w:rPr>
        <w:t>graduatorie finali di merito</w:t>
      </w:r>
      <w:r w:rsidRPr="007B64D3">
        <w:rPr>
          <w:rFonts w:eastAsia="Calibri"/>
          <w:i/>
          <w:lang w:eastAsia="zh-CN"/>
        </w:rPr>
        <w:t>"</w:t>
      </w:r>
      <w:r w:rsidRPr="007B64D3">
        <w:rPr>
          <w:rFonts w:eastAsia="Calibri"/>
          <w:color w:val="000000"/>
          <w:lang w:eastAsia="zh-CN"/>
        </w:rPr>
        <w:t>…</w:t>
      </w:r>
      <w:r w:rsidRPr="007B64D3">
        <w:rPr>
          <w:rFonts w:eastAsia="Calibri"/>
          <w:lang w:eastAsia="zh-CN"/>
        </w:rPr>
        <w:t>"</w:t>
      </w:r>
      <w:r w:rsidRPr="007B64D3">
        <w:rPr>
          <w:rFonts w:eastAsia="Calibri"/>
          <w:color w:val="000000"/>
          <w:lang w:eastAsia="zh-CN"/>
        </w:rPr>
        <w:t>;</w:t>
      </w:r>
    </w:p>
    <w:p w14:paraId="10584CFE" w14:textId="77777777" w:rsidR="00641592" w:rsidRPr="007B64D3" w:rsidRDefault="00641592" w:rsidP="008E5F3B">
      <w:pPr>
        <w:numPr>
          <w:ilvl w:val="0"/>
          <w:numId w:val="22"/>
        </w:numPr>
        <w:shd w:val="clear" w:color="auto" w:fill="FFFFFF"/>
        <w:tabs>
          <w:tab w:val="left" w:pos="1134"/>
        </w:tabs>
        <w:spacing w:line="360" w:lineRule="auto"/>
        <w:ind w:left="1134" w:hanging="567"/>
        <w:contextualSpacing/>
        <w:jc w:val="both"/>
        <w:rPr>
          <w:rFonts w:eastAsia="Calibri"/>
          <w:color w:val="000000"/>
          <w:lang w:eastAsia="zh-CN"/>
        </w:rPr>
      </w:pPr>
      <w:r w:rsidRPr="007B64D3">
        <w:rPr>
          <w:rFonts w:eastAsia="Calibri"/>
          <w:color w:val="000000"/>
          <w:lang w:eastAsia="zh-CN"/>
        </w:rPr>
        <w:t xml:space="preserve">ha calcolato, successivamente, la </w:t>
      </w:r>
      <w:r w:rsidRPr="007B64D3">
        <w:rPr>
          <w:rFonts w:eastAsia="Calibri"/>
          <w:color w:val="000000"/>
          <w:u w:val="single"/>
          <w:lang w:eastAsia="zh-CN"/>
        </w:rPr>
        <w:t>media</w:t>
      </w:r>
      <w:r w:rsidRPr="007B64D3">
        <w:rPr>
          <w:rFonts w:eastAsia="Calibri"/>
          <w:color w:val="000000"/>
          <w:lang w:eastAsia="zh-CN"/>
        </w:rPr>
        <w:t>, come di seguito riportata, di tutti i differenziali, quantificati con le modalità specificate nel capoverso precedente, con riferimento sia ai passaggi dal terzo al secondo livello professionale che ai passaggi dal secondo al primo livello professionale, applicando, in via prudenziale, un arrotondamento per eccesso:</w:t>
      </w:r>
    </w:p>
    <w:p w14:paraId="3EB71D87" w14:textId="0AD187FA" w:rsidR="00641592" w:rsidRPr="00274AFC" w:rsidRDefault="00641592" w:rsidP="00274AFC">
      <w:pPr>
        <w:pStyle w:val="Paragrafoelenco"/>
        <w:numPr>
          <w:ilvl w:val="0"/>
          <w:numId w:val="183"/>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 xml:space="preserve">costo medio per il passaggio dal secondo al primo livello </w:t>
      </w:r>
      <w:proofErr w:type="gramStart"/>
      <w:r w:rsidRPr="007B64D3">
        <w:rPr>
          <w:rFonts w:eastAsia="Calibri"/>
          <w:color w:val="000000"/>
          <w:lang w:eastAsia="zh-CN"/>
        </w:rPr>
        <w:t>professionale:</w:t>
      </w:r>
      <w:r w:rsidR="00274AFC">
        <w:rPr>
          <w:rFonts w:eastAsia="Calibri"/>
          <w:color w:val="000000"/>
          <w:lang w:eastAsia="zh-CN"/>
        </w:rPr>
        <w:t xml:space="preserve"> </w:t>
      </w:r>
      <w:r w:rsidR="00421584">
        <w:rPr>
          <w:rFonts w:eastAsia="Calibri"/>
          <w:color w:val="000000"/>
          <w:lang w:eastAsia="zh-CN"/>
        </w:rPr>
        <w:t xml:space="preserve">  </w:t>
      </w:r>
      <w:proofErr w:type="gramEnd"/>
      <w:r w:rsidR="00421584">
        <w:rPr>
          <w:rFonts w:eastAsia="Calibri"/>
          <w:color w:val="000000"/>
          <w:lang w:eastAsia="zh-CN"/>
        </w:rPr>
        <w:t xml:space="preserve">                                 </w:t>
      </w:r>
      <w:r w:rsidRPr="00274AFC">
        <w:rPr>
          <w:rFonts w:eastAsia="Calibri"/>
          <w:b/>
          <w:color w:val="000000"/>
          <w:lang w:eastAsia="zh-CN"/>
        </w:rPr>
        <w:t>€ 17.950,00</w:t>
      </w:r>
      <w:r w:rsidRPr="00274AFC">
        <w:rPr>
          <w:rFonts w:eastAsia="Calibri"/>
          <w:color w:val="000000"/>
          <w:lang w:eastAsia="zh-CN"/>
        </w:rPr>
        <w:t>;</w:t>
      </w:r>
    </w:p>
    <w:p w14:paraId="6DDB957B" w14:textId="327E3960" w:rsidR="00641592" w:rsidRPr="00274AFC" w:rsidRDefault="00641592" w:rsidP="00274AFC">
      <w:pPr>
        <w:pStyle w:val="Paragrafoelenco"/>
        <w:numPr>
          <w:ilvl w:val="0"/>
          <w:numId w:val="183"/>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 xml:space="preserve">costo medio per il passaggio dal terzo al secondo livello professionale: </w:t>
      </w:r>
      <w:r w:rsidRPr="00274AFC">
        <w:rPr>
          <w:rFonts w:eastAsia="Calibri"/>
          <w:b/>
          <w:color w:val="000000"/>
          <w:lang w:eastAsia="zh-CN"/>
        </w:rPr>
        <w:t>€ 11.500,00</w:t>
      </w:r>
      <w:r w:rsidRPr="00274AFC">
        <w:rPr>
          <w:rFonts w:eastAsia="Calibri"/>
          <w:color w:val="000000"/>
          <w:lang w:eastAsia="zh-CN"/>
        </w:rPr>
        <w:t>;</w:t>
      </w:r>
    </w:p>
    <w:p w14:paraId="1C028998" w14:textId="77777777" w:rsidR="00641592" w:rsidRPr="007B64D3" w:rsidRDefault="00641592" w:rsidP="008E5F3B">
      <w:pPr>
        <w:numPr>
          <w:ilvl w:val="0"/>
          <w:numId w:val="22"/>
        </w:numPr>
        <w:shd w:val="clear" w:color="auto" w:fill="FFFFFF"/>
        <w:tabs>
          <w:tab w:val="left" w:pos="1134"/>
        </w:tabs>
        <w:spacing w:line="360" w:lineRule="auto"/>
        <w:ind w:left="1134" w:hanging="567"/>
        <w:contextualSpacing/>
        <w:jc w:val="both"/>
        <w:rPr>
          <w:rFonts w:eastAsia="Calibri"/>
          <w:color w:val="000000"/>
          <w:lang w:eastAsia="zh-CN"/>
        </w:rPr>
      </w:pPr>
      <w:r w:rsidRPr="007B64D3">
        <w:rPr>
          <w:rFonts w:eastAsia="Calibri"/>
          <w:color w:val="000000"/>
          <w:lang w:eastAsia="zh-CN"/>
        </w:rPr>
        <w:t>per garantire pari opportunità a tutti i potenziali aventi titolo alle</w:t>
      </w:r>
      <w:r w:rsidRPr="007B64D3">
        <w:rPr>
          <w:rFonts w:eastAsia="Calibri"/>
          <w:lang w:eastAsia="zh-CN"/>
        </w:rPr>
        <w:t xml:space="preserve"> "</w:t>
      </w:r>
      <w:r w:rsidRPr="007B64D3">
        <w:rPr>
          <w:rFonts w:eastAsia="Calibri"/>
          <w:b/>
          <w:i/>
          <w:lang w:eastAsia="zh-CN"/>
        </w:rPr>
        <w:t>progressioni di carriera</w:t>
      </w:r>
      <w:r w:rsidRPr="007B64D3">
        <w:rPr>
          <w:rFonts w:eastAsia="Calibri"/>
          <w:lang w:eastAsia="zh-CN"/>
        </w:rPr>
        <w:t>", ha ripartito il "</w:t>
      </w:r>
      <w:r w:rsidRPr="007B64D3">
        <w:rPr>
          <w:rFonts w:eastAsia="Calibri"/>
          <w:b/>
          <w:i/>
          <w:lang w:eastAsia="zh-CN"/>
        </w:rPr>
        <w:t>budget</w:t>
      </w:r>
      <w:r w:rsidRPr="007B64D3">
        <w:rPr>
          <w:rFonts w:eastAsia="Calibri"/>
          <w:lang w:eastAsia="zh-CN"/>
        </w:rPr>
        <w:t xml:space="preserve">" disponibile in modo da prevedere la stessa misura percentuale, pari a circa il </w:t>
      </w:r>
      <w:r w:rsidRPr="007B64D3">
        <w:rPr>
          <w:rFonts w:eastAsia="Calibri"/>
          <w:b/>
          <w:lang w:eastAsia="zh-CN"/>
        </w:rPr>
        <w:t>23%</w:t>
      </w:r>
      <w:r w:rsidRPr="007B64D3">
        <w:rPr>
          <w:rFonts w:eastAsia="Calibri"/>
          <w:lang w:eastAsia="zh-CN"/>
        </w:rPr>
        <w:t xml:space="preserve"> dei potenziali aventi titolo, sia per </w:t>
      </w:r>
      <w:r w:rsidRPr="007B64D3">
        <w:rPr>
          <w:rFonts w:eastAsia="Calibri"/>
          <w:color w:val="000000"/>
          <w:lang w:eastAsia="zh-CN"/>
        </w:rPr>
        <w:t>i passaggi dal terzo al secondo livello professionale che per i passaggi dal secondo al primo livello professionale;</w:t>
      </w:r>
      <w:r w:rsidRPr="007B64D3">
        <w:rPr>
          <w:rFonts w:eastAsia="Calibri"/>
          <w:lang w:eastAsia="zh-CN"/>
        </w:rPr>
        <w:t xml:space="preserve">      </w:t>
      </w:r>
      <w:r w:rsidRPr="007B64D3">
        <w:rPr>
          <w:rFonts w:eastAsia="Calibri"/>
          <w:color w:val="000000"/>
          <w:lang w:eastAsia="zh-CN"/>
        </w:rPr>
        <w:t xml:space="preserve">  </w:t>
      </w:r>
    </w:p>
    <w:p w14:paraId="28655414" w14:textId="2057977E" w:rsidR="00641592" w:rsidRPr="007B64D3" w:rsidRDefault="00641592" w:rsidP="008E5F3B">
      <w:pPr>
        <w:numPr>
          <w:ilvl w:val="0"/>
          <w:numId w:val="22"/>
        </w:numPr>
        <w:shd w:val="clear" w:color="auto" w:fill="FFFFFF"/>
        <w:tabs>
          <w:tab w:val="left" w:pos="1134"/>
        </w:tabs>
        <w:spacing w:line="360" w:lineRule="auto"/>
        <w:ind w:left="1134" w:hanging="567"/>
        <w:contextualSpacing/>
        <w:jc w:val="both"/>
        <w:rPr>
          <w:rFonts w:eastAsia="Calibri"/>
          <w:color w:val="000000"/>
          <w:lang w:eastAsia="zh-CN"/>
        </w:rPr>
      </w:pPr>
      <w:r w:rsidRPr="007B64D3">
        <w:rPr>
          <w:rFonts w:eastAsia="Calibri"/>
          <w:color w:val="000000"/>
          <w:lang w:eastAsia="zh-CN"/>
        </w:rPr>
        <w:t xml:space="preserve">ha, quindi, </w:t>
      </w:r>
      <w:r>
        <w:rPr>
          <w:rFonts w:eastAsia="Calibri"/>
          <w:color w:val="000000"/>
          <w:lang w:eastAsia="zh-CN"/>
        </w:rPr>
        <w:t xml:space="preserve">definito </w:t>
      </w:r>
      <w:r w:rsidRPr="007B64D3">
        <w:rPr>
          <w:rFonts w:eastAsia="Calibri"/>
          <w:color w:val="000000"/>
          <w:lang w:eastAsia="zh-CN"/>
        </w:rPr>
        <w:t>l</w:t>
      </w:r>
      <w:r>
        <w:rPr>
          <w:rFonts w:eastAsia="Calibri"/>
          <w:color w:val="000000"/>
          <w:lang w:eastAsia="zh-CN"/>
        </w:rPr>
        <w:t xml:space="preserve">e modalità di </w:t>
      </w:r>
      <w:r w:rsidRPr="007B64D3">
        <w:rPr>
          <w:rFonts w:eastAsia="Calibri"/>
          <w:color w:val="000000"/>
          <w:lang w:eastAsia="zh-CN"/>
        </w:rPr>
        <w:t xml:space="preserve">utilizzo del </w:t>
      </w:r>
      <w:r w:rsidRPr="007B64D3">
        <w:rPr>
          <w:rFonts w:eastAsia="Calibri"/>
          <w:lang w:eastAsia="zh-CN"/>
        </w:rPr>
        <w:t>"</w:t>
      </w:r>
      <w:r w:rsidRPr="007B64D3">
        <w:rPr>
          <w:rFonts w:eastAsia="Calibri"/>
          <w:b/>
          <w:i/>
          <w:lang w:eastAsia="zh-CN"/>
        </w:rPr>
        <w:t>budget</w:t>
      </w:r>
      <w:r w:rsidRPr="007B64D3">
        <w:rPr>
          <w:rFonts w:eastAsia="Calibri"/>
          <w:lang w:eastAsia="zh-CN"/>
        </w:rPr>
        <w:t xml:space="preserve">" disponibile per il perfezionamento di </w:t>
      </w:r>
      <w:r w:rsidRPr="007B64D3">
        <w:rPr>
          <w:rFonts w:eastAsia="Calibri"/>
          <w:b/>
          <w:color w:val="000000"/>
          <w:lang w:eastAsia="zh-CN"/>
        </w:rPr>
        <w:t>30</w:t>
      </w:r>
      <w:r w:rsidRPr="007B64D3">
        <w:rPr>
          <w:rFonts w:eastAsia="Calibri"/>
          <w:color w:val="000000"/>
          <w:lang w:eastAsia="zh-CN"/>
        </w:rPr>
        <w:t xml:space="preserve"> passaggi dal secondo al primo livello professionale e di </w:t>
      </w:r>
      <w:r w:rsidRPr="007B64D3">
        <w:rPr>
          <w:rFonts w:eastAsia="Calibri"/>
          <w:b/>
          <w:color w:val="000000"/>
          <w:lang w:eastAsia="zh-CN"/>
        </w:rPr>
        <w:t>127</w:t>
      </w:r>
      <w:r w:rsidRPr="007B64D3">
        <w:rPr>
          <w:rFonts w:eastAsia="Calibri"/>
          <w:color w:val="000000"/>
          <w:lang w:eastAsia="zh-CN"/>
        </w:rPr>
        <w:t xml:space="preserve"> passaggi dal terzo al secondo livello professionale, con un costo complessivo pari a </w:t>
      </w:r>
      <w:r w:rsidR="00421584">
        <w:rPr>
          <w:rFonts w:eastAsia="Calibri"/>
          <w:color w:val="000000"/>
          <w:lang w:eastAsia="zh-CN"/>
        </w:rPr>
        <w:t xml:space="preserve">                        </w:t>
      </w:r>
      <w:r w:rsidRPr="007B64D3">
        <w:rPr>
          <w:rFonts w:eastAsia="Calibri"/>
          <w:b/>
          <w:color w:val="000000"/>
          <w:lang w:eastAsia="zh-CN"/>
        </w:rPr>
        <w:t>€ 1.999.000,00</w:t>
      </w:r>
      <w:r w:rsidRPr="007B64D3">
        <w:rPr>
          <w:rFonts w:eastAsia="Calibri"/>
          <w:color w:val="000000"/>
          <w:lang w:eastAsia="zh-CN"/>
        </w:rPr>
        <w:t>;</w:t>
      </w:r>
    </w:p>
    <w:p w14:paraId="52573E29" w14:textId="77777777" w:rsidR="00641592" w:rsidRPr="007B64D3" w:rsidRDefault="00641592" w:rsidP="008E5F3B">
      <w:pPr>
        <w:numPr>
          <w:ilvl w:val="0"/>
          <w:numId w:val="22"/>
        </w:numPr>
        <w:shd w:val="clear" w:color="auto" w:fill="FFFFFF"/>
        <w:tabs>
          <w:tab w:val="left" w:pos="1134"/>
        </w:tabs>
        <w:spacing w:line="360" w:lineRule="auto"/>
        <w:ind w:left="1134" w:hanging="567"/>
        <w:contextualSpacing/>
        <w:jc w:val="both"/>
        <w:rPr>
          <w:rFonts w:eastAsia="Calibri"/>
          <w:color w:val="000000"/>
          <w:lang w:eastAsia="zh-CN"/>
        </w:rPr>
      </w:pPr>
      <w:r w:rsidRPr="007B64D3">
        <w:rPr>
          <w:rFonts w:eastAsia="Calibri"/>
          <w:color w:val="000000"/>
          <w:lang w:eastAsia="zh-CN"/>
        </w:rPr>
        <w:t xml:space="preserve">ha, successivamente, </w:t>
      </w:r>
      <w:r>
        <w:rPr>
          <w:rFonts w:eastAsia="Calibri"/>
          <w:color w:val="000000"/>
          <w:lang w:eastAsia="zh-CN"/>
        </w:rPr>
        <w:t xml:space="preserve">suddiviso </w:t>
      </w:r>
      <w:r w:rsidRPr="007B64D3">
        <w:rPr>
          <w:rFonts w:eastAsia="Calibri"/>
          <w:color w:val="000000"/>
          <w:lang w:eastAsia="zh-CN"/>
        </w:rPr>
        <w:t xml:space="preserve">le </w:t>
      </w:r>
      <w:r w:rsidRPr="007B64D3">
        <w:rPr>
          <w:rFonts w:eastAsia="Calibri"/>
          <w:b/>
          <w:color w:val="000000"/>
          <w:lang w:eastAsia="zh-CN"/>
        </w:rPr>
        <w:t>30</w:t>
      </w:r>
      <w:r w:rsidRPr="007B64D3">
        <w:rPr>
          <w:rFonts w:eastAsia="Calibri"/>
          <w:color w:val="000000"/>
          <w:lang w:eastAsia="zh-CN"/>
        </w:rPr>
        <w:t xml:space="preserve"> posizioni previste per i passaggi dal secondo al primo livello professionale e le </w:t>
      </w:r>
      <w:r w:rsidRPr="007B64D3">
        <w:rPr>
          <w:rFonts w:eastAsia="Calibri"/>
          <w:b/>
          <w:color w:val="000000"/>
          <w:lang w:eastAsia="zh-CN"/>
        </w:rPr>
        <w:t>127</w:t>
      </w:r>
      <w:r w:rsidRPr="007B64D3">
        <w:rPr>
          <w:rFonts w:eastAsia="Calibri"/>
          <w:color w:val="000000"/>
          <w:lang w:eastAsia="zh-CN"/>
        </w:rPr>
        <w:t xml:space="preserve"> posizioni previste per i passaggi dal terzo al secondo livello professionale tra i diversi </w:t>
      </w:r>
      <w:r w:rsidRPr="007B64D3">
        <w:rPr>
          <w:rFonts w:eastAsia="Calibri"/>
          <w:lang w:eastAsia="zh-CN"/>
        </w:rPr>
        <w:t>"</w:t>
      </w:r>
      <w:r w:rsidRPr="007B64D3">
        <w:rPr>
          <w:rFonts w:eastAsia="Calibri"/>
          <w:b/>
          <w:i/>
          <w:lang w:eastAsia="zh-CN"/>
        </w:rPr>
        <w:t>Raggruppamenti Scientifici Nazionali</w:t>
      </w:r>
      <w:r w:rsidRPr="007B64D3">
        <w:rPr>
          <w:rFonts w:eastAsia="Calibri"/>
          <w:lang w:eastAsia="zh-CN"/>
        </w:rPr>
        <w:t>", per quanto riguarda le "</w:t>
      </w:r>
      <w:r w:rsidRPr="007B64D3">
        <w:rPr>
          <w:rFonts w:eastAsia="Calibri"/>
          <w:b/>
          <w:i/>
          <w:lang w:eastAsia="zh-CN"/>
        </w:rPr>
        <w:t>progressioni di carriera</w:t>
      </w:r>
      <w:r w:rsidRPr="007B64D3">
        <w:rPr>
          <w:rFonts w:eastAsia="Calibri"/>
          <w:lang w:eastAsia="zh-CN"/>
        </w:rPr>
        <w:t>" del personale di "</w:t>
      </w:r>
      <w:r w:rsidRPr="007B64D3">
        <w:rPr>
          <w:rFonts w:eastAsia="Calibri"/>
          <w:b/>
          <w:i/>
          <w:lang w:eastAsia="zh-CN"/>
        </w:rPr>
        <w:t>ricerca</w:t>
      </w:r>
      <w:r w:rsidRPr="007B64D3">
        <w:rPr>
          <w:rFonts w:eastAsia="Calibri"/>
          <w:lang w:eastAsia="zh-CN"/>
        </w:rPr>
        <w:t>", e tra i diversi</w:t>
      </w:r>
      <w:r w:rsidRPr="007B64D3">
        <w:rPr>
          <w:rFonts w:eastAsia="Calibri"/>
          <w:color w:val="000000"/>
          <w:lang w:eastAsia="zh-CN"/>
        </w:rPr>
        <w:t xml:space="preserve"> </w:t>
      </w:r>
      <w:r w:rsidRPr="007B64D3">
        <w:rPr>
          <w:rFonts w:eastAsia="Calibri"/>
          <w:lang w:eastAsia="zh-CN"/>
        </w:rPr>
        <w:t>"</w:t>
      </w:r>
      <w:r w:rsidRPr="007B64D3">
        <w:rPr>
          <w:rFonts w:eastAsia="Calibri"/>
          <w:b/>
          <w:i/>
          <w:lang w:eastAsia="zh-CN"/>
        </w:rPr>
        <w:t xml:space="preserve">Settori </w:t>
      </w:r>
      <w:r w:rsidRPr="007B64D3">
        <w:rPr>
          <w:rFonts w:eastAsia="Calibri"/>
          <w:b/>
          <w:i/>
          <w:lang w:eastAsia="zh-CN"/>
        </w:rPr>
        <w:lastRenderedPageBreak/>
        <w:t>Tecnologici</w:t>
      </w:r>
      <w:r w:rsidRPr="007B64D3">
        <w:rPr>
          <w:rFonts w:eastAsia="Calibri"/>
          <w:lang w:eastAsia="zh-CN"/>
        </w:rPr>
        <w:t>", per quanto riguarda le "</w:t>
      </w:r>
      <w:r w:rsidRPr="007B64D3">
        <w:rPr>
          <w:rFonts w:eastAsia="Calibri"/>
          <w:b/>
          <w:i/>
          <w:lang w:eastAsia="zh-CN"/>
        </w:rPr>
        <w:t>progressioni di carriera</w:t>
      </w:r>
      <w:r w:rsidRPr="007B64D3">
        <w:rPr>
          <w:rFonts w:eastAsia="Calibri"/>
          <w:lang w:eastAsia="zh-CN"/>
        </w:rPr>
        <w:t>" del personale "</w:t>
      </w:r>
      <w:r w:rsidRPr="007B64D3">
        <w:rPr>
          <w:rFonts w:eastAsia="Calibri"/>
          <w:b/>
          <w:i/>
          <w:lang w:eastAsia="zh-CN"/>
        </w:rPr>
        <w:t>tecnologo</w:t>
      </w:r>
      <w:r w:rsidRPr="007B64D3">
        <w:rPr>
          <w:rFonts w:eastAsia="Calibri"/>
          <w:lang w:eastAsia="zh-CN"/>
        </w:rPr>
        <w:t>", applicando, anche</w:t>
      </w:r>
      <w:r w:rsidRPr="007B64D3">
        <w:rPr>
          <w:rFonts w:eastAsia="Calibri"/>
          <w:color w:val="000000"/>
          <w:lang w:eastAsia="zh-CN"/>
        </w:rPr>
        <w:t xml:space="preserve"> in questo caso, </w:t>
      </w:r>
      <w:r>
        <w:rPr>
          <w:rFonts w:eastAsia="Calibri"/>
          <w:color w:val="000000"/>
          <w:lang w:eastAsia="zh-CN"/>
        </w:rPr>
        <w:t>un</w:t>
      </w:r>
      <w:r w:rsidRPr="007B64D3">
        <w:rPr>
          <w:rFonts w:eastAsia="Calibri"/>
          <w:color w:val="000000"/>
          <w:lang w:eastAsia="zh-CN"/>
        </w:rPr>
        <w:t xml:space="preserve"> criterio diretto a garantire pari opportunità a tutti i potenziali aventi titolo;</w:t>
      </w:r>
    </w:p>
    <w:p w14:paraId="77F87BE4" w14:textId="77777777" w:rsidR="00641592" w:rsidRPr="007B64D3" w:rsidRDefault="00641592" w:rsidP="008E5F3B">
      <w:pPr>
        <w:numPr>
          <w:ilvl w:val="0"/>
          <w:numId w:val="22"/>
        </w:numPr>
        <w:shd w:val="clear" w:color="auto" w:fill="FFFFFF"/>
        <w:tabs>
          <w:tab w:val="left" w:pos="1134"/>
        </w:tabs>
        <w:spacing w:line="360" w:lineRule="auto"/>
        <w:ind w:left="1134" w:hanging="567"/>
        <w:contextualSpacing/>
        <w:jc w:val="both"/>
        <w:rPr>
          <w:rFonts w:eastAsia="Calibri"/>
          <w:color w:val="000000"/>
          <w:lang w:eastAsia="zh-CN"/>
        </w:rPr>
      </w:pPr>
      <w:r w:rsidRPr="007B64D3">
        <w:rPr>
          <w:rFonts w:eastAsia="Calibri"/>
          <w:color w:val="000000"/>
          <w:lang w:eastAsia="zh-CN"/>
        </w:rPr>
        <w:t xml:space="preserve">ha predisposto, a tal fine, un </w:t>
      </w:r>
      <w:r w:rsidRPr="007B64D3">
        <w:rPr>
          <w:rFonts w:eastAsia="Calibri"/>
          <w:lang w:eastAsia="zh-CN"/>
        </w:rPr>
        <w:t>"</w:t>
      </w:r>
      <w:r w:rsidRPr="007B64D3">
        <w:rPr>
          <w:rFonts w:eastAsia="Calibri"/>
          <w:b/>
          <w:i/>
          <w:lang w:eastAsia="zh-CN"/>
        </w:rPr>
        <w:t>Prospetto</w:t>
      </w:r>
      <w:r w:rsidRPr="007B64D3">
        <w:rPr>
          <w:rFonts w:eastAsia="Calibri"/>
          <w:lang w:eastAsia="zh-CN"/>
        </w:rPr>
        <w:t xml:space="preserve">" </w:t>
      </w:r>
      <w:r>
        <w:rPr>
          <w:rFonts w:eastAsia="Calibri"/>
          <w:lang w:eastAsia="zh-CN"/>
        </w:rPr>
        <w:t xml:space="preserve">con le posizioni da coprire, </w:t>
      </w:r>
      <w:r w:rsidRPr="007B64D3">
        <w:rPr>
          <w:rFonts w:eastAsia="Calibri"/>
          <w:lang w:eastAsia="zh-CN"/>
        </w:rPr>
        <w:t>come di seguito riportato:</w:t>
      </w:r>
    </w:p>
    <w:p w14:paraId="12B5C13B" w14:textId="77777777" w:rsidR="00641592" w:rsidRPr="007B64D3" w:rsidRDefault="00641592" w:rsidP="008E5F3B">
      <w:pPr>
        <w:pStyle w:val="Paragrafoelenco"/>
        <w:numPr>
          <w:ilvl w:val="0"/>
          <w:numId w:val="184"/>
        </w:numPr>
        <w:shd w:val="clear" w:color="auto" w:fill="FFFFFF"/>
        <w:tabs>
          <w:tab w:val="left" w:pos="1701"/>
        </w:tabs>
        <w:spacing w:line="360" w:lineRule="auto"/>
        <w:ind w:left="1701" w:hanging="567"/>
        <w:jc w:val="both"/>
        <w:rPr>
          <w:rFonts w:eastAsia="Calibri"/>
          <w:lang w:eastAsia="zh-CN"/>
        </w:rPr>
      </w:pPr>
      <w:r>
        <w:rPr>
          <w:rFonts w:eastAsia="Calibri"/>
          <w:lang w:eastAsia="zh-CN"/>
        </w:rPr>
        <w:t>per i p</w:t>
      </w:r>
      <w:r w:rsidRPr="007B64D3">
        <w:rPr>
          <w:rFonts w:eastAsia="Calibri"/>
          <w:lang w:eastAsia="zh-CN"/>
        </w:rPr>
        <w:t>assaggi dal Profilo di "</w:t>
      </w:r>
      <w:r w:rsidRPr="007B64D3">
        <w:rPr>
          <w:rFonts w:eastAsia="Calibri"/>
          <w:b/>
          <w:i/>
          <w:lang w:eastAsia="zh-CN"/>
        </w:rPr>
        <w:t>Ricercatore</w:t>
      </w:r>
      <w:r w:rsidRPr="007B64D3">
        <w:rPr>
          <w:rFonts w:eastAsia="Calibri"/>
          <w:lang w:eastAsia="zh-CN"/>
        </w:rPr>
        <w:t>", Terzo Livello Professionale, al Profilo di "</w:t>
      </w:r>
      <w:r w:rsidRPr="007B64D3">
        <w:rPr>
          <w:rFonts w:eastAsia="Calibri"/>
          <w:b/>
          <w:i/>
          <w:lang w:eastAsia="zh-CN"/>
        </w:rPr>
        <w:t>Primo Ricercatore</w:t>
      </w:r>
      <w:r w:rsidRPr="007B64D3">
        <w:rPr>
          <w:rFonts w:eastAsia="Calibri"/>
          <w:lang w:eastAsia="zh-CN"/>
        </w:rPr>
        <w:t>", Secondo Livello Professionale</w:t>
      </w:r>
      <w:r>
        <w:rPr>
          <w:rFonts w:eastAsia="Calibri"/>
          <w:lang w:eastAsia="zh-CN"/>
        </w:rPr>
        <w:t>, sono state previste</w:t>
      </w:r>
      <w:r w:rsidRPr="007B64D3">
        <w:rPr>
          <w:rFonts w:eastAsia="Calibri"/>
          <w:lang w:eastAsia="zh-CN"/>
        </w:rPr>
        <w:t xml:space="preserve"> </w:t>
      </w:r>
      <w:r w:rsidRPr="007B64D3">
        <w:rPr>
          <w:rFonts w:eastAsia="Calibri"/>
          <w:b/>
          <w:lang w:eastAsia="zh-CN"/>
        </w:rPr>
        <w:t xml:space="preserve">83 </w:t>
      </w:r>
      <w:r w:rsidRPr="007B64D3">
        <w:rPr>
          <w:rFonts w:eastAsia="Calibri"/>
          <w:lang w:eastAsia="zh-CN"/>
        </w:rPr>
        <w:t>posizioni complessive, così ripartite:</w:t>
      </w:r>
    </w:p>
    <w:p w14:paraId="61C2C162" w14:textId="77777777" w:rsidR="00641592" w:rsidRPr="007B64D3" w:rsidRDefault="00641592" w:rsidP="00641592">
      <w:pPr>
        <w:spacing w:line="360" w:lineRule="auto"/>
        <w:ind w:left="1701"/>
        <w:rPr>
          <w:rFonts w:eastAsia="Calibri"/>
        </w:rPr>
      </w:pPr>
      <w:r w:rsidRPr="007B64D3">
        <w:rPr>
          <w:rFonts w:eastAsia="Calibri"/>
        </w:rPr>
        <w:t>"</w:t>
      </w:r>
      <w:r w:rsidRPr="007B64D3">
        <w:rPr>
          <w:rFonts w:eastAsia="Calibri"/>
          <w:b/>
          <w:i/>
        </w:rPr>
        <w:t>Raggruppamento Scientifico Nazionale 1</w:t>
      </w:r>
      <w:r w:rsidRPr="007B64D3">
        <w:rPr>
          <w:rFonts w:eastAsia="Calibri"/>
        </w:rPr>
        <w:t xml:space="preserve">": </w:t>
      </w:r>
      <w:r w:rsidRPr="007B64D3">
        <w:rPr>
          <w:rFonts w:eastAsia="Calibri"/>
        </w:rPr>
        <w:tab/>
      </w:r>
      <w:r w:rsidRPr="007B64D3">
        <w:rPr>
          <w:rFonts w:eastAsia="Calibri"/>
        </w:rPr>
        <w:tab/>
      </w:r>
      <w:r w:rsidRPr="007B64D3">
        <w:rPr>
          <w:rFonts w:eastAsia="Calibri"/>
          <w:b/>
        </w:rPr>
        <w:t>20</w:t>
      </w:r>
      <w:r w:rsidRPr="007B64D3">
        <w:rPr>
          <w:rFonts w:eastAsia="Calibri"/>
        </w:rPr>
        <w:t xml:space="preserve"> posizioni;</w:t>
      </w:r>
    </w:p>
    <w:p w14:paraId="0781BB59" w14:textId="77777777" w:rsidR="00641592" w:rsidRPr="007B64D3" w:rsidRDefault="00641592" w:rsidP="00641592">
      <w:pPr>
        <w:spacing w:line="360" w:lineRule="auto"/>
        <w:ind w:left="1701"/>
        <w:rPr>
          <w:rFonts w:eastAsia="Calibri"/>
        </w:rPr>
      </w:pPr>
      <w:r w:rsidRPr="007B64D3">
        <w:rPr>
          <w:rFonts w:eastAsia="Calibri"/>
        </w:rPr>
        <w:t>"</w:t>
      </w:r>
      <w:r w:rsidRPr="007B64D3">
        <w:rPr>
          <w:rFonts w:eastAsia="Calibri"/>
          <w:b/>
          <w:i/>
        </w:rPr>
        <w:t>Raggruppamento Scientifico Nazionale 2</w:t>
      </w:r>
      <w:r w:rsidRPr="007B64D3">
        <w:rPr>
          <w:rFonts w:eastAsia="Calibri"/>
        </w:rPr>
        <w:t xml:space="preserve">": </w:t>
      </w:r>
      <w:r w:rsidRPr="007B64D3">
        <w:rPr>
          <w:rFonts w:eastAsia="Calibri"/>
        </w:rPr>
        <w:tab/>
      </w:r>
      <w:r w:rsidRPr="007B64D3">
        <w:rPr>
          <w:rFonts w:eastAsia="Calibri"/>
        </w:rPr>
        <w:tab/>
      </w:r>
      <w:r w:rsidRPr="007B64D3">
        <w:rPr>
          <w:rFonts w:eastAsia="Calibri"/>
          <w:b/>
        </w:rPr>
        <w:t>20</w:t>
      </w:r>
      <w:r w:rsidRPr="007B64D3">
        <w:rPr>
          <w:rFonts w:eastAsia="Calibri"/>
        </w:rPr>
        <w:t xml:space="preserve"> posizioni;</w:t>
      </w:r>
    </w:p>
    <w:p w14:paraId="16FD0AA5" w14:textId="77777777" w:rsidR="00641592" w:rsidRPr="007B64D3" w:rsidRDefault="00641592" w:rsidP="00641592">
      <w:pPr>
        <w:spacing w:line="360" w:lineRule="auto"/>
        <w:ind w:left="1701"/>
        <w:rPr>
          <w:rFonts w:eastAsia="Calibri"/>
        </w:rPr>
      </w:pPr>
      <w:r w:rsidRPr="007B64D3">
        <w:rPr>
          <w:rFonts w:eastAsia="Calibri"/>
        </w:rPr>
        <w:t>"</w:t>
      </w:r>
      <w:r w:rsidRPr="007B64D3">
        <w:rPr>
          <w:rFonts w:eastAsia="Calibri"/>
          <w:b/>
          <w:i/>
        </w:rPr>
        <w:t>Raggruppamento Scientifico Nazionale 3</w:t>
      </w:r>
      <w:r w:rsidRPr="007B64D3">
        <w:rPr>
          <w:rFonts w:eastAsia="Calibri"/>
        </w:rPr>
        <w:t xml:space="preserve">": </w:t>
      </w:r>
      <w:r w:rsidRPr="007B64D3">
        <w:rPr>
          <w:rFonts w:eastAsia="Calibri"/>
        </w:rPr>
        <w:tab/>
        <w:t xml:space="preserve">          </w:t>
      </w:r>
      <w:r w:rsidRPr="007B64D3">
        <w:rPr>
          <w:rFonts w:eastAsia="Calibri"/>
        </w:rPr>
        <w:tab/>
      </w:r>
      <w:r w:rsidRPr="007B64D3">
        <w:rPr>
          <w:rFonts w:eastAsia="Calibri"/>
          <w:b/>
        </w:rPr>
        <w:t>13</w:t>
      </w:r>
      <w:r w:rsidRPr="007B64D3">
        <w:rPr>
          <w:rFonts w:eastAsia="Calibri"/>
        </w:rPr>
        <w:t xml:space="preserve"> posizioni;</w:t>
      </w:r>
    </w:p>
    <w:p w14:paraId="048E1018" w14:textId="77777777" w:rsidR="00641592" w:rsidRPr="007B64D3" w:rsidRDefault="00641592" w:rsidP="00641592">
      <w:pPr>
        <w:spacing w:line="360" w:lineRule="auto"/>
        <w:ind w:left="1701"/>
        <w:rPr>
          <w:rFonts w:eastAsia="Calibri"/>
        </w:rPr>
      </w:pPr>
      <w:r w:rsidRPr="007B64D3">
        <w:rPr>
          <w:rFonts w:eastAsia="Calibri"/>
        </w:rPr>
        <w:t>"</w:t>
      </w:r>
      <w:r w:rsidRPr="007B64D3">
        <w:rPr>
          <w:rFonts w:eastAsia="Calibri"/>
          <w:b/>
          <w:i/>
        </w:rPr>
        <w:t>Raggruppamento Scientifico Nazionale 4</w:t>
      </w:r>
      <w:r w:rsidRPr="007B64D3">
        <w:rPr>
          <w:rFonts w:eastAsia="Calibri"/>
        </w:rPr>
        <w:t xml:space="preserve">": </w:t>
      </w:r>
      <w:r w:rsidRPr="007B64D3">
        <w:rPr>
          <w:rFonts w:eastAsia="Calibri"/>
        </w:rPr>
        <w:tab/>
        <w:t xml:space="preserve">          </w:t>
      </w:r>
      <w:r w:rsidRPr="007B64D3">
        <w:rPr>
          <w:rFonts w:eastAsia="Calibri"/>
        </w:rPr>
        <w:tab/>
      </w:r>
      <w:r w:rsidRPr="007B64D3">
        <w:rPr>
          <w:rFonts w:eastAsia="Calibri"/>
          <w:b/>
        </w:rPr>
        <w:t>18</w:t>
      </w:r>
      <w:r w:rsidRPr="007B64D3">
        <w:rPr>
          <w:rFonts w:eastAsia="Calibri"/>
        </w:rPr>
        <w:t xml:space="preserve"> posizioni;</w:t>
      </w:r>
    </w:p>
    <w:p w14:paraId="590C2C61" w14:textId="77777777" w:rsidR="00641592" w:rsidRPr="007B64D3" w:rsidRDefault="00641592" w:rsidP="00641592">
      <w:pPr>
        <w:spacing w:line="360" w:lineRule="auto"/>
        <w:ind w:left="1701"/>
        <w:rPr>
          <w:rFonts w:eastAsia="Calibri"/>
          <w:lang w:val="en-US"/>
        </w:rPr>
      </w:pPr>
      <w:r w:rsidRPr="007B64D3">
        <w:rPr>
          <w:rFonts w:eastAsia="Calibri"/>
          <w:lang w:val="en-US"/>
        </w:rPr>
        <w:t>"</w:t>
      </w:r>
      <w:proofErr w:type="spellStart"/>
      <w:r w:rsidRPr="007B64D3">
        <w:rPr>
          <w:rFonts w:eastAsia="Calibri"/>
          <w:b/>
          <w:i/>
          <w:lang w:val="en-US"/>
        </w:rPr>
        <w:t>Raggruppamento</w:t>
      </w:r>
      <w:proofErr w:type="spellEnd"/>
      <w:r w:rsidRPr="007B64D3">
        <w:rPr>
          <w:rFonts w:eastAsia="Calibri"/>
          <w:b/>
          <w:i/>
          <w:lang w:val="en-US"/>
        </w:rPr>
        <w:t xml:space="preserve"> </w:t>
      </w:r>
      <w:proofErr w:type="spellStart"/>
      <w:r w:rsidRPr="007B64D3">
        <w:rPr>
          <w:rFonts w:eastAsia="Calibri"/>
          <w:b/>
          <w:i/>
          <w:lang w:val="en-US"/>
        </w:rPr>
        <w:t>Scientifico</w:t>
      </w:r>
      <w:proofErr w:type="spellEnd"/>
      <w:r w:rsidRPr="007B64D3">
        <w:rPr>
          <w:rFonts w:eastAsia="Calibri"/>
          <w:b/>
          <w:i/>
          <w:lang w:val="en-US"/>
        </w:rPr>
        <w:t xml:space="preserve"> Nazionale 5</w:t>
      </w:r>
      <w:r w:rsidRPr="007B64D3">
        <w:rPr>
          <w:rFonts w:eastAsia="Calibri"/>
          <w:lang w:val="en-US"/>
        </w:rPr>
        <w:t xml:space="preserve">": </w:t>
      </w:r>
      <w:r w:rsidRPr="007B64D3">
        <w:rPr>
          <w:rFonts w:eastAsia="Calibri"/>
          <w:lang w:val="en-US"/>
        </w:rPr>
        <w:tab/>
        <w:t xml:space="preserve">          </w:t>
      </w:r>
      <w:r w:rsidRPr="007B64D3">
        <w:rPr>
          <w:rFonts w:eastAsia="Calibri"/>
          <w:lang w:val="en-US"/>
        </w:rPr>
        <w:tab/>
      </w:r>
      <w:r w:rsidRPr="007B64D3">
        <w:rPr>
          <w:rFonts w:eastAsia="Calibri"/>
          <w:b/>
          <w:lang w:val="en-US"/>
        </w:rPr>
        <w:t>12</w:t>
      </w:r>
      <w:r w:rsidRPr="007B64D3">
        <w:rPr>
          <w:rFonts w:eastAsia="Calibri"/>
          <w:lang w:val="en-US"/>
        </w:rPr>
        <w:t xml:space="preserve"> </w:t>
      </w:r>
      <w:proofErr w:type="spellStart"/>
      <w:r w:rsidRPr="007B64D3">
        <w:rPr>
          <w:rFonts w:eastAsia="Calibri"/>
          <w:lang w:val="en-US"/>
        </w:rPr>
        <w:t>posizioni</w:t>
      </w:r>
      <w:proofErr w:type="spellEnd"/>
      <w:r w:rsidRPr="007B64D3">
        <w:rPr>
          <w:rFonts w:eastAsia="Calibri"/>
          <w:lang w:val="en-US"/>
        </w:rPr>
        <w:t>;</w:t>
      </w:r>
    </w:p>
    <w:p w14:paraId="430F5FE7" w14:textId="77777777" w:rsidR="00641592" w:rsidRPr="007B64D3" w:rsidRDefault="00641592" w:rsidP="008E5F3B">
      <w:pPr>
        <w:pStyle w:val="Paragrafoelenco"/>
        <w:numPr>
          <w:ilvl w:val="0"/>
          <w:numId w:val="184"/>
        </w:numPr>
        <w:shd w:val="clear" w:color="auto" w:fill="FFFFFF"/>
        <w:tabs>
          <w:tab w:val="left" w:pos="1701"/>
        </w:tabs>
        <w:spacing w:line="360" w:lineRule="auto"/>
        <w:ind w:left="1701" w:hanging="567"/>
        <w:jc w:val="both"/>
        <w:rPr>
          <w:rFonts w:eastAsia="Calibri"/>
          <w:lang w:eastAsia="zh-CN"/>
        </w:rPr>
      </w:pPr>
      <w:r>
        <w:rPr>
          <w:rFonts w:eastAsia="Calibri"/>
          <w:lang w:eastAsia="zh-CN"/>
        </w:rPr>
        <w:t>per i p</w:t>
      </w:r>
      <w:r w:rsidRPr="007B64D3">
        <w:rPr>
          <w:rFonts w:eastAsia="Calibri"/>
          <w:lang w:eastAsia="zh-CN"/>
        </w:rPr>
        <w:t>assaggi dal Profilo di "</w:t>
      </w:r>
      <w:r w:rsidRPr="007B64D3">
        <w:rPr>
          <w:rFonts w:eastAsia="Calibri"/>
          <w:b/>
          <w:i/>
          <w:lang w:eastAsia="zh-CN"/>
        </w:rPr>
        <w:t>Tecnologo</w:t>
      </w:r>
      <w:r w:rsidRPr="007B64D3">
        <w:rPr>
          <w:rFonts w:eastAsia="Calibri"/>
          <w:lang w:eastAsia="zh-CN"/>
        </w:rPr>
        <w:t>", Terzo Livello Professionale, al Profilo di "</w:t>
      </w:r>
      <w:r w:rsidRPr="007B64D3">
        <w:rPr>
          <w:rFonts w:eastAsia="Calibri"/>
          <w:b/>
          <w:i/>
          <w:lang w:eastAsia="zh-CN"/>
        </w:rPr>
        <w:t>Primo Tecnologo</w:t>
      </w:r>
      <w:r w:rsidRPr="007B64D3">
        <w:rPr>
          <w:rFonts w:eastAsia="Calibri"/>
          <w:lang w:eastAsia="zh-CN"/>
        </w:rPr>
        <w:t>", Secondo Livello Professionale</w:t>
      </w:r>
      <w:r>
        <w:rPr>
          <w:rFonts w:eastAsia="Calibri"/>
          <w:lang w:eastAsia="zh-CN"/>
        </w:rPr>
        <w:t xml:space="preserve">, sono state previste </w:t>
      </w:r>
      <w:r w:rsidRPr="007B64D3">
        <w:rPr>
          <w:rFonts w:eastAsia="Calibri"/>
          <w:b/>
          <w:lang w:eastAsia="zh-CN"/>
        </w:rPr>
        <w:t xml:space="preserve">44 </w:t>
      </w:r>
      <w:r w:rsidRPr="007B64D3">
        <w:rPr>
          <w:rFonts w:eastAsia="Calibri"/>
          <w:lang w:eastAsia="zh-CN"/>
        </w:rPr>
        <w:t>posizioni complessive, così ripartite:</w:t>
      </w:r>
    </w:p>
    <w:p w14:paraId="3FDEF284" w14:textId="514F7563" w:rsidR="00641592" w:rsidRPr="007B64D3" w:rsidRDefault="00641592" w:rsidP="00641592">
      <w:pPr>
        <w:spacing w:line="360" w:lineRule="auto"/>
        <w:ind w:left="1701"/>
        <w:contextualSpacing/>
        <w:rPr>
          <w:rFonts w:eastAsia="Calibri"/>
          <w:lang w:eastAsia="zh-CN"/>
        </w:rPr>
      </w:pPr>
      <w:r w:rsidRPr="007B64D3">
        <w:rPr>
          <w:rFonts w:eastAsia="Calibri"/>
          <w:lang w:eastAsia="zh-CN"/>
        </w:rPr>
        <w:t>"</w:t>
      </w:r>
      <w:r w:rsidRPr="007B64D3">
        <w:rPr>
          <w:rFonts w:eastAsia="Calibri"/>
          <w:b/>
          <w:i/>
          <w:lang w:eastAsia="zh-CN"/>
        </w:rPr>
        <w:t>Settore Tecnologico 1</w:t>
      </w:r>
      <w:r w:rsidRPr="007B64D3">
        <w:rPr>
          <w:rFonts w:eastAsia="Calibri"/>
          <w:lang w:eastAsia="zh-CN"/>
        </w:rPr>
        <w:t xml:space="preserve">": </w:t>
      </w:r>
      <w:r w:rsidRPr="007B64D3">
        <w:rPr>
          <w:rFonts w:eastAsia="Calibri"/>
          <w:lang w:eastAsia="zh-CN"/>
        </w:rPr>
        <w:tab/>
      </w:r>
      <w:r w:rsidRPr="007B64D3">
        <w:rPr>
          <w:rFonts w:eastAsia="Calibri"/>
          <w:lang w:eastAsia="zh-CN"/>
        </w:rPr>
        <w:tab/>
      </w:r>
      <w:r w:rsidRPr="007B64D3">
        <w:rPr>
          <w:rFonts w:eastAsia="Calibri"/>
          <w:lang w:eastAsia="zh-CN"/>
        </w:rPr>
        <w:tab/>
      </w:r>
      <w:r w:rsidRPr="007B64D3">
        <w:rPr>
          <w:rFonts w:eastAsia="Calibri"/>
          <w:lang w:eastAsia="zh-CN"/>
        </w:rPr>
        <w:tab/>
        <w:t xml:space="preserve">            </w:t>
      </w:r>
      <w:r w:rsidR="00A412E9">
        <w:rPr>
          <w:rFonts w:eastAsia="Calibri"/>
          <w:lang w:eastAsia="zh-CN"/>
        </w:rPr>
        <w:t xml:space="preserve"> </w:t>
      </w:r>
      <w:r w:rsidRPr="007B64D3">
        <w:rPr>
          <w:rFonts w:eastAsia="Calibri"/>
          <w:b/>
          <w:lang w:eastAsia="zh-CN"/>
        </w:rPr>
        <w:t>11</w:t>
      </w:r>
      <w:r w:rsidRPr="007B64D3">
        <w:rPr>
          <w:rFonts w:eastAsia="Calibri"/>
          <w:lang w:eastAsia="zh-CN"/>
        </w:rPr>
        <w:t xml:space="preserve"> posizioni;</w:t>
      </w:r>
    </w:p>
    <w:p w14:paraId="670A845F" w14:textId="77777777" w:rsidR="00641592" w:rsidRPr="007B64D3" w:rsidRDefault="00641592" w:rsidP="00641592">
      <w:pPr>
        <w:spacing w:line="360" w:lineRule="auto"/>
        <w:ind w:left="1701"/>
        <w:contextualSpacing/>
        <w:rPr>
          <w:rFonts w:eastAsia="Calibri"/>
          <w:lang w:eastAsia="zh-CN"/>
        </w:rPr>
      </w:pPr>
      <w:r w:rsidRPr="007B64D3">
        <w:rPr>
          <w:rFonts w:eastAsia="Calibri"/>
          <w:lang w:eastAsia="zh-CN"/>
        </w:rPr>
        <w:t>"</w:t>
      </w:r>
      <w:r w:rsidRPr="007B64D3">
        <w:rPr>
          <w:rFonts w:eastAsia="Calibri"/>
          <w:b/>
          <w:i/>
          <w:lang w:eastAsia="zh-CN"/>
        </w:rPr>
        <w:t>Settore Tecnologico 2</w:t>
      </w:r>
      <w:r w:rsidRPr="007B64D3">
        <w:rPr>
          <w:rFonts w:eastAsia="Calibri"/>
          <w:lang w:eastAsia="zh-CN"/>
        </w:rPr>
        <w:t>":</w:t>
      </w:r>
      <w:r w:rsidRPr="007B64D3">
        <w:rPr>
          <w:rFonts w:eastAsia="Calibri"/>
          <w:lang w:eastAsia="zh-CN"/>
        </w:rPr>
        <w:tab/>
      </w:r>
      <w:r w:rsidRPr="007B64D3">
        <w:rPr>
          <w:rFonts w:eastAsia="Calibri"/>
          <w:lang w:eastAsia="zh-CN"/>
        </w:rPr>
        <w:tab/>
      </w:r>
      <w:r w:rsidRPr="007B64D3">
        <w:rPr>
          <w:rFonts w:eastAsia="Calibri"/>
          <w:lang w:eastAsia="zh-CN"/>
        </w:rPr>
        <w:tab/>
      </w:r>
      <w:r w:rsidRPr="007B64D3">
        <w:rPr>
          <w:rFonts w:eastAsia="Calibri"/>
          <w:lang w:eastAsia="zh-CN"/>
        </w:rPr>
        <w:tab/>
      </w:r>
      <w:r w:rsidRPr="007B64D3">
        <w:rPr>
          <w:rFonts w:eastAsia="Calibri"/>
          <w:lang w:eastAsia="zh-CN"/>
        </w:rPr>
        <w:tab/>
        <w:t xml:space="preserve">   </w:t>
      </w:r>
      <w:r w:rsidRPr="007B64D3">
        <w:rPr>
          <w:rFonts w:eastAsia="Calibri"/>
          <w:b/>
          <w:lang w:eastAsia="zh-CN"/>
        </w:rPr>
        <w:t>3</w:t>
      </w:r>
      <w:r w:rsidRPr="007B64D3">
        <w:rPr>
          <w:rFonts w:eastAsia="Calibri"/>
          <w:lang w:eastAsia="zh-CN"/>
        </w:rPr>
        <w:t xml:space="preserve"> posizioni;</w:t>
      </w:r>
    </w:p>
    <w:p w14:paraId="19852939" w14:textId="77777777" w:rsidR="00641592" w:rsidRPr="007B64D3" w:rsidRDefault="00641592" w:rsidP="00641592">
      <w:pPr>
        <w:spacing w:line="360" w:lineRule="auto"/>
        <w:ind w:left="1701"/>
        <w:contextualSpacing/>
        <w:rPr>
          <w:rFonts w:eastAsia="Calibri"/>
          <w:lang w:eastAsia="zh-CN"/>
        </w:rPr>
      </w:pPr>
      <w:r w:rsidRPr="007B64D3">
        <w:rPr>
          <w:rFonts w:eastAsia="Calibri"/>
          <w:lang w:eastAsia="zh-CN"/>
        </w:rPr>
        <w:t>"</w:t>
      </w:r>
      <w:r w:rsidRPr="007B64D3">
        <w:rPr>
          <w:rFonts w:eastAsia="Calibri"/>
          <w:b/>
          <w:i/>
          <w:lang w:eastAsia="zh-CN"/>
        </w:rPr>
        <w:t>Settore Tecnologico 3</w:t>
      </w:r>
      <w:r w:rsidRPr="007B64D3">
        <w:rPr>
          <w:rFonts w:eastAsia="Calibri"/>
          <w:lang w:eastAsia="zh-CN"/>
        </w:rPr>
        <w:t>":</w:t>
      </w:r>
      <w:r w:rsidRPr="007B64D3">
        <w:rPr>
          <w:rFonts w:eastAsia="Calibri"/>
          <w:lang w:eastAsia="zh-CN"/>
        </w:rPr>
        <w:tab/>
      </w:r>
      <w:r w:rsidRPr="007B64D3">
        <w:rPr>
          <w:rFonts w:eastAsia="Calibri"/>
          <w:lang w:eastAsia="zh-CN"/>
        </w:rPr>
        <w:tab/>
      </w:r>
      <w:r w:rsidRPr="007B64D3">
        <w:rPr>
          <w:rFonts w:eastAsia="Calibri"/>
          <w:lang w:eastAsia="zh-CN"/>
        </w:rPr>
        <w:tab/>
      </w:r>
      <w:r w:rsidRPr="007B64D3">
        <w:rPr>
          <w:rFonts w:eastAsia="Calibri"/>
          <w:lang w:eastAsia="zh-CN"/>
        </w:rPr>
        <w:tab/>
      </w:r>
      <w:r w:rsidRPr="007B64D3">
        <w:rPr>
          <w:rFonts w:eastAsia="Calibri"/>
          <w:lang w:eastAsia="zh-CN"/>
        </w:rPr>
        <w:tab/>
        <w:t xml:space="preserve"> </w:t>
      </w:r>
      <w:r w:rsidRPr="007B64D3">
        <w:rPr>
          <w:rFonts w:eastAsia="Calibri"/>
          <w:b/>
          <w:lang w:eastAsia="zh-CN"/>
        </w:rPr>
        <w:t>30</w:t>
      </w:r>
      <w:r w:rsidRPr="007B64D3">
        <w:rPr>
          <w:rFonts w:eastAsia="Calibri"/>
          <w:lang w:eastAsia="zh-CN"/>
        </w:rPr>
        <w:t xml:space="preserve"> posizioni;</w:t>
      </w:r>
    </w:p>
    <w:p w14:paraId="248B3B16" w14:textId="77777777" w:rsidR="00641592" w:rsidRPr="007B64D3" w:rsidRDefault="00641592" w:rsidP="008E5F3B">
      <w:pPr>
        <w:pStyle w:val="Paragrafoelenco"/>
        <w:numPr>
          <w:ilvl w:val="0"/>
          <w:numId w:val="184"/>
        </w:numPr>
        <w:shd w:val="clear" w:color="auto" w:fill="FFFFFF"/>
        <w:tabs>
          <w:tab w:val="left" w:pos="1701"/>
        </w:tabs>
        <w:spacing w:line="360" w:lineRule="auto"/>
        <w:ind w:left="1701" w:hanging="567"/>
        <w:jc w:val="both"/>
        <w:rPr>
          <w:rFonts w:eastAsia="Calibri"/>
          <w:lang w:eastAsia="zh-CN"/>
        </w:rPr>
      </w:pPr>
      <w:r>
        <w:rPr>
          <w:rFonts w:eastAsia="Calibri"/>
          <w:lang w:eastAsia="zh-CN"/>
        </w:rPr>
        <w:t>per i p</w:t>
      </w:r>
      <w:r w:rsidRPr="007B64D3">
        <w:rPr>
          <w:rFonts w:eastAsia="Calibri"/>
          <w:lang w:eastAsia="zh-CN"/>
        </w:rPr>
        <w:t>assaggi dal Profilo di "</w:t>
      </w:r>
      <w:r w:rsidRPr="007B64D3">
        <w:rPr>
          <w:rFonts w:eastAsia="Calibri"/>
          <w:b/>
          <w:i/>
          <w:lang w:eastAsia="zh-CN"/>
        </w:rPr>
        <w:t>Primo Ricercatore</w:t>
      </w:r>
      <w:r w:rsidRPr="007B64D3">
        <w:rPr>
          <w:rFonts w:eastAsia="Calibri"/>
          <w:lang w:eastAsia="zh-CN"/>
        </w:rPr>
        <w:t>", Secondo Livello Professionale, al Profilo di "</w:t>
      </w:r>
      <w:r w:rsidRPr="007B64D3">
        <w:rPr>
          <w:rFonts w:eastAsia="Calibri"/>
          <w:b/>
          <w:i/>
          <w:lang w:eastAsia="zh-CN"/>
        </w:rPr>
        <w:t>Dirigente di Ricerca</w:t>
      </w:r>
      <w:r w:rsidRPr="007B64D3">
        <w:rPr>
          <w:rFonts w:eastAsia="Calibri"/>
          <w:lang w:eastAsia="zh-CN"/>
        </w:rPr>
        <w:t>", Primo Livello Professionale</w:t>
      </w:r>
      <w:r>
        <w:rPr>
          <w:rFonts w:eastAsia="Calibri"/>
          <w:lang w:eastAsia="zh-CN"/>
        </w:rPr>
        <w:t xml:space="preserve">, sono state previste </w:t>
      </w:r>
      <w:r w:rsidRPr="007B64D3">
        <w:rPr>
          <w:rFonts w:eastAsia="Calibri"/>
          <w:b/>
          <w:lang w:eastAsia="zh-CN"/>
        </w:rPr>
        <w:t xml:space="preserve">19 </w:t>
      </w:r>
      <w:r w:rsidRPr="007B64D3">
        <w:rPr>
          <w:rFonts w:eastAsia="Calibri"/>
          <w:lang w:eastAsia="zh-CN"/>
        </w:rPr>
        <w:t>posizioni complessive, così ripartite:</w:t>
      </w:r>
    </w:p>
    <w:p w14:paraId="0C668A7F" w14:textId="77777777" w:rsidR="00641592" w:rsidRPr="007B64D3" w:rsidRDefault="00641592" w:rsidP="00641592">
      <w:pPr>
        <w:spacing w:line="360" w:lineRule="auto"/>
        <w:ind w:left="1701"/>
        <w:rPr>
          <w:rFonts w:eastAsia="Calibri"/>
        </w:rPr>
      </w:pPr>
      <w:r w:rsidRPr="007B64D3">
        <w:rPr>
          <w:rFonts w:eastAsia="Calibri"/>
        </w:rPr>
        <w:t>"</w:t>
      </w:r>
      <w:r w:rsidRPr="007B64D3">
        <w:rPr>
          <w:rFonts w:eastAsia="Calibri"/>
          <w:b/>
          <w:i/>
        </w:rPr>
        <w:t>Raggruppamento Scientifico Nazionale 1</w:t>
      </w:r>
      <w:proofErr w:type="gramStart"/>
      <w:r w:rsidRPr="007B64D3">
        <w:rPr>
          <w:rFonts w:eastAsia="Calibri"/>
        </w:rPr>
        <w:t xml:space="preserve">": </w:t>
      </w:r>
      <w:r w:rsidRPr="007B64D3">
        <w:rPr>
          <w:rFonts w:eastAsia="Calibri"/>
          <w:b/>
        </w:rPr>
        <w:t xml:space="preserve"> </w:t>
      </w:r>
      <w:r w:rsidRPr="007B64D3">
        <w:rPr>
          <w:rFonts w:eastAsia="Calibri"/>
          <w:b/>
        </w:rPr>
        <w:tab/>
      </w:r>
      <w:proofErr w:type="gramEnd"/>
      <w:r w:rsidRPr="007B64D3">
        <w:rPr>
          <w:rFonts w:eastAsia="Calibri"/>
          <w:b/>
        </w:rPr>
        <w:tab/>
        <w:t xml:space="preserve">   4</w:t>
      </w:r>
      <w:r w:rsidRPr="007B64D3">
        <w:rPr>
          <w:rFonts w:eastAsia="Calibri"/>
        </w:rPr>
        <w:t xml:space="preserve"> posizioni;</w:t>
      </w:r>
    </w:p>
    <w:p w14:paraId="54DBD2E6" w14:textId="77777777" w:rsidR="00641592" w:rsidRPr="007B64D3" w:rsidRDefault="00641592" w:rsidP="00641592">
      <w:pPr>
        <w:spacing w:line="360" w:lineRule="auto"/>
        <w:ind w:left="1701"/>
        <w:rPr>
          <w:rFonts w:eastAsia="Calibri"/>
        </w:rPr>
      </w:pPr>
      <w:r w:rsidRPr="007B64D3">
        <w:rPr>
          <w:rFonts w:eastAsia="Calibri"/>
        </w:rPr>
        <w:t>"</w:t>
      </w:r>
      <w:r w:rsidRPr="007B64D3">
        <w:rPr>
          <w:rFonts w:eastAsia="Calibri"/>
          <w:b/>
          <w:i/>
        </w:rPr>
        <w:t>Raggruppamento Scientifico Nazionale 2</w:t>
      </w:r>
      <w:r w:rsidRPr="007B64D3">
        <w:rPr>
          <w:rFonts w:eastAsia="Calibri"/>
        </w:rPr>
        <w:t>":</w:t>
      </w:r>
      <w:r w:rsidRPr="007B64D3">
        <w:rPr>
          <w:rFonts w:eastAsia="Calibri"/>
        </w:rPr>
        <w:tab/>
      </w:r>
      <w:r w:rsidRPr="007B64D3">
        <w:rPr>
          <w:rFonts w:eastAsia="Calibri"/>
        </w:rPr>
        <w:tab/>
        <w:t xml:space="preserve">   </w:t>
      </w:r>
      <w:r w:rsidRPr="007B64D3">
        <w:rPr>
          <w:rFonts w:eastAsia="Calibri"/>
          <w:b/>
        </w:rPr>
        <w:t>5</w:t>
      </w:r>
      <w:r w:rsidRPr="007B64D3">
        <w:rPr>
          <w:rFonts w:eastAsia="Calibri"/>
        </w:rPr>
        <w:t xml:space="preserve"> posizioni;</w:t>
      </w:r>
    </w:p>
    <w:p w14:paraId="10369434" w14:textId="77777777" w:rsidR="00641592" w:rsidRPr="007B64D3" w:rsidRDefault="00641592" w:rsidP="00641592">
      <w:pPr>
        <w:spacing w:line="360" w:lineRule="auto"/>
        <w:ind w:left="1701"/>
        <w:rPr>
          <w:rFonts w:eastAsia="Calibri"/>
        </w:rPr>
      </w:pPr>
      <w:r w:rsidRPr="007B64D3">
        <w:rPr>
          <w:rFonts w:eastAsia="Calibri"/>
        </w:rPr>
        <w:t>"</w:t>
      </w:r>
      <w:r w:rsidRPr="007B64D3">
        <w:rPr>
          <w:rFonts w:eastAsia="Calibri"/>
          <w:b/>
          <w:i/>
        </w:rPr>
        <w:t>Raggruppamento Scientifico Nazionale 3</w:t>
      </w:r>
      <w:r w:rsidRPr="007B64D3">
        <w:rPr>
          <w:rFonts w:eastAsia="Calibri"/>
        </w:rPr>
        <w:t xml:space="preserve">": </w:t>
      </w:r>
      <w:r w:rsidRPr="007B64D3">
        <w:rPr>
          <w:rFonts w:eastAsia="Calibri"/>
        </w:rPr>
        <w:tab/>
      </w:r>
      <w:r w:rsidRPr="007B64D3">
        <w:rPr>
          <w:rFonts w:eastAsia="Calibri"/>
        </w:rPr>
        <w:tab/>
        <w:t xml:space="preserve">   </w:t>
      </w:r>
      <w:r w:rsidRPr="007B64D3">
        <w:rPr>
          <w:rFonts w:eastAsia="Calibri"/>
          <w:b/>
        </w:rPr>
        <w:t>1</w:t>
      </w:r>
      <w:r w:rsidRPr="007B64D3">
        <w:rPr>
          <w:rFonts w:eastAsia="Calibri"/>
        </w:rPr>
        <w:t xml:space="preserve"> posizione;</w:t>
      </w:r>
    </w:p>
    <w:p w14:paraId="18E04FC8" w14:textId="77777777" w:rsidR="00641592" w:rsidRPr="007B64D3" w:rsidRDefault="00641592" w:rsidP="00641592">
      <w:pPr>
        <w:spacing w:line="360" w:lineRule="auto"/>
        <w:ind w:left="1701"/>
        <w:rPr>
          <w:rFonts w:eastAsia="Calibri"/>
        </w:rPr>
      </w:pPr>
      <w:r w:rsidRPr="007B64D3">
        <w:rPr>
          <w:rFonts w:eastAsia="Calibri"/>
        </w:rPr>
        <w:t>"</w:t>
      </w:r>
      <w:r w:rsidRPr="007B64D3">
        <w:rPr>
          <w:rFonts w:eastAsia="Calibri"/>
          <w:b/>
          <w:i/>
        </w:rPr>
        <w:t>Raggruppamento Scientifico Nazionale 4</w:t>
      </w:r>
      <w:r w:rsidRPr="007B64D3">
        <w:rPr>
          <w:rFonts w:eastAsia="Calibri"/>
        </w:rPr>
        <w:t xml:space="preserve">": </w:t>
      </w:r>
      <w:r w:rsidRPr="007B64D3">
        <w:rPr>
          <w:rFonts w:eastAsia="Calibri"/>
        </w:rPr>
        <w:tab/>
      </w:r>
      <w:r w:rsidRPr="007B64D3">
        <w:rPr>
          <w:rFonts w:eastAsia="Calibri"/>
        </w:rPr>
        <w:tab/>
        <w:t xml:space="preserve">   </w:t>
      </w:r>
      <w:r w:rsidRPr="007B64D3">
        <w:rPr>
          <w:rFonts w:eastAsia="Calibri"/>
          <w:b/>
        </w:rPr>
        <w:t>6</w:t>
      </w:r>
      <w:r w:rsidRPr="007B64D3">
        <w:rPr>
          <w:rFonts w:eastAsia="Calibri"/>
        </w:rPr>
        <w:t xml:space="preserve"> posizioni;</w:t>
      </w:r>
    </w:p>
    <w:p w14:paraId="70616AAB" w14:textId="77777777" w:rsidR="00641592" w:rsidRPr="007B64D3" w:rsidRDefault="00641592" w:rsidP="00641592">
      <w:pPr>
        <w:spacing w:line="360" w:lineRule="auto"/>
        <w:ind w:left="1701"/>
        <w:rPr>
          <w:rFonts w:eastAsia="Calibri"/>
          <w:lang w:val="en-US"/>
        </w:rPr>
      </w:pPr>
      <w:r w:rsidRPr="007B64D3">
        <w:rPr>
          <w:rFonts w:eastAsia="Calibri"/>
          <w:lang w:val="en-US"/>
        </w:rPr>
        <w:t>"</w:t>
      </w:r>
      <w:proofErr w:type="spellStart"/>
      <w:r w:rsidRPr="007B64D3">
        <w:rPr>
          <w:rFonts w:eastAsia="Calibri"/>
          <w:b/>
          <w:i/>
          <w:lang w:val="en-US"/>
        </w:rPr>
        <w:t>Raggruppamento</w:t>
      </w:r>
      <w:proofErr w:type="spellEnd"/>
      <w:r w:rsidRPr="007B64D3">
        <w:rPr>
          <w:rFonts w:eastAsia="Calibri"/>
          <w:b/>
          <w:i/>
          <w:lang w:val="en-US"/>
        </w:rPr>
        <w:t xml:space="preserve"> </w:t>
      </w:r>
      <w:proofErr w:type="spellStart"/>
      <w:r w:rsidRPr="007B64D3">
        <w:rPr>
          <w:rFonts w:eastAsia="Calibri"/>
          <w:b/>
          <w:i/>
          <w:lang w:val="en-US"/>
        </w:rPr>
        <w:t>Scientifico</w:t>
      </w:r>
      <w:proofErr w:type="spellEnd"/>
      <w:r w:rsidRPr="007B64D3">
        <w:rPr>
          <w:rFonts w:eastAsia="Calibri"/>
          <w:b/>
          <w:i/>
          <w:lang w:val="en-US"/>
        </w:rPr>
        <w:t xml:space="preserve"> Nazionale 5</w:t>
      </w:r>
      <w:r w:rsidRPr="007B64D3">
        <w:rPr>
          <w:rFonts w:eastAsia="Calibri"/>
          <w:lang w:val="en-US"/>
        </w:rPr>
        <w:t>":</w:t>
      </w:r>
      <w:r w:rsidRPr="007B64D3">
        <w:rPr>
          <w:rFonts w:eastAsia="Calibri"/>
          <w:lang w:val="en-US"/>
        </w:rPr>
        <w:tab/>
      </w:r>
      <w:r w:rsidRPr="007B64D3">
        <w:rPr>
          <w:rFonts w:eastAsia="Calibri"/>
          <w:lang w:val="en-US"/>
        </w:rPr>
        <w:tab/>
        <w:t xml:space="preserve">   </w:t>
      </w:r>
      <w:r w:rsidRPr="007B64D3">
        <w:rPr>
          <w:rFonts w:eastAsia="Calibri"/>
          <w:b/>
          <w:lang w:val="en-US"/>
        </w:rPr>
        <w:t>3</w:t>
      </w:r>
      <w:r w:rsidRPr="007B64D3">
        <w:rPr>
          <w:rFonts w:eastAsia="Calibri"/>
          <w:lang w:val="en-US"/>
        </w:rPr>
        <w:t xml:space="preserve"> </w:t>
      </w:r>
      <w:proofErr w:type="spellStart"/>
      <w:r w:rsidRPr="007B64D3">
        <w:rPr>
          <w:rFonts w:eastAsia="Calibri"/>
          <w:lang w:val="en-US"/>
        </w:rPr>
        <w:t>posizioni</w:t>
      </w:r>
      <w:proofErr w:type="spellEnd"/>
      <w:r w:rsidRPr="007B64D3">
        <w:rPr>
          <w:rFonts w:eastAsia="Calibri"/>
          <w:lang w:val="en-US"/>
        </w:rPr>
        <w:t>;</w:t>
      </w:r>
    </w:p>
    <w:p w14:paraId="6446191B" w14:textId="77777777" w:rsidR="00641592" w:rsidRPr="007B64D3" w:rsidRDefault="00641592" w:rsidP="008E5F3B">
      <w:pPr>
        <w:pStyle w:val="Paragrafoelenco"/>
        <w:numPr>
          <w:ilvl w:val="0"/>
          <w:numId w:val="184"/>
        </w:numPr>
        <w:shd w:val="clear" w:color="auto" w:fill="FFFFFF"/>
        <w:tabs>
          <w:tab w:val="left" w:pos="1701"/>
        </w:tabs>
        <w:spacing w:line="360" w:lineRule="auto"/>
        <w:ind w:left="1701" w:hanging="567"/>
        <w:jc w:val="both"/>
        <w:rPr>
          <w:rFonts w:eastAsia="Calibri"/>
          <w:lang w:eastAsia="zh-CN"/>
        </w:rPr>
      </w:pPr>
      <w:r>
        <w:rPr>
          <w:rFonts w:eastAsia="Calibri"/>
          <w:lang w:eastAsia="zh-CN"/>
        </w:rPr>
        <w:t>per i pa</w:t>
      </w:r>
      <w:r w:rsidRPr="007B64D3">
        <w:rPr>
          <w:rFonts w:eastAsia="Calibri"/>
          <w:lang w:eastAsia="zh-CN"/>
        </w:rPr>
        <w:t>ssaggi dal Profilo di "</w:t>
      </w:r>
      <w:r w:rsidRPr="007B64D3">
        <w:rPr>
          <w:rFonts w:eastAsia="Calibri"/>
          <w:b/>
          <w:i/>
          <w:lang w:eastAsia="zh-CN"/>
        </w:rPr>
        <w:t>Primo</w:t>
      </w:r>
      <w:r w:rsidRPr="007B64D3">
        <w:rPr>
          <w:rFonts w:eastAsia="Calibri"/>
          <w:lang w:eastAsia="zh-CN"/>
        </w:rPr>
        <w:t xml:space="preserve"> </w:t>
      </w:r>
      <w:r w:rsidRPr="007B64D3">
        <w:rPr>
          <w:rFonts w:eastAsia="Calibri"/>
          <w:b/>
          <w:i/>
          <w:lang w:eastAsia="zh-CN"/>
        </w:rPr>
        <w:t>Tecnologo</w:t>
      </w:r>
      <w:r w:rsidRPr="007B64D3">
        <w:rPr>
          <w:rFonts w:eastAsia="Calibri"/>
          <w:lang w:eastAsia="zh-CN"/>
        </w:rPr>
        <w:t>", Secondo Livello Professionale, al Profilo di "</w:t>
      </w:r>
      <w:r w:rsidRPr="007B64D3">
        <w:rPr>
          <w:rFonts w:eastAsia="Calibri"/>
          <w:b/>
          <w:i/>
          <w:lang w:eastAsia="zh-CN"/>
        </w:rPr>
        <w:t>Dirigente Tecnologo</w:t>
      </w:r>
      <w:r w:rsidRPr="007B64D3">
        <w:rPr>
          <w:rFonts w:eastAsia="Calibri"/>
          <w:lang w:eastAsia="zh-CN"/>
        </w:rPr>
        <w:t>", Primo Livello Professionale</w:t>
      </w:r>
      <w:r>
        <w:rPr>
          <w:rFonts w:eastAsia="Calibri"/>
          <w:lang w:eastAsia="zh-CN"/>
        </w:rPr>
        <w:t>, sono state previste</w:t>
      </w:r>
      <w:r w:rsidRPr="007B64D3">
        <w:rPr>
          <w:rFonts w:eastAsia="Calibri"/>
          <w:lang w:eastAsia="zh-CN"/>
        </w:rPr>
        <w:t xml:space="preserve"> </w:t>
      </w:r>
      <w:r w:rsidRPr="007B64D3">
        <w:rPr>
          <w:rFonts w:eastAsia="Calibri"/>
          <w:b/>
          <w:lang w:eastAsia="zh-CN"/>
        </w:rPr>
        <w:t xml:space="preserve">11 </w:t>
      </w:r>
      <w:r w:rsidRPr="007B64D3">
        <w:rPr>
          <w:rFonts w:eastAsia="Calibri"/>
          <w:lang w:eastAsia="zh-CN"/>
        </w:rPr>
        <w:t>posizioni complessive, così ripartite:</w:t>
      </w:r>
    </w:p>
    <w:p w14:paraId="703E0BBB" w14:textId="3046FDB6" w:rsidR="00641592" w:rsidRPr="007B64D3" w:rsidRDefault="00641592" w:rsidP="00641592">
      <w:pPr>
        <w:spacing w:line="360" w:lineRule="auto"/>
        <w:ind w:left="1701"/>
        <w:contextualSpacing/>
        <w:rPr>
          <w:rFonts w:eastAsia="Calibri"/>
          <w:lang w:eastAsia="zh-CN"/>
        </w:rPr>
      </w:pPr>
      <w:r w:rsidRPr="007B64D3">
        <w:rPr>
          <w:rFonts w:eastAsia="Calibri"/>
          <w:lang w:eastAsia="zh-CN"/>
        </w:rPr>
        <w:t>"</w:t>
      </w:r>
      <w:r w:rsidRPr="007B64D3">
        <w:rPr>
          <w:rFonts w:eastAsia="Calibri"/>
          <w:b/>
          <w:i/>
          <w:lang w:eastAsia="zh-CN"/>
        </w:rPr>
        <w:t>Settori Tecnologici 1 e 2</w:t>
      </w:r>
      <w:r w:rsidRPr="007B64D3">
        <w:rPr>
          <w:rFonts w:eastAsia="Calibri"/>
          <w:lang w:eastAsia="zh-CN"/>
        </w:rPr>
        <w:t xml:space="preserve">": </w:t>
      </w:r>
      <w:r w:rsidRPr="007B64D3">
        <w:rPr>
          <w:rFonts w:eastAsia="Calibri"/>
          <w:lang w:eastAsia="zh-CN"/>
        </w:rPr>
        <w:tab/>
      </w:r>
      <w:r w:rsidRPr="007B64D3">
        <w:rPr>
          <w:rFonts w:eastAsia="Calibri"/>
          <w:lang w:eastAsia="zh-CN"/>
        </w:rPr>
        <w:tab/>
      </w:r>
      <w:r w:rsidRPr="007B64D3">
        <w:rPr>
          <w:rFonts w:eastAsia="Calibri"/>
          <w:lang w:eastAsia="zh-CN"/>
        </w:rPr>
        <w:tab/>
      </w:r>
      <w:r w:rsidRPr="007B64D3">
        <w:rPr>
          <w:rFonts w:eastAsia="Calibri"/>
          <w:lang w:eastAsia="zh-CN"/>
        </w:rPr>
        <w:tab/>
      </w:r>
      <w:r>
        <w:rPr>
          <w:rFonts w:eastAsia="Calibri"/>
          <w:lang w:eastAsia="zh-CN"/>
        </w:rPr>
        <w:t xml:space="preserve">    </w:t>
      </w:r>
      <w:r w:rsidRPr="007B64D3">
        <w:rPr>
          <w:rFonts w:eastAsia="Calibri"/>
          <w:b/>
          <w:lang w:eastAsia="zh-CN"/>
        </w:rPr>
        <w:t>4</w:t>
      </w:r>
      <w:r w:rsidRPr="007B64D3">
        <w:rPr>
          <w:rFonts w:eastAsia="Calibri"/>
          <w:lang w:eastAsia="zh-CN"/>
        </w:rPr>
        <w:t xml:space="preserve"> posizioni;</w:t>
      </w:r>
    </w:p>
    <w:p w14:paraId="1754E67E" w14:textId="77777777" w:rsidR="00641592" w:rsidRPr="007B64D3" w:rsidRDefault="00641592" w:rsidP="00641592">
      <w:pPr>
        <w:spacing w:line="360" w:lineRule="auto"/>
        <w:ind w:left="1701"/>
        <w:contextualSpacing/>
        <w:rPr>
          <w:rFonts w:eastAsia="Calibri"/>
          <w:lang w:eastAsia="zh-CN"/>
        </w:rPr>
      </w:pPr>
      <w:r w:rsidRPr="007B64D3">
        <w:rPr>
          <w:rFonts w:eastAsia="Calibri"/>
          <w:lang w:eastAsia="zh-CN"/>
        </w:rPr>
        <w:lastRenderedPageBreak/>
        <w:t>"</w:t>
      </w:r>
      <w:r w:rsidRPr="007B64D3">
        <w:rPr>
          <w:rFonts w:eastAsia="Calibri"/>
          <w:b/>
          <w:i/>
          <w:lang w:eastAsia="zh-CN"/>
        </w:rPr>
        <w:t>Settore Tecnologico 3</w:t>
      </w:r>
      <w:r w:rsidRPr="007B64D3">
        <w:rPr>
          <w:rFonts w:eastAsia="Calibri"/>
          <w:lang w:eastAsia="zh-CN"/>
        </w:rPr>
        <w:t>":</w:t>
      </w:r>
      <w:r w:rsidRPr="007B64D3">
        <w:rPr>
          <w:rFonts w:eastAsia="Calibri"/>
          <w:lang w:eastAsia="zh-CN"/>
        </w:rPr>
        <w:tab/>
      </w:r>
      <w:r w:rsidRPr="007B64D3">
        <w:rPr>
          <w:rFonts w:eastAsia="Calibri"/>
          <w:lang w:eastAsia="zh-CN"/>
        </w:rPr>
        <w:tab/>
      </w:r>
      <w:r w:rsidRPr="007B64D3">
        <w:rPr>
          <w:rFonts w:eastAsia="Calibri"/>
          <w:lang w:eastAsia="zh-CN"/>
        </w:rPr>
        <w:tab/>
      </w:r>
      <w:r w:rsidRPr="007B64D3">
        <w:rPr>
          <w:rFonts w:eastAsia="Calibri"/>
          <w:lang w:eastAsia="zh-CN"/>
        </w:rPr>
        <w:tab/>
      </w:r>
      <w:r w:rsidRPr="007B64D3">
        <w:rPr>
          <w:rFonts w:eastAsia="Calibri"/>
          <w:lang w:eastAsia="zh-CN"/>
        </w:rPr>
        <w:tab/>
        <w:t xml:space="preserve">    </w:t>
      </w:r>
      <w:r w:rsidRPr="007B64D3">
        <w:rPr>
          <w:rFonts w:eastAsia="Calibri"/>
          <w:b/>
          <w:lang w:eastAsia="zh-CN"/>
        </w:rPr>
        <w:t>7</w:t>
      </w:r>
      <w:r w:rsidRPr="007B64D3">
        <w:rPr>
          <w:rFonts w:eastAsia="Calibri"/>
          <w:lang w:eastAsia="zh-CN"/>
        </w:rPr>
        <w:t xml:space="preserve"> posizioni;</w:t>
      </w:r>
    </w:p>
    <w:p w14:paraId="2F1B366F" w14:textId="77777777" w:rsidR="00641592" w:rsidRPr="007B64D3" w:rsidRDefault="00641592" w:rsidP="00641592">
      <w:pPr>
        <w:shd w:val="clear" w:color="auto" w:fill="FFFFFF"/>
        <w:spacing w:line="360" w:lineRule="auto"/>
        <w:ind w:left="567" w:hanging="567"/>
        <w:jc w:val="both"/>
        <w:rPr>
          <w:rFonts w:eastAsia="Calibri"/>
        </w:rPr>
      </w:pPr>
      <w:r w:rsidRPr="007B64D3">
        <w:rPr>
          <w:rFonts w:eastAsia="Calibri"/>
        </w:rPr>
        <w:t>c.4)</w:t>
      </w:r>
      <w:r w:rsidRPr="007B64D3">
        <w:rPr>
          <w:rFonts w:eastAsia="Calibri"/>
        </w:rPr>
        <w:tab/>
      </w:r>
      <w:r>
        <w:rPr>
          <w:rFonts w:eastAsia="Calibri"/>
        </w:rPr>
        <w:t xml:space="preserve">tutti </w:t>
      </w:r>
      <w:r w:rsidRPr="007B64D3">
        <w:rPr>
          <w:rFonts w:eastAsia="Calibri"/>
        </w:rPr>
        <w:t xml:space="preserve">gli atti adottati dagli Organi di Governo e dagli Organi Gestionali dell’Ente al fine di attivare le procedure di selezione per </w:t>
      </w:r>
      <w:r w:rsidRPr="007B64D3">
        <w:rPr>
          <w:rFonts w:eastAsia="Calibri"/>
          <w:color w:val="000000"/>
          <w:lang w:eastAsia="zh-CN"/>
        </w:rPr>
        <w:t>le</w:t>
      </w:r>
      <w:r w:rsidRPr="007B64D3">
        <w:rPr>
          <w:rFonts w:eastAsia="Calibri"/>
        </w:rPr>
        <w:t xml:space="preserve"> "</w:t>
      </w:r>
      <w:r w:rsidRPr="007B64D3">
        <w:rPr>
          <w:rFonts w:eastAsia="Calibri"/>
          <w:b/>
          <w:i/>
        </w:rPr>
        <w:t>progressioni di carriera</w:t>
      </w:r>
      <w:r w:rsidRPr="007B64D3">
        <w:rPr>
          <w:rFonts w:eastAsia="Calibri"/>
        </w:rPr>
        <w:t>" del personale "</w:t>
      </w:r>
      <w:r w:rsidRPr="007B64D3">
        <w:rPr>
          <w:rFonts w:eastAsia="Calibri"/>
          <w:b/>
          <w:i/>
        </w:rPr>
        <w:t>tecnologo</w:t>
      </w:r>
      <w:r w:rsidRPr="007B64D3">
        <w:rPr>
          <w:rFonts w:eastAsia="Calibri"/>
        </w:rPr>
        <w:t>" e di "</w:t>
      </w:r>
      <w:r w:rsidRPr="007B64D3">
        <w:rPr>
          <w:rFonts w:eastAsia="Calibri"/>
          <w:b/>
          <w:i/>
        </w:rPr>
        <w:t>ricerca</w:t>
      </w:r>
      <w:r w:rsidRPr="007B64D3">
        <w:rPr>
          <w:rFonts w:eastAsia="Calibri"/>
        </w:rPr>
        <w:t>"</w:t>
      </w:r>
      <w:r>
        <w:rPr>
          <w:rFonts w:eastAsia="Calibri"/>
        </w:rPr>
        <w:t xml:space="preserve">, come di seguito specificati, </w:t>
      </w:r>
      <w:r w:rsidRPr="007B64D3">
        <w:rPr>
          <w:rFonts w:eastAsia="Calibri"/>
        </w:rPr>
        <w:t>hanno formato oggetto sia di "</w:t>
      </w:r>
      <w:r w:rsidRPr="007B64D3">
        <w:rPr>
          <w:rFonts w:eastAsia="Calibri"/>
          <w:b/>
          <w:i/>
        </w:rPr>
        <w:t>informativa</w:t>
      </w:r>
      <w:r w:rsidRPr="007B64D3">
        <w:rPr>
          <w:rFonts w:eastAsia="Calibri"/>
        </w:rPr>
        <w:t>" che di "</w:t>
      </w:r>
      <w:r w:rsidRPr="007B64D3">
        <w:rPr>
          <w:rFonts w:eastAsia="Calibri"/>
          <w:b/>
          <w:i/>
        </w:rPr>
        <w:t>confronto</w:t>
      </w:r>
      <w:r w:rsidRPr="007B64D3">
        <w:rPr>
          <w:rFonts w:eastAsia="Calibri"/>
        </w:rPr>
        <w:t>" con le Organizzazioni Sindacali maggiormente rappresentative a livello nazionale:</w:t>
      </w:r>
    </w:p>
    <w:p w14:paraId="4203FED1" w14:textId="77777777" w:rsidR="00641592" w:rsidRPr="007B64D3" w:rsidRDefault="00641592" w:rsidP="008E5F3B">
      <w:pPr>
        <w:numPr>
          <w:ilvl w:val="0"/>
          <w:numId w:val="23"/>
        </w:numPr>
        <w:shd w:val="clear" w:color="auto" w:fill="FFFFFF"/>
        <w:tabs>
          <w:tab w:val="left" w:pos="1134"/>
        </w:tabs>
        <w:spacing w:line="360" w:lineRule="auto"/>
        <w:ind w:left="1134" w:hanging="567"/>
        <w:contextualSpacing/>
        <w:jc w:val="both"/>
        <w:rPr>
          <w:rFonts w:eastAsia="Calibri"/>
          <w:lang w:eastAsia="zh-CN"/>
        </w:rPr>
      </w:pPr>
      <w:r w:rsidRPr="007B64D3">
        <w:rPr>
          <w:rFonts w:eastAsia="Calibri"/>
          <w:lang w:eastAsia="zh-CN"/>
        </w:rPr>
        <w:t>definizione del "</w:t>
      </w:r>
      <w:r w:rsidRPr="007B64D3">
        <w:rPr>
          <w:rFonts w:eastAsia="Calibri"/>
          <w:b/>
          <w:i/>
          <w:lang w:eastAsia="zh-CN"/>
        </w:rPr>
        <w:t>budget</w:t>
      </w:r>
      <w:r w:rsidRPr="007B64D3">
        <w:rPr>
          <w:rFonts w:eastAsia="Calibri"/>
          <w:lang w:eastAsia="zh-CN"/>
        </w:rPr>
        <w:t>" da destinare alle predette "</w:t>
      </w:r>
      <w:r w:rsidRPr="007B64D3">
        <w:rPr>
          <w:rFonts w:eastAsia="Calibri"/>
          <w:b/>
          <w:i/>
          <w:lang w:eastAsia="zh-CN"/>
        </w:rPr>
        <w:t>progressioni di carriera</w:t>
      </w:r>
      <w:r w:rsidRPr="007B64D3">
        <w:rPr>
          <w:rFonts w:eastAsia="Calibri"/>
          <w:lang w:eastAsia="zh-CN"/>
        </w:rPr>
        <w:t>";</w:t>
      </w:r>
    </w:p>
    <w:p w14:paraId="2E535E23" w14:textId="77777777" w:rsidR="00641592" w:rsidRPr="007B64D3" w:rsidRDefault="00641592" w:rsidP="008E5F3B">
      <w:pPr>
        <w:numPr>
          <w:ilvl w:val="0"/>
          <w:numId w:val="23"/>
        </w:numPr>
        <w:shd w:val="clear" w:color="auto" w:fill="FFFFFF"/>
        <w:tabs>
          <w:tab w:val="left" w:pos="1134"/>
        </w:tabs>
        <w:spacing w:line="360" w:lineRule="auto"/>
        <w:ind w:left="1134" w:hanging="567"/>
        <w:contextualSpacing/>
        <w:jc w:val="both"/>
        <w:rPr>
          <w:rFonts w:eastAsia="Calibri"/>
          <w:lang w:eastAsia="zh-CN"/>
        </w:rPr>
      </w:pPr>
      <w:r>
        <w:rPr>
          <w:rFonts w:eastAsia="Calibri"/>
          <w:lang w:eastAsia="zh-CN"/>
        </w:rPr>
        <w:t>definizione de</w:t>
      </w:r>
      <w:r w:rsidRPr="007B64D3">
        <w:rPr>
          <w:rFonts w:eastAsia="Calibri"/>
          <w:lang w:eastAsia="zh-CN"/>
        </w:rPr>
        <w:t xml:space="preserve">l numero delle posizioni da coprire, </w:t>
      </w:r>
      <w:r w:rsidRPr="007B64D3">
        <w:rPr>
          <w:rFonts w:eastAsia="Calibri"/>
          <w:color w:val="000000"/>
          <w:lang w:eastAsia="zh-CN"/>
        </w:rPr>
        <w:t>con riferimento sia ai passaggi dal terzo al secondo livello professionale che ai passaggi dal secondo al primo livello professionale;</w:t>
      </w:r>
    </w:p>
    <w:p w14:paraId="4F4F1FC2" w14:textId="77777777" w:rsidR="00641592" w:rsidRPr="007B64D3" w:rsidRDefault="00641592" w:rsidP="008E5F3B">
      <w:pPr>
        <w:numPr>
          <w:ilvl w:val="0"/>
          <w:numId w:val="23"/>
        </w:numPr>
        <w:shd w:val="clear" w:color="auto" w:fill="FFFFFF"/>
        <w:tabs>
          <w:tab w:val="left" w:pos="1134"/>
        </w:tabs>
        <w:spacing w:line="360" w:lineRule="auto"/>
        <w:ind w:left="1134" w:hanging="567"/>
        <w:contextualSpacing/>
        <w:jc w:val="both"/>
        <w:rPr>
          <w:rFonts w:eastAsia="Calibri"/>
          <w:lang w:eastAsia="zh-CN"/>
        </w:rPr>
      </w:pPr>
      <w:r w:rsidRPr="007B64D3">
        <w:rPr>
          <w:rFonts w:eastAsia="Calibri"/>
          <w:lang w:eastAsia="zh-CN"/>
        </w:rPr>
        <w:t>individuazione dei requisiti di ammissione e definizione delle modalità di svolgimento delle procedure di selezione;</w:t>
      </w:r>
    </w:p>
    <w:p w14:paraId="2982346A" w14:textId="77777777" w:rsidR="00641592" w:rsidRPr="007B64D3" w:rsidRDefault="00641592" w:rsidP="008E5F3B">
      <w:pPr>
        <w:numPr>
          <w:ilvl w:val="0"/>
          <w:numId w:val="23"/>
        </w:numPr>
        <w:shd w:val="clear" w:color="auto" w:fill="FFFFFF"/>
        <w:tabs>
          <w:tab w:val="left" w:pos="1134"/>
        </w:tabs>
        <w:spacing w:line="360" w:lineRule="auto"/>
        <w:ind w:left="1134" w:hanging="567"/>
        <w:contextualSpacing/>
        <w:jc w:val="both"/>
        <w:rPr>
          <w:rFonts w:eastAsia="Calibri"/>
          <w:lang w:eastAsia="zh-CN"/>
        </w:rPr>
      </w:pPr>
      <w:r>
        <w:rPr>
          <w:rFonts w:eastAsia="Calibri"/>
          <w:lang w:eastAsia="zh-CN"/>
        </w:rPr>
        <w:t xml:space="preserve">definizione delle </w:t>
      </w:r>
      <w:r w:rsidRPr="007B64D3">
        <w:rPr>
          <w:rFonts w:eastAsia="Calibri"/>
          <w:lang w:eastAsia="zh-CN"/>
        </w:rPr>
        <w:t>modalità di valutazione dei titoli di servizio</w:t>
      </w:r>
      <w:r>
        <w:rPr>
          <w:rFonts w:eastAsia="Calibri"/>
          <w:lang w:eastAsia="zh-CN"/>
        </w:rPr>
        <w:t xml:space="preserve"> prodotti dai candidati e della loro anzianità</w:t>
      </w:r>
      <w:r w:rsidRPr="007B64D3">
        <w:rPr>
          <w:rFonts w:eastAsia="Calibri"/>
          <w:lang w:eastAsia="zh-CN"/>
        </w:rPr>
        <w:t xml:space="preserve">;              </w:t>
      </w:r>
    </w:p>
    <w:p w14:paraId="03217F4F" w14:textId="77777777" w:rsidR="00641592" w:rsidRPr="007B64D3" w:rsidRDefault="00641592" w:rsidP="00641592">
      <w:pPr>
        <w:shd w:val="clear" w:color="auto" w:fill="FFFFFF"/>
        <w:spacing w:line="360" w:lineRule="auto"/>
        <w:ind w:left="567" w:hanging="567"/>
        <w:jc w:val="both"/>
        <w:rPr>
          <w:rFonts w:eastAsia="Calibri"/>
          <w:color w:val="000000"/>
          <w:lang w:eastAsia="zh-CN"/>
        </w:rPr>
      </w:pPr>
      <w:r w:rsidRPr="007B64D3">
        <w:rPr>
          <w:rFonts w:eastAsia="Calibri"/>
        </w:rPr>
        <w:t>c.5)</w:t>
      </w:r>
      <w:r w:rsidRPr="007B64D3">
        <w:rPr>
          <w:rFonts w:eastAsia="Calibri"/>
        </w:rPr>
        <w:tab/>
        <w:t>nella riunione dell’</w:t>
      </w:r>
      <w:r w:rsidRPr="007B64D3">
        <w:rPr>
          <w:rFonts w:eastAsia="Calibri"/>
          <w:b/>
        </w:rPr>
        <w:t>8 novembre 2022</w:t>
      </w:r>
      <w:r w:rsidRPr="007B64D3">
        <w:rPr>
          <w:rFonts w:eastAsia="Calibri"/>
        </w:rPr>
        <w:t xml:space="preserve">, </w:t>
      </w:r>
      <w:r w:rsidRPr="007B64D3">
        <w:rPr>
          <w:rFonts w:eastAsia="Calibri"/>
          <w:color w:val="000000"/>
          <w:lang w:eastAsia="zh-CN"/>
        </w:rPr>
        <w:t xml:space="preserve">le Organizzazioni Sindacali maggiormente rappresentative a livello nazionale </w:t>
      </w:r>
      <w:r w:rsidRPr="007B64D3">
        <w:rPr>
          <w:rFonts w:eastAsia="Calibri"/>
          <w:lang w:eastAsia="zh-CN"/>
        </w:rPr>
        <w:t>"…</w:t>
      </w:r>
      <w:r w:rsidRPr="007B64D3">
        <w:rPr>
          <w:rFonts w:eastAsia="Calibri"/>
          <w:i/>
          <w:color w:val="000000"/>
          <w:lang w:eastAsia="zh-CN"/>
        </w:rPr>
        <w:t>hanno espresso viva soddisfazione in merito alle iniziative promosse dalla Amministrazione per l’attivazione del</w:t>
      </w:r>
      <w:r w:rsidRPr="007B64D3">
        <w:rPr>
          <w:rFonts w:eastAsia="Calibri"/>
          <w:i/>
        </w:rPr>
        <w:t xml:space="preserve">le procedure di selezione per </w:t>
      </w:r>
      <w:r w:rsidRPr="007B64D3">
        <w:rPr>
          <w:rFonts w:eastAsia="Calibri"/>
          <w:i/>
          <w:color w:val="000000"/>
          <w:lang w:eastAsia="zh-CN"/>
        </w:rPr>
        <w:t>le</w:t>
      </w:r>
      <w:r w:rsidRPr="007B64D3">
        <w:rPr>
          <w:rFonts w:eastAsia="Calibri"/>
          <w:i/>
        </w:rPr>
        <w:t xml:space="preserve"> "</w:t>
      </w:r>
      <w:r w:rsidRPr="007B64D3">
        <w:rPr>
          <w:rFonts w:eastAsia="Calibri"/>
          <w:b/>
          <w:i/>
        </w:rPr>
        <w:t>progressioni di carriera</w:t>
      </w:r>
      <w:r w:rsidRPr="007B64D3">
        <w:rPr>
          <w:rFonts w:eastAsia="Calibri"/>
          <w:i/>
        </w:rPr>
        <w:t>" del personale "</w:t>
      </w:r>
      <w:r w:rsidRPr="007B64D3">
        <w:rPr>
          <w:rFonts w:eastAsia="Calibri"/>
          <w:b/>
          <w:i/>
        </w:rPr>
        <w:t>tecnologo</w:t>
      </w:r>
      <w:r w:rsidRPr="007B64D3">
        <w:rPr>
          <w:rFonts w:eastAsia="Calibri"/>
          <w:i/>
        </w:rPr>
        <w:t>" e di "</w:t>
      </w:r>
      <w:r w:rsidRPr="007B64D3">
        <w:rPr>
          <w:rFonts w:eastAsia="Calibri"/>
          <w:b/>
          <w:i/>
        </w:rPr>
        <w:t>ricerca</w:t>
      </w:r>
      <w:r w:rsidRPr="007B64D3">
        <w:rPr>
          <w:rFonts w:eastAsia="Calibri"/>
          <w:i/>
        </w:rPr>
        <w:t>" e delle scelte operate a tal fine</w:t>
      </w:r>
      <w:r w:rsidRPr="007B64D3">
        <w:rPr>
          <w:rFonts w:eastAsia="Calibri"/>
          <w:i/>
          <w:color w:val="000000"/>
          <w:lang w:eastAsia="zh-CN"/>
        </w:rPr>
        <w:t>, auspicando, altresì, che le predette procedure vengano attivate nel più breve tempo possibile</w:t>
      </w:r>
      <w:r w:rsidRPr="007B64D3">
        <w:rPr>
          <w:rFonts w:eastAsia="Calibri"/>
          <w:color w:val="000000"/>
          <w:lang w:eastAsia="zh-CN"/>
        </w:rPr>
        <w:t>…</w:t>
      </w:r>
      <w:r w:rsidRPr="007B64D3">
        <w:rPr>
          <w:rFonts w:eastAsia="Calibri"/>
          <w:lang w:eastAsia="zh-CN"/>
        </w:rPr>
        <w:t>"</w:t>
      </w:r>
      <w:r w:rsidRPr="007B64D3">
        <w:rPr>
          <w:rFonts w:eastAsia="Calibri"/>
          <w:color w:val="000000"/>
          <w:lang w:eastAsia="zh-CN"/>
        </w:rPr>
        <w:t>;</w:t>
      </w:r>
    </w:p>
    <w:p w14:paraId="371DA10A" w14:textId="252074F4" w:rsidR="00641592" w:rsidRPr="007B64D3" w:rsidRDefault="00641592" w:rsidP="00641592">
      <w:pPr>
        <w:shd w:val="clear" w:color="auto" w:fill="FFFFFF"/>
        <w:spacing w:line="360" w:lineRule="auto"/>
        <w:ind w:left="567" w:hanging="567"/>
        <w:jc w:val="both"/>
        <w:rPr>
          <w:rFonts w:eastAsia="Calibri"/>
        </w:rPr>
      </w:pPr>
      <w:r w:rsidRPr="007B64D3">
        <w:rPr>
          <w:rFonts w:eastAsia="Calibri"/>
          <w:color w:val="000000"/>
          <w:lang w:eastAsia="zh-CN"/>
        </w:rPr>
        <w:t>c.6)</w:t>
      </w:r>
      <w:r w:rsidRPr="007B64D3">
        <w:rPr>
          <w:rFonts w:eastAsia="Calibri"/>
          <w:color w:val="000000"/>
          <w:lang w:eastAsia="zh-CN"/>
        </w:rPr>
        <w:tab/>
      </w:r>
      <w:r w:rsidRPr="007B64D3">
        <w:rPr>
          <w:rFonts w:eastAsia="Calibri"/>
          <w:color w:val="000000"/>
        </w:rPr>
        <w:t>con la Delibera del 1° dicembre 2022, numero 110, all’uopo predisposta dal Dire</w:t>
      </w:r>
      <w:r>
        <w:rPr>
          <w:rFonts w:eastAsia="Calibri"/>
          <w:color w:val="000000"/>
        </w:rPr>
        <w:t>ttore</w:t>
      </w:r>
      <w:r w:rsidRPr="007B64D3">
        <w:rPr>
          <w:rFonts w:eastAsia="Calibri"/>
          <w:color w:val="000000"/>
        </w:rPr>
        <w:t xml:space="preserve"> Generale, il Consiglio di Amministrazione ha</w:t>
      </w:r>
      <w:r>
        <w:rPr>
          <w:rFonts w:eastAsia="Calibri"/>
          <w:color w:val="000000"/>
        </w:rPr>
        <w:t xml:space="preserve"> </w:t>
      </w:r>
      <w:r w:rsidRPr="002C6CEC">
        <w:rPr>
          <w:rFonts w:eastAsia="Calibri"/>
        </w:rPr>
        <w:t>"</w:t>
      </w:r>
      <w:r w:rsidRPr="002C6CEC">
        <w:rPr>
          <w:rFonts w:eastAsia="Calibri"/>
          <w:b/>
          <w:i/>
        </w:rPr>
        <w:t>aggiornato</w:t>
      </w:r>
      <w:r w:rsidRPr="002C6CEC">
        <w:rPr>
          <w:rFonts w:eastAsia="Calibri"/>
        </w:rPr>
        <w:t>" il "</w:t>
      </w:r>
      <w:r w:rsidRPr="002C6CEC">
        <w:rPr>
          <w:rFonts w:eastAsia="Calibri"/>
          <w:b/>
          <w:i/>
          <w:iCs/>
        </w:rPr>
        <w:t xml:space="preserve">Piano Integrato di Attività e Organizzazione </w:t>
      </w:r>
      <w:r>
        <w:rPr>
          <w:rFonts w:eastAsia="Calibri"/>
          <w:b/>
          <w:i/>
          <w:iCs/>
        </w:rPr>
        <w:t>p</w:t>
      </w:r>
      <w:r w:rsidRPr="002C6CEC">
        <w:rPr>
          <w:rFonts w:eastAsia="Calibri"/>
          <w:b/>
          <w:i/>
          <w:iCs/>
        </w:rPr>
        <w:t>er il Triennio 2022-2024</w:t>
      </w:r>
      <w:r w:rsidRPr="002C6CEC">
        <w:rPr>
          <w:rFonts w:eastAsia="Calibri"/>
        </w:rPr>
        <w:t xml:space="preserve">", approvato con la Delibera del 28 aprile 2022, numero 33, apportando al </w:t>
      </w:r>
      <w:r w:rsidRPr="002C6CEC">
        <w:rPr>
          <w:color w:val="000000"/>
        </w:rPr>
        <w:t>Documento</w:t>
      </w:r>
      <w:r w:rsidRPr="002C6CEC">
        <w:rPr>
          <w:rFonts w:eastAsia="Calibri"/>
        </w:rPr>
        <w:t xml:space="preserve"> denominato "</w:t>
      </w:r>
      <w:r w:rsidRPr="002C6CEC">
        <w:rPr>
          <w:rFonts w:eastAsia="Calibri"/>
          <w:b/>
          <w:i/>
        </w:rPr>
        <w:t>Risorse umane e loro gestione</w:t>
      </w:r>
      <w:r w:rsidRPr="002C6CEC">
        <w:rPr>
          <w:rFonts w:eastAsia="Calibri"/>
        </w:rPr>
        <w:t>", inserito nella "</w:t>
      </w:r>
      <w:r w:rsidRPr="002C6CEC">
        <w:rPr>
          <w:rFonts w:eastAsia="Calibri"/>
          <w:b/>
          <w:i/>
          <w:iCs/>
        </w:rPr>
        <w:t>Sezione</w:t>
      </w:r>
      <w:r w:rsidRPr="002C6CEC">
        <w:rPr>
          <w:rFonts w:eastAsia="Calibri"/>
        </w:rPr>
        <w:t>"</w:t>
      </w:r>
      <w:r w:rsidRPr="002C6CEC">
        <w:rPr>
          <w:rFonts w:eastAsia="Calibri"/>
          <w:bCs/>
        </w:rPr>
        <w:t xml:space="preserve"> del </w:t>
      </w:r>
      <w:r w:rsidRPr="002C6CEC">
        <w:rPr>
          <w:rFonts w:eastAsia="Calibri"/>
        </w:rPr>
        <w:t>"</w:t>
      </w:r>
      <w:r w:rsidRPr="002C6CEC">
        <w:rPr>
          <w:rFonts w:eastAsia="Calibri"/>
          <w:b/>
          <w:i/>
          <w:iCs/>
        </w:rPr>
        <w:t>Piano</w:t>
      </w:r>
      <w:r w:rsidRPr="002C6CEC">
        <w:rPr>
          <w:rFonts w:eastAsia="Calibri"/>
        </w:rPr>
        <w:t xml:space="preserve">" </w:t>
      </w:r>
      <w:r w:rsidRPr="002C6CEC">
        <w:rPr>
          <w:rFonts w:eastAsia="Calibri"/>
          <w:bCs/>
        </w:rPr>
        <w:t xml:space="preserve">dedicata a </w:t>
      </w:r>
      <w:r w:rsidRPr="002C6CEC">
        <w:rPr>
          <w:rFonts w:eastAsia="Calibri"/>
        </w:rPr>
        <w:t>"</w:t>
      </w:r>
      <w:r w:rsidRPr="002C6CEC">
        <w:rPr>
          <w:rFonts w:eastAsia="Calibri"/>
          <w:b/>
          <w:bCs/>
          <w:i/>
          <w:iCs/>
        </w:rPr>
        <w:t>Fabbisogni di Personale e Politiche di Reclutamento</w:t>
      </w:r>
      <w:r w:rsidRPr="002C6CEC">
        <w:rPr>
          <w:rFonts w:eastAsia="Calibri"/>
        </w:rPr>
        <w:t>", e, in particolare, al "</w:t>
      </w:r>
      <w:r w:rsidRPr="002C6CEC">
        <w:rPr>
          <w:rFonts w:eastAsia="Calibri"/>
          <w:b/>
          <w:i/>
        </w:rPr>
        <w:t>Paragrafo</w:t>
      </w:r>
      <w:r w:rsidRPr="002C6CEC">
        <w:rPr>
          <w:rFonts w:eastAsia="Calibri"/>
        </w:rPr>
        <w:t>", dal titolo</w:t>
      </w:r>
      <w:r w:rsidRPr="002C6CEC">
        <w:rPr>
          <w:rFonts w:eastAsia="Calibri"/>
          <w:b/>
        </w:rPr>
        <w:t xml:space="preserve"> </w:t>
      </w:r>
      <w:r w:rsidRPr="002C6CEC">
        <w:rPr>
          <w:rFonts w:eastAsia="Calibri"/>
        </w:rPr>
        <w:t>"</w:t>
      </w:r>
      <w:r w:rsidRPr="002C6CEC">
        <w:rPr>
          <w:rFonts w:eastAsia="Calibri"/>
          <w:b/>
          <w:i/>
        </w:rPr>
        <w:t>Fabbisogno del Personale e Programmazione</w:t>
      </w:r>
      <w:r w:rsidRPr="002C6CEC">
        <w:rPr>
          <w:rFonts w:eastAsia="Calibri"/>
        </w:rPr>
        <w:t xml:space="preserve">", </w:t>
      </w:r>
      <w:r>
        <w:rPr>
          <w:rFonts w:eastAsia="Calibri"/>
        </w:rPr>
        <w:t>a</w:t>
      </w:r>
      <w:r w:rsidRPr="002C6CEC">
        <w:rPr>
          <w:rFonts w:eastAsia="Calibri"/>
        </w:rPr>
        <w:t>l</w:t>
      </w:r>
      <w:r>
        <w:rPr>
          <w:rFonts w:eastAsia="Calibri"/>
        </w:rPr>
        <w:t>cune</w:t>
      </w:r>
      <w:r w:rsidRPr="002C6CEC">
        <w:rPr>
          <w:rFonts w:eastAsia="Calibri"/>
        </w:rPr>
        <w:t xml:space="preserve"> modifiche, che prevedono, tra l’altro, l’inserimento delle </w:t>
      </w:r>
      <w:r w:rsidRPr="007B64D3">
        <w:rPr>
          <w:rFonts w:eastAsia="Calibri"/>
        </w:rPr>
        <w:t xml:space="preserve">posizioni da coprire mediante l’attivazione di procedure di selezione per </w:t>
      </w:r>
      <w:r w:rsidRPr="007B64D3">
        <w:rPr>
          <w:color w:val="000000"/>
        </w:rPr>
        <w:t xml:space="preserve">le </w:t>
      </w:r>
      <w:r w:rsidRPr="007B64D3">
        <w:rPr>
          <w:rFonts w:eastAsia="Calibri"/>
        </w:rPr>
        <w:t>"</w:t>
      </w:r>
      <w:r w:rsidRPr="007B64D3">
        <w:rPr>
          <w:rFonts w:eastAsia="Calibri"/>
          <w:b/>
          <w:i/>
        </w:rPr>
        <w:t>progressioni di carriera</w:t>
      </w:r>
      <w:r w:rsidRPr="007B64D3">
        <w:rPr>
          <w:rFonts w:eastAsia="Calibri"/>
        </w:rPr>
        <w:t>" del personale "</w:t>
      </w:r>
      <w:r w:rsidRPr="007B64D3">
        <w:rPr>
          <w:rFonts w:eastAsia="Calibri"/>
          <w:b/>
          <w:i/>
        </w:rPr>
        <w:t>tecnologo</w:t>
      </w:r>
      <w:r w:rsidRPr="007B64D3">
        <w:rPr>
          <w:rFonts w:eastAsia="Calibri"/>
        </w:rPr>
        <w:t>" e di "</w:t>
      </w:r>
      <w:r w:rsidRPr="007B64D3">
        <w:rPr>
          <w:rFonts w:eastAsia="Calibri"/>
          <w:b/>
          <w:i/>
        </w:rPr>
        <w:t>ricerca</w:t>
      </w:r>
      <w:r w:rsidRPr="007B64D3">
        <w:rPr>
          <w:rFonts w:eastAsia="Calibri"/>
        </w:rPr>
        <w:t xml:space="preserve">", previste e disciplinate dall’articolo 15 del </w:t>
      </w:r>
      <w:r w:rsidRPr="007B64D3">
        <w:rPr>
          <w:color w:val="000000"/>
        </w:rPr>
        <w:t>"</w:t>
      </w:r>
      <w:r w:rsidRPr="007B64D3">
        <w:rPr>
          <w:b/>
          <w:i/>
          <w:color w:val="000000"/>
        </w:rPr>
        <w:t>Contratto Collettivo Nazionale di Lavoro del Personale del Comparto delle Istituzioni e degli Enti di Ricerca e Sperimentazione per il Quadriennio Normativo 2002-2005 ed il Biennio Economico 2002-</w:t>
      </w:r>
      <w:r w:rsidRPr="007B64D3">
        <w:rPr>
          <w:b/>
          <w:i/>
          <w:color w:val="000000"/>
        </w:rPr>
        <w:lastRenderedPageBreak/>
        <w:t>2003</w:t>
      </w:r>
      <w:r w:rsidRPr="007B64D3">
        <w:rPr>
          <w:color w:val="000000"/>
        </w:rPr>
        <w:t xml:space="preserve">", sottoscritto il 7 aprile 2006, </w:t>
      </w:r>
      <w:r w:rsidRPr="007B64D3">
        <w:rPr>
          <w:rFonts w:eastAsia="Calibri"/>
          <w:color w:val="000000"/>
          <w:lang w:eastAsia="zh-CN"/>
        </w:rPr>
        <w:t xml:space="preserve">come specificate nei </w:t>
      </w:r>
      <w:r w:rsidRPr="007B64D3">
        <w:rPr>
          <w:rFonts w:eastAsia="Calibri"/>
        </w:rPr>
        <w:t>"</w:t>
      </w:r>
      <w:r w:rsidRPr="007B64D3">
        <w:rPr>
          <w:rFonts w:eastAsia="Calibri"/>
          <w:b/>
          <w:i/>
        </w:rPr>
        <w:t>Prospetti</w:t>
      </w:r>
      <w:r w:rsidRPr="007B64D3">
        <w:rPr>
          <w:rFonts w:eastAsia="Calibri"/>
        </w:rPr>
        <w:t>" riportati ne</w:t>
      </w:r>
      <w:r>
        <w:rPr>
          <w:rFonts w:eastAsia="Calibri"/>
        </w:rPr>
        <w:t>l</w:t>
      </w:r>
      <w:r w:rsidRPr="007B64D3">
        <w:rPr>
          <w:rFonts w:eastAsia="Calibri"/>
        </w:rPr>
        <w:t xml:space="preserve"> precedent</w:t>
      </w:r>
      <w:r>
        <w:rPr>
          <w:rFonts w:eastAsia="Calibri"/>
        </w:rPr>
        <w:t>e</w:t>
      </w:r>
      <w:r w:rsidRPr="007B64D3">
        <w:rPr>
          <w:rFonts w:eastAsia="Calibri"/>
        </w:rPr>
        <w:t xml:space="preserve"> "</w:t>
      </w:r>
      <w:r w:rsidRPr="007B64D3">
        <w:rPr>
          <w:rFonts w:eastAsia="Calibri"/>
          <w:b/>
          <w:i/>
        </w:rPr>
        <w:t>Punt</w:t>
      </w:r>
      <w:r>
        <w:rPr>
          <w:rFonts w:eastAsia="Calibri"/>
          <w:b/>
          <w:i/>
        </w:rPr>
        <w:t>o</w:t>
      </w:r>
      <w:r w:rsidRPr="007B64D3">
        <w:rPr>
          <w:rFonts w:eastAsia="Calibri"/>
          <w:b/>
          <w:i/>
        </w:rPr>
        <w:t xml:space="preserve"> c.3)</w:t>
      </w:r>
      <w:r w:rsidRPr="007B64D3">
        <w:rPr>
          <w:rFonts w:eastAsia="Calibri"/>
        </w:rPr>
        <w:t>" e</w:t>
      </w:r>
      <w:r>
        <w:rPr>
          <w:rFonts w:eastAsia="Calibri"/>
        </w:rPr>
        <w:t xml:space="preserve"> nel successivo</w:t>
      </w:r>
      <w:r w:rsidRPr="007B64D3">
        <w:rPr>
          <w:rFonts w:eastAsia="Calibri"/>
          <w:b/>
          <w:i/>
        </w:rPr>
        <w:t xml:space="preserve"> </w:t>
      </w:r>
      <w:r w:rsidRPr="007B64D3">
        <w:rPr>
          <w:rFonts w:eastAsia="Calibri"/>
        </w:rPr>
        <w:t>"</w:t>
      </w:r>
      <w:r w:rsidRPr="00922FA5">
        <w:rPr>
          <w:rFonts w:eastAsia="Calibri"/>
          <w:b/>
          <w:i/>
        </w:rPr>
        <w:t xml:space="preserve">Punto </w:t>
      </w:r>
      <w:r w:rsidRPr="007B64D3">
        <w:rPr>
          <w:rFonts w:eastAsia="Calibri"/>
          <w:b/>
          <w:i/>
        </w:rPr>
        <w:t>c.</w:t>
      </w:r>
      <w:r>
        <w:rPr>
          <w:rFonts w:eastAsia="Calibri"/>
          <w:b/>
          <w:i/>
        </w:rPr>
        <w:t>9</w:t>
      </w:r>
      <w:r w:rsidRPr="007B64D3">
        <w:rPr>
          <w:rFonts w:eastAsia="Calibri"/>
          <w:b/>
          <w:i/>
        </w:rPr>
        <w:t>)</w:t>
      </w:r>
      <w:r w:rsidRPr="007B64D3">
        <w:rPr>
          <w:rFonts w:eastAsia="Calibri"/>
        </w:rPr>
        <w:t>";</w:t>
      </w:r>
    </w:p>
    <w:p w14:paraId="06B7BDFA" w14:textId="77777777" w:rsidR="00641592" w:rsidRPr="002C6CEC" w:rsidRDefault="00641592" w:rsidP="00641592">
      <w:pPr>
        <w:shd w:val="clear" w:color="auto" w:fill="FFFFFF"/>
        <w:spacing w:line="360" w:lineRule="auto"/>
        <w:ind w:left="567" w:hanging="567"/>
        <w:jc w:val="both"/>
        <w:rPr>
          <w:rFonts w:eastAsia="Calibri"/>
          <w:color w:val="000000"/>
          <w:lang w:eastAsia="zh-CN"/>
        </w:rPr>
      </w:pPr>
      <w:r>
        <w:rPr>
          <w:rFonts w:eastAsia="Calibri"/>
          <w:color w:val="000000"/>
          <w:lang w:eastAsia="zh-CN"/>
        </w:rPr>
        <w:t>c.7)</w:t>
      </w:r>
      <w:r>
        <w:rPr>
          <w:rFonts w:eastAsia="Calibri"/>
          <w:color w:val="000000"/>
          <w:lang w:eastAsia="zh-CN"/>
        </w:rPr>
        <w:tab/>
      </w:r>
      <w:r w:rsidRPr="002C6CEC">
        <w:rPr>
          <w:rFonts w:eastAsia="Calibri"/>
          <w:color w:val="000000"/>
          <w:lang w:eastAsia="zh-CN"/>
        </w:rPr>
        <w:t xml:space="preserve">anche in questo caso, l’attivazione delle procedure di selezione non è subordinata al verificarsi di altre condizioni, in quanto, relativamente alle </w:t>
      </w:r>
      <w:r w:rsidRPr="002C6CEC">
        <w:rPr>
          <w:rFonts w:eastAsia="Calibri"/>
          <w:color w:val="000000"/>
          <w:u w:val="single"/>
          <w:lang w:eastAsia="zh-CN"/>
        </w:rPr>
        <w:t>modalità di utilizzo</w:t>
      </w:r>
      <w:r w:rsidRPr="002C6CEC">
        <w:rPr>
          <w:rFonts w:eastAsia="Calibri"/>
          <w:color w:val="000000"/>
          <w:lang w:eastAsia="zh-CN"/>
        </w:rPr>
        <w:t xml:space="preserve"> del </w:t>
      </w:r>
      <w:r w:rsidRPr="002C6CEC">
        <w:rPr>
          <w:rFonts w:eastAsia="Calibri"/>
        </w:rPr>
        <w:t>"</w:t>
      </w:r>
      <w:r w:rsidRPr="002C6CEC">
        <w:rPr>
          <w:rFonts w:eastAsia="Calibri"/>
          <w:b/>
          <w:i/>
        </w:rPr>
        <w:t>budget</w:t>
      </w:r>
      <w:r w:rsidRPr="002C6CEC">
        <w:rPr>
          <w:rFonts w:eastAsia="Calibri"/>
        </w:rPr>
        <w:t>" destinato alle "</w:t>
      </w:r>
      <w:r w:rsidRPr="002C6CEC">
        <w:rPr>
          <w:rFonts w:eastAsia="Calibri"/>
          <w:b/>
          <w:i/>
        </w:rPr>
        <w:t>progressioni di carriera</w:t>
      </w:r>
      <w:r w:rsidRPr="002C6CEC">
        <w:rPr>
          <w:rFonts w:eastAsia="Calibri"/>
        </w:rPr>
        <w:t>" del personale "</w:t>
      </w:r>
      <w:r w:rsidRPr="002C6CEC">
        <w:rPr>
          <w:rFonts w:eastAsia="Calibri"/>
          <w:b/>
          <w:i/>
        </w:rPr>
        <w:t>tecnologo</w:t>
      </w:r>
      <w:r w:rsidRPr="002C6CEC">
        <w:rPr>
          <w:rFonts w:eastAsia="Calibri"/>
        </w:rPr>
        <w:t>" e di "</w:t>
      </w:r>
      <w:r w:rsidRPr="002C6CEC">
        <w:rPr>
          <w:rFonts w:eastAsia="Calibri"/>
          <w:b/>
          <w:i/>
        </w:rPr>
        <w:t>ricerca</w:t>
      </w:r>
      <w:r w:rsidRPr="002C6CEC">
        <w:rPr>
          <w:rFonts w:eastAsia="Calibri"/>
        </w:rPr>
        <w:t>", non sono previsti ulteriori adempimenti, quali la "</w:t>
      </w:r>
      <w:r w:rsidRPr="002C6CEC">
        <w:rPr>
          <w:rFonts w:eastAsia="Calibri"/>
          <w:b/>
          <w:i/>
        </w:rPr>
        <w:t>certificazione</w:t>
      </w:r>
      <w:r w:rsidRPr="002C6CEC">
        <w:rPr>
          <w:rFonts w:eastAsia="Calibri"/>
        </w:rPr>
        <w:t xml:space="preserve">" del Collegio dei Revisori dei Conti, </w:t>
      </w:r>
      <w:r w:rsidRPr="002C6CEC">
        <w:rPr>
          <w:rFonts w:eastAsia="Calibri"/>
          <w:iCs/>
        </w:rPr>
        <w:t xml:space="preserve">ai sensi dell’articolo 40-bis, comma 1, del Decreto Legislativo 30 marzo 2001, numero 165, e successive modifiche e integrazioni, e i controlli del </w:t>
      </w:r>
      <w:r w:rsidRPr="002C6CEC">
        <w:rPr>
          <w:rFonts w:eastAsia="Calibri"/>
        </w:rPr>
        <w:t>"</w:t>
      </w:r>
      <w:r w:rsidRPr="002C6CEC">
        <w:rPr>
          <w:rFonts w:eastAsia="Calibri"/>
          <w:b/>
          <w:bCs/>
          <w:i/>
        </w:rPr>
        <w:t>Dipartimento della Ragioneria Generale dello Stato, Ispettorato Generale per gli Ordinamenti del Personale e la Analisi dei Costi del Lavoro Pubblico, del Ministero della Economia e delle Finanze</w:t>
      </w:r>
      <w:r w:rsidRPr="002C6CEC">
        <w:rPr>
          <w:rFonts w:eastAsia="Calibri"/>
        </w:rPr>
        <w:t xml:space="preserve">" e del </w:t>
      </w:r>
      <w:r w:rsidRPr="002C6CEC">
        <w:rPr>
          <w:rFonts w:eastAsia="Calibri"/>
          <w:bCs/>
        </w:rPr>
        <w:t>"</w:t>
      </w:r>
      <w:r w:rsidRPr="002C6CEC">
        <w:rPr>
          <w:rFonts w:eastAsia="Calibri"/>
          <w:b/>
          <w:i/>
          <w:color w:val="000000"/>
        </w:rPr>
        <w:t>Dipartimento della Funzione Pubblica, Ufficio Relazioni Sindacali, Servizio Contrattazione Collettiva, della Presidenza del Consiglio dei Ministri</w:t>
      </w:r>
      <w:r w:rsidRPr="002C6CEC">
        <w:rPr>
          <w:rFonts w:eastAsia="Calibri"/>
          <w:bCs/>
        </w:rPr>
        <w:t xml:space="preserve">", ai sensi </w:t>
      </w:r>
      <w:proofErr w:type="spellStart"/>
      <w:r w:rsidRPr="002C6CEC">
        <w:rPr>
          <w:rFonts w:eastAsia="Calibri"/>
          <w:bCs/>
        </w:rPr>
        <w:t>delll’articolo</w:t>
      </w:r>
      <w:proofErr w:type="spellEnd"/>
      <w:r w:rsidRPr="002C6CEC">
        <w:rPr>
          <w:rFonts w:eastAsia="Calibri"/>
          <w:bCs/>
        </w:rPr>
        <w:t xml:space="preserve"> 40-bis, comma 2, del medesimo Decreto Legislativo</w:t>
      </w:r>
      <w:r w:rsidRPr="002C6CEC">
        <w:rPr>
          <w:rFonts w:eastAsia="Calibri"/>
        </w:rPr>
        <w:t>;</w:t>
      </w:r>
      <w:r w:rsidRPr="002C6CEC">
        <w:rPr>
          <w:rFonts w:eastAsia="Calibri"/>
          <w:color w:val="000000"/>
          <w:lang w:eastAsia="zh-CN"/>
        </w:rPr>
        <w:t xml:space="preserve"> </w:t>
      </w:r>
    </w:p>
    <w:p w14:paraId="51FFD2EC" w14:textId="77777777" w:rsidR="00641592" w:rsidRPr="007B64D3" w:rsidRDefault="00641592" w:rsidP="00641592">
      <w:pPr>
        <w:shd w:val="clear" w:color="auto" w:fill="FFFFFF"/>
        <w:spacing w:line="360" w:lineRule="auto"/>
        <w:ind w:left="567" w:hanging="567"/>
        <w:jc w:val="both"/>
        <w:rPr>
          <w:rFonts w:eastAsia="Calibri"/>
          <w:color w:val="000000"/>
          <w:lang w:eastAsia="zh-CN"/>
        </w:rPr>
      </w:pPr>
      <w:r>
        <w:rPr>
          <w:rFonts w:eastAsia="Calibri"/>
        </w:rPr>
        <w:t>c</w:t>
      </w:r>
      <w:r w:rsidRPr="007B64D3">
        <w:rPr>
          <w:rFonts w:eastAsia="Calibri"/>
        </w:rPr>
        <w:t>.</w:t>
      </w:r>
      <w:r>
        <w:rPr>
          <w:rFonts w:eastAsia="Calibri"/>
        </w:rPr>
        <w:t>8</w:t>
      </w:r>
      <w:r w:rsidRPr="007B64D3">
        <w:rPr>
          <w:rFonts w:eastAsia="Calibri"/>
        </w:rPr>
        <w:t>)</w:t>
      </w:r>
      <w:r w:rsidRPr="007B64D3">
        <w:rPr>
          <w:rFonts w:eastAsia="Calibri"/>
        </w:rPr>
        <w:tab/>
      </w:r>
      <w:r w:rsidRPr="007B64D3">
        <w:rPr>
          <w:rFonts w:eastAsia="Calibri"/>
          <w:color w:val="000000"/>
          <w:lang w:eastAsia="zh-CN"/>
        </w:rPr>
        <w:t xml:space="preserve">le procedure di selezione </w:t>
      </w:r>
      <w:r w:rsidRPr="007B64D3">
        <w:rPr>
          <w:rFonts w:eastAsia="Calibri"/>
        </w:rPr>
        <w:t xml:space="preserve">per </w:t>
      </w:r>
      <w:r w:rsidRPr="007B64D3">
        <w:rPr>
          <w:rFonts w:eastAsia="Calibri"/>
          <w:color w:val="000000"/>
          <w:lang w:eastAsia="zh-CN"/>
        </w:rPr>
        <w:t>le</w:t>
      </w:r>
      <w:r w:rsidRPr="007B64D3">
        <w:rPr>
          <w:rFonts w:eastAsia="Calibri"/>
        </w:rPr>
        <w:t xml:space="preserve"> "</w:t>
      </w:r>
      <w:r w:rsidRPr="007B64D3">
        <w:rPr>
          <w:rFonts w:eastAsia="Calibri"/>
          <w:b/>
          <w:i/>
        </w:rPr>
        <w:t>progressioni di carriera</w:t>
      </w:r>
      <w:r w:rsidRPr="007B64D3">
        <w:rPr>
          <w:rFonts w:eastAsia="Calibri"/>
        </w:rPr>
        <w:t>" del personale "</w:t>
      </w:r>
      <w:r w:rsidRPr="007B64D3">
        <w:rPr>
          <w:rFonts w:eastAsia="Calibri"/>
          <w:b/>
          <w:i/>
        </w:rPr>
        <w:t>tecnologo</w:t>
      </w:r>
      <w:r w:rsidRPr="007B64D3">
        <w:rPr>
          <w:rFonts w:eastAsia="Calibri"/>
        </w:rPr>
        <w:t>" e di "</w:t>
      </w:r>
      <w:r w:rsidRPr="007B64D3">
        <w:rPr>
          <w:rFonts w:eastAsia="Calibri"/>
          <w:b/>
          <w:i/>
        </w:rPr>
        <w:t>ricerca</w:t>
      </w:r>
      <w:r w:rsidRPr="007B64D3">
        <w:rPr>
          <w:rFonts w:eastAsia="Calibri"/>
        </w:rPr>
        <w:t>"</w:t>
      </w:r>
      <w:r w:rsidRPr="007B64D3">
        <w:rPr>
          <w:rFonts w:eastAsia="Calibri"/>
          <w:color w:val="000000"/>
          <w:lang w:eastAsia="zh-CN"/>
        </w:rPr>
        <w:t xml:space="preserve"> sono state</w:t>
      </w:r>
      <w:r>
        <w:rPr>
          <w:rFonts w:eastAsia="Calibri"/>
          <w:color w:val="000000"/>
          <w:lang w:eastAsia="zh-CN"/>
        </w:rPr>
        <w:t xml:space="preserve">, pertanto, </w:t>
      </w:r>
      <w:r w:rsidRPr="007B64D3">
        <w:rPr>
          <w:rFonts w:eastAsia="Calibri"/>
          <w:color w:val="000000"/>
          <w:lang w:eastAsia="zh-CN"/>
        </w:rPr>
        <w:t xml:space="preserve">avviate prima della fine dello scorso anno;   </w:t>
      </w:r>
    </w:p>
    <w:p w14:paraId="5E4B7CED" w14:textId="77777777" w:rsidR="00641592" w:rsidRDefault="00641592" w:rsidP="00641592">
      <w:pPr>
        <w:shd w:val="clear" w:color="auto" w:fill="FFFFFF"/>
        <w:spacing w:line="360" w:lineRule="auto"/>
        <w:ind w:left="567" w:hanging="567"/>
        <w:jc w:val="both"/>
        <w:rPr>
          <w:rFonts w:eastAsia="Calibri"/>
          <w:color w:val="000000"/>
          <w:lang w:eastAsia="zh-CN"/>
        </w:rPr>
      </w:pPr>
      <w:r w:rsidRPr="007B64D3">
        <w:rPr>
          <w:rFonts w:eastAsia="Calibri"/>
        </w:rPr>
        <w:t>c.</w:t>
      </w:r>
      <w:r>
        <w:rPr>
          <w:rFonts w:eastAsia="Calibri"/>
        </w:rPr>
        <w:t>9</w:t>
      </w:r>
      <w:r w:rsidRPr="007B64D3">
        <w:rPr>
          <w:rFonts w:eastAsia="Calibri"/>
        </w:rPr>
        <w:t>)</w:t>
      </w:r>
      <w:r w:rsidRPr="007B64D3">
        <w:rPr>
          <w:rFonts w:eastAsia="Calibri"/>
        </w:rPr>
        <w:tab/>
      </w:r>
      <w:r w:rsidRPr="007B64D3">
        <w:rPr>
          <w:rFonts w:eastAsia="Calibri"/>
          <w:color w:val="000000"/>
          <w:lang w:eastAsia="zh-CN"/>
        </w:rPr>
        <w:t>in particolare</w:t>
      </w:r>
      <w:r w:rsidRPr="007B64D3">
        <w:rPr>
          <w:rFonts w:eastAsia="Calibri"/>
        </w:rPr>
        <w:t xml:space="preserve">, </w:t>
      </w:r>
      <w:r w:rsidRPr="007B64D3">
        <w:rPr>
          <w:rFonts w:eastAsia="Calibri"/>
          <w:color w:val="000000"/>
          <w:lang w:eastAsia="zh-CN"/>
        </w:rPr>
        <w:t xml:space="preserve">con le </w:t>
      </w:r>
      <w:proofErr w:type="spellStart"/>
      <w:r w:rsidRPr="007B64D3">
        <w:rPr>
          <w:rFonts w:eastAsia="Calibri"/>
          <w:color w:val="000000"/>
          <w:lang w:eastAsia="zh-CN"/>
        </w:rPr>
        <w:t>Determine</w:t>
      </w:r>
      <w:proofErr w:type="spellEnd"/>
      <w:r w:rsidRPr="007B64D3">
        <w:rPr>
          <w:rFonts w:eastAsia="Calibri"/>
          <w:color w:val="000000"/>
          <w:lang w:eastAsia="zh-CN"/>
        </w:rPr>
        <w:t xml:space="preserve"> Direttoriali del 30 dicembre 2022, numeri 124, 125, 126 e 127, la Direzione Generale dello "</w:t>
      </w:r>
      <w:r w:rsidRPr="007B64D3">
        <w:rPr>
          <w:rFonts w:eastAsia="Calibri"/>
          <w:b/>
          <w:i/>
          <w:color w:val="000000"/>
          <w:lang w:eastAsia="zh-CN"/>
        </w:rPr>
        <w:t>Istituto Nazionale di Astrofisica</w:t>
      </w:r>
      <w:r w:rsidRPr="007B64D3">
        <w:rPr>
          <w:rFonts w:eastAsia="Calibri"/>
          <w:color w:val="000000"/>
          <w:lang w:eastAsia="zh-CN"/>
        </w:rPr>
        <w:t>"</w:t>
      </w:r>
      <w:r>
        <w:rPr>
          <w:rFonts w:eastAsia="Calibri"/>
          <w:color w:val="000000"/>
          <w:lang w:eastAsia="zh-CN"/>
        </w:rPr>
        <w:t>:</w:t>
      </w:r>
    </w:p>
    <w:p w14:paraId="11047E18" w14:textId="77777777" w:rsidR="00641592" w:rsidRDefault="00641592" w:rsidP="008E5F3B">
      <w:pPr>
        <w:pStyle w:val="Paragrafoelenco"/>
        <w:numPr>
          <w:ilvl w:val="0"/>
          <w:numId w:val="267"/>
        </w:numPr>
        <w:shd w:val="clear" w:color="auto" w:fill="FFFFFF"/>
        <w:spacing w:line="360" w:lineRule="auto"/>
        <w:ind w:left="1134" w:hanging="567"/>
        <w:jc w:val="both"/>
        <w:rPr>
          <w:rFonts w:eastAsia="Calibri"/>
          <w:color w:val="000000"/>
          <w:lang w:eastAsia="zh-CN"/>
        </w:rPr>
      </w:pPr>
      <w:r w:rsidRPr="00295CAF">
        <w:rPr>
          <w:rFonts w:eastAsia="Calibri"/>
          <w:color w:val="000000"/>
          <w:lang w:eastAsia="zh-CN"/>
        </w:rPr>
        <w:t>ai sensi dall’articolo 15 del "</w:t>
      </w:r>
      <w:r w:rsidRPr="00295CAF">
        <w:rPr>
          <w:rFonts w:eastAsia="Calibri"/>
          <w:b/>
          <w:i/>
          <w:color w:val="000000"/>
          <w:lang w:eastAsia="zh-CN"/>
        </w:rPr>
        <w:t>Contratto Collettivo Nazionale di Lavoro del Personale del Comparto delle Istituzioni e degli Enti di Ricerca e Sperimentazione per il Quadriennio Normativo 2002-2005 ed il Biennio Economico 2002-2003</w:t>
      </w:r>
      <w:r w:rsidRPr="00295CAF">
        <w:rPr>
          <w:rFonts w:eastAsia="Calibri"/>
          <w:color w:val="000000"/>
          <w:lang w:eastAsia="zh-CN"/>
        </w:rPr>
        <w:t>", sottoscritto il 7 aprile 2006</w:t>
      </w:r>
      <w:r>
        <w:rPr>
          <w:rFonts w:eastAsia="Calibri"/>
          <w:color w:val="000000"/>
          <w:lang w:eastAsia="zh-CN"/>
        </w:rPr>
        <w:t>;</w:t>
      </w:r>
    </w:p>
    <w:p w14:paraId="74662B11" w14:textId="0CB5710B" w:rsidR="00641592" w:rsidRDefault="00641592" w:rsidP="008E5F3B">
      <w:pPr>
        <w:pStyle w:val="Paragrafoelenco"/>
        <w:numPr>
          <w:ilvl w:val="0"/>
          <w:numId w:val="267"/>
        </w:numPr>
        <w:shd w:val="clear" w:color="auto" w:fill="FFFFFF"/>
        <w:spacing w:line="360" w:lineRule="auto"/>
        <w:ind w:left="1134" w:hanging="567"/>
        <w:jc w:val="both"/>
        <w:rPr>
          <w:rFonts w:eastAsia="Calibri"/>
          <w:color w:val="000000"/>
          <w:lang w:eastAsia="zh-CN"/>
        </w:rPr>
      </w:pPr>
      <w:r w:rsidRPr="00295CAF">
        <w:rPr>
          <w:rFonts w:eastAsia="Calibri"/>
          <w:color w:val="000000"/>
          <w:lang w:eastAsia="zh-CN"/>
        </w:rPr>
        <w:t>in conformità a quanto previsto dal "</w:t>
      </w:r>
      <w:r w:rsidRPr="00295CAF">
        <w:rPr>
          <w:rFonts w:eastAsia="Calibri"/>
          <w:b/>
          <w:i/>
          <w:color w:val="000000"/>
          <w:lang w:eastAsia="zh-CN"/>
        </w:rPr>
        <w:t>Piano Integrato di Attività e Organizzazione dell’Istituto Nazionale di Astrofisica per il Triennio</w:t>
      </w:r>
      <w:r>
        <w:rPr>
          <w:rFonts w:eastAsia="Calibri"/>
          <w:b/>
          <w:i/>
          <w:color w:val="000000"/>
          <w:lang w:eastAsia="zh-CN"/>
        </w:rPr>
        <w:t xml:space="preserve"> </w:t>
      </w:r>
      <w:r w:rsidRPr="00295CAF">
        <w:rPr>
          <w:rFonts w:eastAsia="Calibri"/>
          <w:b/>
          <w:i/>
          <w:color w:val="000000"/>
          <w:lang w:eastAsia="zh-CN"/>
        </w:rPr>
        <w:t>2022-2024</w:t>
      </w:r>
      <w:r w:rsidRPr="00295CAF">
        <w:rPr>
          <w:rFonts w:eastAsia="Calibri"/>
          <w:color w:val="000000"/>
          <w:lang w:eastAsia="zh-CN"/>
        </w:rPr>
        <w:t>", "</w:t>
      </w:r>
      <w:r w:rsidRPr="00295CAF">
        <w:rPr>
          <w:rFonts w:eastAsia="Calibri"/>
          <w:b/>
          <w:i/>
          <w:color w:val="000000"/>
          <w:lang w:eastAsia="zh-CN"/>
        </w:rPr>
        <w:t>approvato</w:t>
      </w:r>
      <w:r w:rsidRPr="00295CAF">
        <w:rPr>
          <w:rFonts w:eastAsia="Calibri"/>
          <w:color w:val="000000"/>
          <w:lang w:eastAsia="zh-CN"/>
        </w:rPr>
        <w:t>" dal Consiglio di Amministrazione con la Delibera del 28 aprile 2022, numero 33, e "</w:t>
      </w:r>
      <w:r w:rsidRPr="00295CAF">
        <w:rPr>
          <w:rFonts w:eastAsia="Calibri"/>
          <w:b/>
          <w:i/>
          <w:color w:val="000000"/>
          <w:lang w:eastAsia="zh-CN"/>
        </w:rPr>
        <w:t>aggiornato</w:t>
      </w:r>
      <w:r w:rsidRPr="00295CAF">
        <w:rPr>
          <w:rFonts w:eastAsia="Calibri"/>
          <w:color w:val="000000"/>
          <w:lang w:eastAsia="zh-CN"/>
        </w:rPr>
        <w:t>" dal medesimo Organo di Governo con la Delibera del 1° dicembre 2022, numero 110</w:t>
      </w:r>
      <w:r>
        <w:rPr>
          <w:rFonts w:eastAsia="Calibri"/>
          <w:color w:val="000000"/>
          <w:lang w:eastAsia="zh-CN"/>
        </w:rPr>
        <w:t>;</w:t>
      </w:r>
    </w:p>
    <w:p w14:paraId="0E8F2EE7" w14:textId="77777777" w:rsidR="00641592" w:rsidRPr="00295CAF" w:rsidRDefault="00641592" w:rsidP="008E5F3B">
      <w:pPr>
        <w:pStyle w:val="Paragrafoelenco"/>
        <w:numPr>
          <w:ilvl w:val="0"/>
          <w:numId w:val="267"/>
        </w:numPr>
        <w:shd w:val="clear" w:color="auto" w:fill="FFFFFF"/>
        <w:spacing w:line="360" w:lineRule="auto"/>
        <w:ind w:left="1134" w:hanging="567"/>
        <w:jc w:val="both"/>
        <w:rPr>
          <w:rFonts w:eastAsia="Calibri"/>
          <w:color w:val="000000"/>
          <w:lang w:eastAsia="zh-CN"/>
        </w:rPr>
      </w:pPr>
      <w:r w:rsidRPr="00295CAF">
        <w:rPr>
          <w:rFonts w:eastAsia="Calibri"/>
          <w:color w:val="000000"/>
          <w:lang w:eastAsia="zh-CN"/>
        </w:rPr>
        <w:t>nel rispetto delle "</w:t>
      </w:r>
      <w:r w:rsidRPr="00295CAF">
        <w:rPr>
          <w:rFonts w:eastAsia="Calibri"/>
          <w:b/>
          <w:i/>
          <w:color w:val="000000"/>
          <w:lang w:eastAsia="zh-CN"/>
        </w:rPr>
        <w:t>Linee Guida per la definizione dei criteri di attribuzione dei punteggi relativi alla anzianità e ai titoli prodotti dai candidati che partecipa</w:t>
      </w:r>
      <w:r>
        <w:rPr>
          <w:rFonts w:eastAsia="Calibri"/>
          <w:b/>
          <w:i/>
          <w:color w:val="000000"/>
          <w:lang w:eastAsia="zh-CN"/>
        </w:rPr>
        <w:t>no</w:t>
      </w:r>
      <w:r w:rsidRPr="00295CAF">
        <w:rPr>
          <w:rFonts w:eastAsia="Calibri"/>
          <w:b/>
          <w:i/>
          <w:color w:val="000000"/>
          <w:lang w:eastAsia="zh-CN"/>
        </w:rPr>
        <w:t xml:space="preserve"> alle procedure di selezione per le progressioni di carriera del personale tecnologo e di ricerca</w:t>
      </w:r>
      <w:r w:rsidRPr="00295CAF">
        <w:rPr>
          <w:rFonts w:eastAsia="Calibri"/>
          <w:color w:val="000000"/>
          <w:lang w:eastAsia="zh-CN"/>
        </w:rPr>
        <w:t>", approvate dal Consiglio di Amministrazione con la Delibera del 29 dicembre 2022, numero 126</w:t>
      </w:r>
      <w:r>
        <w:rPr>
          <w:rFonts w:eastAsia="Calibri"/>
          <w:color w:val="000000"/>
          <w:lang w:eastAsia="zh-CN"/>
        </w:rPr>
        <w:t>,</w:t>
      </w:r>
    </w:p>
    <w:p w14:paraId="260713FC" w14:textId="77777777" w:rsidR="00641592" w:rsidRPr="00295CAF" w:rsidRDefault="00641592" w:rsidP="00641592">
      <w:pPr>
        <w:shd w:val="clear" w:color="auto" w:fill="FFFFFF"/>
        <w:tabs>
          <w:tab w:val="left" w:pos="1134"/>
        </w:tabs>
        <w:spacing w:line="360" w:lineRule="auto"/>
        <w:ind w:left="567"/>
        <w:jc w:val="both"/>
        <w:rPr>
          <w:rFonts w:eastAsia="Calibri"/>
          <w:color w:val="000000"/>
          <w:lang w:eastAsia="zh-CN"/>
        </w:rPr>
      </w:pPr>
      <w:r>
        <w:rPr>
          <w:rFonts w:eastAsia="Calibri"/>
          <w:color w:val="000000"/>
          <w:lang w:eastAsia="zh-CN"/>
        </w:rPr>
        <w:t>ha attivato:</w:t>
      </w:r>
    </w:p>
    <w:p w14:paraId="789669A2" w14:textId="77777777" w:rsidR="00641592" w:rsidRPr="007B64D3" w:rsidRDefault="00641592" w:rsidP="008E5F3B">
      <w:pPr>
        <w:pStyle w:val="Paragrafoelenco"/>
        <w:numPr>
          <w:ilvl w:val="0"/>
          <w:numId w:val="253"/>
        </w:numPr>
        <w:shd w:val="clear" w:color="auto" w:fill="FFFFFF"/>
        <w:tabs>
          <w:tab w:val="left" w:pos="1134"/>
        </w:tabs>
        <w:spacing w:line="360" w:lineRule="auto"/>
        <w:ind w:left="1134" w:hanging="567"/>
        <w:jc w:val="both"/>
        <w:rPr>
          <w:rFonts w:eastAsia="Calibri"/>
          <w:color w:val="000000"/>
          <w:lang w:eastAsia="zh-CN"/>
        </w:rPr>
      </w:pPr>
      <w:r w:rsidRPr="007B64D3">
        <w:rPr>
          <w:rFonts w:eastAsia="Calibri"/>
          <w:color w:val="000000"/>
          <w:lang w:eastAsia="zh-CN"/>
        </w:rPr>
        <w:lastRenderedPageBreak/>
        <w:t>una procedura di selezione, per soli titoli, ai fini della copertura, mediante il passaggio dal Profilo di "</w:t>
      </w:r>
      <w:r w:rsidRPr="007B64D3">
        <w:rPr>
          <w:rFonts w:eastAsia="Calibri"/>
          <w:b/>
          <w:i/>
          <w:color w:val="000000"/>
          <w:lang w:eastAsia="zh-CN"/>
        </w:rPr>
        <w:t>Ricercatore</w:t>
      </w:r>
      <w:r w:rsidRPr="007B64D3">
        <w:rPr>
          <w:rFonts w:eastAsia="Calibri"/>
          <w:color w:val="000000"/>
          <w:lang w:eastAsia="zh-CN"/>
        </w:rPr>
        <w:t>", Terzo Livello Professionale, al Profilo di "</w:t>
      </w:r>
      <w:r w:rsidRPr="007B64D3">
        <w:rPr>
          <w:rFonts w:eastAsia="Calibri"/>
          <w:b/>
          <w:i/>
          <w:color w:val="000000"/>
          <w:lang w:eastAsia="zh-CN"/>
        </w:rPr>
        <w:t>Primo Ricercatore</w:t>
      </w:r>
      <w:r w:rsidRPr="007B64D3">
        <w:rPr>
          <w:rFonts w:eastAsia="Calibri"/>
          <w:color w:val="000000"/>
          <w:lang w:eastAsia="zh-CN"/>
        </w:rPr>
        <w:t xml:space="preserve">", Secondo Livello Professionale, di numero </w:t>
      </w:r>
      <w:r w:rsidRPr="007B64D3">
        <w:rPr>
          <w:rFonts w:eastAsia="Calibri"/>
          <w:b/>
          <w:color w:val="000000"/>
          <w:lang w:eastAsia="zh-CN"/>
        </w:rPr>
        <w:t>83</w:t>
      </w:r>
      <w:r w:rsidRPr="007B64D3">
        <w:rPr>
          <w:rFonts w:eastAsia="Calibri"/>
          <w:color w:val="000000"/>
          <w:lang w:eastAsia="zh-CN"/>
        </w:rPr>
        <w:t xml:space="preserve"> posizioni complessive, così ripartite:</w:t>
      </w:r>
    </w:p>
    <w:p w14:paraId="3D5F69CE" w14:textId="77777777" w:rsidR="00641592" w:rsidRPr="007B64D3" w:rsidRDefault="00641592" w:rsidP="008E5F3B">
      <w:pPr>
        <w:pStyle w:val="Paragrafoelenco"/>
        <w:numPr>
          <w:ilvl w:val="0"/>
          <w:numId w:val="171"/>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w:t>
      </w:r>
      <w:r w:rsidRPr="007B64D3">
        <w:rPr>
          <w:rFonts w:eastAsia="Calibri"/>
          <w:b/>
          <w:i/>
          <w:color w:val="000000"/>
          <w:lang w:eastAsia="zh-CN"/>
        </w:rPr>
        <w:t>Raggruppamento Scientifico Nazionale 1</w:t>
      </w:r>
      <w:r w:rsidRPr="007B64D3">
        <w:rPr>
          <w:rFonts w:eastAsia="Calibri"/>
          <w:color w:val="000000"/>
          <w:lang w:eastAsia="zh-CN"/>
        </w:rPr>
        <w:t xml:space="preserve">": </w:t>
      </w:r>
      <w:r w:rsidRPr="007B64D3">
        <w:rPr>
          <w:rFonts w:eastAsia="Calibri"/>
          <w:color w:val="000000"/>
          <w:lang w:eastAsia="zh-CN"/>
        </w:rPr>
        <w:tab/>
      </w:r>
      <w:r w:rsidRPr="007B64D3">
        <w:rPr>
          <w:rFonts w:eastAsia="Calibri"/>
          <w:b/>
          <w:color w:val="000000"/>
          <w:lang w:eastAsia="zh-CN"/>
        </w:rPr>
        <w:t xml:space="preserve">20 </w:t>
      </w:r>
      <w:r w:rsidRPr="007B64D3">
        <w:rPr>
          <w:rFonts w:eastAsia="Calibri"/>
          <w:color w:val="000000"/>
          <w:lang w:eastAsia="zh-CN"/>
        </w:rPr>
        <w:t>posizioni;</w:t>
      </w:r>
    </w:p>
    <w:p w14:paraId="106AEAB7" w14:textId="77777777" w:rsidR="00641592" w:rsidRPr="007B64D3" w:rsidRDefault="00641592" w:rsidP="008E5F3B">
      <w:pPr>
        <w:pStyle w:val="Paragrafoelenco"/>
        <w:numPr>
          <w:ilvl w:val="0"/>
          <w:numId w:val="171"/>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w:t>
      </w:r>
      <w:r w:rsidRPr="007B64D3">
        <w:rPr>
          <w:rFonts w:eastAsia="Calibri"/>
          <w:b/>
          <w:i/>
          <w:color w:val="000000"/>
          <w:lang w:eastAsia="zh-CN"/>
        </w:rPr>
        <w:t>Raggruppamento Scientifico Nazionale 2</w:t>
      </w:r>
      <w:r w:rsidRPr="007B64D3">
        <w:rPr>
          <w:rFonts w:eastAsia="Calibri"/>
          <w:color w:val="000000"/>
          <w:lang w:eastAsia="zh-CN"/>
        </w:rPr>
        <w:t xml:space="preserve">": </w:t>
      </w:r>
      <w:r w:rsidRPr="007B64D3">
        <w:rPr>
          <w:rFonts w:eastAsia="Calibri"/>
          <w:color w:val="000000"/>
          <w:lang w:eastAsia="zh-CN"/>
        </w:rPr>
        <w:tab/>
      </w:r>
      <w:r w:rsidRPr="007B64D3">
        <w:rPr>
          <w:rFonts w:eastAsia="Calibri"/>
          <w:b/>
          <w:color w:val="000000"/>
          <w:lang w:eastAsia="zh-CN"/>
        </w:rPr>
        <w:t>20</w:t>
      </w:r>
      <w:r w:rsidRPr="007B64D3">
        <w:rPr>
          <w:rFonts w:eastAsia="Calibri"/>
          <w:color w:val="000000"/>
          <w:lang w:eastAsia="zh-CN"/>
        </w:rPr>
        <w:t xml:space="preserve"> posizioni;</w:t>
      </w:r>
    </w:p>
    <w:p w14:paraId="70BB3104" w14:textId="77777777" w:rsidR="00641592" w:rsidRPr="007B64D3" w:rsidRDefault="00641592" w:rsidP="008E5F3B">
      <w:pPr>
        <w:pStyle w:val="Paragrafoelenco"/>
        <w:numPr>
          <w:ilvl w:val="0"/>
          <w:numId w:val="171"/>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w:t>
      </w:r>
      <w:r w:rsidRPr="007B64D3">
        <w:rPr>
          <w:rFonts w:eastAsia="Calibri"/>
          <w:b/>
          <w:i/>
          <w:color w:val="000000"/>
          <w:lang w:eastAsia="zh-CN"/>
        </w:rPr>
        <w:t>Raggruppamento Scientifico Nazionale 3</w:t>
      </w:r>
      <w:r w:rsidRPr="007B64D3">
        <w:rPr>
          <w:rFonts w:eastAsia="Calibri"/>
          <w:color w:val="000000"/>
          <w:lang w:eastAsia="zh-CN"/>
        </w:rPr>
        <w:t xml:space="preserve">": </w:t>
      </w:r>
      <w:r w:rsidRPr="007B64D3">
        <w:rPr>
          <w:rFonts w:eastAsia="Calibri"/>
          <w:color w:val="000000"/>
          <w:lang w:eastAsia="zh-CN"/>
        </w:rPr>
        <w:tab/>
      </w:r>
      <w:r w:rsidRPr="007B64D3">
        <w:rPr>
          <w:rFonts w:eastAsia="Calibri"/>
          <w:b/>
          <w:color w:val="000000"/>
          <w:lang w:eastAsia="zh-CN"/>
        </w:rPr>
        <w:t>13</w:t>
      </w:r>
      <w:r w:rsidRPr="007B64D3">
        <w:rPr>
          <w:rFonts w:eastAsia="Calibri"/>
          <w:color w:val="000000"/>
          <w:lang w:eastAsia="zh-CN"/>
        </w:rPr>
        <w:t xml:space="preserve"> posizioni;</w:t>
      </w:r>
    </w:p>
    <w:p w14:paraId="58544BAE" w14:textId="77777777" w:rsidR="00641592" w:rsidRPr="007B64D3" w:rsidRDefault="00641592" w:rsidP="008E5F3B">
      <w:pPr>
        <w:pStyle w:val="Paragrafoelenco"/>
        <w:numPr>
          <w:ilvl w:val="0"/>
          <w:numId w:val="171"/>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w:t>
      </w:r>
      <w:r w:rsidRPr="007B64D3">
        <w:rPr>
          <w:rFonts w:eastAsia="Calibri"/>
          <w:b/>
          <w:i/>
          <w:color w:val="000000"/>
          <w:lang w:eastAsia="zh-CN"/>
        </w:rPr>
        <w:t>Raggruppamento Scientifico Nazionale 4</w:t>
      </w:r>
      <w:r w:rsidRPr="007B64D3">
        <w:rPr>
          <w:rFonts w:eastAsia="Calibri"/>
          <w:color w:val="000000"/>
          <w:lang w:eastAsia="zh-CN"/>
        </w:rPr>
        <w:t xml:space="preserve">": </w:t>
      </w:r>
      <w:r w:rsidRPr="007B64D3">
        <w:rPr>
          <w:rFonts w:eastAsia="Calibri"/>
          <w:color w:val="000000"/>
          <w:lang w:eastAsia="zh-CN"/>
        </w:rPr>
        <w:tab/>
      </w:r>
      <w:r w:rsidRPr="007B64D3">
        <w:rPr>
          <w:rFonts w:eastAsia="Calibri"/>
          <w:b/>
          <w:color w:val="000000"/>
          <w:lang w:eastAsia="zh-CN"/>
        </w:rPr>
        <w:t>18</w:t>
      </w:r>
      <w:r w:rsidRPr="007B64D3">
        <w:rPr>
          <w:rFonts w:eastAsia="Calibri"/>
          <w:color w:val="000000"/>
          <w:lang w:eastAsia="zh-CN"/>
        </w:rPr>
        <w:t xml:space="preserve"> posizioni;</w:t>
      </w:r>
    </w:p>
    <w:p w14:paraId="34E83B56" w14:textId="77777777" w:rsidR="00641592" w:rsidRPr="007B64D3" w:rsidRDefault="00641592" w:rsidP="008E5F3B">
      <w:pPr>
        <w:pStyle w:val="Paragrafoelenco"/>
        <w:numPr>
          <w:ilvl w:val="0"/>
          <w:numId w:val="171"/>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w:t>
      </w:r>
      <w:r w:rsidRPr="007B64D3">
        <w:rPr>
          <w:rFonts w:eastAsia="Calibri"/>
          <w:b/>
          <w:i/>
          <w:color w:val="000000"/>
          <w:lang w:eastAsia="zh-CN"/>
        </w:rPr>
        <w:t>Raggruppamento Scientifico Nazionale 5</w:t>
      </w:r>
      <w:r w:rsidRPr="007B64D3">
        <w:rPr>
          <w:rFonts w:eastAsia="Calibri"/>
          <w:color w:val="000000"/>
          <w:lang w:eastAsia="zh-CN"/>
        </w:rPr>
        <w:t xml:space="preserve">": </w:t>
      </w:r>
      <w:r w:rsidRPr="007B64D3">
        <w:rPr>
          <w:rFonts w:eastAsia="Calibri"/>
          <w:color w:val="000000"/>
          <w:lang w:eastAsia="zh-CN"/>
        </w:rPr>
        <w:tab/>
      </w:r>
      <w:r w:rsidRPr="007B64D3">
        <w:rPr>
          <w:rFonts w:eastAsia="Calibri"/>
          <w:b/>
          <w:color w:val="000000"/>
          <w:lang w:eastAsia="zh-CN"/>
        </w:rPr>
        <w:t>12</w:t>
      </w:r>
      <w:r w:rsidRPr="007B64D3">
        <w:rPr>
          <w:rFonts w:eastAsia="Calibri"/>
          <w:color w:val="000000"/>
          <w:lang w:eastAsia="zh-CN"/>
        </w:rPr>
        <w:t xml:space="preserve"> posizioni;</w:t>
      </w:r>
    </w:p>
    <w:p w14:paraId="4C392603" w14:textId="77777777" w:rsidR="00641592" w:rsidRPr="007B64D3" w:rsidRDefault="00641592" w:rsidP="008E5F3B">
      <w:pPr>
        <w:pStyle w:val="Paragrafoelenco"/>
        <w:numPr>
          <w:ilvl w:val="0"/>
          <w:numId w:val="253"/>
        </w:numPr>
        <w:shd w:val="clear" w:color="auto" w:fill="FFFFFF"/>
        <w:tabs>
          <w:tab w:val="left" w:pos="1134"/>
        </w:tabs>
        <w:spacing w:line="360" w:lineRule="auto"/>
        <w:ind w:left="1134" w:hanging="567"/>
        <w:jc w:val="both"/>
        <w:rPr>
          <w:rFonts w:eastAsia="Calibri"/>
          <w:color w:val="000000"/>
          <w:lang w:eastAsia="zh-CN"/>
        </w:rPr>
      </w:pPr>
      <w:r w:rsidRPr="007B64D3">
        <w:rPr>
          <w:rFonts w:eastAsia="Calibri"/>
          <w:color w:val="000000"/>
          <w:lang w:eastAsia="zh-CN"/>
        </w:rPr>
        <w:t>una procedura di selezione, per soli titoli, ai fini della copertura, mediante il passaggio dal Profilo di "</w:t>
      </w:r>
      <w:r w:rsidRPr="007B64D3">
        <w:rPr>
          <w:rFonts w:eastAsia="Calibri"/>
          <w:b/>
          <w:i/>
          <w:color w:val="000000"/>
          <w:lang w:eastAsia="zh-CN"/>
        </w:rPr>
        <w:t>Primo Ricercatore</w:t>
      </w:r>
      <w:r w:rsidRPr="007B64D3">
        <w:rPr>
          <w:rFonts w:eastAsia="Calibri"/>
          <w:color w:val="000000"/>
          <w:lang w:eastAsia="zh-CN"/>
        </w:rPr>
        <w:t>", Secondo Livello Professionale, al Profilo di "</w:t>
      </w:r>
      <w:r w:rsidRPr="007B64D3">
        <w:rPr>
          <w:rFonts w:eastAsia="Calibri"/>
          <w:b/>
          <w:i/>
          <w:color w:val="000000"/>
          <w:lang w:eastAsia="zh-CN"/>
        </w:rPr>
        <w:t>Dirigente di Ricerca</w:t>
      </w:r>
      <w:r w:rsidRPr="007B64D3">
        <w:rPr>
          <w:rFonts w:eastAsia="Calibri"/>
          <w:color w:val="000000"/>
          <w:lang w:eastAsia="zh-CN"/>
        </w:rPr>
        <w:t xml:space="preserve">", Primo Livello Professionale, di numero </w:t>
      </w:r>
      <w:r w:rsidRPr="007B64D3">
        <w:rPr>
          <w:rFonts w:eastAsia="Calibri"/>
          <w:b/>
          <w:color w:val="000000"/>
          <w:lang w:eastAsia="zh-CN"/>
        </w:rPr>
        <w:t>19</w:t>
      </w:r>
      <w:r w:rsidRPr="007B64D3">
        <w:rPr>
          <w:rFonts w:eastAsia="Calibri"/>
          <w:color w:val="000000"/>
          <w:lang w:eastAsia="zh-CN"/>
        </w:rPr>
        <w:t xml:space="preserve"> posizioni complessive, così ripartite:</w:t>
      </w:r>
    </w:p>
    <w:p w14:paraId="47741DC7" w14:textId="77777777" w:rsidR="00641592" w:rsidRPr="007B64D3" w:rsidRDefault="00641592" w:rsidP="008E5F3B">
      <w:pPr>
        <w:pStyle w:val="Paragrafoelenco"/>
        <w:numPr>
          <w:ilvl w:val="0"/>
          <w:numId w:val="268"/>
        </w:numPr>
        <w:shd w:val="clear" w:color="auto" w:fill="FFFFFF"/>
        <w:tabs>
          <w:tab w:val="left" w:pos="1701"/>
        </w:tabs>
        <w:spacing w:line="360" w:lineRule="auto"/>
        <w:ind w:left="1701" w:hanging="567"/>
        <w:jc w:val="both"/>
      </w:pPr>
      <w:r w:rsidRPr="007B64D3">
        <w:rPr>
          <w:rFonts w:eastAsia="Calibri"/>
          <w:color w:val="000000"/>
          <w:lang w:eastAsia="zh-CN"/>
        </w:rPr>
        <w:t>"</w:t>
      </w:r>
      <w:r w:rsidRPr="007B64D3">
        <w:rPr>
          <w:rFonts w:eastAsia="Calibri"/>
          <w:b/>
          <w:i/>
          <w:color w:val="000000"/>
          <w:lang w:eastAsia="zh-CN"/>
        </w:rPr>
        <w:t>Raggruppamento Scientifico Nazionale 1</w:t>
      </w:r>
      <w:r w:rsidRPr="007B64D3">
        <w:rPr>
          <w:rFonts w:eastAsia="Calibri"/>
          <w:color w:val="000000"/>
          <w:lang w:eastAsia="zh-CN"/>
        </w:rPr>
        <w:t>":</w:t>
      </w:r>
      <w:r w:rsidRPr="007B64D3">
        <w:tab/>
        <w:t xml:space="preserve"> </w:t>
      </w:r>
      <w:r w:rsidRPr="007B64D3">
        <w:rPr>
          <w:rFonts w:eastAsia="Calibri"/>
          <w:b/>
          <w:color w:val="000000"/>
          <w:lang w:eastAsia="zh-CN"/>
        </w:rPr>
        <w:t>4</w:t>
      </w:r>
      <w:r w:rsidRPr="007B64D3">
        <w:rPr>
          <w:rFonts w:eastAsia="Calibri"/>
          <w:color w:val="000000"/>
          <w:lang w:eastAsia="zh-CN"/>
        </w:rPr>
        <w:t xml:space="preserve"> posizioni;</w:t>
      </w:r>
    </w:p>
    <w:p w14:paraId="4CA72938" w14:textId="77777777" w:rsidR="00641592" w:rsidRPr="007B64D3" w:rsidRDefault="00641592" w:rsidP="00A412E9">
      <w:pPr>
        <w:pStyle w:val="Paragrafoelenco"/>
        <w:numPr>
          <w:ilvl w:val="0"/>
          <w:numId w:val="268"/>
        </w:numPr>
        <w:shd w:val="clear" w:color="auto" w:fill="FFFFFF"/>
        <w:tabs>
          <w:tab w:val="left" w:pos="1701"/>
        </w:tabs>
        <w:spacing w:line="360" w:lineRule="auto"/>
        <w:ind w:left="1701" w:hanging="567"/>
        <w:jc w:val="both"/>
      </w:pPr>
      <w:r w:rsidRPr="007B64D3">
        <w:rPr>
          <w:rFonts w:eastAsia="Calibri"/>
          <w:color w:val="000000"/>
          <w:lang w:eastAsia="zh-CN"/>
        </w:rPr>
        <w:t>"</w:t>
      </w:r>
      <w:r w:rsidRPr="007B64D3">
        <w:rPr>
          <w:rFonts w:eastAsia="Calibri"/>
          <w:b/>
          <w:i/>
          <w:color w:val="000000"/>
          <w:lang w:eastAsia="zh-CN"/>
        </w:rPr>
        <w:t>Raggruppamento Scientifico Nazionale 2</w:t>
      </w:r>
      <w:r w:rsidRPr="007B64D3">
        <w:rPr>
          <w:rFonts w:eastAsia="Calibri"/>
          <w:color w:val="000000"/>
          <w:lang w:eastAsia="zh-CN"/>
        </w:rPr>
        <w:t>"</w:t>
      </w:r>
      <w:r w:rsidRPr="007B64D3">
        <w:t xml:space="preserve">: </w:t>
      </w:r>
      <w:r w:rsidRPr="007B64D3">
        <w:tab/>
        <w:t xml:space="preserve"> </w:t>
      </w:r>
      <w:r w:rsidRPr="007B64D3">
        <w:rPr>
          <w:rFonts w:eastAsia="Calibri"/>
          <w:b/>
          <w:color w:val="000000"/>
          <w:lang w:eastAsia="zh-CN"/>
        </w:rPr>
        <w:t>5</w:t>
      </w:r>
      <w:r w:rsidRPr="007B64D3">
        <w:rPr>
          <w:rFonts w:eastAsia="Calibri"/>
          <w:color w:val="000000"/>
          <w:lang w:eastAsia="zh-CN"/>
        </w:rPr>
        <w:t xml:space="preserve"> posizioni;</w:t>
      </w:r>
    </w:p>
    <w:p w14:paraId="43E51F96" w14:textId="77777777" w:rsidR="00641592" w:rsidRPr="007B64D3" w:rsidRDefault="00641592" w:rsidP="00A412E9">
      <w:pPr>
        <w:pStyle w:val="Paragrafoelenco"/>
        <w:numPr>
          <w:ilvl w:val="0"/>
          <w:numId w:val="268"/>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w:t>
      </w:r>
      <w:r w:rsidRPr="007B64D3">
        <w:rPr>
          <w:rFonts w:eastAsia="Calibri"/>
          <w:b/>
          <w:i/>
          <w:color w:val="000000"/>
          <w:lang w:eastAsia="zh-CN"/>
        </w:rPr>
        <w:t>Raggruppamento Scientifico Nazionale 3</w:t>
      </w:r>
      <w:r w:rsidRPr="007B64D3">
        <w:rPr>
          <w:rFonts w:eastAsia="Calibri"/>
          <w:color w:val="000000"/>
          <w:lang w:eastAsia="zh-CN"/>
        </w:rPr>
        <w:t xml:space="preserve">": </w:t>
      </w:r>
      <w:r w:rsidRPr="007B64D3">
        <w:rPr>
          <w:rFonts w:eastAsia="Calibri"/>
          <w:color w:val="000000"/>
          <w:lang w:eastAsia="zh-CN"/>
        </w:rPr>
        <w:tab/>
        <w:t xml:space="preserve"> </w:t>
      </w:r>
      <w:r w:rsidRPr="007B64D3">
        <w:rPr>
          <w:rFonts w:eastAsia="Calibri"/>
          <w:b/>
          <w:color w:val="000000"/>
          <w:lang w:eastAsia="zh-CN"/>
        </w:rPr>
        <w:t>1</w:t>
      </w:r>
      <w:r w:rsidRPr="007B64D3">
        <w:rPr>
          <w:rFonts w:eastAsia="Calibri"/>
          <w:color w:val="000000"/>
          <w:lang w:eastAsia="zh-CN"/>
        </w:rPr>
        <w:t xml:space="preserve"> posizione;</w:t>
      </w:r>
    </w:p>
    <w:p w14:paraId="47F999F4" w14:textId="77777777" w:rsidR="00641592" w:rsidRPr="007B64D3" w:rsidRDefault="00641592" w:rsidP="00A412E9">
      <w:pPr>
        <w:pStyle w:val="Paragrafoelenco"/>
        <w:numPr>
          <w:ilvl w:val="0"/>
          <w:numId w:val="268"/>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w:t>
      </w:r>
      <w:r w:rsidRPr="007B64D3">
        <w:rPr>
          <w:rFonts w:eastAsia="Calibri"/>
          <w:b/>
          <w:i/>
          <w:color w:val="000000"/>
          <w:lang w:eastAsia="zh-CN"/>
        </w:rPr>
        <w:t>Raggruppamento Scientifico Nazionale 4</w:t>
      </w:r>
      <w:r w:rsidRPr="007B64D3">
        <w:rPr>
          <w:rFonts w:eastAsia="Calibri"/>
          <w:color w:val="000000"/>
          <w:lang w:eastAsia="zh-CN"/>
        </w:rPr>
        <w:t xml:space="preserve">": </w:t>
      </w:r>
      <w:r w:rsidRPr="007B64D3">
        <w:rPr>
          <w:rFonts w:eastAsia="Calibri"/>
          <w:color w:val="000000"/>
          <w:lang w:eastAsia="zh-CN"/>
        </w:rPr>
        <w:tab/>
        <w:t xml:space="preserve"> </w:t>
      </w:r>
      <w:r w:rsidRPr="007B64D3">
        <w:rPr>
          <w:rFonts w:eastAsia="Calibri"/>
          <w:b/>
          <w:color w:val="000000"/>
          <w:lang w:eastAsia="zh-CN"/>
        </w:rPr>
        <w:t>6</w:t>
      </w:r>
      <w:r w:rsidRPr="007B64D3">
        <w:rPr>
          <w:rFonts w:eastAsia="Calibri"/>
          <w:color w:val="000000"/>
          <w:lang w:eastAsia="zh-CN"/>
        </w:rPr>
        <w:t xml:space="preserve"> posizioni;</w:t>
      </w:r>
    </w:p>
    <w:p w14:paraId="4D940506" w14:textId="77777777" w:rsidR="00641592" w:rsidRPr="007B64D3" w:rsidRDefault="00641592" w:rsidP="00A412E9">
      <w:pPr>
        <w:pStyle w:val="Paragrafoelenco"/>
        <w:numPr>
          <w:ilvl w:val="0"/>
          <w:numId w:val="268"/>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w:t>
      </w:r>
      <w:r w:rsidRPr="007B64D3">
        <w:rPr>
          <w:rFonts w:eastAsia="Calibri"/>
          <w:b/>
          <w:i/>
          <w:color w:val="000000"/>
          <w:lang w:eastAsia="zh-CN"/>
        </w:rPr>
        <w:t>Raggruppamento Scientifico Nazionale 5</w:t>
      </w:r>
      <w:r w:rsidRPr="007B64D3">
        <w:rPr>
          <w:rFonts w:eastAsia="Calibri"/>
          <w:color w:val="000000"/>
          <w:lang w:eastAsia="zh-CN"/>
        </w:rPr>
        <w:t xml:space="preserve">": </w:t>
      </w:r>
      <w:r w:rsidRPr="007B64D3">
        <w:rPr>
          <w:rFonts w:eastAsia="Calibri"/>
          <w:color w:val="000000"/>
          <w:lang w:eastAsia="zh-CN"/>
        </w:rPr>
        <w:tab/>
        <w:t xml:space="preserve"> </w:t>
      </w:r>
      <w:r w:rsidRPr="007B64D3">
        <w:rPr>
          <w:rFonts w:eastAsia="Calibri"/>
          <w:b/>
          <w:color w:val="000000"/>
          <w:lang w:eastAsia="zh-CN"/>
        </w:rPr>
        <w:t>3</w:t>
      </w:r>
      <w:r w:rsidRPr="007B64D3">
        <w:rPr>
          <w:rFonts w:eastAsia="Calibri"/>
          <w:color w:val="000000"/>
          <w:lang w:eastAsia="zh-CN"/>
        </w:rPr>
        <w:t xml:space="preserve"> posizioni;</w:t>
      </w:r>
    </w:p>
    <w:p w14:paraId="429199C9" w14:textId="77777777" w:rsidR="00641592" w:rsidRPr="007B64D3" w:rsidRDefault="00641592" w:rsidP="008E5F3B">
      <w:pPr>
        <w:pStyle w:val="Paragrafoelenco"/>
        <w:numPr>
          <w:ilvl w:val="0"/>
          <w:numId w:val="253"/>
        </w:numPr>
        <w:shd w:val="clear" w:color="auto" w:fill="FFFFFF"/>
        <w:tabs>
          <w:tab w:val="left" w:pos="1134"/>
        </w:tabs>
        <w:spacing w:line="360" w:lineRule="auto"/>
        <w:ind w:left="1134" w:hanging="567"/>
        <w:jc w:val="both"/>
        <w:rPr>
          <w:rFonts w:eastAsia="Calibri"/>
          <w:color w:val="000000"/>
          <w:lang w:eastAsia="zh-CN"/>
        </w:rPr>
      </w:pPr>
      <w:r w:rsidRPr="007B64D3">
        <w:rPr>
          <w:rFonts w:eastAsia="Calibri"/>
          <w:color w:val="000000"/>
          <w:lang w:eastAsia="zh-CN"/>
        </w:rPr>
        <w:t>una procedura di selezione, per soli titoli, ai fini della copertura, mediante il passaggio dal Profilo di "</w:t>
      </w:r>
      <w:r w:rsidRPr="007B64D3">
        <w:rPr>
          <w:rFonts w:eastAsia="Calibri"/>
          <w:b/>
          <w:i/>
          <w:color w:val="000000"/>
          <w:lang w:eastAsia="zh-CN"/>
        </w:rPr>
        <w:t>Tecnologo</w:t>
      </w:r>
      <w:r w:rsidRPr="007B64D3">
        <w:rPr>
          <w:rFonts w:eastAsia="Calibri"/>
          <w:color w:val="000000"/>
          <w:lang w:eastAsia="zh-CN"/>
        </w:rPr>
        <w:t>", Terzo Livello Professionale, al Profilo di "</w:t>
      </w:r>
      <w:r w:rsidRPr="007B64D3">
        <w:rPr>
          <w:rFonts w:eastAsia="Calibri"/>
          <w:b/>
          <w:i/>
          <w:color w:val="000000"/>
          <w:lang w:eastAsia="zh-CN"/>
        </w:rPr>
        <w:t>Primo Tecnologo</w:t>
      </w:r>
      <w:r w:rsidRPr="007B64D3">
        <w:rPr>
          <w:rFonts w:eastAsia="Calibri"/>
          <w:color w:val="000000"/>
          <w:lang w:eastAsia="zh-CN"/>
        </w:rPr>
        <w:t xml:space="preserve">", Secondo Livello Professionale, di numero </w:t>
      </w:r>
      <w:r w:rsidRPr="007B64D3">
        <w:rPr>
          <w:rFonts w:eastAsia="Calibri"/>
          <w:b/>
          <w:color w:val="000000"/>
          <w:lang w:eastAsia="zh-CN"/>
        </w:rPr>
        <w:t>44</w:t>
      </w:r>
      <w:r w:rsidRPr="007B64D3">
        <w:rPr>
          <w:rFonts w:eastAsia="Calibri"/>
          <w:color w:val="000000"/>
          <w:lang w:eastAsia="zh-CN"/>
        </w:rPr>
        <w:t xml:space="preserve"> posizioni complessive, così ripartite:</w:t>
      </w:r>
    </w:p>
    <w:p w14:paraId="66C58F5B" w14:textId="77777777" w:rsidR="00641592" w:rsidRPr="007B64D3" w:rsidRDefault="00641592" w:rsidP="008E5F3B">
      <w:pPr>
        <w:pStyle w:val="Paragrafoelenco"/>
        <w:numPr>
          <w:ilvl w:val="0"/>
          <w:numId w:val="173"/>
        </w:numPr>
        <w:pBdr>
          <w:top w:val="nil"/>
          <w:left w:val="nil"/>
          <w:bottom w:val="nil"/>
          <w:right w:val="nil"/>
          <w:between w:val="nil"/>
        </w:pBdr>
        <w:tabs>
          <w:tab w:val="left" w:pos="1701"/>
        </w:tabs>
        <w:spacing w:line="360" w:lineRule="auto"/>
        <w:ind w:left="1701" w:hanging="567"/>
        <w:jc w:val="both"/>
      </w:pPr>
      <w:r w:rsidRPr="007B64D3">
        <w:rPr>
          <w:rFonts w:eastAsia="Calibri"/>
          <w:color w:val="000000"/>
          <w:lang w:eastAsia="zh-CN"/>
        </w:rPr>
        <w:t>"</w:t>
      </w:r>
      <w:r w:rsidRPr="007B64D3">
        <w:rPr>
          <w:rFonts w:eastAsia="Calibri"/>
          <w:b/>
          <w:i/>
          <w:color w:val="000000"/>
          <w:lang w:eastAsia="zh-CN"/>
        </w:rPr>
        <w:t>Settore Tecnologico 1</w:t>
      </w:r>
      <w:r w:rsidRPr="007B64D3">
        <w:rPr>
          <w:rFonts w:eastAsia="Calibri"/>
          <w:color w:val="000000"/>
          <w:lang w:eastAsia="zh-CN"/>
        </w:rPr>
        <w:t>"</w:t>
      </w:r>
      <w:r w:rsidRPr="007B64D3">
        <w:t xml:space="preserve">: </w:t>
      </w:r>
      <w:r w:rsidRPr="007B64D3">
        <w:tab/>
      </w:r>
      <w:r w:rsidRPr="007B64D3">
        <w:tab/>
      </w:r>
      <w:r w:rsidRPr="007B64D3">
        <w:tab/>
      </w:r>
      <w:r w:rsidRPr="007B64D3">
        <w:tab/>
      </w:r>
      <w:r w:rsidRPr="007B64D3">
        <w:rPr>
          <w:rFonts w:eastAsia="Calibri"/>
          <w:b/>
          <w:color w:val="000000"/>
          <w:lang w:eastAsia="zh-CN"/>
        </w:rPr>
        <w:t>11</w:t>
      </w:r>
      <w:r w:rsidRPr="007B64D3">
        <w:rPr>
          <w:rFonts w:eastAsia="Calibri"/>
          <w:color w:val="000000"/>
          <w:lang w:eastAsia="zh-CN"/>
        </w:rPr>
        <w:t xml:space="preserve"> posizioni;</w:t>
      </w:r>
      <w:r w:rsidRPr="007B64D3">
        <w:tab/>
      </w:r>
    </w:p>
    <w:p w14:paraId="44198002" w14:textId="77777777" w:rsidR="00641592" w:rsidRPr="007B64D3" w:rsidRDefault="00641592" w:rsidP="008E5F3B">
      <w:pPr>
        <w:pStyle w:val="Paragrafoelenco"/>
        <w:numPr>
          <w:ilvl w:val="0"/>
          <w:numId w:val="173"/>
        </w:numPr>
        <w:pBdr>
          <w:top w:val="nil"/>
          <w:left w:val="nil"/>
          <w:bottom w:val="nil"/>
          <w:right w:val="nil"/>
          <w:between w:val="nil"/>
        </w:pBdr>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w:t>
      </w:r>
      <w:r w:rsidRPr="007B64D3">
        <w:rPr>
          <w:rFonts w:eastAsia="Calibri"/>
          <w:b/>
          <w:i/>
          <w:color w:val="000000"/>
          <w:lang w:eastAsia="zh-CN"/>
        </w:rPr>
        <w:t>Settore Tecnologico 2</w:t>
      </w:r>
      <w:r w:rsidRPr="007B64D3">
        <w:rPr>
          <w:rFonts w:eastAsia="Calibri"/>
          <w:color w:val="000000"/>
          <w:lang w:eastAsia="zh-CN"/>
        </w:rPr>
        <w:t>":</w:t>
      </w:r>
      <w:r w:rsidRPr="007B64D3">
        <w:rPr>
          <w:rFonts w:eastAsia="Calibri"/>
          <w:b/>
          <w:i/>
          <w:color w:val="000000"/>
          <w:lang w:eastAsia="zh-CN"/>
        </w:rPr>
        <w:t xml:space="preserve"> </w:t>
      </w:r>
      <w:r w:rsidRPr="007B64D3">
        <w:rPr>
          <w:rFonts w:eastAsia="Calibri"/>
          <w:b/>
          <w:i/>
          <w:color w:val="000000"/>
          <w:lang w:eastAsia="zh-CN"/>
        </w:rPr>
        <w:tab/>
      </w:r>
      <w:r w:rsidRPr="007B64D3">
        <w:rPr>
          <w:rFonts w:eastAsia="Calibri"/>
          <w:b/>
          <w:i/>
          <w:color w:val="000000"/>
          <w:lang w:eastAsia="zh-CN"/>
        </w:rPr>
        <w:tab/>
      </w:r>
      <w:r w:rsidRPr="007B64D3">
        <w:rPr>
          <w:rFonts w:eastAsia="Calibri"/>
          <w:b/>
          <w:i/>
          <w:color w:val="000000"/>
          <w:lang w:eastAsia="zh-CN"/>
        </w:rPr>
        <w:tab/>
      </w:r>
      <w:proofErr w:type="gramStart"/>
      <w:r w:rsidRPr="007B64D3">
        <w:rPr>
          <w:rFonts w:eastAsia="Calibri"/>
          <w:b/>
          <w:i/>
          <w:color w:val="000000"/>
          <w:lang w:eastAsia="zh-CN"/>
        </w:rPr>
        <w:tab/>
        <w:t xml:space="preserve">  </w:t>
      </w:r>
      <w:r w:rsidRPr="007B64D3">
        <w:rPr>
          <w:rFonts w:eastAsia="Calibri"/>
          <w:b/>
          <w:color w:val="000000"/>
          <w:lang w:eastAsia="zh-CN"/>
        </w:rPr>
        <w:t>3</w:t>
      </w:r>
      <w:proofErr w:type="gramEnd"/>
      <w:r w:rsidRPr="007B64D3">
        <w:rPr>
          <w:rFonts w:eastAsia="Calibri"/>
          <w:b/>
          <w:color w:val="000000"/>
          <w:lang w:eastAsia="zh-CN"/>
        </w:rPr>
        <w:t xml:space="preserve"> </w:t>
      </w:r>
      <w:r w:rsidRPr="007B64D3">
        <w:rPr>
          <w:rFonts w:eastAsia="Calibri"/>
          <w:color w:val="000000"/>
          <w:lang w:eastAsia="zh-CN"/>
        </w:rPr>
        <w:t>posizioni;</w:t>
      </w:r>
    </w:p>
    <w:p w14:paraId="2150A06C" w14:textId="77777777" w:rsidR="00641592" w:rsidRPr="007B64D3" w:rsidRDefault="00641592" w:rsidP="008E5F3B">
      <w:pPr>
        <w:pStyle w:val="Paragrafoelenco"/>
        <w:numPr>
          <w:ilvl w:val="0"/>
          <w:numId w:val="173"/>
        </w:numPr>
        <w:pBdr>
          <w:top w:val="nil"/>
          <w:left w:val="nil"/>
          <w:bottom w:val="nil"/>
          <w:right w:val="nil"/>
          <w:between w:val="nil"/>
        </w:pBdr>
        <w:tabs>
          <w:tab w:val="left" w:pos="1701"/>
        </w:tabs>
        <w:spacing w:line="360" w:lineRule="auto"/>
        <w:ind w:left="1701" w:hanging="567"/>
        <w:jc w:val="both"/>
      </w:pPr>
      <w:r w:rsidRPr="007B64D3">
        <w:rPr>
          <w:rFonts w:eastAsia="Calibri"/>
          <w:color w:val="000000"/>
          <w:lang w:eastAsia="zh-CN"/>
        </w:rPr>
        <w:t>"</w:t>
      </w:r>
      <w:r w:rsidRPr="007B64D3">
        <w:rPr>
          <w:rFonts w:eastAsia="Calibri"/>
          <w:b/>
          <w:i/>
          <w:color w:val="000000"/>
          <w:lang w:eastAsia="zh-CN"/>
        </w:rPr>
        <w:t>Settore Tecnologico 3</w:t>
      </w:r>
      <w:r w:rsidRPr="007B64D3">
        <w:rPr>
          <w:rFonts w:eastAsia="Calibri"/>
          <w:color w:val="000000"/>
          <w:lang w:eastAsia="zh-CN"/>
        </w:rPr>
        <w:t xml:space="preserve">": </w:t>
      </w:r>
      <w:r w:rsidRPr="007B64D3">
        <w:rPr>
          <w:rFonts w:eastAsia="Calibri"/>
          <w:color w:val="000000"/>
          <w:lang w:eastAsia="zh-CN"/>
        </w:rPr>
        <w:tab/>
      </w:r>
      <w:r w:rsidRPr="007B64D3">
        <w:rPr>
          <w:rFonts w:eastAsia="Calibri"/>
          <w:color w:val="000000"/>
          <w:lang w:eastAsia="zh-CN"/>
        </w:rPr>
        <w:tab/>
      </w:r>
      <w:r w:rsidRPr="007B64D3">
        <w:rPr>
          <w:rFonts w:eastAsia="Calibri"/>
          <w:color w:val="000000"/>
          <w:lang w:eastAsia="zh-CN"/>
        </w:rPr>
        <w:tab/>
      </w:r>
      <w:r w:rsidRPr="007B64D3">
        <w:rPr>
          <w:rFonts w:eastAsia="Calibri"/>
          <w:color w:val="000000"/>
          <w:lang w:eastAsia="zh-CN"/>
        </w:rPr>
        <w:tab/>
      </w:r>
      <w:r w:rsidRPr="007B64D3">
        <w:rPr>
          <w:rFonts w:eastAsia="Calibri"/>
          <w:b/>
          <w:color w:val="000000"/>
          <w:lang w:eastAsia="zh-CN"/>
        </w:rPr>
        <w:t>30</w:t>
      </w:r>
      <w:r w:rsidRPr="007B64D3">
        <w:rPr>
          <w:rFonts w:eastAsia="Calibri"/>
          <w:color w:val="000000"/>
          <w:lang w:eastAsia="zh-CN"/>
        </w:rPr>
        <w:t xml:space="preserve"> posizioni;</w:t>
      </w:r>
    </w:p>
    <w:p w14:paraId="2D2724F4" w14:textId="77777777" w:rsidR="00641592" w:rsidRPr="007B64D3" w:rsidRDefault="00641592" w:rsidP="008E5F3B">
      <w:pPr>
        <w:pStyle w:val="Paragrafoelenco"/>
        <w:numPr>
          <w:ilvl w:val="0"/>
          <w:numId w:val="253"/>
        </w:numPr>
        <w:shd w:val="clear" w:color="auto" w:fill="FFFFFF"/>
        <w:tabs>
          <w:tab w:val="left" w:pos="1134"/>
        </w:tabs>
        <w:spacing w:line="360" w:lineRule="auto"/>
        <w:ind w:left="1134" w:hanging="567"/>
        <w:jc w:val="both"/>
        <w:rPr>
          <w:rFonts w:eastAsia="Calibri"/>
          <w:color w:val="000000"/>
          <w:lang w:eastAsia="zh-CN"/>
        </w:rPr>
      </w:pPr>
      <w:r w:rsidRPr="007B64D3">
        <w:rPr>
          <w:rFonts w:eastAsia="Calibri"/>
          <w:color w:val="000000"/>
          <w:lang w:eastAsia="zh-CN"/>
        </w:rPr>
        <w:t>una procedura di selezione, per soli titoli, ai fini della copertura, mediante il passaggio dal Profilo di "</w:t>
      </w:r>
      <w:r w:rsidRPr="007B64D3">
        <w:rPr>
          <w:rFonts w:eastAsia="Calibri"/>
          <w:b/>
          <w:i/>
          <w:color w:val="000000"/>
          <w:lang w:eastAsia="zh-CN"/>
        </w:rPr>
        <w:t>Primo Tecnologo</w:t>
      </w:r>
      <w:r w:rsidRPr="007B64D3">
        <w:rPr>
          <w:rFonts w:eastAsia="Calibri"/>
          <w:color w:val="000000"/>
          <w:lang w:eastAsia="zh-CN"/>
        </w:rPr>
        <w:t>", Secondo Livello Professionale, al Profilo di "</w:t>
      </w:r>
      <w:r w:rsidRPr="007B64D3">
        <w:rPr>
          <w:rFonts w:eastAsia="Calibri"/>
          <w:b/>
          <w:i/>
          <w:color w:val="000000"/>
          <w:lang w:eastAsia="zh-CN"/>
        </w:rPr>
        <w:t>Dirigente Tecnologo</w:t>
      </w:r>
      <w:r w:rsidRPr="007B64D3">
        <w:rPr>
          <w:rFonts w:eastAsia="Calibri"/>
          <w:color w:val="000000"/>
          <w:lang w:eastAsia="zh-CN"/>
        </w:rPr>
        <w:t xml:space="preserve">", Primo Livello Professionale, di numero </w:t>
      </w:r>
      <w:r w:rsidRPr="007B64D3">
        <w:rPr>
          <w:rFonts w:eastAsia="Calibri"/>
          <w:b/>
          <w:color w:val="000000"/>
          <w:lang w:eastAsia="zh-CN"/>
        </w:rPr>
        <w:t>11</w:t>
      </w:r>
      <w:r w:rsidRPr="007B64D3">
        <w:rPr>
          <w:rFonts w:eastAsia="Calibri"/>
          <w:color w:val="000000"/>
          <w:lang w:eastAsia="zh-CN"/>
        </w:rPr>
        <w:t xml:space="preserve"> posizioni complessive, così ripartite:</w:t>
      </w:r>
    </w:p>
    <w:p w14:paraId="51C176B0" w14:textId="27BE7469" w:rsidR="00641592" w:rsidRPr="007B64D3" w:rsidRDefault="00641592" w:rsidP="008E5F3B">
      <w:pPr>
        <w:pStyle w:val="Paragrafoelenco"/>
        <w:numPr>
          <w:ilvl w:val="0"/>
          <w:numId w:val="172"/>
        </w:numPr>
        <w:shd w:val="clear" w:color="auto" w:fill="FFFFFF"/>
        <w:tabs>
          <w:tab w:val="left" w:pos="1701"/>
        </w:tabs>
        <w:spacing w:line="360" w:lineRule="auto"/>
        <w:ind w:left="1701" w:hanging="567"/>
        <w:jc w:val="both"/>
      </w:pPr>
      <w:r w:rsidRPr="007B64D3">
        <w:rPr>
          <w:rFonts w:eastAsia="Calibri"/>
          <w:color w:val="000000"/>
          <w:lang w:eastAsia="zh-CN"/>
        </w:rPr>
        <w:t>"</w:t>
      </w:r>
      <w:r w:rsidRPr="007B64D3">
        <w:rPr>
          <w:rFonts w:eastAsia="Calibri"/>
          <w:b/>
          <w:i/>
          <w:color w:val="000000"/>
          <w:lang w:eastAsia="zh-CN"/>
        </w:rPr>
        <w:t>Settori Tecnologici 1 e 2</w:t>
      </w:r>
      <w:r w:rsidRPr="007B64D3">
        <w:rPr>
          <w:rFonts w:eastAsia="Calibri"/>
          <w:color w:val="000000"/>
          <w:lang w:eastAsia="zh-CN"/>
        </w:rPr>
        <w:t>"</w:t>
      </w:r>
      <w:r w:rsidRPr="007B64D3">
        <w:t>:</w:t>
      </w:r>
      <w:r>
        <w:tab/>
      </w:r>
      <w:r>
        <w:tab/>
      </w:r>
      <w:proofErr w:type="gramStart"/>
      <w:r>
        <w:tab/>
        <w:t xml:space="preserve">  </w:t>
      </w:r>
      <w:r w:rsidRPr="007B64D3">
        <w:rPr>
          <w:rFonts w:eastAsia="Calibri"/>
          <w:b/>
          <w:color w:val="000000"/>
          <w:lang w:eastAsia="zh-CN"/>
        </w:rPr>
        <w:t>4</w:t>
      </w:r>
      <w:proofErr w:type="gramEnd"/>
      <w:r w:rsidRPr="007B64D3">
        <w:rPr>
          <w:rFonts w:eastAsia="Calibri"/>
          <w:color w:val="000000"/>
          <w:lang w:eastAsia="zh-CN"/>
        </w:rPr>
        <w:t xml:space="preserve"> posizioni;</w:t>
      </w:r>
      <w:r w:rsidRPr="007B64D3">
        <w:tab/>
      </w:r>
    </w:p>
    <w:p w14:paraId="05F313CF" w14:textId="77777777" w:rsidR="00641592" w:rsidRPr="007B64D3" w:rsidRDefault="00641592" w:rsidP="008E5F3B">
      <w:pPr>
        <w:pStyle w:val="Paragrafoelenco"/>
        <w:numPr>
          <w:ilvl w:val="0"/>
          <w:numId w:val="172"/>
        </w:numPr>
        <w:shd w:val="clear" w:color="auto" w:fill="FFFFFF"/>
        <w:tabs>
          <w:tab w:val="left" w:pos="1701"/>
        </w:tabs>
        <w:spacing w:line="360" w:lineRule="auto"/>
        <w:ind w:left="1701" w:hanging="567"/>
        <w:jc w:val="both"/>
        <w:rPr>
          <w:rFonts w:eastAsia="Calibri"/>
          <w:color w:val="000000"/>
          <w:lang w:eastAsia="zh-CN"/>
        </w:rPr>
      </w:pPr>
      <w:r w:rsidRPr="007B64D3">
        <w:rPr>
          <w:rFonts w:eastAsia="Calibri"/>
          <w:color w:val="000000"/>
          <w:lang w:eastAsia="zh-CN"/>
        </w:rPr>
        <w:t>"</w:t>
      </w:r>
      <w:r w:rsidRPr="007B64D3">
        <w:rPr>
          <w:rFonts w:eastAsia="Calibri"/>
          <w:b/>
          <w:i/>
          <w:color w:val="000000"/>
          <w:lang w:eastAsia="zh-CN"/>
        </w:rPr>
        <w:t>Settore Tecnologico 3</w:t>
      </w:r>
      <w:r w:rsidRPr="007B64D3">
        <w:rPr>
          <w:rFonts w:eastAsia="Calibri"/>
          <w:color w:val="000000"/>
          <w:lang w:eastAsia="zh-CN"/>
        </w:rPr>
        <w:t>":</w:t>
      </w:r>
      <w:r>
        <w:rPr>
          <w:rFonts w:eastAsia="Calibri"/>
          <w:color w:val="000000"/>
          <w:lang w:eastAsia="zh-CN"/>
        </w:rPr>
        <w:tab/>
      </w:r>
      <w:r>
        <w:rPr>
          <w:rFonts w:eastAsia="Calibri"/>
          <w:color w:val="000000"/>
          <w:lang w:eastAsia="zh-CN"/>
        </w:rPr>
        <w:tab/>
      </w:r>
      <w:r>
        <w:rPr>
          <w:rFonts w:eastAsia="Calibri"/>
          <w:color w:val="000000"/>
          <w:lang w:eastAsia="zh-CN"/>
        </w:rPr>
        <w:tab/>
      </w:r>
      <w:proofErr w:type="gramStart"/>
      <w:r>
        <w:rPr>
          <w:rFonts w:eastAsia="Calibri"/>
          <w:color w:val="000000"/>
          <w:lang w:eastAsia="zh-CN"/>
        </w:rPr>
        <w:tab/>
        <w:t xml:space="preserve">  </w:t>
      </w:r>
      <w:r w:rsidRPr="007B64D3">
        <w:rPr>
          <w:rFonts w:eastAsia="Calibri"/>
          <w:b/>
          <w:color w:val="000000"/>
          <w:lang w:eastAsia="zh-CN"/>
        </w:rPr>
        <w:t>7</w:t>
      </w:r>
      <w:proofErr w:type="gramEnd"/>
      <w:r w:rsidRPr="007B64D3">
        <w:rPr>
          <w:rFonts w:eastAsia="Calibri"/>
          <w:b/>
          <w:color w:val="000000"/>
          <w:lang w:eastAsia="zh-CN"/>
        </w:rPr>
        <w:t xml:space="preserve"> </w:t>
      </w:r>
      <w:r w:rsidRPr="007B64D3">
        <w:rPr>
          <w:rFonts w:eastAsia="Calibri"/>
          <w:color w:val="000000"/>
          <w:lang w:eastAsia="zh-CN"/>
        </w:rPr>
        <w:t>posizioni;</w:t>
      </w:r>
    </w:p>
    <w:p w14:paraId="594BA5D1" w14:textId="77777777" w:rsidR="00641592" w:rsidRPr="007B64D3" w:rsidRDefault="00641592" w:rsidP="00641592">
      <w:pPr>
        <w:shd w:val="clear" w:color="auto" w:fill="FFFFFF"/>
        <w:tabs>
          <w:tab w:val="left" w:pos="709"/>
        </w:tabs>
        <w:spacing w:line="360" w:lineRule="auto"/>
        <w:ind w:left="709" w:hanging="709"/>
        <w:jc w:val="both"/>
        <w:rPr>
          <w:rFonts w:eastAsia="Calibri"/>
          <w:color w:val="000000"/>
          <w:lang w:eastAsia="zh-CN"/>
        </w:rPr>
      </w:pPr>
      <w:r w:rsidRPr="007B64D3">
        <w:rPr>
          <w:rFonts w:eastAsia="Calibri"/>
        </w:rPr>
        <w:t>c.</w:t>
      </w:r>
      <w:r>
        <w:rPr>
          <w:rFonts w:eastAsia="Calibri"/>
        </w:rPr>
        <w:t>10</w:t>
      </w:r>
      <w:r w:rsidRPr="007B64D3">
        <w:rPr>
          <w:rFonts w:eastAsia="Calibri"/>
        </w:rPr>
        <w:t>)</w:t>
      </w:r>
      <w:r w:rsidRPr="007B64D3">
        <w:rPr>
          <w:rFonts w:eastAsia="Calibri"/>
        </w:rPr>
        <w:tab/>
      </w:r>
      <w:r w:rsidRPr="007B64D3">
        <w:rPr>
          <w:color w:val="000000"/>
        </w:rPr>
        <w:t xml:space="preserve">alle </w:t>
      </w:r>
      <w:r w:rsidRPr="007B64D3">
        <w:rPr>
          <w:b/>
        </w:rPr>
        <w:t xml:space="preserve">ore 23.59 </w:t>
      </w:r>
      <w:r w:rsidRPr="007B64D3">
        <w:t>del</w:t>
      </w:r>
      <w:r w:rsidRPr="007B64D3">
        <w:rPr>
          <w:b/>
        </w:rPr>
        <w:t xml:space="preserve"> 28 febbraio 2023 </w:t>
      </w:r>
      <w:r w:rsidRPr="007B64D3">
        <w:rPr>
          <w:bCs/>
        </w:rPr>
        <w:t xml:space="preserve">è scaduto il termine fissato per la </w:t>
      </w:r>
      <w:r w:rsidRPr="007B64D3">
        <w:rPr>
          <w:bCs/>
          <w:color w:val="000000"/>
        </w:rPr>
        <w:t>presentazione delle domande di partecipazione alle procedure</w:t>
      </w:r>
      <w:r w:rsidRPr="007B64D3">
        <w:rPr>
          <w:color w:val="000000"/>
        </w:rPr>
        <w:t xml:space="preserve"> di selezione innanzi specificate;</w:t>
      </w:r>
      <w:r w:rsidRPr="007B64D3">
        <w:rPr>
          <w:rFonts w:eastAsia="Calibri"/>
          <w:color w:val="000000"/>
          <w:lang w:eastAsia="zh-CN"/>
        </w:rPr>
        <w:t xml:space="preserve"> </w:t>
      </w:r>
    </w:p>
    <w:p w14:paraId="462536EA" w14:textId="77777777" w:rsidR="00641592" w:rsidRDefault="00641592" w:rsidP="00641592">
      <w:pPr>
        <w:shd w:val="clear" w:color="auto" w:fill="FFFFFF"/>
        <w:tabs>
          <w:tab w:val="left" w:pos="709"/>
        </w:tabs>
        <w:spacing w:line="360" w:lineRule="auto"/>
        <w:ind w:left="709" w:hanging="709"/>
        <w:jc w:val="both"/>
        <w:rPr>
          <w:rFonts w:eastAsia="Calibri"/>
          <w:color w:val="000000"/>
          <w:lang w:eastAsia="zh-CN"/>
        </w:rPr>
      </w:pPr>
      <w:r w:rsidRPr="007B64D3">
        <w:rPr>
          <w:rFonts w:eastAsia="Calibri"/>
        </w:rPr>
        <w:lastRenderedPageBreak/>
        <w:t>c.1</w:t>
      </w:r>
      <w:r>
        <w:rPr>
          <w:rFonts w:eastAsia="Calibri"/>
        </w:rPr>
        <w:t>1</w:t>
      </w:r>
      <w:r w:rsidRPr="007B64D3">
        <w:rPr>
          <w:rFonts w:eastAsia="Calibri"/>
        </w:rPr>
        <w:t>)</w:t>
      </w:r>
      <w:r w:rsidRPr="007B64D3">
        <w:rPr>
          <w:rFonts w:eastAsia="Calibri"/>
        </w:rPr>
        <w:tab/>
        <w:t xml:space="preserve">con le </w:t>
      </w:r>
      <w:proofErr w:type="spellStart"/>
      <w:r w:rsidRPr="007B64D3">
        <w:rPr>
          <w:rFonts w:eastAsia="Calibri"/>
        </w:rPr>
        <w:t>Determine</w:t>
      </w:r>
      <w:proofErr w:type="spellEnd"/>
      <w:r w:rsidRPr="007B64D3">
        <w:rPr>
          <w:rFonts w:eastAsia="Calibri"/>
        </w:rPr>
        <w:t xml:space="preserve"> Direttoriali del 5 giugno 2023, numeri 55, 56 e 57, e del 12 giugno 2023, numero 61, sono state nominate le </w:t>
      </w:r>
      <w:r w:rsidRPr="007B64D3">
        <w:rPr>
          <w:rFonts w:eastAsia="Calibri"/>
          <w:color w:val="000000"/>
          <w:lang w:eastAsia="zh-CN"/>
        </w:rPr>
        <w:t>"</w:t>
      </w:r>
      <w:r w:rsidRPr="007B64D3">
        <w:rPr>
          <w:rFonts w:eastAsia="Calibri"/>
          <w:b/>
          <w:i/>
        </w:rPr>
        <w:t>Commissioni Esaminatrici</w:t>
      </w:r>
      <w:r w:rsidRPr="007B64D3">
        <w:rPr>
          <w:rFonts w:eastAsia="Calibri"/>
          <w:color w:val="000000"/>
          <w:lang w:eastAsia="zh-CN"/>
        </w:rPr>
        <w:t xml:space="preserve">" dei candidati che hanno presentato domanda di partecipazione alle procedure di selezione </w:t>
      </w:r>
      <w:r w:rsidRPr="007B64D3">
        <w:rPr>
          <w:rFonts w:eastAsia="Calibri"/>
        </w:rPr>
        <w:t xml:space="preserve">per </w:t>
      </w:r>
      <w:r w:rsidRPr="007B64D3">
        <w:rPr>
          <w:rFonts w:eastAsia="Calibri"/>
          <w:color w:val="000000"/>
          <w:lang w:eastAsia="zh-CN"/>
        </w:rPr>
        <w:t>le</w:t>
      </w:r>
      <w:r w:rsidRPr="007B64D3">
        <w:rPr>
          <w:rFonts w:eastAsia="Calibri"/>
        </w:rPr>
        <w:t xml:space="preserve"> "</w:t>
      </w:r>
      <w:r w:rsidRPr="007B64D3">
        <w:rPr>
          <w:rFonts w:eastAsia="Calibri"/>
          <w:b/>
          <w:i/>
        </w:rPr>
        <w:t>progressioni di carriera</w:t>
      </w:r>
      <w:r w:rsidRPr="007B64D3">
        <w:rPr>
          <w:rFonts w:eastAsia="Calibri"/>
        </w:rPr>
        <w:t>" del personale "</w:t>
      </w:r>
      <w:r w:rsidRPr="007B64D3">
        <w:rPr>
          <w:rFonts w:eastAsia="Calibri"/>
          <w:b/>
          <w:i/>
        </w:rPr>
        <w:t>tecnologo</w:t>
      </w:r>
      <w:r w:rsidRPr="007B64D3">
        <w:rPr>
          <w:rFonts w:eastAsia="Calibri"/>
        </w:rPr>
        <w:t>" e di "</w:t>
      </w:r>
      <w:r w:rsidRPr="007B64D3">
        <w:rPr>
          <w:rFonts w:eastAsia="Calibri"/>
          <w:b/>
          <w:i/>
        </w:rPr>
        <w:t>ricerca</w:t>
      </w:r>
      <w:r w:rsidRPr="007B64D3">
        <w:rPr>
          <w:rFonts w:eastAsia="Calibri"/>
        </w:rPr>
        <w:t>"</w:t>
      </w:r>
      <w:r w:rsidRPr="007B64D3">
        <w:rPr>
          <w:rFonts w:eastAsia="Calibri"/>
          <w:color w:val="000000"/>
          <w:lang w:eastAsia="zh-CN"/>
        </w:rPr>
        <w:t xml:space="preserve"> attivate con le </w:t>
      </w:r>
      <w:proofErr w:type="spellStart"/>
      <w:r w:rsidRPr="007B64D3">
        <w:rPr>
          <w:rFonts w:eastAsia="Calibri"/>
          <w:color w:val="000000"/>
          <w:lang w:eastAsia="zh-CN"/>
        </w:rPr>
        <w:t>Determine</w:t>
      </w:r>
      <w:proofErr w:type="spellEnd"/>
      <w:r w:rsidRPr="007B64D3">
        <w:rPr>
          <w:rFonts w:eastAsia="Calibri"/>
          <w:color w:val="000000"/>
          <w:lang w:eastAsia="zh-CN"/>
        </w:rPr>
        <w:t xml:space="preserve"> Direttoriali del 30 dicembre 2022, numeri 124, 125, 126 e 127;</w:t>
      </w:r>
    </w:p>
    <w:p w14:paraId="1CB88FBE" w14:textId="77777777" w:rsidR="00641592" w:rsidRPr="00FE35C0" w:rsidRDefault="00641592" w:rsidP="00641592">
      <w:pPr>
        <w:pStyle w:val="Corpodeltesto2"/>
        <w:spacing w:after="0" w:line="360" w:lineRule="auto"/>
        <w:ind w:left="709" w:hanging="709"/>
        <w:jc w:val="both"/>
        <w:rPr>
          <w:rFonts w:ascii="Calibri" w:eastAsia="Arial" w:hAnsi="Calibri" w:cs="Calibri"/>
        </w:rPr>
      </w:pPr>
      <w:r w:rsidRPr="003A3826">
        <w:rPr>
          <w:rFonts w:ascii="Arial" w:eastAsia="Calibri" w:hAnsi="Arial" w:cs="Arial"/>
        </w:rPr>
        <w:t>c.12)</w:t>
      </w:r>
      <w:r>
        <w:rPr>
          <w:rFonts w:eastAsia="Calibri"/>
        </w:rPr>
        <w:tab/>
      </w:r>
      <w:r w:rsidRPr="00FE35C0">
        <w:rPr>
          <w:rFonts w:ascii="Calibri" w:eastAsia="Calibri" w:hAnsi="Calibri" w:cs="Calibri"/>
        </w:rPr>
        <w:t xml:space="preserve">con la Determina Direttoriale del 25 settembre 2023, numero 102, è stato sostituito, relativamente </w:t>
      </w:r>
      <w:r w:rsidRPr="00FE35C0">
        <w:rPr>
          <w:rFonts w:ascii="Calibri" w:eastAsia="Calibri" w:hAnsi="Calibri" w:cs="Calibri"/>
          <w:lang w:eastAsia="zh-CN"/>
        </w:rPr>
        <w:t>al "</w:t>
      </w:r>
      <w:r w:rsidRPr="00FE35C0">
        <w:rPr>
          <w:rFonts w:ascii="Calibri" w:eastAsia="Calibri" w:hAnsi="Calibri" w:cs="Calibri"/>
          <w:b/>
          <w:i/>
          <w:lang w:eastAsia="zh-CN"/>
        </w:rPr>
        <w:t>Raggruppamento Scientifico Nazionale 2</w:t>
      </w:r>
      <w:r w:rsidRPr="00FE35C0">
        <w:rPr>
          <w:rFonts w:ascii="Calibri" w:eastAsia="Calibri" w:hAnsi="Calibri" w:cs="Calibri"/>
          <w:lang w:eastAsia="zh-CN"/>
        </w:rPr>
        <w:t>",</w:t>
      </w:r>
      <w:r w:rsidRPr="00FE35C0">
        <w:rPr>
          <w:rFonts w:ascii="Calibri" w:eastAsia="Arial" w:hAnsi="Calibri" w:cs="Calibri"/>
        </w:rPr>
        <w:t xml:space="preserve"> denominato "</w:t>
      </w:r>
      <w:r w:rsidRPr="00FE35C0">
        <w:rPr>
          <w:rFonts w:ascii="Calibri" w:eastAsia="Arial" w:hAnsi="Calibri" w:cs="Calibri"/>
          <w:b/>
          <w:bCs/>
          <w:i/>
          <w:iCs/>
        </w:rPr>
        <w:t>Stelle, popolazioni stellari e mezzo interstellare</w:t>
      </w:r>
      <w:r w:rsidRPr="00FE35C0">
        <w:rPr>
          <w:rFonts w:ascii="Calibri" w:eastAsia="Arial" w:hAnsi="Calibri" w:cs="Calibri"/>
          <w:bCs/>
        </w:rPr>
        <w:t xml:space="preserve">", il </w:t>
      </w:r>
      <w:r w:rsidRPr="00FE35C0">
        <w:rPr>
          <w:rFonts w:ascii="Calibri" w:eastAsia="Arial" w:hAnsi="Calibri" w:cs="Calibri"/>
        </w:rPr>
        <w:t>"</w:t>
      </w:r>
      <w:r w:rsidRPr="00FE35C0">
        <w:rPr>
          <w:rFonts w:ascii="Calibri" w:eastAsia="Arial" w:hAnsi="Calibri" w:cs="Calibri"/>
          <w:b/>
          <w:i/>
          <w:iCs/>
        </w:rPr>
        <w:t>Segretario</w:t>
      </w:r>
      <w:r w:rsidRPr="00FE35C0">
        <w:rPr>
          <w:rFonts w:ascii="Calibri" w:eastAsia="Arial" w:hAnsi="Calibri" w:cs="Calibri"/>
        </w:rPr>
        <w:t>":</w:t>
      </w:r>
    </w:p>
    <w:p w14:paraId="6F6F329A" w14:textId="77777777" w:rsidR="00641592" w:rsidRPr="00FE35C0" w:rsidRDefault="00641592" w:rsidP="008E5F3B">
      <w:pPr>
        <w:pStyle w:val="Paragrafoelenco"/>
        <w:numPr>
          <w:ilvl w:val="0"/>
          <w:numId w:val="255"/>
        </w:numPr>
        <w:pBdr>
          <w:top w:val="nil"/>
          <w:left w:val="nil"/>
          <w:bottom w:val="nil"/>
          <w:right w:val="nil"/>
          <w:between w:val="nil"/>
        </w:pBdr>
        <w:spacing w:line="360" w:lineRule="auto"/>
        <w:ind w:left="1276" w:hanging="567"/>
        <w:jc w:val="both"/>
        <w:rPr>
          <w:rFonts w:ascii="Calibri" w:hAnsi="Calibri" w:cs="Calibri"/>
          <w:b/>
        </w:rPr>
      </w:pPr>
      <w:r w:rsidRPr="00FE35C0">
        <w:rPr>
          <w:rFonts w:ascii="Calibri" w:hAnsi="Calibri" w:cs="Calibri"/>
        </w:rPr>
        <w:t>sia della "</w:t>
      </w:r>
      <w:r w:rsidRPr="00FE35C0">
        <w:rPr>
          <w:rFonts w:ascii="Calibri" w:hAnsi="Calibri" w:cs="Calibri"/>
          <w:b/>
          <w:i/>
        </w:rPr>
        <w:t>Commissione Esaminatrice</w:t>
      </w:r>
      <w:r w:rsidRPr="00FE35C0">
        <w:rPr>
          <w:rFonts w:ascii="Calibri" w:hAnsi="Calibri" w:cs="Calibri"/>
        </w:rPr>
        <w:t>"</w:t>
      </w:r>
      <w:r w:rsidRPr="00FE35C0">
        <w:rPr>
          <w:rFonts w:ascii="Calibri" w:hAnsi="Calibri" w:cs="Calibri"/>
          <w:bCs/>
        </w:rPr>
        <w:t xml:space="preserve"> </w:t>
      </w:r>
      <w:r w:rsidRPr="00FE35C0">
        <w:rPr>
          <w:rFonts w:ascii="Calibri" w:hAnsi="Calibri" w:cs="Calibri"/>
        </w:rPr>
        <w:t xml:space="preserve">dei </w:t>
      </w:r>
      <w:r w:rsidRPr="00FE35C0">
        <w:rPr>
          <w:rFonts w:ascii="Calibri" w:eastAsia="Calibri" w:hAnsi="Calibri" w:cs="Calibri"/>
          <w:lang w:eastAsia="zh-CN"/>
        </w:rPr>
        <w:t>candidati che hanno presentato la domanda di partecipazione alla</w:t>
      </w:r>
      <w:r w:rsidRPr="00FE35C0">
        <w:rPr>
          <w:rFonts w:ascii="Calibri" w:eastAsia="Calibri" w:hAnsi="Calibri" w:cs="Calibri"/>
        </w:rPr>
        <w:t xml:space="preserve"> </w:t>
      </w:r>
      <w:r w:rsidRPr="00FE35C0">
        <w:rPr>
          <w:rFonts w:ascii="Calibri" w:eastAsia="Calibri" w:hAnsi="Calibri" w:cs="Calibri"/>
          <w:lang w:eastAsia="zh-CN"/>
        </w:rPr>
        <w:t>procedura di selezione, per soli titoli, attivata con la Determina Direttoriale del 30 dicembre 2022, numero 124, ai fini della copertura, mediante il passaggio dal Profilo di "</w:t>
      </w:r>
      <w:r w:rsidRPr="00FE35C0">
        <w:rPr>
          <w:rFonts w:ascii="Calibri" w:eastAsia="Calibri" w:hAnsi="Calibri" w:cs="Calibri"/>
          <w:b/>
          <w:i/>
          <w:lang w:eastAsia="zh-CN"/>
        </w:rPr>
        <w:t>Ricercatore</w:t>
      </w:r>
      <w:r w:rsidRPr="00FE35C0">
        <w:rPr>
          <w:rFonts w:ascii="Calibri" w:eastAsia="Calibri" w:hAnsi="Calibri" w:cs="Calibri"/>
          <w:lang w:eastAsia="zh-CN"/>
        </w:rPr>
        <w:t>", Terzo Livello Professionale, al Profilo di "</w:t>
      </w:r>
      <w:r w:rsidRPr="00FE35C0">
        <w:rPr>
          <w:rFonts w:ascii="Calibri" w:eastAsia="Calibri" w:hAnsi="Calibri" w:cs="Calibri"/>
          <w:b/>
          <w:i/>
          <w:lang w:eastAsia="zh-CN"/>
        </w:rPr>
        <w:t>Primo Ricercatore</w:t>
      </w:r>
      <w:r w:rsidRPr="00FE35C0">
        <w:rPr>
          <w:rFonts w:ascii="Calibri" w:eastAsia="Calibri" w:hAnsi="Calibri" w:cs="Calibri"/>
          <w:lang w:eastAsia="zh-CN"/>
        </w:rPr>
        <w:t xml:space="preserve">", Secondo Livello Professionale, di numero </w:t>
      </w:r>
      <w:r w:rsidRPr="00FE35C0">
        <w:rPr>
          <w:rFonts w:ascii="Calibri" w:eastAsia="Calibri" w:hAnsi="Calibri" w:cs="Calibri"/>
          <w:b/>
          <w:lang w:eastAsia="zh-CN"/>
        </w:rPr>
        <w:t>20</w:t>
      </w:r>
      <w:r w:rsidRPr="00FE35C0">
        <w:rPr>
          <w:rFonts w:ascii="Calibri" w:eastAsia="Calibri" w:hAnsi="Calibri" w:cs="Calibri"/>
          <w:lang w:eastAsia="zh-CN"/>
        </w:rPr>
        <w:t xml:space="preserve"> posizioni complessive</w:t>
      </w:r>
      <w:r w:rsidRPr="00FE35C0">
        <w:rPr>
          <w:rFonts w:ascii="Calibri" w:hAnsi="Calibri" w:cs="Calibri"/>
        </w:rPr>
        <w:t>;</w:t>
      </w:r>
    </w:p>
    <w:p w14:paraId="17F54232" w14:textId="77777777" w:rsidR="00641592" w:rsidRPr="00FE35C0" w:rsidRDefault="00641592" w:rsidP="008E5F3B">
      <w:pPr>
        <w:pStyle w:val="Paragrafoelenco"/>
        <w:numPr>
          <w:ilvl w:val="0"/>
          <w:numId w:val="255"/>
        </w:numPr>
        <w:pBdr>
          <w:top w:val="nil"/>
          <w:left w:val="nil"/>
          <w:bottom w:val="nil"/>
          <w:right w:val="nil"/>
          <w:between w:val="nil"/>
        </w:pBdr>
        <w:spacing w:line="360" w:lineRule="auto"/>
        <w:ind w:left="1276" w:hanging="567"/>
        <w:jc w:val="both"/>
        <w:rPr>
          <w:rFonts w:ascii="Calibri" w:hAnsi="Calibri" w:cs="Calibri"/>
          <w:b/>
        </w:rPr>
      </w:pPr>
      <w:r w:rsidRPr="00FE35C0">
        <w:rPr>
          <w:rFonts w:ascii="Calibri" w:hAnsi="Calibri" w:cs="Calibri"/>
        </w:rPr>
        <w:t>sia della "</w:t>
      </w:r>
      <w:r w:rsidRPr="00FE35C0">
        <w:rPr>
          <w:rFonts w:ascii="Calibri" w:hAnsi="Calibri" w:cs="Calibri"/>
          <w:b/>
          <w:i/>
        </w:rPr>
        <w:t>Commissione Esaminatrice</w:t>
      </w:r>
      <w:r w:rsidRPr="00FE35C0">
        <w:rPr>
          <w:rFonts w:ascii="Calibri" w:hAnsi="Calibri" w:cs="Calibri"/>
        </w:rPr>
        <w:t>"</w:t>
      </w:r>
      <w:r w:rsidRPr="00FE35C0">
        <w:rPr>
          <w:rFonts w:ascii="Calibri" w:hAnsi="Calibri" w:cs="Calibri"/>
          <w:bCs/>
        </w:rPr>
        <w:t xml:space="preserve"> </w:t>
      </w:r>
      <w:r w:rsidRPr="00FE35C0">
        <w:rPr>
          <w:rFonts w:ascii="Calibri" w:hAnsi="Calibri" w:cs="Calibri"/>
        </w:rPr>
        <w:t xml:space="preserve">dei </w:t>
      </w:r>
      <w:r w:rsidRPr="00FE35C0">
        <w:rPr>
          <w:rFonts w:ascii="Calibri" w:eastAsia="Calibri" w:hAnsi="Calibri" w:cs="Calibri"/>
          <w:lang w:eastAsia="zh-CN"/>
        </w:rPr>
        <w:t>candidati che hanno presentato la domanda di partecipazione alla</w:t>
      </w:r>
      <w:r w:rsidRPr="00FE35C0">
        <w:rPr>
          <w:rFonts w:ascii="Calibri" w:eastAsia="Calibri" w:hAnsi="Calibri" w:cs="Calibri"/>
        </w:rPr>
        <w:t xml:space="preserve"> </w:t>
      </w:r>
      <w:r w:rsidRPr="00FE35C0">
        <w:rPr>
          <w:rFonts w:ascii="Calibri" w:eastAsia="Calibri" w:hAnsi="Calibri" w:cs="Calibri"/>
          <w:lang w:eastAsia="zh-CN"/>
        </w:rPr>
        <w:t>procedura di selezione, per soli titoli, attivata con la Determina Direttoriale del 30 dicembre 2022, numero 125, ai fini della copertura, mediante il passaggio dal Profilo di "</w:t>
      </w:r>
      <w:r w:rsidRPr="00FE35C0">
        <w:rPr>
          <w:rFonts w:ascii="Calibri" w:eastAsia="Calibri" w:hAnsi="Calibri" w:cs="Calibri"/>
          <w:b/>
          <w:bCs/>
          <w:i/>
          <w:iCs/>
          <w:lang w:eastAsia="zh-CN"/>
        </w:rPr>
        <w:t>Primo</w:t>
      </w:r>
      <w:r w:rsidRPr="00FE35C0">
        <w:rPr>
          <w:rFonts w:ascii="Calibri" w:eastAsia="Calibri" w:hAnsi="Calibri" w:cs="Calibri"/>
          <w:lang w:eastAsia="zh-CN"/>
        </w:rPr>
        <w:t xml:space="preserve"> </w:t>
      </w:r>
      <w:r w:rsidRPr="00FE35C0">
        <w:rPr>
          <w:rFonts w:ascii="Calibri" w:eastAsia="Calibri" w:hAnsi="Calibri" w:cs="Calibri"/>
          <w:b/>
          <w:i/>
          <w:lang w:eastAsia="zh-CN"/>
        </w:rPr>
        <w:t>Ricercatore</w:t>
      </w:r>
      <w:r w:rsidRPr="00FE35C0">
        <w:rPr>
          <w:rFonts w:ascii="Calibri" w:eastAsia="Calibri" w:hAnsi="Calibri" w:cs="Calibri"/>
          <w:lang w:eastAsia="zh-CN"/>
        </w:rPr>
        <w:t>", Secondo Livello Professionale, al Profilo di "</w:t>
      </w:r>
      <w:r w:rsidRPr="00FE35C0">
        <w:rPr>
          <w:rFonts w:ascii="Calibri" w:eastAsia="Calibri" w:hAnsi="Calibri" w:cs="Calibri"/>
          <w:b/>
          <w:i/>
          <w:lang w:eastAsia="zh-CN"/>
        </w:rPr>
        <w:t>Dirigente di Ricerca</w:t>
      </w:r>
      <w:r w:rsidRPr="00FE35C0">
        <w:rPr>
          <w:rFonts w:ascii="Calibri" w:eastAsia="Calibri" w:hAnsi="Calibri" w:cs="Calibri"/>
          <w:lang w:eastAsia="zh-CN"/>
        </w:rPr>
        <w:t>"</w:t>
      </w:r>
      <w:r w:rsidRPr="00FE35C0">
        <w:rPr>
          <w:rFonts w:ascii="Calibri" w:eastAsia="Calibri" w:hAnsi="Calibri" w:cs="Calibri"/>
          <w:bCs/>
          <w:iCs/>
          <w:lang w:eastAsia="zh-CN"/>
        </w:rPr>
        <w:t>, Primo</w:t>
      </w:r>
      <w:r w:rsidRPr="00FE35C0">
        <w:rPr>
          <w:rFonts w:ascii="Calibri" w:eastAsia="Calibri" w:hAnsi="Calibri" w:cs="Calibri"/>
          <w:lang w:eastAsia="zh-CN"/>
        </w:rPr>
        <w:t xml:space="preserve"> Livello Professionale, di numero </w:t>
      </w:r>
      <w:r w:rsidRPr="00FE35C0">
        <w:rPr>
          <w:rFonts w:ascii="Calibri" w:eastAsia="Calibri" w:hAnsi="Calibri" w:cs="Calibri"/>
          <w:b/>
          <w:lang w:eastAsia="zh-CN"/>
        </w:rPr>
        <w:t>5</w:t>
      </w:r>
      <w:r w:rsidRPr="00FE35C0">
        <w:rPr>
          <w:rFonts w:ascii="Calibri" w:eastAsia="Calibri" w:hAnsi="Calibri" w:cs="Calibri"/>
          <w:lang w:eastAsia="zh-CN"/>
        </w:rPr>
        <w:t xml:space="preserve"> posizioni complessive;</w:t>
      </w:r>
    </w:p>
    <w:p w14:paraId="36F94292" w14:textId="38A7D6ED" w:rsidR="00641592" w:rsidRPr="00FE35C0" w:rsidRDefault="00641592" w:rsidP="00641592">
      <w:pPr>
        <w:pStyle w:val="Corpodeltesto2"/>
        <w:spacing w:after="0" w:line="360" w:lineRule="auto"/>
        <w:ind w:left="709" w:hanging="709"/>
        <w:jc w:val="both"/>
        <w:rPr>
          <w:rFonts w:ascii="Calibri" w:eastAsia="Calibri" w:hAnsi="Calibri" w:cs="Calibri"/>
          <w:color w:val="000000"/>
          <w:lang w:eastAsia="zh-CN"/>
        </w:rPr>
      </w:pPr>
      <w:r w:rsidRPr="00FE35C0">
        <w:rPr>
          <w:rFonts w:ascii="Calibri" w:hAnsi="Calibri" w:cs="Calibri"/>
        </w:rPr>
        <w:t>c.13)</w:t>
      </w:r>
      <w:r w:rsidRPr="00FE35C0">
        <w:rPr>
          <w:rFonts w:ascii="Calibri" w:hAnsi="Calibri" w:cs="Calibri"/>
        </w:rPr>
        <w:tab/>
      </w:r>
      <w:r w:rsidRPr="00FE35C0">
        <w:rPr>
          <w:rFonts w:ascii="Calibri" w:eastAsia="Calibri" w:hAnsi="Calibri" w:cs="Calibri"/>
        </w:rPr>
        <w:t>con la Determina Direttoriale del 2 ottobre 2023, numero 105, è stato, invece, sostituito, relativamente</w:t>
      </w:r>
      <w:r w:rsidRPr="00FE35C0">
        <w:rPr>
          <w:rFonts w:ascii="Calibri" w:eastAsia="Calibri" w:hAnsi="Calibri" w:cs="Calibri"/>
          <w:lang w:eastAsia="zh-CN"/>
        </w:rPr>
        <w:t xml:space="preserve"> al "</w:t>
      </w:r>
      <w:r w:rsidRPr="00FE35C0">
        <w:rPr>
          <w:rFonts w:ascii="Calibri" w:eastAsia="Calibri" w:hAnsi="Calibri" w:cs="Calibri"/>
          <w:b/>
          <w:i/>
          <w:lang w:eastAsia="zh-CN"/>
        </w:rPr>
        <w:t>Settore Tecnologico 2</w:t>
      </w:r>
      <w:r w:rsidRPr="00FE35C0">
        <w:rPr>
          <w:rFonts w:ascii="Calibri" w:eastAsia="Calibri" w:hAnsi="Calibri" w:cs="Calibri"/>
          <w:lang w:eastAsia="zh-CN"/>
        </w:rPr>
        <w:t>",</w:t>
      </w:r>
      <w:r w:rsidRPr="00FE35C0">
        <w:rPr>
          <w:rFonts w:ascii="Calibri" w:eastAsia="Arial" w:hAnsi="Calibri" w:cs="Calibri"/>
        </w:rPr>
        <w:t xml:space="preserve"> denominato</w:t>
      </w:r>
      <w:r w:rsidR="00E70D19">
        <w:rPr>
          <w:rFonts w:ascii="Calibri" w:eastAsia="Arial" w:hAnsi="Calibri" w:cs="Calibri"/>
        </w:rPr>
        <w:t xml:space="preserve"> “</w:t>
      </w:r>
      <w:r w:rsidRPr="00FE35C0">
        <w:rPr>
          <w:rFonts w:ascii="Calibri" w:eastAsia="Arial" w:hAnsi="Calibri" w:cs="Calibri"/>
          <w:b/>
          <w:bCs/>
          <w:i/>
          <w:iCs/>
        </w:rPr>
        <w:t>Amministrativo-giuridico-economico</w:t>
      </w:r>
      <w:r w:rsidRPr="00FE35C0">
        <w:rPr>
          <w:rFonts w:ascii="Calibri" w:eastAsia="Arial" w:hAnsi="Calibri" w:cs="Calibri"/>
          <w:bCs/>
        </w:rPr>
        <w:t xml:space="preserve">", un </w:t>
      </w:r>
      <w:r w:rsidRPr="00FE35C0">
        <w:rPr>
          <w:rFonts w:ascii="Calibri" w:eastAsia="Arial" w:hAnsi="Calibri" w:cs="Calibri"/>
        </w:rPr>
        <w:t>"</w:t>
      </w:r>
      <w:r w:rsidRPr="00FE35C0">
        <w:rPr>
          <w:rFonts w:ascii="Calibri" w:eastAsia="Arial" w:hAnsi="Calibri" w:cs="Calibri"/>
          <w:b/>
          <w:i/>
          <w:iCs/>
        </w:rPr>
        <w:t>Componente</w:t>
      </w:r>
      <w:r w:rsidRPr="00FE35C0">
        <w:rPr>
          <w:rFonts w:ascii="Calibri" w:eastAsia="Arial" w:hAnsi="Calibri" w:cs="Calibri"/>
        </w:rPr>
        <w:t>"</w:t>
      </w:r>
      <w:r w:rsidRPr="00FE35C0">
        <w:rPr>
          <w:rFonts w:ascii="Calibri" w:eastAsia="Arial" w:hAnsi="Calibri" w:cs="Calibri"/>
          <w:b/>
        </w:rPr>
        <w:t xml:space="preserve"> </w:t>
      </w:r>
      <w:r w:rsidRPr="00FE35C0">
        <w:rPr>
          <w:rFonts w:ascii="Calibri" w:hAnsi="Calibri" w:cs="Calibri"/>
        </w:rPr>
        <w:t>della "</w:t>
      </w:r>
      <w:r w:rsidRPr="00FE35C0">
        <w:rPr>
          <w:rFonts w:ascii="Calibri" w:hAnsi="Calibri" w:cs="Calibri"/>
          <w:b/>
          <w:bCs/>
          <w:i/>
          <w:iCs/>
        </w:rPr>
        <w:t>Commissione Esaminatrice</w:t>
      </w:r>
      <w:r w:rsidRPr="00FE35C0">
        <w:rPr>
          <w:rFonts w:ascii="Calibri" w:hAnsi="Calibri" w:cs="Calibri"/>
        </w:rPr>
        <w:t xml:space="preserve">" </w:t>
      </w:r>
      <w:r w:rsidRPr="00FE35C0">
        <w:rPr>
          <w:rFonts w:ascii="Calibri" w:eastAsia="Arial" w:hAnsi="Calibri" w:cs="Calibri"/>
        </w:rPr>
        <w:t xml:space="preserve">dei </w:t>
      </w:r>
      <w:r w:rsidRPr="00FE35C0">
        <w:rPr>
          <w:rFonts w:ascii="Calibri" w:eastAsia="Calibri" w:hAnsi="Calibri" w:cs="Calibri"/>
          <w:lang w:eastAsia="zh-CN"/>
        </w:rPr>
        <w:t>candidati che hanno presentato la domanda di partecipazione alla</w:t>
      </w:r>
      <w:r w:rsidRPr="00FE35C0">
        <w:rPr>
          <w:rFonts w:ascii="Calibri" w:eastAsia="Calibri" w:hAnsi="Calibri" w:cs="Calibri"/>
        </w:rPr>
        <w:t xml:space="preserve"> </w:t>
      </w:r>
      <w:r w:rsidRPr="00FE35C0">
        <w:rPr>
          <w:rFonts w:ascii="Calibri" w:eastAsia="Calibri" w:hAnsi="Calibri" w:cs="Calibri"/>
          <w:lang w:eastAsia="zh-CN"/>
        </w:rPr>
        <w:t xml:space="preserve">procedura di selezione, per soli titoli, </w:t>
      </w:r>
      <w:r w:rsidRPr="00FE35C0">
        <w:rPr>
          <w:rFonts w:ascii="Calibri" w:eastAsia="Calibri" w:hAnsi="Calibri" w:cs="Calibri"/>
          <w:color w:val="000000"/>
          <w:lang w:eastAsia="zh-CN"/>
        </w:rPr>
        <w:t>attivata con la Determina Direttoriale del 30 dicembre 2022, numero 126, ai fini della copertura, mediante il passaggio dal Profilo di "</w:t>
      </w:r>
      <w:r w:rsidRPr="00FE35C0">
        <w:rPr>
          <w:rFonts w:ascii="Calibri" w:eastAsia="Calibri" w:hAnsi="Calibri" w:cs="Calibri"/>
          <w:b/>
          <w:i/>
          <w:color w:val="000000"/>
          <w:lang w:eastAsia="zh-CN"/>
        </w:rPr>
        <w:t>Tecnologo</w:t>
      </w:r>
      <w:r w:rsidRPr="00FE35C0">
        <w:rPr>
          <w:rFonts w:ascii="Calibri" w:eastAsia="Calibri" w:hAnsi="Calibri" w:cs="Calibri"/>
          <w:color w:val="000000"/>
          <w:lang w:eastAsia="zh-CN"/>
        </w:rPr>
        <w:t>", Terzo Livello Professionale, al Profilo di "</w:t>
      </w:r>
      <w:r w:rsidRPr="00FE35C0">
        <w:rPr>
          <w:rFonts w:ascii="Calibri" w:eastAsia="Calibri" w:hAnsi="Calibri" w:cs="Calibri"/>
          <w:b/>
          <w:i/>
          <w:color w:val="000000"/>
          <w:lang w:eastAsia="zh-CN"/>
        </w:rPr>
        <w:t>Primo Tecnologo</w:t>
      </w:r>
      <w:r w:rsidRPr="00FE35C0">
        <w:rPr>
          <w:rFonts w:ascii="Calibri" w:eastAsia="Calibri" w:hAnsi="Calibri" w:cs="Calibri"/>
          <w:color w:val="000000"/>
          <w:lang w:eastAsia="zh-CN"/>
        </w:rPr>
        <w:t xml:space="preserve">", Secondo Livello Professionale, di numero </w:t>
      </w:r>
      <w:r w:rsidRPr="00FE35C0">
        <w:rPr>
          <w:rFonts w:ascii="Calibri" w:eastAsia="Calibri" w:hAnsi="Calibri" w:cs="Calibri"/>
          <w:b/>
          <w:bCs/>
          <w:color w:val="000000"/>
          <w:lang w:eastAsia="zh-CN"/>
        </w:rPr>
        <w:t>3</w:t>
      </w:r>
      <w:r w:rsidRPr="00FE35C0">
        <w:rPr>
          <w:rFonts w:ascii="Calibri" w:eastAsia="Calibri" w:hAnsi="Calibri" w:cs="Calibri"/>
          <w:color w:val="000000"/>
          <w:lang w:eastAsia="zh-CN"/>
        </w:rPr>
        <w:t xml:space="preserve"> posizioni complessive;</w:t>
      </w:r>
    </w:p>
    <w:p w14:paraId="137B9CAE" w14:textId="62FD435E" w:rsidR="00641592" w:rsidRPr="00E70D19" w:rsidRDefault="00641592" w:rsidP="00641592">
      <w:pPr>
        <w:pStyle w:val="Corpodeltesto2"/>
        <w:spacing w:after="0" w:line="360" w:lineRule="auto"/>
        <w:ind w:left="709" w:hanging="709"/>
        <w:jc w:val="both"/>
        <w:rPr>
          <w:rFonts w:ascii="Calibri" w:eastAsia="Calibri" w:hAnsi="Calibri" w:cs="Calibri"/>
          <w:color w:val="000000"/>
          <w:lang w:eastAsia="zh-CN"/>
        </w:rPr>
      </w:pPr>
      <w:r w:rsidRPr="00FE35C0">
        <w:rPr>
          <w:rFonts w:ascii="Calibri" w:eastAsia="Calibri" w:hAnsi="Calibri" w:cs="Calibri"/>
        </w:rPr>
        <w:t>c.14)</w:t>
      </w:r>
      <w:r w:rsidRPr="00FE35C0">
        <w:rPr>
          <w:rFonts w:ascii="Calibri" w:eastAsia="Calibri" w:hAnsi="Calibri" w:cs="Calibri"/>
        </w:rPr>
        <w:tab/>
        <w:t xml:space="preserve">con la Determina Direttoriale del 2 ottobre 2023, numero 106, è stato, infine, sostituito, </w:t>
      </w:r>
      <w:r w:rsidRPr="00FE35C0">
        <w:rPr>
          <w:rFonts w:ascii="Calibri" w:eastAsia="Calibri" w:hAnsi="Calibri" w:cs="Calibri"/>
          <w:lang w:eastAsia="zh-CN"/>
        </w:rPr>
        <w:t>relativamente al "</w:t>
      </w:r>
      <w:r w:rsidRPr="00FE35C0">
        <w:rPr>
          <w:rFonts w:ascii="Calibri" w:eastAsia="Calibri" w:hAnsi="Calibri" w:cs="Calibri"/>
          <w:b/>
          <w:i/>
          <w:lang w:eastAsia="zh-CN"/>
        </w:rPr>
        <w:t>Settore Tecnologico 1</w:t>
      </w:r>
      <w:r w:rsidRPr="00FE35C0">
        <w:rPr>
          <w:rFonts w:ascii="Calibri" w:eastAsia="Calibri" w:hAnsi="Calibri" w:cs="Calibri"/>
          <w:lang w:eastAsia="zh-CN"/>
        </w:rPr>
        <w:t xml:space="preserve">", denominato </w:t>
      </w:r>
      <w:r w:rsidRPr="00FE35C0">
        <w:rPr>
          <w:rFonts w:ascii="Calibri" w:hAnsi="Calibri" w:cs="Calibri"/>
        </w:rPr>
        <w:t>"</w:t>
      </w:r>
      <w:r w:rsidRPr="00FE35C0">
        <w:rPr>
          <w:rFonts w:ascii="Calibri" w:eastAsia="Calibri" w:hAnsi="Calibri" w:cs="Calibri"/>
          <w:b/>
          <w:bCs/>
          <w:i/>
          <w:iCs/>
          <w:lang w:eastAsia="zh-CN"/>
        </w:rPr>
        <w:t>Organizzativo-Gestionale</w:t>
      </w:r>
      <w:r w:rsidRPr="00FE35C0">
        <w:rPr>
          <w:rFonts w:ascii="Calibri" w:hAnsi="Calibri" w:cs="Calibri"/>
        </w:rPr>
        <w:t>"</w:t>
      </w:r>
      <w:r w:rsidRPr="00FE35C0">
        <w:rPr>
          <w:rFonts w:ascii="Calibri" w:eastAsia="Calibri" w:hAnsi="Calibri" w:cs="Calibri"/>
          <w:lang w:eastAsia="zh-CN"/>
        </w:rPr>
        <w:t>, e al "</w:t>
      </w:r>
      <w:r w:rsidRPr="00FE35C0">
        <w:rPr>
          <w:rFonts w:ascii="Calibri" w:eastAsia="Calibri" w:hAnsi="Calibri" w:cs="Calibri"/>
          <w:b/>
          <w:i/>
          <w:lang w:eastAsia="zh-CN"/>
        </w:rPr>
        <w:t>Settore Tecnologico 2</w:t>
      </w:r>
      <w:r w:rsidRPr="00FE35C0">
        <w:rPr>
          <w:rFonts w:ascii="Calibri" w:eastAsia="Calibri" w:hAnsi="Calibri" w:cs="Calibri"/>
          <w:lang w:eastAsia="zh-CN"/>
        </w:rPr>
        <w:t>",</w:t>
      </w:r>
      <w:r w:rsidRPr="00FE35C0">
        <w:rPr>
          <w:rFonts w:ascii="Calibri" w:eastAsia="Arial" w:hAnsi="Calibri" w:cs="Calibri"/>
        </w:rPr>
        <w:t xml:space="preserve"> denominato "</w:t>
      </w:r>
      <w:r w:rsidRPr="00FE35C0">
        <w:rPr>
          <w:rFonts w:ascii="Calibri" w:eastAsia="Arial" w:hAnsi="Calibri" w:cs="Calibri"/>
          <w:b/>
          <w:bCs/>
          <w:i/>
          <w:iCs/>
        </w:rPr>
        <w:t>Amministrativo-giuridico-economico</w:t>
      </w:r>
      <w:r w:rsidRPr="00FE35C0">
        <w:rPr>
          <w:rFonts w:ascii="Calibri" w:eastAsia="Arial" w:hAnsi="Calibri" w:cs="Calibri"/>
          <w:bCs/>
        </w:rPr>
        <w:t>"</w:t>
      </w:r>
      <w:r w:rsidRPr="00FE35C0">
        <w:rPr>
          <w:rFonts w:ascii="Calibri" w:eastAsia="Arial" w:hAnsi="Calibri" w:cs="Calibri"/>
          <w:bCs/>
          <w:sz w:val="22"/>
          <w:szCs w:val="22"/>
        </w:rPr>
        <w:t>,</w:t>
      </w:r>
      <w:r w:rsidRPr="00FE35C0">
        <w:rPr>
          <w:rFonts w:ascii="Calibri" w:eastAsia="Arial" w:hAnsi="Calibri" w:cs="Calibri"/>
          <w:bCs/>
        </w:rPr>
        <w:t xml:space="preserve"> un </w:t>
      </w:r>
      <w:r w:rsidRPr="00E70D19">
        <w:rPr>
          <w:rFonts w:ascii="Calibri" w:eastAsia="Arial" w:hAnsi="Calibri" w:cs="Calibri"/>
        </w:rPr>
        <w:t>"</w:t>
      </w:r>
      <w:r w:rsidRPr="00E70D19">
        <w:rPr>
          <w:rFonts w:ascii="Calibri" w:eastAsia="Arial" w:hAnsi="Calibri" w:cs="Calibri"/>
          <w:b/>
          <w:i/>
          <w:iCs/>
        </w:rPr>
        <w:t>Componente</w:t>
      </w:r>
      <w:r w:rsidRPr="00E70D19">
        <w:rPr>
          <w:rFonts w:ascii="Calibri" w:eastAsia="Arial" w:hAnsi="Calibri" w:cs="Calibri"/>
        </w:rPr>
        <w:t>"</w:t>
      </w:r>
      <w:r w:rsidRPr="00E70D19">
        <w:rPr>
          <w:rFonts w:ascii="Calibri" w:eastAsia="Arial" w:hAnsi="Calibri" w:cs="Calibri"/>
          <w:b/>
        </w:rPr>
        <w:t xml:space="preserve"> </w:t>
      </w:r>
      <w:r w:rsidRPr="00E70D19">
        <w:rPr>
          <w:rFonts w:ascii="Calibri" w:hAnsi="Calibri" w:cs="Calibri"/>
        </w:rPr>
        <w:t>della "</w:t>
      </w:r>
      <w:r w:rsidRPr="00E70D19">
        <w:rPr>
          <w:rFonts w:ascii="Calibri" w:hAnsi="Calibri" w:cs="Calibri"/>
          <w:b/>
          <w:bCs/>
          <w:i/>
          <w:iCs/>
        </w:rPr>
        <w:t>Commissione Esaminatrice</w:t>
      </w:r>
      <w:r w:rsidRPr="00E70D19">
        <w:rPr>
          <w:rFonts w:ascii="Calibri" w:hAnsi="Calibri" w:cs="Calibri"/>
        </w:rPr>
        <w:t xml:space="preserve">" </w:t>
      </w:r>
      <w:r w:rsidRPr="00E70D19">
        <w:rPr>
          <w:rFonts w:ascii="Calibri" w:eastAsia="Arial" w:hAnsi="Calibri" w:cs="Calibri"/>
        </w:rPr>
        <w:t xml:space="preserve">dei </w:t>
      </w:r>
      <w:r w:rsidRPr="00E70D19">
        <w:rPr>
          <w:rFonts w:ascii="Calibri" w:eastAsia="Calibri" w:hAnsi="Calibri" w:cs="Calibri"/>
          <w:lang w:eastAsia="zh-CN"/>
        </w:rPr>
        <w:t>candidati che hanno presentato la domanda di partecipazione alla</w:t>
      </w:r>
      <w:r w:rsidRPr="00E70D19">
        <w:rPr>
          <w:rFonts w:ascii="Calibri" w:eastAsia="Calibri" w:hAnsi="Calibri" w:cs="Calibri"/>
        </w:rPr>
        <w:t xml:space="preserve"> </w:t>
      </w:r>
      <w:r w:rsidRPr="00E70D19">
        <w:rPr>
          <w:rFonts w:ascii="Calibri" w:eastAsia="Calibri" w:hAnsi="Calibri" w:cs="Calibri"/>
          <w:lang w:eastAsia="zh-CN"/>
        </w:rPr>
        <w:t xml:space="preserve">procedura di selezione, per soli titoli, </w:t>
      </w:r>
      <w:r w:rsidRPr="00E70D19">
        <w:rPr>
          <w:rFonts w:ascii="Calibri" w:eastAsia="Calibri" w:hAnsi="Calibri" w:cs="Calibri"/>
          <w:color w:val="000000"/>
          <w:lang w:eastAsia="zh-CN"/>
        </w:rPr>
        <w:t xml:space="preserve">attivata con la </w:t>
      </w:r>
      <w:r w:rsidRPr="00E70D19">
        <w:rPr>
          <w:rFonts w:ascii="Calibri" w:eastAsia="Calibri" w:hAnsi="Calibri" w:cs="Calibri"/>
          <w:color w:val="000000"/>
          <w:lang w:eastAsia="zh-CN"/>
        </w:rPr>
        <w:lastRenderedPageBreak/>
        <w:t xml:space="preserve">Determina Direttoriale del 30 dicembre 2022, numero 127, ai fini della copertura, mediante il passaggio dal Profilo di </w:t>
      </w:r>
      <w:r w:rsidRPr="00E70D19">
        <w:rPr>
          <w:rFonts w:ascii="Calibri" w:hAnsi="Calibri" w:cs="Calibri"/>
          <w:b/>
          <w:i/>
        </w:rPr>
        <w:t>Primo Tecnologo</w:t>
      </w:r>
      <w:r w:rsidRPr="00E70D19">
        <w:rPr>
          <w:rFonts w:ascii="Calibri" w:hAnsi="Calibri" w:cs="Calibri"/>
        </w:rPr>
        <w:t>", Secondo Livello Professionale, al Profilo di "</w:t>
      </w:r>
      <w:r w:rsidRPr="00E70D19">
        <w:rPr>
          <w:rFonts w:ascii="Calibri" w:hAnsi="Calibri" w:cs="Calibri"/>
          <w:b/>
          <w:i/>
        </w:rPr>
        <w:t>Dirigente Tecnologo</w:t>
      </w:r>
      <w:r w:rsidRPr="00E70D19">
        <w:rPr>
          <w:rFonts w:ascii="Calibri" w:hAnsi="Calibri" w:cs="Calibri"/>
        </w:rPr>
        <w:t>", Primo Livello Professionale</w:t>
      </w:r>
      <w:r w:rsidRPr="00E70D19">
        <w:rPr>
          <w:rFonts w:ascii="Calibri" w:eastAsia="Calibri" w:hAnsi="Calibri" w:cs="Calibri"/>
          <w:color w:val="000000"/>
          <w:lang w:eastAsia="zh-CN"/>
        </w:rPr>
        <w:t xml:space="preserve">, di numero </w:t>
      </w:r>
      <w:r w:rsidRPr="00E70D19">
        <w:rPr>
          <w:rFonts w:ascii="Calibri" w:eastAsia="Calibri" w:hAnsi="Calibri" w:cs="Calibri"/>
          <w:b/>
          <w:bCs/>
          <w:color w:val="000000"/>
          <w:lang w:eastAsia="zh-CN"/>
        </w:rPr>
        <w:t>4</w:t>
      </w:r>
      <w:r w:rsidRPr="00E70D19">
        <w:rPr>
          <w:rFonts w:ascii="Calibri" w:eastAsia="Calibri" w:hAnsi="Calibri" w:cs="Calibri"/>
          <w:color w:val="000000"/>
          <w:lang w:eastAsia="zh-CN"/>
        </w:rPr>
        <w:t xml:space="preserve"> posizioni complessive;</w:t>
      </w:r>
    </w:p>
    <w:p w14:paraId="08367730" w14:textId="77777777" w:rsidR="00641592" w:rsidRPr="00E70D19" w:rsidRDefault="00641592" w:rsidP="00641592">
      <w:pPr>
        <w:pStyle w:val="Corpodeltesto2"/>
        <w:spacing w:after="0" w:line="360" w:lineRule="auto"/>
        <w:ind w:left="709" w:hanging="709"/>
        <w:jc w:val="both"/>
        <w:rPr>
          <w:rFonts w:ascii="Calibri" w:eastAsia="Calibri" w:hAnsi="Calibri" w:cs="Calibri"/>
          <w:color w:val="000000"/>
          <w:lang w:eastAsia="zh-CN"/>
        </w:rPr>
      </w:pPr>
      <w:r w:rsidRPr="00E70D19">
        <w:rPr>
          <w:rFonts w:ascii="Calibri" w:eastAsia="Calibri" w:hAnsi="Calibri" w:cs="Calibri"/>
        </w:rPr>
        <w:t>c.15)</w:t>
      </w:r>
      <w:r w:rsidRPr="00E70D19">
        <w:rPr>
          <w:rFonts w:ascii="Calibri" w:eastAsia="Calibri" w:hAnsi="Calibri" w:cs="Calibri"/>
        </w:rPr>
        <w:tab/>
        <w:t xml:space="preserve">le predette </w:t>
      </w:r>
      <w:r w:rsidRPr="00E70D19">
        <w:rPr>
          <w:rFonts w:ascii="Calibri" w:hAnsi="Calibri" w:cs="Calibri"/>
        </w:rPr>
        <w:t>"</w:t>
      </w:r>
      <w:r w:rsidRPr="00E70D19">
        <w:rPr>
          <w:rFonts w:ascii="Calibri" w:hAnsi="Calibri" w:cs="Calibri"/>
          <w:b/>
          <w:i/>
        </w:rPr>
        <w:t>Commissioni Esaminatrici</w:t>
      </w:r>
      <w:r w:rsidRPr="00E70D19">
        <w:rPr>
          <w:rFonts w:ascii="Calibri" w:hAnsi="Calibri" w:cs="Calibri"/>
        </w:rPr>
        <w:t xml:space="preserve">" hanno concluso tutte le procedure di selezione per le </w:t>
      </w:r>
      <w:r w:rsidRPr="00E70D19">
        <w:rPr>
          <w:rFonts w:ascii="Calibri" w:eastAsia="Calibri" w:hAnsi="Calibri" w:cs="Calibri"/>
        </w:rPr>
        <w:t xml:space="preserve">per </w:t>
      </w:r>
      <w:r w:rsidRPr="00E70D19">
        <w:rPr>
          <w:rFonts w:ascii="Calibri" w:eastAsia="Calibri" w:hAnsi="Calibri" w:cs="Calibri"/>
          <w:color w:val="000000"/>
          <w:lang w:eastAsia="zh-CN"/>
        </w:rPr>
        <w:t>le</w:t>
      </w:r>
      <w:r w:rsidRPr="00E70D19">
        <w:rPr>
          <w:rFonts w:ascii="Calibri" w:eastAsia="Calibri" w:hAnsi="Calibri" w:cs="Calibri"/>
        </w:rPr>
        <w:t xml:space="preserve"> "</w:t>
      </w:r>
      <w:r w:rsidRPr="00E70D19">
        <w:rPr>
          <w:rFonts w:ascii="Calibri" w:eastAsia="Calibri" w:hAnsi="Calibri" w:cs="Calibri"/>
          <w:b/>
          <w:i/>
        </w:rPr>
        <w:t>progressioni di carriera</w:t>
      </w:r>
      <w:r w:rsidRPr="00E70D19">
        <w:rPr>
          <w:rFonts w:ascii="Calibri" w:eastAsia="Calibri" w:hAnsi="Calibri" w:cs="Calibri"/>
        </w:rPr>
        <w:t>" del personale "</w:t>
      </w:r>
      <w:r w:rsidRPr="00E70D19">
        <w:rPr>
          <w:rFonts w:ascii="Calibri" w:eastAsia="Calibri" w:hAnsi="Calibri" w:cs="Calibri"/>
          <w:b/>
          <w:i/>
        </w:rPr>
        <w:t>tecnologo</w:t>
      </w:r>
      <w:r w:rsidRPr="00E70D19">
        <w:rPr>
          <w:rFonts w:ascii="Calibri" w:eastAsia="Calibri" w:hAnsi="Calibri" w:cs="Calibri"/>
        </w:rPr>
        <w:t>" e di "</w:t>
      </w:r>
      <w:r w:rsidRPr="00E70D19">
        <w:rPr>
          <w:rFonts w:ascii="Calibri" w:eastAsia="Calibri" w:hAnsi="Calibri" w:cs="Calibri"/>
          <w:b/>
          <w:i/>
        </w:rPr>
        <w:t>ricerca</w:t>
      </w:r>
      <w:r w:rsidRPr="00E70D19">
        <w:rPr>
          <w:rFonts w:ascii="Calibri" w:eastAsia="Calibri" w:hAnsi="Calibri" w:cs="Calibri"/>
        </w:rPr>
        <w:t xml:space="preserve">" entro il </w:t>
      </w:r>
      <w:r w:rsidRPr="00E70D19">
        <w:rPr>
          <w:rFonts w:ascii="Calibri" w:eastAsia="Calibri" w:hAnsi="Calibri" w:cs="Calibri"/>
          <w:b/>
        </w:rPr>
        <w:t>25 novembre 2023</w:t>
      </w:r>
      <w:r w:rsidRPr="00E70D19">
        <w:rPr>
          <w:rFonts w:ascii="Calibri" w:eastAsia="Calibri" w:hAnsi="Calibri" w:cs="Calibri"/>
        </w:rPr>
        <w:t xml:space="preserve">;  </w:t>
      </w:r>
    </w:p>
    <w:p w14:paraId="2C8713DA" w14:textId="77777777" w:rsidR="00641592" w:rsidRPr="00E70D19" w:rsidRDefault="00641592" w:rsidP="00641592">
      <w:pPr>
        <w:pStyle w:val="Corpodeltesto2"/>
        <w:spacing w:after="0" w:line="360" w:lineRule="auto"/>
        <w:ind w:left="709" w:hanging="709"/>
        <w:jc w:val="both"/>
        <w:rPr>
          <w:rFonts w:ascii="Calibri" w:hAnsi="Calibri" w:cs="Calibri"/>
          <w:color w:val="000000"/>
        </w:rPr>
      </w:pPr>
      <w:r w:rsidRPr="00E70D19">
        <w:rPr>
          <w:rFonts w:ascii="Calibri" w:hAnsi="Calibri" w:cs="Calibri"/>
        </w:rPr>
        <w:t>c.16)</w:t>
      </w:r>
      <w:r w:rsidRPr="00E70D19">
        <w:rPr>
          <w:rFonts w:ascii="Calibri" w:hAnsi="Calibri" w:cs="Calibri"/>
          <w:sz w:val="22"/>
          <w:szCs w:val="22"/>
        </w:rPr>
        <w:tab/>
      </w:r>
      <w:r w:rsidRPr="00E70D19">
        <w:rPr>
          <w:rFonts w:ascii="Calibri" w:hAnsi="Calibri" w:cs="Calibri"/>
        </w:rPr>
        <w:t xml:space="preserve">con le </w:t>
      </w:r>
      <w:proofErr w:type="spellStart"/>
      <w:r w:rsidRPr="00E70D19">
        <w:rPr>
          <w:rFonts w:ascii="Calibri" w:hAnsi="Calibri" w:cs="Calibri"/>
        </w:rPr>
        <w:t>Determine</w:t>
      </w:r>
      <w:proofErr w:type="spellEnd"/>
      <w:r w:rsidRPr="00E70D19">
        <w:rPr>
          <w:rFonts w:ascii="Calibri" w:hAnsi="Calibri" w:cs="Calibri"/>
        </w:rPr>
        <w:t xml:space="preserve"> Direttoriali del 26 settembre, numeri 139, 140, 141, 142, 143, 144, 145, 146, 147, 148, 149, 150, 151, 152 e 153, il Direttore Generale ha approvato, per ciascuna procedura di selezione, le "</w:t>
      </w:r>
      <w:r w:rsidRPr="00E70D19">
        <w:rPr>
          <w:rFonts w:ascii="Calibri" w:hAnsi="Calibri" w:cs="Calibri"/>
          <w:b/>
          <w:i/>
        </w:rPr>
        <w:t>graduatorie provvisorie di merito</w:t>
      </w:r>
      <w:r w:rsidRPr="00E70D19">
        <w:rPr>
          <w:rFonts w:ascii="Calibri" w:hAnsi="Calibri" w:cs="Calibri"/>
        </w:rPr>
        <w:t>", ai fini della copertura:</w:t>
      </w:r>
    </w:p>
    <w:p w14:paraId="55115A80" w14:textId="77777777" w:rsidR="00641592" w:rsidRPr="00E70D19" w:rsidRDefault="00641592" w:rsidP="008E5F3B">
      <w:pPr>
        <w:pStyle w:val="Paragrafoelenco"/>
        <w:numPr>
          <w:ilvl w:val="0"/>
          <w:numId w:val="257"/>
        </w:numPr>
        <w:spacing w:line="360" w:lineRule="auto"/>
        <w:ind w:left="1276" w:hanging="567"/>
        <w:jc w:val="both"/>
        <w:rPr>
          <w:rFonts w:ascii="Calibri" w:hAnsi="Calibri" w:cs="Calibri"/>
        </w:rPr>
      </w:pPr>
      <w:r w:rsidRPr="00E70D19">
        <w:rPr>
          <w:rFonts w:ascii="Calibri" w:hAnsi="Calibri" w:cs="Calibri"/>
        </w:rPr>
        <w:t>per il passaggio dal Profilo di "</w:t>
      </w:r>
      <w:r w:rsidRPr="00E70D19">
        <w:rPr>
          <w:rFonts w:ascii="Calibri" w:hAnsi="Calibri" w:cs="Calibri"/>
          <w:b/>
          <w:i/>
        </w:rPr>
        <w:t>Ricercatore</w:t>
      </w:r>
      <w:r w:rsidRPr="00E70D19">
        <w:rPr>
          <w:rFonts w:ascii="Calibri" w:hAnsi="Calibri" w:cs="Calibri"/>
        </w:rPr>
        <w:t>", Terzo Livello Professionale, al Profilo di "</w:t>
      </w:r>
      <w:r w:rsidRPr="00E70D19">
        <w:rPr>
          <w:rFonts w:ascii="Calibri" w:hAnsi="Calibri" w:cs="Calibri"/>
          <w:b/>
          <w:i/>
        </w:rPr>
        <w:t>Primo Ricercatore</w:t>
      </w:r>
      <w:r w:rsidRPr="00E70D19">
        <w:rPr>
          <w:rFonts w:ascii="Calibri" w:hAnsi="Calibri" w:cs="Calibri"/>
        </w:rPr>
        <w:t xml:space="preserve">", Secondo Livello Professionale, di numero </w:t>
      </w:r>
      <w:r w:rsidRPr="00E70D19">
        <w:rPr>
          <w:rFonts w:ascii="Calibri" w:hAnsi="Calibri" w:cs="Calibri"/>
          <w:b/>
        </w:rPr>
        <w:t xml:space="preserve">83 </w:t>
      </w:r>
      <w:r w:rsidRPr="00E70D19">
        <w:rPr>
          <w:rFonts w:ascii="Calibri" w:hAnsi="Calibri" w:cs="Calibri"/>
        </w:rPr>
        <w:t>posizioni complessive, così ripartite:</w:t>
      </w:r>
    </w:p>
    <w:p w14:paraId="15C9C535" w14:textId="77777777"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Raggruppamento Scientifico Nazionale 1</w:t>
      </w:r>
      <w:r w:rsidRPr="00E70D19">
        <w:rPr>
          <w:rFonts w:ascii="Calibri" w:hAnsi="Calibri" w:cs="Calibri"/>
        </w:rPr>
        <w:t xml:space="preserve">": </w:t>
      </w:r>
      <w:r w:rsidRPr="00E70D19">
        <w:rPr>
          <w:rFonts w:ascii="Calibri" w:hAnsi="Calibri" w:cs="Calibri"/>
        </w:rPr>
        <w:tab/>
      </w:r>
      <w:r w:rsidRPr="00E70D19">
        <w:rPr>
          <w:rFonts w:ascii="Calibri" w:hAnsi="Calibri" w:cs="Calibri"/>
        </w:rPr>
        <w:tab/>
      </w:r>
      <w:r w:rsidRPr="00E70D19">
        <w:rPr>
          <w:rFonts w:ascii="Calibri" w:hAnsi="Calibri" w:cs="Calibri"/>
          <w:b/>
        </w:rPr>
        <w:t>20</w:t>
      </w:r>
      <w:r w:rsidRPr="00E70D19">
        <w:rPr>
          <w:rFonts w:ascii="Calibri" w:hAnsi="Calibri" w:cs="Calibri"/>
        </w:rPr>
        <w:t xml:space="preserve"> posizioni;</w:t>
      </w:r>
    </w:p>
    <w:p w14:paraId="789F3A86" w14:textId="77777777"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Raggruppamento Scientifico Nazionale 2</w:t>
      </w:r>
      <w:r w:rsidRPr="00E70D19">
        <w:rPr>
          <w:rFonts w:ascii="Calibri" w:hAnsi="Calibri" w:cs="Calibri"/>
        </w:rPr>
        <w:t xml:space="preserve">": </w:t>
      </w:r>
      <w:r w:rsidRPr="00E70D19">
        <w:rPr>
          <w:rFonts w:ascii="Calibri" w:hAnsi="Calibri" w:cs="Calibri"/>
        </w:rPr>
        <w:tab/>
      </w:r>
      <w:r w:rsidRPr="00E70D19">
        <w:rPr>
          <w:rFonts w:ascii="Calibri" w:hAnsi="Calibri" w:cs="Calibri"/>
        </w:rPr>
        <w:tab/>
      </w:r>
      <w:r w:rsidRPr="00E70D19">
        <w:rPr>
          <w:rFonts w:ascii="Calibri" w:hAnsi="Calibri" w:cs="Calibri"/>
          <w:b/>
        </w:rPr>
        <w:t>20</w:t>
      </w:r>
      <w:r w:rsidRPr="00E70D19">
        <w:rPr>
          <w:rFonts w:ascii="Calibri" w:hAnsi="Calibri" w:cs="Calibri"/>
        </w:rPr>
        <w:t xml:space="preserve"> posizioni;</w:t>
      </w:r>
    </w:p>
    <w:p w14:paraId="0F951055" w14:textId="77777777"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Raggruppamento Scientifico Nazionale 3</w:t>
      </w:r>
      <w:r w:rsidRPr="00E70D19">
        <w:rPr>
          <w:rFonts w:ascii="Calibri" w:hAnsi="Calibri" w:cs="Calibri"/>
        </w:rPr>
        <w:t xml:space="preserve">": </w:t>
      </w:r>
      <w:r w:rsidRPr="00E70D19">
        <w:rPr>
          <w:rFonts w:ascii="Calibri" w:hAnsi="Calibri" w:cs="Calibri"/>
        </w:rPr>
        <w:tab/>
      </w:r>
      <w:r w:rsidRPr="00E70D19">
        <w:rPr>
          <w:rFonts w:ascii="Calibri" w:hAnsi="Calibri" w:cs="Calibri"/>
        </w:rPr>
        <w:tab/>
      </w:r>
      <w:r w:rsidRPr="00E70D19">
        <w:rPr>
          <w:rFonts w:ascii="Calibri" w:hAnsi="Calibri" w:cs="Calibri"/>
          <w:b/>
        </w:rPr>
        <w:t>13</w:t>
      </w:r>
      <w:r w:rsidRPr="00E70D19">
        <w:rPr>
          <w:rFonts w:ascii="Calibri" w:hAnsi="Calibri" w:cs="Calibri"/>
        </w:rPr>
        <w:t xml:space="preserve"> posizioni;</w:t>
      </w:r>
    </w:p>
    <w:p w14:paraId="64A044D9" w14:textId="77777777"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Raggruppamento Scientifico Nazionale 4</w:t>
      </w:r>
      <w:r w:rsidRPr="00E70D19">
        <w:rPr>
          <w:rFonts w:ascii="Calibri" w:hAnsi="Calibri" w:cs="Calibri"/>
        </w:rPr>
        <w:t xml:space="preserve">": </w:t>
      </w:r>
      <w:r w:rsidRPr="00E70D19">
        <w:rPr>
          <w:rFonts w:ascii="Calibri" w:hAnsi="Calibri" w:cs="Calibri"/>
        </w:rPr>
        <w:tab/>
      </w:r>
      <w:r w:rsidRPr="00E70D19">
        <w:rPr>
          <w:rFonts w:ascii="Calibri" w:hAnsi="Calibri" w:cs="Calibri"/>
        </w:rPr>
        <w:tab/>
      </w:r>
      <w:r w:rsidRPr="00E70D19">
        <w:rPr>
          <w:rFonts w:ascii="Calibri" w:hAnsi="Calibri" w:cs="Calibri"/>
          <w:b/>
        </w:rPr>
        <w:t>18</w:t>
      </w:r>
      <w:r w:rsidRPr="00E70D19">
        <w:rPr>
          <w:rFonts w:ascii="Calibri" w:hAnsi="Calibri" w:cs="Calibri"/>
        </w:rPr>
        <w:t xml:space="preserve"> posizioni;</w:t>
      </w:r>
    </w:p>
    <w:p w14:paraId="737E2CF8" w14:textId="77777777"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Raggruppamento Scientifico Nazionale 5</w:t>
      </w:r>
      <w:r w:rsidRPr="00E70D19">
        <w:rPr>
          <w:rFonts w:ascii="Calibri" w:hAnsi="Calibri" w:cs="Calibri"/>
        </w:rPr>
        <w:t xml:space="preserve">": </w:t>
      </w:r>
      <w:r w:rsidRPr="00E70D19">
        <w:rPr>
          <w:rFonts w:ascii="Calibri" w:hAnsi="Calibri" w:cs="Calibri"/>
        </w:rPr>
        <w:tab/>
      </w:r>
      <w:r w:rsidRPr="00E70D19">
        <w:rPr>
          <w:rFonts w:ascii="Calibri" w:hAnsi="Calibri" w:cs="Calibri"/>
        </w:rPr>
        <w:tab/>
      </w:r>
      <w:r w:rsidRPr="00E70D19">
        <w:rPr>
          <w:rFonts w:ascii="Calibri" w:hAnsi="Calibri" w:cs="Calibri"/>
          <w:b/>
        </w:rPr>
        <w:t>12</w:t>
      </w:r>
      <w:r w:rsidRPr="00E70D19">
        <w:rPr>
          <w:rFonts w:ascii="Calibri" w:hAnsi="Calibri" w:cs="Calibri"/>
        </w:rPr>
        <w:t xml:space="preserve"> posizioni;</w:t>
      </w:r>
    </w:p>
    <w:p w14:paraId="4A9014C3" w14:textId="77777777" w:rsidR="00641592" w:rsidRPr="00E70D19" w:rsidRDefault="00641592" w:rsidP="008E5F3B">
      <w:pPr>
        <w:pStyle w:val="Paragrafoelenco"/>
        <w:numPr>
          <w:ilvl w:val="0"/>
          <w:numId w:val="257"/>
        </w:numPr>
        <w:spacing w:line="360" w:lineRule="auto"/>
        <w:ind w:left="1276" w:hanging="567"/>
        <w:jc w:val="both"/>
        <w:rPr>
          <w:rFonts w:ascii="Calibri" w:hAnsi="Calibri" w:cs="Calibri"/>
        </w:rPr>
      </w:pPr>
      <w:r w:rsidRPr="00E70D19">
        <w:rPr>
          <w:rFonts w:ascii="Calibri" w:hAnsi="Calibri" w:cs="Calibri"/>
        </w:rPr>
        <w:t>per il passaggio dal Profilo di "</w:t>
      </w:r>
      <w:r w:rsidRPr="00E70D19">
        <w:rPr>
          <w:rFonts w:ascii="Calibri" w:hAnsi="Calibri" w:cs="Calibri"/>
          <w:b/>
          <w:i/>
        </w:rPr>
        <w:t>Tecnologo</w:t>
      </w:r>
      <w:r w:rsidRPr="00E70D19">
        <w:rPr>
          <w:rFonts w:ascii="Calibri" w:hAnsi="Calibri" w:cs="Calibri"/>
        </w:rPr>
        <w:t>", Terzo Livello Professionale, al Profilo di "</w:t>
      </w:r>
      <w:r w:rsidRPr="00E70D19">
        <w:rPr>
          <w:rFonts w:ascii="Calibri" w:hAnsi="Calibri" w:cs="Calibri"/>
          <w:b/>
          <w:i/>
        </w:rPr>
        <w:t>Primo Tecnologo</w:t>
      </w:r>
      <w:r w:rsidRPr="00E70D19">
        <w:rPr>
          <w:rFonts w:ascii="Calibri" w:hAnsi="Calibri" w:cs="Calibri"/>
        </w:rPr>
        <w:t xml:space="preserve">", Secondo Livello Professionale, di numero </w:t>
      </w:r>
      <w:r w:rsidRPr="00E70D19">
        <w:rPr>
          <w:rFonts w:ascii="Calibri" w:hAnsi="Calibri" w:cs="Calibri"/>
          <w:b/>
        </w:rPr>
        <w:t xml:space="preserve">44 </w:t>
      </w:r>
      <w:r w:rsidRPr="00E70D19">
        <w:rPr>
          <w:rFonts w:ascii="Calibri" w:hAnsi="Calibri" w:cs="Calibri"/>
        </w:rPr>
        <w:t>posizioni complessive, così ripartite:</w:t>
      </w:r>
    </w:p>
    <w:p w14:paraId="1479619F" w14:textId="3FE4B294"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Settore Tecnologico 1</w:t>
      </w:r>
      <w:r w:rsidRPr="00E70D19">
        <w:rPr>
          <w:rFonts w:ascii="Calibri" w:hAnsi="Calibri" w:cs="Calibri"/>
        </w:rPr>
        <w:t xml:space="preserve">": </w:t>
      </w:r>
      <w:r w:rsidRPr="00E70D19">
        <w:rPr>
          <w:rFonts w:ascii="Calibri" w:hAnsi="Calibri" w:cs="Calibri"/>
        </w:rPr>
        <w:tab/>
        <w:t xml:space="preserve">    </w:t>
      </w:r>
      <w:r w:rsidRPr="00E70D19">
        <w:rPr>
          <w:rFonts w:ascii="Calibri" w:hAnsi="Calibri" w:cs="Calibri"/>
        </w:rPr>
        <w:tab/>
      </w:r>
      <w:r w:rsidRPr="00E70D19">
        <w:rPr>
          <w:rFonts w:ascii="Calibri" w:hAnsi="Calibri" w:cs="Calibri"/>
        </w:rPr>
        <w:tab/>
      </w:r>
      <w:r w:rsidRPr="00E70D19">
        <w:rPr>
          <w:rFonts w:ascii="Calibri" w:hAnsi="Calibri" w:cs="Calibri"/>
        </w:rPr>
        <w:tab/>
      </w:r>
      <w:r w:rsidRPr="00E70D19">
        <w:rPr>
          <w:rFonts w:ascii="Calibri" w:hAnsi="Calibri" w:cs="Calibri"/>
          <w:b/>
        </w:rPr>
        <w:t>11</w:t>
      </w:r>
      <w:r w:rsidRPr="00E70D19">
        <w:rPr>
          <w:rFonts w:ascii="Calibri" w:hAnsi="Calibri" w:cs="Calibri"/>
        </w:rPr>
        <w:t xml:space="preserve"> posizioni;</w:t>
      </w:r>
    </w:p>
    <w:p w14:paraId="0FA2D001" w14:textId="77777777"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Settore Tecnologico 2</w:t>
      </w:r>
      <w:r w:rsidRPr="00E70D19">
        <w:rPr>
          <w:rFonts w:ascii="Calibri" w:hAnsi="Calibri" w:cs="Calibri"/>
        </w:rPr>
        <w:t>":</w:t>
      </w:r>
      <w:r w:rsidRPr="00E70D19">
        <w:rPr>
          <w:rFonts w:ascii="Calibri" w:hAnsi="Calibri" w:cs="Calibri"/>
        </w:rPr>
        <w:tab/>
      </w:r>
      <w:r w:rsidRPr="00E70D19">
        <w:rPr>
          <w:rFonts w:ascii="Calibri" w:hAnsi="Calibri" w:cs="Calibri"/>
        </w:rPr>
        <w:tab/>
        <w:t xml:space="preserve">    </w:t>
      </w:r>
      <w:r w:rsidRPr="00E70D19">
        <w:rPr>
          <w:rFonts w:ascii="Calibri" w:hAnsi="Calibri" w:cs="Calibri"/>
        </w:rPr>
        <w:tab/>
      </w:r>
      <w:r w:rsidRPr="00E70D19">
        <w:rPr>
          <w:rFonts w:ascii="Calibri" w:hAnsi="Calibri" w:cs="Calibri"/>
        </w:rPr>
        <w:tab/>
      </w:r>
      <w:proofErr w:type="gramStart"/>
      <w:r w:rsidRPr="00E70D19">
        <w:rPr>
          <w:rFonts w:ascii="Calibri" w:hAnsi="Calibri" w:cs="Calibri"/>
        </w:rPr>
        <w:tab/>
        <w:t xml:space="preserve">  </w:t>
      </w:r>
      <w:r w:rsidRPr="00E70D19">
        <w:rPr>
          <w:rFonts w:ascii="Calibri" w:hAnsi="Calibri" w:cs="Calibri"/>
          <w:b/>
        </w:rPr>
        <w:t>3</w:t>
      </w:r>
      <w:proofErr w:type="gramEnd"/>
      <w:r w:rsidRPr="00E70D19">
        <w:rPr>
          <w:rFonts w:ascii="Calibri" w:hAnsi="Calibri" w:cs="Calibri"/>
        </w:rPr>
        <w:t xml:space="preserve"> posizioni;</w:t>
      </w:r>
    </w:p>
    <w:p w14:paraId="74127586" w14:textId="77777777"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Settore Tecnologico 3</w:t>
      </w:r>
      <w:r w:rsidRPr="00E70D19">
        <w:rPr>
          <w:rFonts w:ascii="Calibri" w:hAnsi="Calibri" w:cs="Calibri"/>
        </w:rPr>
        <w:t>":</w:t>
      </w:r>
      <w:r w:rsidRPr="00E70D19">
        <w:rPr>
          <w:rFonts w:ascii="Calibri" w:hAnsi="Calibri" w:cs="Calibri"/>
        </w:rPr>
        <w:tab/>
      </w:r>
      <w:r w:rsidRPr="00E70D19">
        <w:rPr>
          <w:rFonts w:ascii="Calibri" w:hAnsi="Calibri" w:cs="Calibri"/>
        </w:rPr>
        <w:tab/>
        <w:t xml:space="preserve">    </w:t>
      </w:r>
      <w:r w:rsidRPr="00E70D19">
        <w:rPr>
          <w:rFonts w:ascii="Calibri" w:hAnsi="Calibri" w:cs="Calibri"/>
        </w:rPr>
        <w:tab/>
      </w:r>
      <w:r w:rsidRPr="00E70D19">
        <w:rPr>
          <w:rFonts w:ascii="Calibri" w:hAnsi="Calibri" w:cs="Calibri"/>
        </w:rPr>
        <w:tab/>
      </w:r>
      <w:r w:rsidRPr="00E70D19">
        <w:rPr>
          <w:rFonts w:ascii="Calibri" w:hAnsi="Calibri" w:cs="Calibri"/>
        </w:rPr>
        <w:tab/>
      </w:r>
      <w:r w:rsidRPr="00E70D19">
        <w:rPr>
          <w:rFonts w:ascii="Calibri" w:hAnsi="Calibri" w:cs="Calibri"/>
          <w:b/>
        </w:rPr>
        <w:t>30</w:t>
      </w:r>
      <w:r w:rsidRPr="00E70D19">
        <w:rPr>
          <w:rFonts w:ascii="Calibri" w:hAnsi="Calibri" w:cs="Calibri"/>
        </w:rPr>
        <w:t xml:space="preserve"> posizioni;</w:t>
      </w:r>
    </w:p>
    <w:p w14:paraId="03339A9B" w14:textId="77777777" w:rsidR="00641592" w:rsidRPr="00E70D19" w:rsidRDefault="00641592" w:rsidP="008E5F3B">
      <w:pPr>
        <w:pStyle w:val="Paragrafoelenco"/>
        <w:numPr>
          <w:ilvl w:val="0"/>
          <w:numId w:val="257"/>
        </w:numPr>
        <w:spacing w:line="360" w:lineRule="auto"/>
        <w:ind w:left="1276" w:hanging="567"/>
        <w:jc w:val="both"/>
        <w:rPr>
          <w:rFonts w:ascii="Calibri" w:hAnsi="Calibri" w:cs="Calibri"/>
        </w:rPr>
      </w:pPr>
      <w:r w:rsidRPr="00E70D19">
        <w:rPr>
          <w:rFonts w:ascii="Calibri" w:hAnsi="Calibri" w:cs="Calibri"/>
        </w:rPr>
        <w:t>per il passaggio dal Profilo di "</w:t>
      </w:r>
      <w:r w:rsidRPr="00E70D19">
        <w:rPr>
          <w:rFonts w:ascii="Calibri" w:hAnsi="Calibri" w:cs="Calibri"/>
          <w:b/>
          <w:i/>
        </w:rPr>
        <w:t>Primo Ricercatore</w:t>
      </w:r>
      <w:r w:rsidRPr="00E70D19">
        <w:rPr>
          <w:rFonts w:ascii="Calibri" w:hAnsi="Calibri" w:cs="Calibri"/>
        </w:rPr>
        <w:t>", Secondo Livello Professionale, al Profilo di "</w:t>
      </w:r>
      <w:r w:rsidRPr="00E70D19">
        <w:rPr>
          <w:rFonts w:ascii="Calibri" w:hAnsi="Calibri" w:cs="Calibri"/>
          <w:b/>
          <w:i/>
        </w:rPr>
        <w:t>Dirigente di Ricerca</w:t>
      </w:r>
      <w:r w:rsidRPr="00E70D19">
        <w:rPr>
          <w:rFonts w:ascii="Calibri" w:hAnsi="Calibri" w:cs="Calibri"/>
        </w:rPr>
        <w:t xml:space="preserve">", Primo Livello Professionale, di numero </w:t>
      </w:r>
      <w:r w:rsidRPr="00E70D19">
        <w:rPr>
          <w:rFonts w:ascii="Calibri" w:hAnsi="Calibri" w:cs="Calibri"/>
          <w:b/>
        </w:rPr>
        <w:t xml:space="preserve">19 </w:t>
      </w:r>
      <w:r w:rsidRPr="00E70D19">
        <w:rPr>
          <w:rFonts w:ascii="Calibri" w:hAnsi="Calibri" w:cs="Calibri"/>
        </w:rPr>
        <w:t>posizioni complessive, così ripartite:</w:t>
      </w:r>
    </w:p>
    <w:p w14:paraId="6DBEE8C6" w14:textId="797F9D60"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Raggruppamento Scientifico Nazionale 1</w:t>
      </w:r>
      <w:proofErr w:type="gramStart"/>
      <w:r w:rsidRPr="00E70D19">
        <w:rPr>
          <w:rFonts w:ascii="Calibri" w:hAnsi="Calibri" w:cs="Calibri"/>
        </w:rPr>
        <w:t>":</w:t>
      </w:r>
      <w:r w:rsidRPr="00E70D19">
        <w:rPr>
          <w:rFonts w:ascii="Calibri" w:hAnsi="Calibri" w:cs="Calibri"/>
          <w:b/>
        </w:rPr>
        <w:t xml:space="preserve">   </w:t>
      </w:r>
      <w:proofErr w:type="gramEnd"/>
      <w:r w:rsidRPr="00E70D19">
        <w:rPr>
          <w:rFonts w:ascii="Calibri" w:hAnsi="Calibri" w:cs="Calibri"/>
          <w:b/>
        </w:rPr>
        <w:t xml:space="preserve"> </w:t>
      </w:r>
      <w:r w:rsidRPr="00E70D19">
        <w:rPr>
          <w:rFonts w:ascii="Calibri" w:hAnsi="Calibri" w:cs="Calibri"/>
          <w:b/>
        </w:rPr>
        <w:tab/>
      </w:r>
      <w:r w:rsidRPr="00E70D19">
        <w:rPr>
          <w:rFonts w:ascii="Calibri" w:hAnsi="Calibri" w:cs="Calibri"/>
          <w:b/>
        </w:rPr>
        <w:tab/>
        <w:t xml:space="preserve">   4</w:t>
      </w:r>
      <w:r w:rsidRPr="00E70D19">
        <w:rPr>
          <w:rFonts w:ascii="Calibri" w:hAnsi="Calibri" w:cs="Calibri"/>
        </w:rPr>
        <w:t xml:space="preserve"> posizioni;</w:t>
      </w:r>
    </w:p>
    <w:p w14:paraId="4FF4E42D" w14:textId="77777777"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Raggruppamento Scientifico Nazionale 2</w:t>
      </w:r>
      <w:proofErr w:type="gramStart"/>
      <w:r w:rsidRPr="00E70D19">
        <w:rPr>
          <w:rFonts w:ascii="Calibri" w:hAnsi="Calibri" w:cs="Calibri"/>
        </w:rPr>
        <w:t xml:space="preserve">":   </w:t>
      </w:r>
      <w:proofErr w:type="gramEnd"/>
      <w:r w:rsidRPr="00E70D19">
        <w:rPr>
          <w:rFonts w:ascii="Calibri" w:hAnsi="Calibri" w:cs="Calibri"/>
        </w:rPr>
        <w:t xml:space="preserve">        </w:t>
      </w:r>
      <w:r w:rsidRPr="00E70D19">
        <w:rPr>
          <w:rFonts w:ascii="Calibri" w:hAnsi="Calibri" w:cs="Calibri"/>
        </w:rPr>
        <w:tab/>
        <w:t xml:space="preserve">   </w:t>
      </w:r>
      <w:r w:rsidRPr="00E70D19">
        <w:rPr>
          <w:rFonts w:ascii="Calibri" w:hAnsi="Calibri" w:cs="Calibri"/>
          <w:b/>
        </w:rPr>
        <w:t>5</w:t>
      </w:r>
      <w:r w:rsidRPr="00E70D19">
        <w:rPr>
          <w:rFonts w:ascii="Calibri" w:hAnsi="Calibri" w:cs="Calibri"/>
        </w:rPr>
        <w:t xml:space="preserve"> posizioni;</w:t>
      </w:r>
    </w:p>
    <w:p w14:paraId="00E260A7" w14:textId="77777777" w:rsidR="00641592" w:rsidRPr="00E70D19" w:rsidRDefault="00641592" w:rsidP="008E5F3B">
      <w:pPr>
        <w:pStyle w:val="Paragrafoelenco"/>
        <w:numPr>
          <w:ilvl w:val="0"/>
          <w:numId w:val="215"/>
        </w:numPr>
        <w:spacing w:line="360" w:lineRule="auto"/>
        <w:ind w:left="1843" w:hanging="567"/>
        <w:rPr>
          <w:rFonts w:ascii="Calibri" w:hAnsi="Calibri" w:cs="Calibri"/>
        </w:rPr>
      </w:pPr>
      <w:r w:rsidRPr="00E70D19">
        <w:rPr>
          <w:rFonts w:ascii="Calibri" w:hAnsi="Calibri" w:cs="Calibri"/>
        </w:rPr>
        <w:t>"</w:t>
      </w:r>
      <w:r w:rsidRPr="00E70D19">
        <w:rPr>
          <w:rFonts w:ascii="Calibri" w:hAnsi="Calibri" w:cs="Calibri"/>
          <w:b/>
          <w:i/>
        </w:rPr>
        <w:t>Raggruppamento Scientifico Nazionale 3</w:t>
      </w:r>
      <w:proofErr w:type="gramStart"/>
      <w:r w:rsidRPr="00E70D19">
        <w:rPr>
          <w:rFonts w:ascii="Calibri" w:hAnsi="Calibri" w:cs="Calibri"/>
        </w:rPr>
        <w:t xml:space="preserve">": </w:t>
      </w:r>
      <w:r w:rsidRPr="00E70D19">
        <w:rPr>
          <w:rFonts w:ascii="Calibri" w:hAnsi="Calibri" w:cs="Calibri"/>
          <w:b/>
        </w:rPr>
        <w:t xml:space="preserve"> </w:t>
      </w:r>
      <w:r w:rsidRPr="00E70D19">
        <w:rPr>
          <w:rFonts w:ascii="Calibri" w:hAnsi="Calibri" w:cs="Calibri"/>
          <w:b/>
        </w:rPr>
        <w:tab/>
      </w:r>
      <w:proofErr w:type="gramEnd"/>
      <w:r w:rsidRPr="00E70D19">
        <w:rPr>
          <w:rFonts w:ascii="Calibri" w:hAnsi="Calibri" w:cs="Calibri"/>
          <w:b/>
        </w:rPr>
        <w:tab/>
        <w:t xml:space="preserve">   1</w:t>
      </w:r>
      <w:r w:rsidRPr="00E70D19">
        <w:rPr>
          <w:rFonts w:ascii="Calibri" w:hAnsi="Calibri" w:cs="Calibri"/>
        </w:rPr>
        <w:t xml:space="preserve"> posizione;</w:t>
      </w:r>
    </w:p>
    <w:p w14:paraId="07A29307" w14:textId="77777777" w:rsidR="00641592" w:rsidRPr="00B8086C" w:rsidRDefault="00641592" w:rsidP="008E5F3B">
      <w:pPr>
        <w:pStyle w:val="Paragrafoelenco"/>
        <w:numPr>
          <w:ilvl w:val="0"/>
          <w:numId w:val="215"/>
        </w:numPr>
        <w:spacing w:line="360" w:lineRule="auto"/>
        <w:ind w:left="1843" w:hanging="567"/>
      </w:pPr>
      <w:r w:rsidRPr="00B8086C">
        <w:t>"</w:t>
      </w:r>
      <w:r w:rsidRPr="00B8086C">
        <w:rPr>
          <w:b/>
          <w:i/>
        </w:rPr>
        <w:t>Raggruppamento Scientifico Nazionale 4</w:t>
      </w:r>
      <w:r w:rsidRPr="00B8086C">
        <w:t xml:space="preserve">": </w:t>
      </w:r>
      <w:r w:rsidRPr="00B8086C">
        <w:tab/>
      </w:r>
      <w:r w:rsidRPr="00B8086C">
        <w:tab/>
        <w:t xml:space="preserve">   </w:t>
      </w:r>
      <w:r w:rsidRPr="00B8086C">
        <w:rPr>
          <w:b/>
        </w:rPr>
        <w:t>6</w:t>
      </w:r>
      <w:r w:rsidRPr="00B8086C">
        <w:t xml:space="preserve"> posizioni;</w:t>
      </w:r>
    </w:p>
    <w:p w14:paraId="02EF3B68" w14:textId="18F62DCE" w:rsidR="00641592" w:rsidRPr="00B8086C" w:rsidRDefault="00641592" w:rsidP="008E5F3B">
      <w:pPr>
        <w:pStyle w:val="Paragrafoelenco"/>
        <w:numPr>
          <w:ilvl w:val="0"/>
          <w:numId w:val="215"/>
        </w:numPr>
        <w:spacing w:line="360" w:lineRule="auto"/>
        <w:ind w:left="1843" w:hanging="567"/>
      </w:pPr>
      <w:r w:rsidRPr="00B8086C">
        <w:t>"</w:t>
      </w:r>
      <w:r w:rsidRPr="00B8086C">
        <w:rPr>
          <w:b/>
          <w:i/>
        </w:rPr>
        <w:t>Raggruppamento Scientifico Nazionale 5</w:t>
      </w:r>
      <w:proofErr w:type="gramStart"/>
      <w:r w:rsidRPr="00B8086C">
        <w:t>":</w:t>
      </w:r>
      <w:r w:rsidRPr="00B8086C">
        <w:rPr>
          <w:b/>
        </w:rPr>
        <w:t xml:space="preserve">   </w:t>
      </w:r>
      <w:proofErr w:type="gramEnd"/>
      <w:r w:rsidRPr="00B8086C">
        <w:rPr>
          <w:b/>
        </w:rPr>
        <w:t xml:space="preserve">   </w:t>
      </w:r>
      <w:r w:rsidRPr="00B8086C">
        <w:rPr>
          <w:b/>
        </w:rPr>
        <w:tab/>
        <w:t xml:space="preserve">   3</w:t>
      </w:r>
      <w:r w:rsidRPr="00B8086C">
        <w:t xml:space="preserve"> posizioni;</w:t>
      </w:r>
    </w:p>
    <w:p w14:paraId="2EC6A4D1" w14:textId="77777777" w:rsidR="00641592" w:rsidRPr="0052060A" w:rsidRDefault="00641592" w:rsidP="008E5F3B">
      <w:pPr>
        <w:pStyle w:val="Paragrafoelenco"/>
        <w:numPr>
          <w:ilvl w:val="0"/>
          <w:numId w:val="257"/>
        </w:numPr>
        <w:spacing w:line="360" w:lineRule="auto"/>
        <w:ind w:left="1276" w:hanging="567"/>
        <w:jc w:val="both"/>
        <w:rPr>
          <w:rFonts w:ascii="Calibri" w:hAnsi="Calibri" w:cs="Calibri"/>
        </w:rPr>
      </w:pPr>
      <w:r w:rsidRPr="00B8086C">
        <w:lastRenderedPageBreak/>
        <w:t xml:space="preserve">per </w:t>
      </w:r>
      <w:r w:rsidRPr="0052060A">
        <w:rPr>
          <w:rFonts w:ascii="Calibri" w:hAnsi="Calibri" w:cs="Calibri"/>
        </w:rPr>
        <w:t>il passaggio dal Profilo di "</w:t>
      </w:r>
      <w:r w:rsidRPr="0052060A">
        <w:rPr>
          <w:rFonts w:ascii="Calibri" w:hAnsi="Calibri" w:cs="Calibri"/>
          <w:b/>
          <w:i/>
        </w:rPr>
        <w:t>Primo</w:t>
      </w:r>
      <w:r w:rsidRPr="0052060A">
        <w:rPr>
          <w:rFonts w:ascii="Calibri" w:hAnsi="Calibri" w:cs="Calibri"/>
        </w:rPr>
        <w:t xml:space="preserve"> </w:t>
      </w:r>
      <w:r w:rsidRPr="0052060A">
        <w:rPr>
          <w:rFonts w:ascii="Calibri" w:hAnsi="Calibri" w:cs="Calibri"/>
          <w:b/>
          <w:i/>
        </w:rPr>
        <w:t>Tecnologo</w:t>
      </w:r>
      <w:r w:rsidRPr="0052060A">
        <w:rPr>
          <w:rFonts w:ascii="Calibri" w:hAnsi="Calibri" w:cs="Calibri"/>
        </w:rPr>
        <w:t>", Secondo Livello Professionale, al Profilo di "</w:t>
      </w:r>
      <w:r w:rsidRPr="0052060A">
        <w:rPr>
          <w:rFonts w:ascii="Calibri" w:hAnsi="Calibri" w:cs="Calibri"/>
          <w:b/>
          <w:i/>
        </w:rPr>
        <w:t>Dirigente Tecnologo</w:t>
      </w:r>
      <w:r w:rsidRPr="0052060A">
        <w:rPr>
          <w:rFonts w:ascii="Calibri" w:hAnsi="Calibri" w:cs="Calibri"/>
        </w:rPr>
        <w:t xml:space="preserve">", Primo Livello Professionale, di numero </w:t>
      </w:r>
      <w:r w:rsidRPr="0052060A">
        <w:rPr>
          <w:rFonts w:ascii="Calibri" w:hAnsi="Calibri" w:cs="Calibri"/>
          <w:b/>
        </w:rPr>
        <w:t xml:space="preserve">11 </w:t>
      </w:r>
      <w:r w:rsidRPr="0052060A">
        <w:rPr>
          <w:rFonts w:ascii="Calibri" w:hAnsi="Calibri" w:cs="Calibri"/>
        </w:rPr>
        <w:t>posizioni complessive, così ripartite:</w:t>
      </w:r>
    </w:p>
    <w:p w14:paraId="15AD9F37" w14:textId="3875C43D" w:rsidR="00641592" w:rsidRPr="0052060A" w:rsidRDefault="00641592" w:rsidP="008E5F3B">
      <w:pPr>
        <w:pStyle w:val="Paragrafoelenco"/>
        <w:numPr>
          <w:ilvl w:val="0"/>
          <w:numId w:val="215"/>
        </w:numPr>
        <w:spacing w:line="360" w:lineRule="auto"/>
        <w:ind w:left="1843" w:hanging="567"/>
        <w:rPr>
          <w:rFonts w:ascii="Calibri" w:hAnsi="Calibri" w:cs="Calibri"/>
        </w:rPr>
      </w:pPr>
      <w:r w:rsidRPr="0052060A">
        <w:rPr>
          <w:rFonts w:ascii="Calibri" w:hAnsi="Calibri" w:cs="Calibri"/>
        </w:rPr>
        <w:t>"</w:t>
      </w:r>
      <w:r w:rsidRPr="0052060A">
        <w:rPr>
          <w:rFonts w:ascii="Calibri" w:hAnsi="Calibri" w:cs="Calibri"/>
          <w:b/>
          <w:i/>
        </w:rPr>
        <w:t>Settori Tecnologici 1 e 2</w:t>
      </w:r>
      <w:r w:rsidRPr="0052060A">
        <w:rPr>
          <w:rFonts w:ascii="Calibri" w:hAnsi="Calibri" w:cs="Calibri"/>
        </w:rPr>
        <w:t xml:space="preserve">": </w:t>
      </w:r>
      <w:r w:rsidRPr="0052060A">
        <w:rPr>
          <w:rFonts w:ascii="Calibri" w:hAnsi="Calibri" w:cs="Calibri"/>
        </w:rPr>
        <w:tab/>
        <w:t xml:space="preserve">     </w:t>
      </w:r>
      <w:r w:rsidRPr="0052060A">
        <w:rPr>
          <w:rFonts w:ascii="Calibri" w:hAnsi="Calibri" w:cs="Calibri"/>
        </w:rPr>
        <w:tab/>
      </w:r>
      <w:r w:rsidRPr="0052060A">
        <w:rPr>
          <w:rFonts w:ascii="Calibri" w:hAnsi="Calibri" w:cs="Calibri"/>
        </w:rPr>
        <w:tab/>
      </w:r>
      <w:r w:rsidRPr="0052060A">
        <w:rPr>
          <w:rFonts w:ascii="Calibri" w:hAnsi="Calibri" w:cs="Calibri"/>
        </w:rPr>
        <w:tab/>
        <w:t xml:space="preserve">   </w:t>
      </w:r>
      <w:r w:rsidRPr="0052060A">
        <w:rPr>
          <w:rFonts w:ascii="Calibri" w:hAnsi="Calibri" w:cs="Calibri"/>
          <w:b/>
        </w:rPr>
        <w:t>4</w:t>
      </w:r>
      <w:r w:rsidRPr="0052060A">
        <w:rPr>
          <w:rFonts w:ascii="Calibri" w:hAnsi="Calibri" w:cs="Calibri"/>
        </w:rPr>
        <w:t xml:space="preserve"> posizioni;</w:t>
      </w:r>
    </w:p>
    <w:p w14:paraId="40C1B312" w14:textId="77777777" w:rsidR="00641592" w:rsidRPr="0052060A" w:rsidRDefault="00641592" w:rsidP="008E5F3B">
      <w:pPr>
        <w:pStyle w:val="Paragrafoelenco"/>
        <w:numPr>
          <w:ilvl w:val="0"/>
          <w:numId w:val="215"/>
        </w:numPr>
        <w:spacing w:line="360" w:lineRule="auto"/>
        <w:ind w:left="1843" w:hanging="567"/>
        <w:rPr>
          <w:rFonts w:ascii="Calibri" w:hAnsi="Calibri" w:cs="Calibri"/>
        </w:rPr>
      </w:pPr>
      <w:r w:rsidRPr="0052060A">
        <w:rPr>
          <w:rFonts w:ascii="Calibri" w:hAnsi="Calibri" w:cs="Calibri"/>
        </w:rPr>
        <w:t>"</w:t>
      </w:r>
      <w:r w:rsidRPr="0052060A">
        <w:rPr>
          <w:rFonts w:ascii="Calibri" w:hAnsi="Calibri" w:cs="Calibri"/>
          <w:b/>
          <w:i/>
        </w:rPr>
        <w:t>Settore Tecnologico 3</w:t>
      </w:r>
      <w:r w:rsidRPr="0052060A">
        <w:rPr>
          <w:rFonts w:ascii="Calibri" w:hAnsi="Calibri" w:cs="Calibri"/>
        </w:rPr>
        <w:t>":</w:t>
      </w:r>
      <w:r w:rsidRPr="0052060A">
        <w:rPr>
          <w:rFonts w:ascii="Calibri" w:hAnsi="Calibri" w:cs="Calibri"/>
        </w:rPr>
        <w:tab/>
      </w:r>
      <w:r w:rsidRPr="0052060A">
        <w:rPr>
          <w:rFonts w:ascii="Calibri" w:hAnsi="Calibri" w:cs="Calibri"/>
        </w:rPr>
        <w:tab/>
        <w:t xml:space="preserve">        </w:t>
      </w:r>
      <w:r w:rsidRPr="0052060A">
        <w:rPr>
          <w:rFonts w:ascii="Calibri" w:hAnsi="Calibri" w:cs="Calibri"/>
        </w:rPr>
        <w:tab/>
      </w:r>
      <w:r w:rsidRPr="0052060A">
        <w:rPr>
          <w:rFonts w:ascii="Calibri" w:hAnsi="Calibri" w:cs="Calibri"/>
        </w:rPr>
        <w:tab/>
      </w:r>
      <w:r w:rsidRPr="0052060A">
        <w:rPr>
          <w:rFonts w:ascii="Calibri" w:hAnsi="Calibri" w:cs="Calibri"/>
        </w:rPr>
        <w:tab/>
        <w:t xml:space="preserve">   </w:t>
      </w:r>
      <w:r w:rsidRPr="0052060A">
        <w:rPr>
          <w:rFonts w:ascii="Calibri" w:hAnsi="Calibri" w:cs="Calibri"/>
          <w:b/>
        </w:rPr>
        <w:t>7</w:t>
      </w:r>
      <w:r w:rsidRPr="0052060A">
        <w:rPr>
          <w:rFonts w:ascii="Calibri" w:hAnsi="Calibri" w:cs="Calibri"/>
        </w:rPr>
        <w:t xml:space="preserve"> posizioni;</w:t>
      </w:r>
    </w:p>
    <w:p w14:paraId="61FF9091" w14:textId="77777777" w:rsidR="00641592" w:rsidRPr="0052060A" w:rsidRDefault="00641592" w:rsidP="00641592">
      <w:pPr>
        <w:pStyle w:val="Corpodeltesto2"/>
        <w:spacing w:after="0" w:line="360" w:lineRule="auto"/>
        <w:ind w:left="709" w:hanging="709"/>
        <w:jc w:val="both"/>
        <w:rPr>
          <w:rFonts w:ascii="Calibri" w:hAnsi="Calibri" w:cs="Calibri"/>
        </w:rPr>
      </w:pPr>
      <w:r w:rsidRPr="0052060A">
        <w:rPr>
          <w:rFonts w:ascii="Calibri" w:hAnsi="Calibri" w:cs="Calibri"/>
        </w:rPr>
        <w:t>c.17)</w:t>
      </w:r>
      <w:r w:rsidRPr="0052060A">
        <w:rPr>
          <w:rFonts w:ascii="Calibri" w:hAnsi="Calibri" w:cs="Calibri"/>
        </w:rPr>
        <w:tab/>
        <w:t xml:space="preserve">in data </w:t>
      </w:r>
      <w:r w:rsidRPr="0052060A">
        <w:rPr>
          <w:rFonts w:ascii="Calibri" w:hAnsi="Calibri" w:cs="Calibri"/>
          <w:b/>
        </w:rPr>
        <w:t>27 novembre 2023</w:t>
      </w:r>
      <w:r w:rsidRPr="0052060A">
        <w:rPr>
          <w:rFonts w:ascii="Calibri" w:hAnsi="Calibri" w:cs="Calibri"/>
        </w:rPr>
        <w:t xml:space="preserve">, le predette </w:t>
      </w:r>
      <w:proofErr w:type="spellStart"/>
      <w:r w:rsidRPr="0052060A">
        <w:rPr>
          <w:rFonts w:ascii="Calibri" w:hAnsi="Calibri" w:cs="Calibri"/>
        </w:rPr>
        <w:t>Determine</w:t>
      </w:r>
      <w:proofErr w:type="spellEnd"/>
      <w:r w:rsidRPr="0052060A">
        <w:rPr>
          <w:rFonts w:ascii="Calibri" w:hAnsi="Calibri" w:cs="Calibri"/>
        </w:rPr>
        <w:t xml:space="preserve"> Direttoriali sono state pubblicate sul "</w:t>
      </w:r>
      <w:r w:rsidRPr="0052060A">
        <w:rPr>
          <w:rFonts w:ascii="Calibri" w:hAnsi="Calibri" w:cs="Calibri"/>
          <w:b/>
          <w:bCs/>
          <w:i/>
          <w:iCs/>
        </w:rPr>
        <w:t>Sito Web</w:t>
      </w:r>
      <w:r w:rsidRPr="0052060A">
        <w:rPr>
          <w:rFonts w:ascii="Calibri" w:hAnsi="Calibri" w:cs="Calibri"/>
        </w:rPr>
        <w:t>" dello "</w:t>
      </w:r>
      <w:r w:rsidRPr="0052060A">
        <w:rPr>
          <w:rFonts w:ascii="Calibri" w:hAnsi="Calibri" w:cs="Calibri"/>
          <w:b/>
          <w:bCs/>
          <w:i/>
          <w:iCs/>
        </w:rPr>
        <w:t>Istituto Nazionale di Astrofisica</w:t>
      </w:r>
      <w:r w:rsidRPr="0052060A">
        <w:rPr>
          <w:rFonts w:ascii="Calibri" w:hAnsi="Calibri" w:cs="Calibri"/>
        </w:rPr>
        <w:t>", al seguente indirizzo "</w:t>
      </w:r>
      <w:r w:rsidRPr="0052060A">
        <w:rPr>
          <w:rFonts w:ascii="Calibri" w:hAnsi="Calibri" w:cs="Calibri"/>
          <w:b/>
          <w:bCs/>
          <w:i/>
          <w:iCs/>
        </w:rPr>
        <w:t>www.inaf.it</w:t>
      </w:r>
      <w:r w:rsidRPr="0052060A">
        <w:rPr>
          <w:rFonts w:ascii="Calibri" w:hAnsi="Calibri" w:cs="Calibri"/>
        </w:rPr>
        <w:t>", Sezione "</w:t>
      </w:r>
      <w:r w:rsidRPr="0052060A">
        <w:rPr>
          <w:rFonts w:ascii="Calibri" w:hAnsi="Calibri" w:cs="Calibri"/>
          <w:b/>
          <w:bCs/>
          <w:i/>
          <w:iCs/>
        </w:rPr>
        <w:t>Lavora con noi</w:t>
      </w:r>
      <w:r w:rsidRPr="0052060A">
        <w:rPr>
          <w:rFonts w:ascii="Calibri" w:hAnsi="Calibri" w:cs="Calibri"/>
        </w:rPr>
        <w:t>", Sottosezione "</w:t>
      </w:r>
      <w:r w:rsidRPr="0052060A">
        <w:rPr>
          <w:rFonts w:ascii="Calibri" w:hAnsi="Calibri" w:cs="Calibri"/>
          <w:b/>
          <w:bCs/>
          <w:i/>
          <w:iCs/>
        </w:rPr>
        <w:t>Progressioni di carriera</w:t>
      </w:r>
      <w:r w:rsidRPr="0052060A">
        <w:rPr>
          <w:rFonts w:ascii="Calibri" w:hAnsi="Calibri" w:cs="Calibri"/>
        </w:rPr>
        <w:t>";</w:t>
      </w:r>
    </w:p>
    <w:p w14:paraId="2459F6B9" w14:textId="77777777" w:rsidR="00641592" w:rsidRPr="0052060A" w:rsidRDefault="00641592" w:rsidP="00641592">
      <w:pPr>
        <w:pStyle w:val="Corpodeltesto2"/>
        <w:spacing w:after="0" w:line="360" w:lineRule="auto"/>
        <w:ind w:left="709" w:hanging="709"/>
        <w:jc w:val="both"/>
        <w:rPr>
          <w:rFonts w:ascii="Calibri" w:hAnsi="Calibri" w:cs="Calibri"/>
        </w:rPr>
      </w:pPr>
      <w:r w:rsidRPr="0052060A">
        <w:rPr>
          <w:rFonts w:ascii="Calibri" w:hAnsi="Calibri" w:cs="Calibri"/>
        </w:rPr>
        <w:t>c. 18)</w:t>
      </w:r>
      <w:r w:rsidRPr="0052060A">
        <w:rPr>
          <w:rFonts w:ascii="Calibri" w:hAnsi="Calibri" w:cs="Calibri"/>
        </w:rPr>
        <w:tab/>
        <w:t xml:space="preserve">entro </w:t>
      </w:r>
      <w:r w:rsidRPr="0052060A">
        <w:rPr>
          <w:rFonts w:ascii="Calibri" w:hAnsi="Calibri" w:cs="Calibri"/>
          <w:b/>
        </w:rPr>
        <w:t xml:space="preserve">quindici giorni </w:t>
      </w:r>
      <w:r w:rsidRPr="0052060A">
        <w:rPr>
          <w:rFonts w:ascii="Calibri" w:hAnsi="Calibri" w:cs="Calibri"/>
        </w:rPr>
        <w:t>dalla data di pubblicazione delle "</w:t>
      </w:r>
      <w:r w:rsidRPr="0052060A">
        <w:rPr>
          <w:rFonts w:ascii="Calibri" w:hAnsi="Calibri" w:cs="Calibri"/>
          <w:b/>
          <w:i/>
        </w:rPr>
        <w:t>graduatorie provvisorie di merito</w:t>
      </w:r>
      <w:r w:rsidRPr="0052060A">
        <w:rPr>
          <w:rFonts w:ascii="Calibri" w:hAnsi="Calibri" w:cs="Calibri"/>
        </w:rPr>
        <w:t xml:space="preserve">" i candidati potranno, ove ne ricorrano le condizioni e i presupposti, presentare, con le modalità indicate nelle </w:t>
      </w:r>
      <w:proofErr w:type="spellStart"/>
      <w:r w:rsidRPr="0052060A">
        <w:rPr>
          <w:rFonts w:ascii="Calibri" w:hAnsi="Calibri" w:cs="Calibri"/>
        </w:rPr>
        <w:t>Determine</w:t>
      </w:r>
      <w:proofErr w:type="spellEnd"/>
      <w:r w:rsidRPr="0052060A">
        <w:rPr>
          <w:rFonts w:ascii="Calibri" w:hAnsi="Calibri" w:cs="Calibri"/>
        </w:rPr>
        <w:t xml:space="preserve"> Direttoriali richiamate nel precedente "</w:t>
      </w:r>
      <w:r w:rsidRPr="0052060A">
        <w:rPr>
          <w:rFonts w:ascii="Calibri" w:hAnsi="Calibri" w:cs="Calibri"/>
          <w:b/>
          <w:i/>
        </w:rPr>
        <w:t>Punto c.16</w:t>
      </w:r>
      <w:r w:rsidRPr="0052060A">
        <w:rPr>
          <w:rFonts w:ascii="Calibri" w:hAnsi="Calibri" w:cs="Calibri"/>
        </w:rPr>
        <w:t>)", eventuali "</w:t>
      </w:r>
      <w:r w:rsidRPr="0052060A">
        <w:rPr>
          <w:rFonts w:ascii="Calibri" w:hAnsi="Calibri" w:cs="Calibri"/>
          <w:b/>
          <w:i/>
        </w:rPr>
        <w:t>istanze di riesame</w:t>
      </w:r>
      <w:r w:rsidRPr="0052060A">
        <w:rPr>
          <w:rFonts w:ascii="Calibri" w:hAnsi="Calibri" w:cs="Calibri"/>
        </w:rPr>
        <w:t>", ai fini della verifica dei punteggi ad essi attribuiti, con riferimento alle singole voci che riguardano i titoli prodotti e la loro anzianità;</w:t>
      </w:r>
    </w:p>
    <w:p w14:paraId="2A5AEE33" w14:textId="77777777" w:rsidR="00641592" w:rsidRPr="0052060A" w:rsidRDefault="00641592" w:rsidP="00641592">
      <w:pPr>
        <w:pStyle w:val="Corpodeltesto2"/>
        <w:spacing w:after="0" w:line="360" w:lineRule="auto"/>
        <w:ind w:left="709" w:hanging="709"/>
        <w:jc w:val="both"/>
        <w:rPr>
          <w:rFonts w:ascii="Calibri" w:hAnsi="Calibri" w:cs="Calibri"/>
        </w:rPr>
      </w:pPr>
      <w:r w:rsidRPr="0052060A">
        <w:rPr>
          <w:rFonts w:ascii="Calibri" w:hAnsi="Calibri" w:cs="Calibri"/>
        </w:rPr>
        <w:t>c.19)</w:t>
      </w:r>
      <w:r w:rsidRPr="0052060A">
        <w:rPr>
          <w:rFonts w:ascii="Calibri" w:hAnsi="Calibri" w:cs="Calibri"/>
        </w:rPr>
        <w:tab/>
        <w:t xml:space="preserve">entro </w:t>
      </w:r>
      <w:r w:rsidRPr="0052060A">
        <w:rPr>
          <w:rFonts w:ascii="Calibri" w:hAnsi="Calibri" w:cs="Calibri"/>
          <w:b/>
        </w:rPr>
        <w:t>otto giorni</w:t>
      </w:r>
      <w:r w:rsidRPr="0052060A">
        <w:rPr>
          <w:rFonts w:ascii="Calibri" w:hAnsi="Calibri" w:cs="Calibri"/>
        </w:rPr>
        <w:t xml:space="preserve"> dalla ricezione delle "</w:t>
      </w:r>
      <w:r w:rsidRPr="0052060A">
        <w:rPr>
          <w:rFonts w:ascii="Calibri" w:hAnsi="Calibri" w:cs="Calibri"/>
          <w:b/>
          <w:i/>
        </w:rPr>
        <w:t>istanze di riesame</w:t>
      </w:r>
      <w:r w:rsidRPr="0052060A">
        <w:rPr>
          <w:rFonts w:ascii="Calibri" w:hAnsi="Calibri" w:cs="Calibri"/>
        </w:rPr>
        <w:t>", le "</w:t>
      </w:r>
      <w:r w:rsidRPr="0052060A">
        <w:rPr>
          <w:rFonts w:ascii="Calibri" w:hAnsi="Calibri" w:cs="Calibri"/>
          <w:b/>
          <w:i/>
        </w:rPr>
        <w:t>Commissioni Esaminatrici</w:t>
      </w:r>
      <w:r w:rsidRPr="0052060A">
        <w:rPr>
          <w:rFonts w:ascii="Calibri" w:hAnsi="Calibri" w:cs="Calibri"/>
        </w:rPr>
        <w:t>" trasmetteranno alla Direzione Generale gli esiti della istruttoria delle predette istanze;</w:t>
      </w:r>
    </w:p>
    <w:p w14:paraId="7D70EFF1" w14:textId="77777777" w:rsidR="00641592" w:rsidRPr="0052060A" w:rsidRDefault="00641592" w:rsidP="00641592">
      <w:pPr>
        <w:shd w:val="clear" w:color="auto" w:fill="FFFFFF"/>
        <w:spacing w:line="360" w:lineRule="auto"/>
        <w:ind w:left="709" w:hanging="709"/>
        <w:jc w:val="both"/>
        <w:rPr>
          <w:rFonts w:ascii="Calibri" w:hAnsi="Calibri" w:cs="Calibri"/>
        </w:rPr>
      </w:pPr>
      <w:r w:rsidRPr="0052060A">
        <w:rPr>
          <w:rFonts w:ascii="Calibri" w:hAnsi="Calibri" w:cs="Calibri"/>
        </w:rPr>
        <w:t>c.20)</w:t>
      </w:r>
      <w:r w:rsidRPr="0052060A">
        <w:rPr>
          <w:rFonts w:ascii="Calibri" w:hAnsi="Calibri" w:cs="Calibri"/>
        </w:rPr>
        <w:tab/>
        <w:t xml:space="preserve">entro il </w:t>
      </w:r>
      <w:r w:rsidRPr="0052060A">
        <w:rPr>
          <w:rFonts w:ascii="Calibri" w:hAnsi="Calibri" w:cs="Calibri"/>
          <w:b/>
        </w:rPr>
        <w:t>29 dicembre 2023</w:t>
      </w:r>
      <w:r w:rsidRPr="0052060A">
        <w:rPr>
          <w:rFonts w:ascii="Calibri" w:hAnsi="Calibri" w:cs="Calibri"/>
        </w:rPr>
        <w:t xml:space="preserve">, la Direzione Generale, con proprie </w:t>
      </w:r>
      <w:proofErr w:type="spellStart"/>
      <w:r w:rsidRPr="0052060A">
        <w:rPr>
          <w:rFonts w:ascii="Calibri" w:hAnsi="Calibri" w:cs="Calibri"/>
        </w:rPr>
        <w:t>Determine</w:t>
      </w:r>
      <w:proofErr w:type="spellEnd"/>
      <w:r w:rsidRPr="0052060A">
        <w:rPr>
          <w:rFonts w:ascii="Calibri" w:hAnsi="Calibri" w:cs="Calibri"/>
        </w:rPr>
        <w:t xml:space="preserve"> Direttoriali, approverà, per ciascuna procedura di selezione, le "</w:t>
      </w:r>
      <w:r w:rsidRPr="0052060A">
        <w:rPr>
          <w:rFonts w:ascii="Calibri" w:hAnsi="Calibri" w:cs="Calibri"/>
          <w:b/>
          <w:i/>
        </w:rPr>
        <w:t>graduatorie finali di merito</w:t>
      </w:r>
      <w:r w:rsidRPr="0052060A">
        <w:rPr>
          <w:rFonts w:ascii="Calibri" w:hAnsi="Calibri" w:cs="Calibri"/>
        </w:rPr>
        <w:t xml:space="preserve">", dichiarerà i vincitori delle predette procedure e disporrà il loro inquadramento, con decorrenza, sia giuridica che economica, dal </w:t>
      </w:r>
      <w:r w:rsidRPr="0052060A">
        <w:rPr>
          <w:rFonts w:ascii="Calibri" w:hAnsi="Calibri" w:cs="Calibri"/>
          <w:b/>
        </w:rPr>
        <w:t>1° gennaio 2023</w:t>
      </w:r>
      <w:r w:rsidRPr="0052060A">
        <w:rPr>
          <w:rFonts w:ascii="Calibri" w:hAnsi="Calibri" w:cs="Calibri"/>
        </w:rPr>
        <w:t>;</w:t>
      </w:r>
    </w:p>
    <w:p w14:paraId="70B1F373" w14:textId="77777777" w:rsidR="00641592" w:rsidRPr="0052060A" w:rsidRDefault="00641592" w:rsidP="00641592">
      <w:pPr>
        <w:shd w:val="clear" w:color="auto" w:fill="FFFFFF"/>
        <w:spacing w:line="360" w:lineRule="auto"/>
        <w:ind w:left="709" w:hanging="709"/>
        <w:jc w:val="both"/>
        <w:rPr>
          <w:rFonts w:ascii="Calibri" w:hAnsi="Calibri" w:cs="Calibri"/>
        </w:rPr>
      </w:pPr>
      <w:r w:rsidRPr="0052060A">
        <w:rPr>
          <w:rFonts w:ascii="Calibri" w:hAnsi="Calibri" w:cs="Calibri"/>
        </w:rPr>
        <w:t>c.21)</w:t>
      </w:r>
      <w:r w:rsidRPr="0052060A">
        <w:rPr>
          <w:rFonts w:ascii="Calibri" w:hAnsi="Calibri" w:cs="Calibri"/>
        </w:rPr>
        <w:tab/>
        <w:t xml:space="preserve">entro il </w:t>
      </w:r>
      <w:r w:rsidRPr="0052060A">
        <w:rPr>
          <w:rFonts w:ascii="Calibri" w:hAnsi="Calibri" w:cs="Calibri"/>
          <w:b/>
        </w:rPr>
        <w:t>30 marzo 2024</w:t>
      </w:r>
      <w:r w:rsidRPr="0052060A">
        <w:rPr>
          <w:rFonts w:ascii="Calibri" w:hAnsi="Calibri" w:cs="Calibri"/>
        </w:rPr>
        <w:t>, la Direzione Generale:</w:t>
      </w:r>
    </w:p>
    <w:p w14:paraId="75D56934" w14:textId="77777777" w:rsidR="00641592" w:rsidRPr="00BF5462" w:rsidRDefault="00641592" w:rsidP="008E5F3B">
      <w:pPr>
        <w:pStyle w:val="Paragrafoelenco"/>
        <w:numPr>
          <w:ilvl w:val="0"/>
          <w:numId w:val="258"/>
        </w:numPr>
        <w:shd w:val="clear" w:color="auto" w:fill="FFFFFF"/>
        <w:spacing w:line="360" w:lineRule="auto"/>
        <w:ind w:hanging="578"/>
        <w:jc w:val="both"/>
      </w:pPr>
      <w:r w:rsidRPr="00BF5462">
        <w:rPr>
          <w:u w:val="single"/>
        </w:rPr>
        <w:t>autorizzerà</w:t>
      </w:r>
      <w:r w:rsidRPr="00BF5462">
        <w:t xml:space="preserve">, con proprie </w:t>
      </w:r>
      <w:proofErr w:type="spellStart"/>
      <w:r w:rsidRPr="00BF5462">
        <w:t>Determine</w:t>
      </w:r>
      <w:proofErr w:type="spellEnd"/>
      <w:r w:rsidRPr="00BF5462">
        <w:t xml:space="preserve"> Direttoriali, lo scorrimento delle predette "</w:t>
      </w:r>
      <w:r w:rsidRPr="00BF5462">
        <w:rPr>
          <w:b/>
          <w:i/>
        </w:rPr>
        <w:t>graduatorie finali di merito</w:t>
      </w:r>
      <w:r w:rsidRPr="00BF5462">
        <w:t xml:space="preserve">", secondo il numero delle posizioni di seguito indicate, </w:t>
      </w:r>
      <w:r w:rsidRPr="00BF5462">
        <w:rPr>
          <w:u w:val="single"/>
        </w:rPr>
        <w:t>ulteriori rispetto a quelle già previste per i vincitori delle procedure di selezione</w:t>
      </w:r>
      <w:r w:rsidRPr="00BF5462">
        <w:t xml:space="preserve">, che sono state individuate sia </w:t>
      </w:r>
      <w:r w:rsidRPr="00BF5462">
        <w:rPr>
          <w:color w:val="000000"/>
        </w:rPr>
        <w:t xml:space="preserve">per i passaggi dal secondo al primo livello professionale che per i passaggi dal terzo al secondo livello professionale, con riferimento ai diversi </w:t>
      </w:r>
      <w:r w:rsidRPr="00BF5462">
        <w:t>"</w:t>
      </w:r>
      <w:r w:rsidRPr="00BF5462">
        <w:rPr>
          <w:b/>
          <w:i/>
        </w:rPr>
        <w:t>Raggruppamenti Scientifici Nazionali</w:t>
      </w:r>
      <w:r w:rsidRPr="00BF5462">
        <w:t>", per quanto riguarda le "</w:t>
      </w:r>
      <w:r w:rsidRPr="00BF5462">
        <w:rPr>
          <w:b/>
          <w:i/>
        </w:rPr>
        <w:t>progressioni di carriera</w:t>
      </w:r>
      <w:r w:rsidRPr="00BF5462">
        <w:t>" del personale di "</w:t>
      </w:r>
      <w:r w:rsidRPr="00BF5462">
        <w:rPr>
          <w:b/>
          <w:i/>
        </w:rPr>
        <w:t>ricerca</w:t>
      </w:r>
      <w:r w:rsidRPr="00BF5462">
        <w:t>", e ai diversi</w:t>
      </w:r>
      <w:r w:rsidRPr="00BF5462">
        <w:rPr>
          <w:color w:val="000000"/>
        </w:rPr>
        <w:t xml:space="preserve"> </w:t>
      </w:r>
      <w:r w:rsidRPr="00BF5462">
        <w:t>"</w:t>
      </w:r>
      <w:r w:rsidRPr="00BF5462">
        <w:rPr>
          <w:b/>
          <w:i/>
        </w:rPr>
        <w:t>Settori Tecnologici</w:t>
      </w:r>
      <w:r w:rsidRPr="00BF5462">
        <w:t>", per quanto riguarda le "</w:t>
      </w:r>
      <w:r w:rsidRPr="00BF5462">
        <w:rPr>
          <w:b/>
          <w:i/>
        </w:rPr>
        <w:t>progressioni di carriera</w:t>
      </w:r>
      <w:r w:rsidRPr="00BF5462">
        <w:t>" del personale "</w:t>
      </w:r>
      <w:r w:rsidRPr="00BF5462">
        <w:rPr>
          <w:b/>
          <w:i/>
        </w:rPr>
        <w:t>tecnologo</w:t>
      </w:r>
      <w:r w:rsidRPr="00BF5462">
        <w:t>":</w:t>
      </w:r>
    </w:p>
    <w:p w14:paraId="1731D56C" w14:textId="77777777" w:rsidR="00641592" w:rsidRPr="00BF5462" w:rsidRDefault="00641592" w:rsidP="008E5F3B">
      <w:pPr>
        <w:pStyle w:val="Paragrafoelenco"/>
        <w:numPr>
          <w:ilvl w:val="0"/>
          <w:numId w:val="257"/>
        </w:numPr>
        <w:spacing w:line="360" w:lineRule="auto"/>
        <w:ind w:left="1843" w:hanging="567"/>
        <w:jc w:val="both"/>
      </w:pPr>
      <w:r>
        <w:t xml:space="preserve">per il </w:t>
      </w:r>
      <w:r w:rsidRPr="00BF5462">
        <w:t>passaggio dal Profilo di "</w:t>
      </w:r>
      <w:r w:rsidRPr="00BF5462">
        <w:rPr>
          <w:b/>
          <w:i/>
        </w:rPr>
        <w:t>Ricercatore</w:t>
      </w:r>
      <w:r w:rsidRPr="00BF5462">
        <w:t>", Terzo Livello Professionale, al Profilo di "</w:t>
      </w:r>
      <w:r w:rsidRPr="00BF5462">
        <w:rPr>
          <w:b/>
          <w:i/>
        </w:rPr>
        <w:t>Primo Ricercatore</w:t>
      </w:r>
      <w:r w:rsidRPr="00BF5462">
        <w:t xml:space="preserve">", Secondo Livello Professionale, </w:t>
      </w:r>
      <w:r>
        <w:t xml:space="preserve">sono state previste </w:t>
      </w:r>
      <w:r w:rsidRPr="00BF5462">
        <w:t xml:space="preserve">numero </w:t>
      </w:r>
      <w:r w:rsidRPr="00BF5462">
        <w:rPr>
          <w:b/>
        </w:rPr>
        <w:t xml:space="preserve">170 </w:t>
      </w:r>
      <w:r w:rsidRPr="00BF5462">
        <w:t>posizioni complessive, così ripartite:</w:t>
      </w:r>
    </w:p>
    <w:p w14:paraId="6DD54881" w14:textId="77777777" w:rsidR="00641592" w:rsidRPr="00BF5462" w:rsidRDefault="00641592" w:rsidP="008E5F3B">
      <w:pPr>
        <w:pStyle w:val="Paragrafoelenco"/>
        <w:numPr>
          <w:ilvl w:val="0"/>
          <w:numId w:val="215"/>
        </w:numPr>
        <w:spacing w:line="360" w:lineRule="auto"/>
        <w:ind w:left="2410" w:hanging="567"/>
      </w:pPr>
      <w:r w:rsidRPr="00BF5462">
        <w:lastRenderedPageBreak/>
        <w:t>"</w:t>
      </w:r>
      <w:r w:rsidRPr="00BF5462">
        <w:rPr>
          <w:b/>
          <w:i/>
        </w:rPr>
        <w:t>Raggruppamento Scientifico Nazionale 1</w:t>
      </w:r>
      <w:r w:rsidRPr="00BF5462">
        <w:t xml:space="preserve">": </w:t>
      </w:r>
      <w:r w:rsidRPr="00BF5462">
        <w:tab/>
      </w:r>
      <w:r w:rsidRPr="00BF5462">
        <w:rPr>
          <w:b/>
        </w:rPr>
        <w:t>38</w:t>
      </w:r>
      <w:r w:rsidRPr="00BF5462">
        <w:t xml:space="preserve"> posizioni;</w:t>
      </w:r>
    </w:p>
    <w:p w14:paraId="2A4B6684" w14:textId="77777777" w:rsidR="00641592" w:rsidRPr="00BF5462" w:rsidRDefault="00641592" w:rsidP="008E5F3B">
      <w:pPr>
        <w:pStyle w:val="Paragrafoelenco"/>
        <w:numPr>
          <w:ilvl w:val="0"/>
          <w:numId w:val="215"/>
        </w:numPr>
        <w:spacing w:line="360" w:lineRule="auto"/>
        <w:ind w:left="2410" w:hanging="567"/>
      </w:pPr>
      <w:r w:rsidRPr="00BF5462">
        <w:t>"</w:t>
      </w:r>
      <w:r w:rsidRPr="00BF5462">
        <w:rPr>
          <w:b/>
          <w:i/>
        </w:rPr>
        <w:t>Raggruppamento Scientifico Nazionale 2</w:t>
      </w:r>
      <w:r w:rsidRPr="00BF5462">
        <w:t xml:space="preserve">": </w:t>
      </w:r>
      <w:r w:rsidRPr="00BF5462">
        <w:tab/>
      </w:r>
      <w:r w:rsidRPr="00BF5462">
        <w:rPr>
          <w:b/>
        </w:rPr>
        <w:t xml:space="preserve">44 </w:t>
      </w:r>
      <w:r w:rsidRPr="00BF5462">
        <w:t>posizioni;</w:t>
      </w:r>
    </w:p>
    <w:p w14:paraId="29A88DED" w14:textId="77777777" w:rsidR="00641592" w:rsidRPr="00BF5462" w:rsidRDefault="00641592" w:rsidP="008E5F3B">
      <w:pPr>
        <w:pStyle w:val="Paragrafoelenco"/>
        <w:numPr>
          <w:ilvl w:val="0"/>
          <w:numId w:val="215"/>
        </w:numPr>
        <w:spacing w:line="360" w:lineRule="auto"/>
        <w:ind w:left="2410" w:hanging="567"/>
      </w:pPr>
      <w:r w:rsidRPr="00BF5462">
        <w:t>"</w:t>
      </w:r>
      <w:r w:rsidRPr="00BF5462">
        <w:rPr>
          <w:b/>
          <w:i/>
        </w:rPr>
        <w:t>Raggruppamento Scientifico Nazionale 3</w:t>
      </w:r>
      <w:r w:rsidRPr="00BF5462">
        <w:t xml:space="preserve">": </w:t>
      </w:r>
      <w:r w:rsidRPr="00BF5462">
        <w:tab/>
      </w:r>
      <w:r w:rsidRPr="00BF5462">
        <w:rPr>
          <w:b/>
        </w:rPr>
        <w:t>29</w:t>
      </w:r>
      <w:r w:rsidRPr="00BF5462">
        <w:t xml:space="preserve"> posizioni;</w:t>
      </w:r>
    </w:p>
    <w:p w14:paraId="42598AE0" w14:textId="77777777" w:rsidR="00641592" w:rsidRPr="00BF5462" w:rsidRDefault="00641592" w:rsidP="008E5F3B">
      <w:pPr>
        <w:pStyle w:val="Paragrafoelenco"/>
        <w:numPr>
          <w:ilvl w:val="0"/>
          <w:numId w:val="215"/>
        </w:numPr>
        <w:spacing w:line="360" w:lineRule="auto"/>
        <w:ind w:left="2410" w:hanging="567"/>
      </w:pPr>
      <w:r w:rsidRPr="00BF5462">
        <w:t>"</w:t>
      </w:r>
      <w:r w:rsidRPr="00BF5462">
        <w:rPr>
          <w:b/>
          <w:i/>
        </w:rPr>
        <w:t>Raggruppamento Scientifico Nazionale 4</w:t>
      </w:r>
      <w:r w:rsidRPr="00BF5462">
        <w:t xml:space="preserve">": </w:t>
      </w:r>
      <w:r w:rsidRPr="00BF5462">
        <w:tab/>
      </w:r>
      <w:r w:rsidRPr="00BF5462">
        <w:rPr>
          <w:b/>
        </w:rPr>
        <w:t>34</w:t>
      </w:r>
      <w:r w:rsidRPr="00BF5462">
        <w:t xml:space="preserve"> posizioni;</w:t>
      </w:r>
    </w:p>
    <w:p w14:paraId="00317BAF" w14:textId="77777777" w:rsidR="00641592" w:rsidRPr="00BF5462" w:rsidRDefault="00641592" w:rsidP="008E5F3B">
      <w:pPr>
        <w:pStyle w:val="Paragrafoelenco"/>
        <w:numPr>
          <w:ilvl w:val="0"/>
          <w:numId w:val="215"/>
        </w:numPr>
        <w:spacing w:line="360" w:lineRule="auto"/>
        <w:ind w:left="2410" w:hanging="567"/>
      </w:pPr>
      <w:r w:rsidRPr="00BF5462">
        <w:t>"</w:t>
      </w:r>
      <w:r w:rsidRPr="00BF5462">
        <w:rPr>
          <w:b/>
          <w:i/>
        </w:rPr>
        <w:t>Raggruppamento Scientifico Nazionale 5</w:t>
      </w:r>
      <w:r w:rsidRPr="00BF5462">
        <w:t xml:space="preserve">": </w:t>
      </w:r>
      <w:r w:rsidRPr="00BF5462">
        <w:tab/>
      </w:r>
      <w:r w:rsidRPr="00BF5462">
        <w:rPr>
          <w:b/>
        </w:rPr>
        <w:t>25</w:t>
      </w:r>
      <w:r w:rsidRPr="00BF5462">
        <w:t xml:space="preserve"> posizioni;</w:t>
      </w:r>
    </w:p>
    <w:p w14:paraId="0562A6EB" w14:textId="77777777" w:rsidR="00641592" w:rsidRPr="00BF5462" w:rsidRDefault="00641592" w:rsidP="008E5F3B">
      <w:pPr>
        <w:pStyle w:val="Paragrafoelenco"/>
        <w:numPr>
          <w:ilvl w:val="0"/>
          <w:numId w:val="257"/>
        </w:numPr>
        <w:spacing w:line="360" w:lineRule="auto"/>
        <w:ind w:left="1843" w:hanging="567"/>
        <w:jc w:val="both"/>
      </w:pPr>
      <w:r>
        <w:t xml:space="preserve">per il </w:t>
      </w:r>
      <w:r w:rsidRPr="00BF5462">
        <w:t>passaggio dal Profilo di "</w:t>
      </w:r>
      <w:r w:rsidRPr="00BF5462">
        <w:rPr>
          <w:b/>
          <w:i/>
        </w:rPr>
        <w:t>Tecnologo</w:t>
      </w:r>
      <w:r w:rsidRPr="00BF5462">
        <w:t>", Terzo Livello Professionale, al Profilo di "</w:t>
      </w:r>
      <w:r w:rsidRPr="00BF5462">
        <w:rPr>
          <w:b/>
          <w:i/>
        </w:rPr>
        <w:t>Primo Tecnologo</w:t>
      </w:r>
      <w:r w:rsidRPr="00BF5462">
        <w:t>", Secondo Livello Professionale,</w:t>
      </w:r>
      <w:r>
        <w:t xml:space="preserve"> sono state previste </w:t>
      </w:r>
      <w:r w:rsidRPr="00BF5462">
        <w:t xml:space="preserve">numero </w:t>
      </w:r>
      <w:r w:rsidRPr="00BF5462">
        <w:rPr>
          <w:b/>
        </w:rPr>
        <w:t xml:space="preserve">74 </w:t>
      </w:r>
      <w:r w:rsidRPr="00BF5462">
        <w:t>posizioni complessive, così ripartite:</w:t>
      </w:r>
    </w:p>
    <w:p w14:paraId="34AA3DA5" w14:textId="77777777" w:rsidR="00641592" w:rsidRPr="00BF5462" w:rsidRDefault="00641592" w:rsidP="008E5F3B">
      <w:pPr>
        <w:pStyle w:val="Paragrafoelenco"/>
        <w:numPr>
          <w:ilvl w:val="0"/>
          <w:numId w:val="215"/>
        </w:numPr>
        <w:spacing w:line="360" w:lineRule="auto"/>
        <w:ind w:left="2410" w:hanging="567"/>
      </w:pPr>
      <w:r w:rsidRPr="00BF5462">
        <w:t>"</w:t>
      </w:r>
      <w:r w:rsidRPr="00BF5462">
        <w:rPr>
          <w:b/>
          <w:i/>
        </w:rPr>
        <w:t>Settore Tecnologico 1</w:t>
      </w:r>
      <w:r w:rsidRPr="00BF5462">
        <w:t>":</w:t>
      </w:r>
      <w:r w:rsidRPr="00BF5462">
        <w:tab/>
        <w:t xml:space="preserve">      </w:t>
      </w:r>
      <w:r w:rsidRPr="00BF5462">
        <w:tab/>
      </w:r>
      <w:r w:rsidRPr="00BF5462">
        <w:tab/>
      </w:r>
      <w:r w:rsidRPr="00BF5462">
        <w:tab/>
      </w:r>
      <w:r w:rsidRPr="00BF5462">
        <w:rPr>
          <w:b/>
        </w:rPr>
        <w:t>15</w:t>
      </w:r>
      <w:r w:rsidRPr="00BF5462">
        <w:t xml:space="preserve"> posizioni;</w:t>
      </w:r>
    </w:p>
    <w:p w14:paraId="020BB49A" w14:textId="77777777" w:rsidR="00641592" w:rsidRPr="00BF5462" w:rsidRDefault="00641592" w:rsidP="008E5F3B">
      <w:pPr>
        <w:pStyle w:val="Paragrafoelenco"/>
        <w:numPr>
          <w:ilvl w:val="0"/>
          <w:numId w:val="215"/>
        </w:numPr>
        <w:spacing w:line="360" w:lineRule="auto"/>
        <w:ind w:left="2410" w:hanging="567"/>
      </w:pPr>
      <w:r w:rsidRPr="00BF5462">
        <w:t>"</w:t>
      </w:r>
      <w:r w:rsidRPr="00BF5462">
        <w:rPr>
          <w:b/>
          <w:i/>
        </w:rPr>
        <w:t>Settore Tecnologico 2</w:t>
      </w:r>
      <w:r w:rsidRPr="00BF5462">
        <w:t>":</w:t>
      </w:r>
      <w:r w:rsidRPr="00BF5462">
        <w:tab/>
        <w:t xml:space="preserve">        </w:t>
      </w:r>
      <w:r w:rsidRPr="00BF5462">
        <w:tab/>
      </w:r>
      <w:r w:rsidRPr="00BF5462">
        <w:tab/>
      </w:r>
      <w:proofErr w:type="gramStart"/>
      <w:r w:rsidRPr="00BF5462">
        <w:tab/>
        <w:t xml:space="preserve">  </w:t>
      </w:r>
      <w:r w:rsidRPr="00BF5462">
        <w:rPr>
          <w:b/>
        </w:rPr>
        <w:t>4</w:t>
      </w:r>
      <w:proofErr w:type="gramEnd"/>
      <w:r w:rsidRPr="00BF5462">
        <w:rPr>
          <w:b/>
        </w:rPr>
        <w:t xml:space="preserve"> </w:t>
      </w:r>
      <w:r w:rsidRPr="00BF5462">
        <w:t>posizioni;</w:t>
      </w:r>
    </w:p>
    <w:p w14:paraId="161C3A72" w14:textId="77777777" w:rsidR="00641592" w:rsidRPr="00BF5462" w:rsidRDefault="00641592" w:rsidP="008E5F3B">
      <w:pPr>
        <w:pStyle w:val="Paragrafoelenco"/>
        <w:numPr>
          <w:ilvl w:val="0"/>
          <w:numId w:val="215"/>
        </w:numPr>
        <w:spacing w:line="360" w:lineRule="auto"/>
        <w:ind w:left="2410" w:hanging="567"/>
      </w:pPr>
      <w:r w:rsidRPr="00BF5462">
        <w:t>"</w:t>
      </w:r>
      <w:r w:rsidRPr="00BF5462">
        <w:rPr>
          <w:b/>
          <w:i/>
        </w:rPr>
        <w:t>Settore Tecnologico 3</w:t>
      </w:r>
      <w:r w:rsidRPr="00BF5462">
        <w:t>":</w:t>
      </w:r>
      <w:r w:rsidRPr="00BF5462">
        <w:tab/>
        <w:t xml:space="preserve">      </w:t>
      </w:r>
      <w:r w:rsidRPr="00BF5462">
        <w:tab/>
      </w:r>
      <w:r w:rsidRPr="00BF5462">
        <w:tab/>
      </w:r>
      <w:r w:rsidRPr="00BF5462">
        <w:tab/>
      </w:r>
      <w:r w:rsidRPr="00BF5462">
        <w:rPr>
          <w:b/>
        </w:rPr>
        <w:t>55</w:t>
      </w:r>
      <w:r w:rsidRPr="00BF5462">
        <w:t xml:space="preserve"> posizioni;</w:t>
      </w:r>
    </w:p>
    <w:p w14:paraId="53FAF5FA" w14:textId="1124E7CD" w:rsidR="00641592" w:rsidRPr="00BF5462" w:rsidRDefault="00641592" w:rsidP="008E5F3B">
      <w:pPr>
        <w:pStyle w:val="Paragrafoelenco"/>
        <w:numPr>
          <w:ilvl w:val="0"/>
          <w:numId w:val="257"/>
        </w:numPr>
        <w:spacing w:line="360" w:lineRule="auto"/>
        <w:ind w:left="1843" w:hanging="567"/>
        <w:jc w:val="both"/>
      </w:pPr>
      <w:r>
        <w:t xml:space="preserve">per il </w:t>
      </w:r>
      <w:r w:rsidRPr="00BF5462">
        <w:t>passaggio dal Profilo di "</w:t>
      </w:r>
      <w:r w:rsidRPr="00BF5462">
        <w:rPr>
          <w:b/>
          <w:i/>
        </w:rPr>
        <w:t>Primo Ricercatore</w:t>
      </w:r>
      <w:r w:rsidRPr="00BF5462">
        <w:t>", Secondo Livello Professionale, al Profilo di "</w:t>
      </w:r>
      <w:r w:rsidRPr="00BF5462">
        <w:rPr>
          <w:b/>
          <w:i/>
        </w:rPr>
        <w:t>Dirigente di Ricerca</w:t>
      </w:r>
      <w:r w:rsidRPr="00BF5462">
        <w:t xml:space="preserve">", Primo Livello Professionale, </w:t>
      </w:r>
      <w:r>
        <w:t xml:space="preserve">sono state previste </w:t>
      </w:r>
      <w:r w:rsidRPr="00BF5462">
        <w:t xml:space="preserve">numero </w:t>
      </w:r>
      <w:r w:rsidRPr="00BF5462">
        <w:rPr>
          <w:b/>
        </w:rPr>
        <w:t>1</w:t>
      </w:r>
      <w:r w:rsidR="00A412E9">
        <w:rPr>
          <w:b/>
        </w:rPr>
        <w:t>8</w:t>
      </w:r>
      <w:r w:rsidRPr="00BF5462">
        <w:rPr>
          <w:b/>
        </w:rPr>
        <w:t xml:space="preserve"> </w:t>
      </w:r>
      <w:r w:rsidRPr="00BF5462">
        <w:t>posizioni complessive, così ripartite:</w:t>
      </w:r>
    </w:p>
    <w:p w14:paraId="5DBB66C0" w14:textId="33A4A556" w:rsidR="00641592" w:rsidRPr="00BF5462" w:rsidRDefault="00641592" w:rsidP="008E5F3B">
      <w:pPr>
        <w:pStyle w:val="Paragrafoelenco"/>
        <w:numPr>
          <w:ilvl w:val="0"/>
          <w:numId w:val="215"/>
        </w:numPr>
        <w:spacing w:line="360" w:lineRule="auto"/>
        <w:ind w:left="2410" w:hanging="567"/>
      </w:pPr>
      <w:r w:rsidRPr="00BF5462">
        <w:t>"</w:t>
      </w:r>
      <w:r w:rsidRPr="00BF5462">
        <w:rPr>
          <w:b/>
          <w:i/>
        </w:rPr>
        <w:t>Raggruppamento Scientifico Nazionale 1</w:t>
      </w:r>
      <w:proofErr w:type="gramStart"/>
      <w:r w:rsidRPr="00BF5462">
        <w:t xml:space="preserve">": </w:t>
      </w:r>
      <w:r w:rsidRPr="00BF5462">
        <w:rPr>
          <w:b/>
        </w:rPr>
        <w:t xml:space="preserve">  </w:t>
      </w:r>
      <w:proofErr w:type="gramEnd"/>
      <w:r w:rsidRPr="00BF5462">
        <w:rPr>
          <w:b/>
        </w:rPr>
        <w:t xml:space="preserve">        5</w:t>
      </w:r>
      <w:r w:rsidRPr="00BF5462">
        <w:t xml:space="preserve"> posizioni;</w:t>
      </w:r>
    </w:p>
    <w:p w14:paraId="7961BDB2" w14:textId="4E67B161" w:rsidR="00641592" w:rsidRPr="00BF5462" w:rsidRDefault="00641592" w:rsidP="008E5F3B">
      <w:pPr>
        <w:pStyle w:val="Paragrafoelenco"/>
        <w:numPr>
          <w:ilvl w:val="0"/>
          <w:numId w:val="215"/>
        </w:numPr>
        <w:spacing w:line="360" w:lineRule="auto"/>
        <w:ind w:left="2410" w:hanging="567"/>
      </w:pPr>
      <w:r w:rsidRPr="00BF5462">
        <w:t>"</w:t>
      </w:r>
      <w:r w:rsidRPr="00BF5462">
        <w:rPr>
          <w:b/>
          <w:i/>
        </w:rPr>
        <w:t>Raggruppamento Scientifico Nazionale 2</w:t>
      </w:r>
      <w:proofErr w:type="gramStart"/>
      <w:r w:rsidRPr="00BF5462">
        <w:t xml:space="preserve">":   </w:t>
      </w:r>
      <w:proofErr w:type="gramEnd"/>
      <w:r w:rsidRPr="00BF5462">
        <w:t xml:space="preserve">        </w:t>
      </w:r>
      <w:r w:rsidRPr="00BF5462">
        <w:rPr>
          <w:b/>
        </w:rPr>
        <w:t>6</w:t>
      </w:r>
      <w:r w:rsidRPr="00BF5462">
        <w:t xml:space="preserve"> posizioni;</w:t>
      </w:r>
    </w:p>
    <w:p w14:paraId="35B74FB9" w14:textId="4FDD5839" w:rsidR="00641592" w:rsidRPr="00BF5462" w:rsidRDefault="00641592" w:rsidP="008E5F3B">
      <w:pPr>
        <w:pStyle w:val="Paragrafoelenco"/>
        <w:numPr>
          <w:ilvl w:val="0"/>
          <w:numId w:val="215"/>
        </w:numPr>
        <w:spacing w:line="360" w:lineRule="auto"/>
        <w:ind w:left="2410" w:hanging="567"/>
      </w:pPr>
      <w:r w:rsidRPr="00BF5462">
        <w:t>"</w:t>
      </w:r>
      <w:r w:rsidRPr="00BF5462">
        <w:rPr>
          <w:b/>
          <w:i/>
        </w:rPr>
        <w:t>Raggruppamento Scientifico Nazionale 3</w:t>
      </w:r>
      <w:proofErr w:type="gramStart"/>
      <w:r w:rsidRPr="00BF5462">
        <w:t xml:space="preserve">": </w:t>
      </w:r>
      <w:r w:rsidRPr="00BF5462">
        <w:rPr>
          <w:b/>
        </w:rPr>
        <w:t xml:space="preserve"> </w:t>
      </w:r>
      <w:r w:rsidRPr="00BF5462">
        <w:rPr>
          <w:b/>
        </w:rPr>
        <w:tab/>
      </w:r>
      <w:proofErr w:type="gramEnd"/>
      <w:r w:rsidRPr="00BF5462">
        <w:rPr>
          <w:b/>
        </w:rPr>
        <w:t xml:space="preserve">   </w:t>
      </w:r>
      <w:r w:rsidR="00A412E9">
        <w:rPr>
          <w:b/>
        </w:rPr>
        <w:t xml:space="preserve"> </w:t>
      </w:r>
      <w:r w:rsidRPr="00BF5462">
        <w:rPr>
          <w:b/>
        </w:rPr>
        <w:t>1</w:t>
      </w:r>
      <w:r w:rsidRPr="00BF5462">
        <w:t xml:space="preserve"> posizione;</w:t>
      </w:r>
    </w:p>
    <w:p w14:paraId="547A4200" w14:textId="798E57BF" w:rsidR="00641592" w:rsidRPr="00BF5462" w:rsidRDefault="00641592" w:rsidP="008E5F3B">
      <w:pPr>
        <w:pStyle w:val="Paragrafoelenco"/>
        <w:numPr>
          <w:ilvl w:val="0"/>
          <w:numId w:val="215"/>
        </w:numPr>
        <w:spacing w:line="360" w:lineRule="auto"/>
        <w:ind w:left="2410" w:hanging="567"/>
      </w:pPr>
      <w:r w:rsidRPr="00BF5462">
        <w:t>"</w:t>
      </w:r>
      <w:r w:rsidRPr="00BF5462">
        <w:rPr>
          <w:b/>
          <w:i/>
        </w:rPr>
        <w:t>Raggruppamento Scientifico Nazionale 4</w:t>
      </w:r>
      <w:r w:rsidRPr="00BF5462">
        <w:t xml:space="preserve">": </w:t>
      </w:r>
      <w:r w:rsidRPr="00BF5462">
        <w:tab/>
        <w:t xml:space="preserve">   </w:t>
      </w:r>
      <w:r w:rsidR="00A412E9">
        <w:t xml:space="preserve"> </w:t>
      </w:r>
      <w:r w:rsidRPr="00BF5462">
        <w:rPr>
          <w:b/>
        </w:rPr>
        <w:t>4</w:t>
      </w:r>
      <w:r w:rsidRPr="00BF5462">
        <w:t xml:space="preserve"> posizioni;</w:t>
      </w:r>
    </w:p>
    <w:p w14:paraId="7142D303" w14:textId="64C940CE" w:rsidR="00641592" w:rsidRPr="00BF5462" w:rsidRDefault="00641592" w:rsidP="008E5F3B">
      <w:pPr>
        <w:pStyle w:val="Paragrafoelenco"/>
        <w:numPr>
          <w:ilvl w:val="0"/>
          <w:numId w:val="215"/>
        </w:numPr>
        <w:spacing w:line="360" w:lineRule="auto"/>
        <w:ind w:left="2410" w:hanging="567"/>
      </w:pPr>
      <w:r w:rsidRPr="00BF5462">
        <w:t>"</w:t>
      </w:r>
      <w:r w:rsidRPr="00BF5462">
        <w:rPr>
          <w:b/>
          <w:i/>
        </w:rPr>
        <w:t>Raggruppamento Scientifico Nazionale 5</w:t>
      </w:r>
      <w:r w:rsidRPr="00BF5462">
        <w:t xml:space="preserve">": </w:t>
      </w:r>
      <w:r w:rsidRPr="00BF5462">
        <w:rPr>
          <w:b/>
        </w:rPr>
        <w:tab/>
        <w:t xml:space="preserve">   </w:t>
      </w:r>
      <w:r w:rsidR="00A412E9">
        <w:rPr>
          <w:b/>
        </w:rPr>
        <w:t xml:space="preserve"> </w:t>
      </w:r>
      <w:r w:rsidRPr="00BF5462">
        <w:rPr>
          <w:b/>
        </w:rPr>
        <w:t>2</w:t>
      </w:r>
      <w:r w:rsidRPr="00BF5462">
        <w:t xml:space="preserve"> posizioni;</w:t>
      </w:r>
    </w:p>
    <w:p w14:paraId="2BA61234" w14:textId="77777777" w:rsidR="00641592" w:rsidRPr="00BF5462" w:rsidRDefault="00641592" w:rsidP="008E5F3B">
      <w:pPr>
        <w:pStyle w:val="Paragrafoelenco"/>
        <w:numPr>
          <w:ilvl w:val="0"/>
          <w:numId w:val="257"/>
        </w:numPr>
        <w:spacing w:line="360" w:lineRule="auto"/>
        <w:ind w:left="1843" w:hanging="567"/>
        <w:jc w:val="both"/>
      </w:pPr>
      <w:r>
        <w:t xml:space="preserve">per il </w:t>
      </w:r>
      <w:r w:rsidRPr="00BF5462">
        <w:t>passaggio dal Profilo di "</w:t>
      </w:r>
      <w:r w:rsidRPr="00BF5462">
        <w:rPr>
          <w:b/>
          <w:i/>
        </w:rPr>
        <w:t>Primo</w:t>
      </w:r>
      <w:r w:rsidRPr="00BF5462">
        <w:t xml:space="preserve"> </w:t>
      </w:r>
      <w:r w:rsidRPr="00BF5462">
        <w:rPr>
          <w:b/>
          <w:i/>
        </w:rPr>
        <w:t>Tecnologo</w:t>
      </w:r>
      <w:r w:rsidRPr="00BF5462">
        <w:t>", Secondo Livello Professionale, al Profilo di "</w:t>
      </w:r>
      <w:r w:rsidRPr="00BF5462">
        <w:rPr>
          <w:b/>
          <w:i/>
        </w:rPr>
        <w:t>Dirigente Tecnologo</w:t>
      </w:r>
      <w:r w:rsidRPr="00BF5462">
        <w:t xml:space="preserve">", Primo Livello Professionale, </w:t>
      </w:r>
      <w:r>
        <w:t xml:space="preserve">sono state previste </w:t>
      </w:r>
      <w:r w:rsidRPr="00BF5462">
        <w:t xml:space="preserve">numero </w:t>
      </w:r>
      <w:r w:rsidRPr="00BF5462">
        <w:rPr>
          <w:b/>
        </w:rPr>
        <w:t>12</w:t>
      </w:r>
      <w:r w:rsidRPr="00BF5462">
        <w:t xml:space="preserve"> posizioni complessive, così ripartite:</w:t>
      </w:r>
    </w:p>
    <w:p w14:paraId="1D150EF6" w14:textId="7B0CA79B" w:rsidR="00641592" w:rsidRPr="00BF5462" w:rsidRDefault="00641592" w:rsidP="008E5F3B">
      <w:pPr>
        <w:pStyle w:val="Paragrafoelenco"/>
        <w:numPr>
          <w:ilvl w:val="0"/>
          <w:numId w:val="215"/>
        </w:numPr>
        <w:spacing w:line="360" w:lineRule="auto"/>
        <w:ind w:left="2410" w:hanging="567"/>
      </w:pPr>
      <w:r w:rsidRPr="00BF5462">
        <w:t>"</w:t>
      </w:r>
      <w:r w:rsidRPr="00BF5462">
        <w:rPr>
          <w:b/>
          <w:i/>
        </w:rPr>
        <w:t>Settori Tecnologici 1 e 2</w:t>
      </w:r>
      <w:r w:rsidRPr="00BF5462">
        <w:t xml:space="preserve">": </w:t>
      </w:r>
      <w:r w:rsidRPr="00BF5462">
        <w:tab/>
        <w:t xml:space="preserve">        </w:t>
      </w:r>
      <w:r w:rsidRPr="00BF5462">
        <w:tab/>
      </w:r>
      <w:r w:rsidRPr="00BF5462">
        <w:tab/>
        <w:t xml:space="preserve">   </w:t>
      </w:r>
      <w:r w:rsidRPr="00BF5462">
        <w:rPr>
          <w:b/>
        </w:rPr>
        <w:t>3</w:t>
      </w:r>
      <w:r w:rsidRPr="00BF5462">
        <w:t xml:space="preserve"> posizioni;</w:t>
      </w:r>
    </w:p>
    <w:p w14:paraId="4BEBC470" w14:textId="77777777" w:rsidR="00641592" w:rsidRPr="00BF5462" w:rsidRDefault="00641592" w:rsidP="008E5F3B">
      <w:pPr>
        <w:pStyle w:val="Paragrafoelenco"/>
        <w:numPr>
          <w:ilvl w:val="0"/>
          <w:numId w:val="215"/>
        </w:numPr>
        <w:spacing w:line="360" w:lineRule="auto"/>
        <w:ind w:left="2410" w:hanging="567"/>
      </w:pPr>
      <w:r w:rsidRPr="00BF5462">
        <w:t>"</w:t>
      </w:r>
      <w:r w:rsidRPr="00BF5462">
        <w:rPr>
          <w:b/>
          <w:i/>
        </w:rPr>
        <w:t>Settore Tecnologico 3</w:t>
      </w:r>
      <w:r w:rsidRPr="00BF5462">
        <w:t>":</w:t>
      </w:r>
      <w:r w:rsidRPr="00BF5462">
        <w:tab/>
      </w:r>
      <w:r w:rsidRPr="00BF5462">
        <w:tab/>
      </w:r>
      <w:r w:rsidRPr="00BF5462">
        <w:tab/>
      </w:r>
      <w:r w:rsidRPr="00BF5462">
        <w:tab/>
        <w:t xml:space="preserve">   </w:t>
      </w:r>
      <w:r w:rsidRPr="00BF5462">
        <w:rPr>
          <w:b/>
        </w:rPr>
        <w:t>9</w:t>
      </w:r>
      <w:r w:rsidRPr="00BF5462">
        <w:t xml:space="preserve"> posizioni;</w:t>
      </w:r>
    </w:p>
    <w:p w14:paraId="2EDBEB0F" w14:textId="77777777" w:rsidR="00641592" w:rsidRPr="00BF5462" w:rsidRDefault="00641592" w:rsidP="008E5F3B">
      <w:pPr>
        <w:pStyle w:val="Paragrafoelenco"/>
        <w:numPr>
          <w:ilvl w:val="0"/>
          <w:numId w:val="258"/>
        </w:numPr>
        <w:shd w:val="clear" w:color="auto" w:fill="FFFFFF"/>
        <w:spacing w:line="360" w:lineRule="auto"/>
        <w:ind w:hanging="578"/>
        <w:jc w:val="both"/>
      </w:pPr>
      <w:r w:rsidRPr="00BF5462">
        <w:rPr>
          <w:u w:val="single"/>
        </w:rPr>
        <w:t>procederà</w:t>
      </w:r>
      <w:r w:rsidRPr="00BF5462">
        <w:t xml:space="preserve"> alla individuazione dei candidati utilmente collocati nelle predette graduatorie;</w:t>
      </w:r>
    </w:p>
    <w:p w14:paraId="45D56748" w14:textId="77777777" w:rsidR="00641592" w:rsidRPr="00BF5462" w:rsidRDefault="00641592" w:rsidP="008E5F3B">
      <w:pPr>
        <w:pStyle w:val="Paragrafoelenco"/>
        <w:numPr>
          <w:ilvl w:val="0"/>
          <w:numId w:val="258"/>
        </w:numPr>
        <w:shd w:val="clear" w:color="auto" w:fill="FFFFFF"/>
        <w:spacing w:line="360" w:lineRule="auto"/>
        <w:ind w:hanging="578"/>
        <w:jc w:val="both"/>
      </w:pPr>
      <w:r w:rsidRPr="00BF5462">
        <w:rPr>
          <w:u w:val="single"/>
        </w:rPr>
        <w:t>disporrà</w:t>
      </w:r>
      <w:r w:rsidRPr="00BF5462">
        <w:t xml:space="preserve"> gli inquadramenti dei predetti candidati con decorrenza dal </w:t>
      </w:r>
      <w:r w:rsidRPr="00BF5462">
        <w:rPr>
          <w:b/>
        </w:rPr>
        <w:t>1° gennaio 2024</w:t>
      </w:r>
      <w:r w:rsidRPr="00BF5462">
        <w:t xml:space="preserve">; </w:t>
      </w:r>
    </w:p>
    <w:p w14:paraId="26E7FDEA" w14:textId="77777777" w:rsidR="00641592" w:rsidRPr="00BF5462" w:rsidRDefault="00641592" w:rsidP="00641592">
      <w:pPr>
        <w:shd w:val="clear" w:color="auto" w:fill="FFFFFF"/>
        <w:spacing w:line="360" w:lineRule="auto"/>
        <w:ind w:left="709" w:hanging="709"/>
        <w:jc w:val="both"/>
        <w:rPr>
          <w:lang w:eastAsia="zh-CN"/>
        </w:rPr>
      </w:pPr>
      <w:r w:rsidRPr="00883F9B">
        <w:rPr>
          <w:color w:val="000000"/>
          <w:lang w:eastAsia="zh-CN"/>
        </w:rPr>
        <w:t>c.22)</w:t>
      </w:r>
      <w:r w:rsidRPr="00883F9B">
        <w:rPr>
          <w:color w:val="000000"/>
          <w:lang w:eastAsia="zh-CN"/>
        </w:rPr>
        <w:tab/>
        <w:t xml:space="preserve">il </w:t>
      </w:r>
      <w:r w:rsidRPr="00883F9B">
        <w:rPr>
          <w:rFonts w:eastAsia="Calibri"/>
        </w:rPr>
        <w:t>"</w:t>
      </w:r>
      <w:r>
        <w:rPr>
          <w:rFonts w:eastAsia="Calibri"/>
        </w:rPr>
        <w:t>…</w:t>
      </w:r>
      <w:r w:rsidRPr="00883F9B">
        <w:rPr>
          <w:i/>
          <w:color w:val="000000"/>
          <w:lang w:eastAsia="zh-CN"/>
        </w:rPr>
        <w:t xml:space="preserve">numero delle posizioni indicate nel precedente </w:t>
      </w:r>
      <w:r w:rsidRPr="00883F9B">
        <w:rPr>
          <w:rFonts w:eastAsia="Calibri"/>
          <w:i/>
        </w:rPr>
        <w:t>"</w:t>
      </w:r>
      <w:r w:rsidRPr="00883F9B">
        <w:rPr>
          <w:rFonts w:eastAsia="Calibri"/>
          <w:b/>
          <w:i/>
        </w:rPr>
        <w:t>Punto c.21)</w:t>
      </w:r>
      <w:r w:rsidRPr="00883F9B">
        <w:rPr>
          <w:rFonts w:eastAsia="Calibri"/>
          <w:i/>
        </w:rPr>
        <w:t>"</w:t>
      </w:r>
      <w:r w:rsidRPr="00883F9B">
        <w:rPr>
          <w:i/>
          <w:color w:val="000000"/>
          <w:lang w:eastAsia="zh-CN"/>
        </w:rPr>
        <w:t xml:space="preserve"> è stato determinato </w:t>
      </w:r>
      <w:r w:rsidRPr="00883F9B">
        <w:rPr>
          <w:i/>
          <w:lang w:eastAsia="zh-CN"/>
        </w:rPr>
        <w:t xml:space="preserve">in modo da assicurare, separatamente, per i passaggi dal terzo al secondo livello professionale e per quelli dal secondo al primo livello professionale, una distribuzione il più possibile omogenea delle frazioni di posizioni disponibili, sia per i singoli </w:t>
      </w:r>
      <w:r w:rsidRPr="00883F9B">
        <w:rPr>
          <w:i/>
        </w:rPr>
        <w:t>"</w:t>
      </w:r>
      <w:r w:rsidRPr="00883F9B">
        <w:rPr>
          <w:b/>
          <w:i/>
          <w:lang w:eastAsia="zh-CN"/>
        </w:rPr>
        <w:t xml:space="preserve">Raggruppamenti Scientifici </w:t>
      </w:r>
      <w:r w:rsidRPr="00883F9B">
        <w:rPr>
          <w:b/>
          <w:i/>
          <w:lang w:eastAsia="zh-CN"/>
        </w:rPr>
        <w:lastRenderedPageBreak/>
        <w:t>Nazionali</w:t>
      </w:r>
      <w:r w:rsidRPr="00883F9B">
        <w:rPr>
          <w:i/>
        </w:rPr>
        <w:t>"</w:t>
      </w:r>
      <w:r w:rsidRPr="00883F9B">
        <w:rPr>
          <w:i/>
          <w:lang w:eastAsia="zh-CN"/>
        </w:rPr>
        <w:t xml:space="preserve"> che per i singoli </w:t>
      </w:r>
      <w:r w:rsidRPr="00883F9B">
        <w:rPr>
          <w:i/>
        </w:rPr>
        <w:t>"</w:t>
      </w:r>
      <w:r w:rsidRPr="00883F9B">
        <w:rPr>
          <w:b/>
          <w:i/>
        </w:rPr>
        <w:t>Settori Tecnologici</w:t>
      </w:r>
      <w:r w:rsidRPr="00883F9B">
        <w:rPr>
          <w:i/>
        </w:rPr>
        <w:t xml:space="preserve">" (ottenuta </w:t>
      </w:r>
      <w:r w:rsidRPr="00883F9B">
        <w:rPr>
          <w:i/>
          <w:lang w:eastAsia="zh-CN"/>
        </w:rPr>
        <w:t>sommando il numero delle posizioni originarie e il numero delle posizioni aggiuntive), rispetto al numero degli effettivi partecipanti alle singole procedure di selezione</w:t>
      </w:r>
      <w:r>
        <w:rPr>
          <w:lang w:eastAsia="zh-CN"/>
        </w:rPr>
        <w:t>…</w:t>
      </w:r>
      <w:r w:rsidRPr="00883F9B">
        <w:rPr>
          <w:rFonts w:eastAsia="Calibri"/>
        </w:rPr>
        <w:t>"</w:t>
      </w:r>
      <w:r w:rsidRPr="00883F9B">
        <w:rPr>
          <w:lang w:eastAsia="zh-CN"/>
        </w:rPr>
        <w:t>;</w:t>
      </w:r>
      <w:r w:rsidRPr="00BF5462">
        <w:rPr>
          <w:lang w:eastAsia="zh-CN"/>
        </w:rPr>
        <w:t xml:space="preserve">  </w:t>
      </w:r>
    </w:p>
    <w:p w14:paraId="2D04BBCC" w14:textId="77777777" w:rsidR="00641592" w:rsidRPr="00BF5462" w:rsidRDefault="00641592" w:rsidP="00641592">
      <w:pPr>
        <w:shd w:val="clear" w:color="auto" w:fill="FFFFFF"/>
        <w:spacing w:line="360" w:lineRule="auto"/>
        <w:ind w:left="709" w:hanging="709"/>
        <w:jc w:val="both"/>
        <w:rPr>
          <w:color w:val="000000"/>
          <w:lang w:eastAsia="zh-CN"/>
        </w:rPr>
      </w:pPr>
      <w:r>
        <w:rPr>
          <w:rFonts w:eastAsia="Calibri"/>
          <w:color w:val="000000"/>
          <w:lang w:eastAsia="zh-CN"/>
        </w:rPr>
        <w:t>c.23)</w:t>
      </w:r>
      <w:r>
        <w:rPr>
          <w:rFonts w:eastAsia="Calibri"/>
          <w:color w:val="000000"/>
          <w:lang w:eastAsia="zh-CN"/>
        </w:rPr>
        <w:tab/>
      </w:r>
      <w:r w:rsidRPr="00BF5462">
        <w:rPr>
          <w:rFonts w:eastAsia="Calibri"/>
          <w:color w:val="000000"/>
          <w:lang w:eastAsia="zh-CN"/>
        </w:rPr>
        <w:t xml:space="preserve">ai fini dello </w:t>
      </w:r>
      <w:r w:rsidRPr="00BF5462">
        <w:t xml:space="preserve">scorrimento delle </w:t>
      </w:r>
      <w:r w:rsidRPr="00BF5462">
        <w:rPr>
          <w:rFonts w:eastAsia="Calibri"/>
        </w:rPr>
        <w:t>"</w:t>
      </w:r>
      <w:r w:rsidRPr="00BF5462">
        <w:rPr>
          <w:b/>
          <w:i/>
        </w:rPr>
        <w:t>graduatorie finali di merito</w:t>
      </w:r>
      <w:r w:rsidRPr="00BF5462">
        <w:rPr>
          <w:rFonts w:eastAsia="Calibri"/>
        </w:rPr>
        <w:t>"</w:t>
      </w:r>
      <w:r w:rsidRPr="00BF5462">
        <w:t xml:space="preserve"> delle procedure di selezione per </w:t>
      </w:r>
      <w:r w:rsidRPr="00BF5462">
        <w:rPr>
          <w:rFonts w:eastAsia="Calibri"/>
          <w:color w:val="000000"/>
          <w:lang w:eastAsia="zh-CN"/>
        </w:rPr>
        <w:t>il passaggio dal Profilo di "</w:t>
      </w:r>
      <w:r w:rsidRPr="00BF5462">
        <w:rPr>
          <w:rFonts w:eastAsia="Calibri"/>
          <w:b/>
          <w:i/>
          <w:color w:val="000000"/>
          <w:lang w:eastAsia="zh-CN"/>
        </w:rPr>
        <w:t>Ricercatore</w:t>
      </w:r>
      <w:r w:rsidRPr="00BF5462">
        <w:rPr>
          <w:rFonts w:eastAsia="Calibri"/>
          <w:color w:val="000000"/>
          <w:lang w:eastAsia="zh-CN"/>
        </w:rPr>
        <w:t>", Terzo Livello Professionale, al Profilo di "</w:t>
      </w:r>
      <w:r w:rsidRPr="00BF5462">
        <w:rPr>
          <w:rFonts w:eastAsia="Calibri"/>
          <w:b/>
          <w:i/>
          <w:color w:val="000000"/>
          <w:lang w:eastAsia="zh-CN"/>
        </w:rPr>
        <w:t>Primo Ricercatore</w:t>
      </w:r>
      <w:r w:rsidRPr="00BF5462">
        <w:rPr>
          <w:rFonts w:eastAsia="Calibri"/>
          <w:color w:val="000000"/>
          <w:lang w:eastAsia="zh-CN"/>
        </w:rPr>
        <w:t>", Secondo Livello Professionale, e dal Profilo di "</w:t>
      </w:r>
      <w:r w:rsidRPr="00BF5462">
        <w:rPr>
          <w:rFonts w:eastAsia="Calibri"/>
          <w:b/>
          <w:i/>
          <w:color w:val="000000"/>
          <w:lang w:eastAsia="zh-CN"/>
        </w:rPr>
        <w:t>Tecnologo</w:t>
      </w:r>
      <w:r w:rsidRPr="00BF5462">
        <w:rPr>
          <w:rFonts w:eastAsia="Calibri"/>
          <w:color w:val="000000"/>
          <w:lang w:eastAsia="zh-CN"/>
        </w:rPr>
        <w:t>", Terzo Livello Professionale, al Profilo di "</w:t>
      </w:r>
      <w:r w:rsidRPr="00BF5462">
        <w:rPr>
          <w:rFonts w:eastAsia="Calibri"/>
          <w:b/>
          <w:i/>
          <w:color w:val="000000"/>
          <w:lang w:eastAsia="zh-CN"/>
        </w:rPr>
        <w:t>Primo Tecnologo</w:t>
      </w:r>
      <w:r w:rsidRPr="00BF5462">
        <w:rPr>
          <w:rFonts w:eastAsia="Calibri"/>
          <w:color w:val="000000"/>
          <w:lang w:eastAsia="zh-CN"/>
        </w:rPr>
        <w:t xml:space="preserve">", Secondo Livello Professionale, verranno utilizzate le risorse destinate </w:t>
      </w:r>
      <w:proofErr w:type="spellStart"/>
      <w:r w:rsidRPr="00BF5462">
        <w:t>alla</w:t>
      </w:r>
      <w:proofErr w:type="spellEnd"/>
      <w:r w:rsidRPr="00BF5462">
        <w:t xml:space="preserve"> </w:t>
      </w:r>
      <w:r w:rsidRPr="00BF5462">
        <w:rPr>
          <w:rFonts w:eastAsia="Calibri"/>
          <w:color w:val="000000"/>
          <w:lang w:eastAsia="zh-CN"/>
        </w:rPr>
        <w:t>"…</w:t>
      </w:r>
      <w:r w:rsidRPr="00BF5462">
        <w:rPr>
          <w:i/>
        </w:rPr>
        <w:t>crescita professionale del personale "</w:t>
      </w:r>
      <w:r w:rsidRPr="00BF5462">
        <w:rPr>
          <w:b/>
          <w:i/>
        </w:rPr>
        <w:t>tecnologo</w:t>
      </w:r>
      <w:r w:rsidRPr="00BF5462">
        <w:rPr>
          <w:i/>
        </w:rPr>
        <w:t>" e di "</w:t>
      </w:r>
      <w:r w:rsidRPr="00BF5462">
        <w:rPr>
          <w:b/>
          <w:i/>
        </w:rPr>
        <w:t>ricerca</w:t>
      </w:r>
      <w:r w:rsidRPr="00BF5462">
        <w:rPr>
          <w:i/>
        </w:rPr>
        <w:t>" inquadrato nel terzo livello professionale</w:t>
      </w:r>
      <w:r w:rsidRPr="00BF5462">
        <w:t>…</w:t>
      </w:r>
      <w:r w:rsidRPr="00BF5462">
        <w:rPr>
          <w:rFonts w:eastAsia="Calibri"/>
          <w:color w:val="000000"/>
          <w:lang w:eastAsia="zh-CN"/>
        </w:rPr>
        <w:t>"</w:t>
      </w:r>
      <w:r w:rsidRPr="00BF5462">
        <w:t>, previste dall’articolo 1, comma 310, lettera b), della Legge 30 dicembre 2021, numero 234, che:</w:t>
      </w:r>
    </w:p>
    <w:p w14:paraId="29A54705" w14:textId="77777777" w:rsidR="00641592" w:rsidRPr="00BF5462" w:rsidRDefault="00641592" w:rsidP="008E5F3B">
      <w:pPr>
        <w:pStyle w:val="Paragrafoelenco"/>
        <w:numPr>
          <w:ilvl w:val="0"/>
          <w:numId w:val="256"/>
        </w:numPr>
        <w:shd w:val="clear" w:color="auto" w:fill="FFFFFF"/>
        <w:tabs>
          <w:tab w:val="left" w:pos="1276"/>
        </w:tabs>
        <w:spacing w:line="360" w:lineRule="auto"/>
        <w:ind w:left="1276" w:hanging="567"/>
        <w:jc w:val="both"/>
        <w:rPr>
          <w:color w:val="000000"/>
          <w:lang w:eastAsia="zh-CN"/>
        </w:rPr>
      </w:pPr>
      <w:r w:rsidRPr="00BF5462">
        <w:t>sono state assegnate allo "</w:t>
      </w:r>
      <w:r w:rsidRPr="00BF5462">
        <w:rPr>
          <w:b/>
          <w:i/>
        </w:rPr>
        <w:t>Istituto Nazionale di Astrofisica</w:t>
      </w:r>
      <w:r w:rsidRPr="00BF5462">
        <w:t xml:space="preserve">", per l’annualità </w:t>
      </w:r>
      <w:r w:rsidRPr="00BF5462">
        <w:rPr>
          <w:b/>
        </w:rPr>
        <w:t>2023</w:t>
      </w:r>
      <w:r w:rsidRPr="00BF5462">
        <w:t xml:space="preserve">, con il Decreto del Ministro della Università e della Ricerca del </w:t>
      </w:r>
      <w:r w:rsidRPr="00BF5462">
        <w:rPr>
          <w:bCs/>
          <w:iCs/>
        </w:rPr>
        <w:t>5 aprile 2023, numero 234</w:t>
      </w:r>
      <w:r w:rsidRPr="00BF5462">
        <w:rPr>
          <w:rFonts w:eastAsia="Calibri"/>
          <w:color w:val="000000"/>
          <w:lang w:eastAsia="zh-CN"/>
        </w:rPr>
        <w:t xml:space="preserve">, proprio ai fini dello </w:t>
      </w:r>
      <w:r w:rsidRPr="00BF5462">
        <w:t>"…</w:t>
      </w:r>
      <w:r w:rsidRPr="00BF5462">
        <w:rPr>
          <w:i/>
        </w:rPr>
        <w:t>scorrimento delle "</w:t>
      </w:r>
      <w:r w:rsidRPr="00BF5462">
        <w:rPr>
          <w:b/>
          <w:i/>
        </w:rPr>
        <w:t>graduatorie finali di merito</w:t>
      </w:r>
      <w:r w:rsidRPr="00BF5462">
        <w:rPr>
          <w:i/>
        </w:rPr>
        <w:t>" delle procedure di selezione per le "</w:t>
      </w:r>
      <w:r w:rsidRPr="00BF5462">
        <w:rPr>
          <w:b/>
          <w:i/>
        </w:rPr>
        <w:t>progressioni di carriera</w:t>
      </w:r>
      <w:r w:rsidRPr="00BF5462">
        <w:rPr>
          <w:i/>
        </w:rPr>
        <w:t>" del personale "</w:t>
      </w:r>
      <w:r w:rsidRPr="00BF5462">
        <w:rPr>
          <w:b/>
          <w:i/>
        </w:rPr>
        <w:t>tecnologo</w:t>
      </w:r>
      <w:r w:rsidRPr="00BF5462">
        <w:rPr>
          <w:i/>
        </w:rPr>
        <w:t>" e di "</w:t>
      </w:r>
      <w:r w:rsidRPr="00BF5462">
        <w:rPr>
          <w:b/>
          <w:i/>
        </w:rPr>
        <w:t>ricerca</w:t>
      </w:r>
      <w:r w:rsidRPr="00BF5462">
        <w:rPr>
          <w:i/>
        </w:rPr>
        <w:t xml:space="preserve">", limitatamente ai passaggi dal terzo al secondo livello professionale, avviate a decorrere dal </w:t>
      </w:r>
      <w:r w:rsidRPr="00BF5462">
        <w:rPr>
          <w:b/>
          <w:i/>
        </w:rPr>
        <w:t>1° gennaio 2019</w:t>
      </w:r>
      <w:r w:rsidRPr="00BF5462">
        <w:t>…";</w:t>
      </w:r>
    </w:p>
    <w:p w14:paraId="44A2505A" w14:textId="77777777" w:rsidR="00641592" w:rsidRPr="00BF5462" w:rsidRDefault="00641592" w:rsidP="008E5F3B">
      <w:pPr>
        <w:pStyle w:val="Paragrafoelenco"/>
        <w:numPr>
          <w:ilvl w:val="0"/>
          <w:numId w:val="256"/>
        </w:numPr>
        <w:shd w:val="clear" w:color="auto" w:fill="FFFFFF"/>
        <w:tabs>
          <w:tab w:val="left" w:pos="1276"/>
        </w:tabs>
        <w:spacing w:line="360" w:lineRule="auto"/>
        <w:ind w:left="1276" w:hanging="567"/>
        <w:jc w:val="both"/>
        <w:rPr>
          <w:color w:val="000000"/>
          <w:lang w:eastAsia="zh-CN"/>
        </w:rPr>
      </w:pPr>
      <w:r w:rsidRPr="00BF5462">
        <w:t xml:space="preserve">ammontano </w:t>
      </w:r>
      <w:r w:rsidRPr="00BF5462">
        <w:rPr>
          <w:rFonts w:eastAsia="Calibri"/>
          <w:color w:val="000000"/>
          <w:lang w:eastAsia="zh-CN"/>
        </w:rPr>
        <w:t xml:space="preserve">a </w:t>
      </w:r>
      <w:r w:rsidRPr="00BF5462">
        <w:rPr>
          <w:b/>
          <w:bCs/>
          <w:iCs/>
        </w:rPr>
        <w:t>€ 2.992.125,98</w:t>
      </w:r>
      <w:r w:rsidRPr="00BF5462">
        <w:rPr>
          <w:rFonts w:eastAsia="Calibri"/>
          <w:color w:val="000000"/>
          <w:lang w:eastAsia="zh-CN"/>
        </w:rPr>
        <w:t xml:space="preserve">; </w:t>
      </w:r>
    </w:p>
    <w:p w14:paraId="21F155C1" w14:textId="48A0A7BD" w:rsidR="00641592" w:rsidRPr="00BF5462" w:rsidRDefault="00641592" w:rsidP="00641592">
      <w:pPr>
        <w:shd w:val="clear" w:color="auto" w:fill="FFFFFF"/>
        <w:spacing w:line="360" w:lineRule="auto"/>
        <w:ind w:left="709" w:hanging="709"/>
        <w:jc w:val="both"/>
      </w:pPr>
      <w:r>
        <w:rPr>
          <w:rFonts w:eastAsia="Calibri"/>
          <w:color w:val="000000"/>
          <w:lang w:eastAsia="zh-CN"/>
        </w:rPr>
        <w:t>c.24)</w:t>
      </w:r>
      <w:r>
        <w:rPr>
          <w:rFonts w:eastAsia="Calibri"/>
          <w:color w:val="000000"/>
          <w:lang w:eastAsia="zh-CN"/>
        </w:rPr>
        <w:tab/>
      </w:r>
      <w:r w:rsidRPr="00BF5462">
        <w:rPr>
          <w:rFonts w:eastAsia="Calibri"/>
          <w:color w:val="000000"/>
          <w:lang w:eastAsia="zh-CN"/>
        </w:rPr>
        <w:t xml:space="preserve">ai fini, invece, dello </w:t>
      </w:r>
      <w:r w:rsidRPr="00BF5462">
        <w:t xml:space="preserve">scorrimento delle </w:t>
      </w:r>
      <w:r w:rsidRPr="00BF5462">
        <w:rPr>
          <w:rFonts w:eastAsia="Calibri"/>
        </w:rPr>
        <w:t>"</w:t>
      </w:r>
      <w:r w:rsidRPr="00BF5462">
        <w:rPr>
          <w:b/>
          <w:i/>
        </w:rPr>
        <w:t>graduatorie finali di merito</w:t>
      </w:r>
      <w:r w:rsidRPr="00BF5462">
        <w:rPr>
          <w:rFonts w:eastAsia="Calibri"/>
        </w:rPr>
        <w:t>"</w:t>
      </w:r>
      <w:r w:rsidRPr="00BF5462">
        <w:t xml:space="preserve"> delle procedure di selezione per le </w:t>
      </w:r>
      <w:r w:rsidRPr="00BF5462">
        <w:rPr>
          <w:rFonts w:eastAsia="Calibri"/>
        </w:rPr>
        <w:t>"</w:t>
      </w:r>
      <w:r w:rsidRPr="00BF5462">
        <w:rPr>
          <w:rFonts w:eastAsia="Calibri"/>
          <w:b/>
          <w:i/>
        </w:rPr>
        <w:t>progressioni di carriera</w:t>
      </w:r>
      <w:r w:rsidRPr="00BF5462">
        <w:rPr>
          <w:rFonts w:eastAsia="Calibri"/>
        </w:rPr>
        <w:t>" del personale "</w:t>
      </w:r>
      <w:r w:rsidRPr="00BF5462">
        <w:rPr>
          <w:rFonts w:eastAsia="Calibri"/>
          <w:b/>
          <w:i/>
        </w:rPr>
        <w:t>tecnologo</w:t>
      </w:r>
      <w:r w:rsidRPr="00BF5462">
        <w:rPr>
          <w:rFonts w:eastAsia="Calibri"/>
        </w:rPr>
        <w:t>" e di "</w:t>
      </w:r>
      <w:r w:rsidRPr="00BF5462">
        <w:rPr>
          <w:rFonts w:eastAsia="Calibri"/>
          <w:b/>
          <w:i/>
        </w:rPr>
        <w:t>ricerca</w:t>
      </w:r>
      <w:r w:rsidRPr="00BF5462">
        <w:rPr>
          <w:rFonts w:eastAsia="Calibri"/>
        </w:rPr>
        <w:t xml:space="preserve">", </w:t>
      </w:r>
      <w:r w:rsidRPr="00BF5462">
        <w:rPr>
          <w:rFonts w:eastAsia="Calibri"/>
          <w:color w:val="000000"/>
          <w:lang w:eastAsia="zh-CN"/>
        </w:rPr>
        <w:t>mediante il passaggio dal Profilo di "</w:t>
      </w:r>
      <w:r w:rsidRPr="00BF5462">
        <w:rPr>
          <w:rFonts w:eastAsia="Calibri"/>
          <w:b/>
          <w:i/>
          <w:color w:val="000000"/>
          <w:lang w:eastAsia="zh-CN"/>
        </w:rPr>
        <w:t>Primo Ricercatore</w:t>
      </w:r>
      <w:r w:rsidRPr="00BF5462">
        <w:rPr>
          <w:rFonts w:eastAsia="Calibri"/>
          <w:color w:val="000000"/>
          <w:lang w:eastAsia="zh-CN"/>
        </w:rPr>
        <w:t>", Secondo Livello Professionale, al Profilo di "</w:t>
      </w:r>
      <w:r w:rsidRPr="00BF5462">
        <w:rPr>
          <w:rFonts w:eastAsia="Calibri"/>
          <w:b/>
          <w:i/>
          <w:color w:val="000000"/>
          <w:lang w:eastAsia="zh-CN"/>
        </w:rPr>
        <w:t>Dirigente di Ricerca</w:t>
      </w:r>
      <w:r w:rsidRPr="00BF5462">
        <w:rPr>
          <w:rFonts w:eastAsia="Calibri"/>
          <w:color w:val="000000"/>
          <w:lang w:eastAsia="zh-CN"/>
        </w:rPr>
        <w:t>", Primo Livello Professionale, e dal Profilo di "</w:t>
      </w:r>
      <w:r w:rsidRPr="00BF5462">
        <w:rPr>
          <w:rFonts w:eastAsia="Calibri"/>
          <w:b/>
          <w:i/>
          <w:color w:val="000000"/>
          <w:lang w:eastAsia="zh-CN"/>
        </w:rPr>
        <w:t>Primo Tecnologo</w:t>
      </w:r>
      <w:r w:rsidRPr="00BF5462">
        <w:rPr>
          <w:rFonts w:eastAsia="Calibri"/>
          <w:color w:val="000000"/>
          <w:lang w:eastAsia="zh-CN"/>
        </w:rPr>
        <w:t>", Secondo Livello Professionale, al Profilo di "</w:t>
      </w:r>
      <w:r w:rsidRPr="00BF5462">
        <w:rPr>
          <w:rFonts w:eastAsia="Calibri"/>
          <w:b/>
          <w:i/>
          <w:color w:val="000000"/>
          <w:lang w:eastAsia="zh-CN"/>
        </w:rPr>
        <w:t>Dirigente Tecnologo</w:t>
      </w:r>
      <w:r w:rsidRPr="00BF5462">
        <w:rPr>
          <w:rFonts w:eastAsia="Calibri"/>
          <w:color w:val="000000"/>
          <w:lang w:eastAsia="zh-CN"/>
        </w:rPr>
        <w:t xml:space="preserve">", Primo Livello Professionale, verrà utilizzato un importo pari a </w:t>
      </w:r>
      <w:r w:rsidRPr="00BF5462">
        <w:rPr>
          <w:rFonts w:eastAsia="Calibri"/>
          <w:b/>
          <w:color w:val="000000"/>
          <w:lang w:eastAsia="zh-CN"/>
        </w:rPr>
        <w:t>€ 600.000,00</w:t>
      </w:r>
      <w:r w:rsidRPr="00BF5462">
        <w:rPr>
          <w:rFonts w:eastAsia="Calibri"/>
          <w:color w:val="000000"/>
          <w:lang w:eastAsia="zh-CN"/>
        </w:rPr>
        <w:t xml:space="preserve">, mediante prelievo dallo stanziamento </w:t>
      </w:r>
      <w:r w:rsidRPr="00BF5462">
        <w:t>allocato nel "</w:t>
      </w:r>
      <w:r w:rsidRPr="00BF5462">
        <w:rPr>
          <w:b/>
          <w:i/>
        </w:rPr>
        <w:t>Fondo</w:t>
      </w:r>
      <w:r w:rsidRPr="00BF5462">
        <w:t xml:space="preserve">" all’uopo costituto nel Bilancio Annuale di Previsione per l’Esercizio Finanziario </w:t>
      </w:r>
      <w:r w:rsidRPr="00BF5462">
        <w:rPr>
          <w:b/>
        </w:rPr>
        <w:t>2023</w:t>
      </w:r>
      <w:r w:rsidRPr="00BF5462">
        <w:t xml:space="preserve">, approvato dal Consiglio di Amministrazione con la Delibera del 29 dicembre 2022, numero 127, che ammonta complessivamente a </w:t>
      </w:r>
      <w:r w:rsidRPr="00BF5462">
        <w:rPr>
          <w:b/>
        </w:rPr>
        <w:t>quattro milioni di euro</w:t>
      </w:r>
      <w:r w:rsidRPr="00BF5462">
        <w:t>;</w:t>
      </w:r>
    </w:p>
    <w:p w14:paraId="42738469" w14:textId="77777777" w:rsidR="00641592" w:rsidRDefault="00641592" w:rsidP="00641592">
      <w:pPr>
        <w:shd w:val="clear" w:color="auto" w:fill="FFFFFF"/>
        <w:spacing w:line="360" w:lineRule="auto"/>
        <w:ind w:left="709" w:hanging="709"/>
        <w:jc w:val="both"/>
        <w:rPr>
          <w:rFonts w:eastAsia="Calibri"/>
        </w:rPr>
      </w:pPr>
      <w:r>
        <w:t>c.25)</w:t>
      </w:r>
      <w:r>
        <w:tab/>
      </w:r>
      <w:r w:rsidRPr="00BF5462">
        <w:t xml:space="preserve">qualora, a </w:t>
      </w:r>
      <w:r w:rsidRPr="00BF5462">
        <w:rPr>
          <w:rFonts w:eastAsia="Calibri"/>
        </w:rPr>
        <w:t>"</w:t>
      </w:r>
      <w:r>
        <w:rPr>
          <w:rFonts w:eastAsia="Calibri"/>
        </w:rPr>
        <w:t>…</w:t>
      </w:r>
      <w:r w:rsidRPr="00015404">
        <w:rPr>
          <w:i/>
        </w:rPr>
        <w:t xml:space="preserve">seguito degli scorrimenti delle </w:t>
      </w:r>
      <w:r w:rsidRPr="00015404">
        <w:rPr>
          <w:rFonts w:eastAsia="Calibri"/>
          <w:i/>
        </w:rPr>
        <w:t>"</w:t>
      </w:r>
      <w:r w:rsidRPr="00015404">
        <w:rPr>
          <w:b/>
          <w:i/>
        </w:rPr>
        <w:t>graduatorie finali di merito</w:t>
      </w:r>
      <w:r w:rsidRPr="00015404">
        <w:rPr>
          <w:rFonts w:eastAsia="Calibri"/>
          <w:i/>
        </w:rPr>
        <w:t>"</w:t>
      </w:r>
      <w:r w:rsidRPr="00015404">
        <w:rPr>
          <w:i/>
        </w:rPr>
        <w:t xml:space="preserve"> delle procedure di selezione per le </w:t>
      </w:r>
      <w:r w:rsidRPr="00015404">
        <w:rPr>
          <w:rFonts w:eastAsia="Calibri"/>
          <w:i/>
        </w:rPr>
        <w:t>"</w:t>
      </w:r>
      <w:r w:rsidRPr="00015404">
        <w:rPr>
          <w:rFonts w:eastAsia="Calibri"/>
          <w:b/>
          <w:i/>
        </w:rPr>
        <w:t>progressioni di carriera</w:t>
      </w:r>
      <w:r w:rsidRPr="00015404">
        <w:rPr>
          <w:rFonts w:eastAsia="Calibri"/>
          <w:i/>
        </w:rPr>
        <w:t>" del personale "</w:t>
      </w:r>
      <w:r w:rsidRPr="00015404">
        <w:rPr>
          <w:rFonts w:eastAsia="Calibri"/>
          <w:b/>
          <w:i/>
        </w:rPr>
        <w:t>tecnologo</w:t>
      </w:r>
      <w:r w:rsidRPr="00015404">
        <w:rPr>
          <w:rFonts w:eastAsia="Calibri"/>
          <w:i/>
        </w:rPr>
        <w:t>" e di "</w:t>
      </w:r>
      <w:r w:rsidRPr="00015404">
        <w:rPr>
          <w:rFonts w:eastAsia="Calibri"/>
          <w:b/>
          <w:i/>
        </w:rPr>
        <w:t>ricerca</w:t>
      </w:r>
      <w:r w:rsidRPr="00015404">
        <w:rPr>
          <w:rFonts w:eastAsia="Calibri"/>
          <w:i/>
        </w:rPr>
        <w:t xml:space="preserve">" secondo le modalità stabilite nei precedenti capoversi, dovessero essere accertate eventuali economie, con riferimento alle risorse impiegate per le finalità innanzi specificate, come </w:t>
      </w:r>
      <w:r w:rsidRPr="00015404">
        <w:rPr>
          <w:rFonts w:eastAsia="Calibri"/>
          <w:i/>
        </w:rPr>
        <w:lastRenderedPageBreak/>
        <w:t>indicate nel "</w:t>
      </w:r>
      <w:r w:rsidRPr="00015404">
        <w:rPr>
          <w:rFonts w:eastAsia="Calibri"/>
          <w:b/>
          <w:i/>
        </w:rPr>
        <w:t>Punto c.23)</w:t>
      </w:r>
      <w:r w:rsidRPr="00015404">
        <w:rPr>
          <w:rFonts w:eastAsia="Calibri"/>
          <w:i/>
        </w:rPr>
        <w:t>" e nel "</w:t>
      </w:r>
      <w:r w:rsidRPr="00015404">
        <w:rPr>
          <w:rFonts w:eastAsia="Calibri"/>
          <w:b/>
          <w:i/>
        </w:rPr>
        <w:t>Punto c.24)</w:t>
      </w:r>
      <w:r w:rsidRPr="00015404">
        <w:rPr>
          <w:rFonts w:eastAsia="Calibri"/>
          <w:i/>
        </w:rPr>
        <w:t>", le stesse verranno utilizzate, fino al loro esaurimento, per altri, successivi scorrimenti</w:t>
      </w:r>
      <w:r>
        <w:rPr>
          <w:rFonts w:eastAsia="Calibri"/>
        </w:rPr>
        <w:t>…</w:t>
      </w:r>
      <w:r w:rsidRPr="00BF5462">
        <w:rPr>
          <w:rFonts w:eastAsia="Calibri"/>
        </w:rPr>
        <w:t>"</w:t>
      </w:r>
      <w:r>
        <w:rPr>
          <w:rFonts w:eastAsia="Calibri"/>
        </w:rPr>
        <w:t>;</w:t>
      </w:r>
    </w:p>
    <w:p w14:paraId="64AB8BEE" w14:textId="7FD8E52B" w:rsidR="00641592" w:rsidRPr="00BF7216" w:rsidRDefault="00641592" w:rsidP="00641592">
      <w:pPr>
        <w:pBdr>
          <w:top w:val="nil"/>
          <w:left w:val="nil"/>
          <w:bottom w:val="nil"/>
          <w:right w:val="nil"/>
          <w:between w:val="nil"/>
        </w:pBdr>
        <w:spacing w:line="360" w:lineRule="auto"/>
        <w:ind w:left="709" w:hanging="709"/>
        <w:contextualSpacing/>
        <w:jc w:val="both"/>
        <w:rPr>
          <w:rFonts w:eastAsia="Times New Roman"/>
          <w:b/>
          <w:bCs/>
          <w:i/>
          <w:iCs/>
          <w:lang w:eastAsia="it-IT"/>
        </w:rPr>
      </w:pPr>
      <w:r>
        <w:t>c.26)</w:t>
      </w:r>
      <w:r>
        <w:tab/>
        <w:t xml:space="preserve">per quanto riguarda i </w:t>
      </w:r>
      <w:r w:rsidRPr="00BF5462">
        <w:rPr>
          <w:rFonts w:eastAsia="Calibri"/>
        </w:rPr>
        <w:t>"</w:t>
      </w:r>
      <w:r w:rsidRPr="00015404">
        <w:rPr>
          <w:rFonts w:eastAsia="Calibri"/>
          <w:b/>
          <w:i/>
        </w:rPr>
        <w:t>Punti</w:t>
      </w:r>
      <w:r w:rsidRPr="00BF5462">
        <w:rPr>
          <w:rFonts w:eastAsia="Calibri"/>
        </w:rPr>
        <w:t>"</w:t>
      </w:r>
      <w:r>
        <w:rPr>
          <w:rFonts w:eastAsia="Calibri"/>
        </w:rPr>
        <w:t xml:space="preserve"> compresi tra il </w:t>
      </w:r>
      <w:r w:rsidRPr="00BF5462">
        <w:rPr>
          <w:rFonts w:eastAsia="Calibri"/>
        </w:rPr>
        <w:t>"</w:t>
      </w:r>
      <w:r w:rsidRPr="00015404">
        <w:rPr>
          <w:rFonts w:eastAsia="Calibri"/>
          <w:b/>
          <w:i/>
        </w:rPr>
        <w:t>c.18)</w:t>
      </w:r>
      <w:r w:rsidRPr="00BF5462">
        <w:rPr>
          <w:rFonts w:eastAsia="Calibri"/>
        </w:rPr>
        <w:t>"</w:t>
      </w:r>
      <w:r>
        <w:rPr>
          <w:rFonts w:eastAsia="Calibri"/>
        </w:rPr>
        <w:t xml:space="preserve"> e il </w:t>
      </w:r>
      <w:r w:rsidRPr="00BF5462">
        <w:rPr>
          <w:rFonts w:eastAsia="Calibri"/>
        </w:rPr>
        <w:t>"</w:t>
      </w:r>
      <w:r w:rsidRPr="00015404">
        <w:rPr>
          <w:rFonts w:eastAsia="Calibri"/>
          <w:b/>
          <w:i/>
        </w:rPr>
        <w:t>c.25</w:t>
      </w:r>
      <w:r w:rsidRPr="00BF5462">
        <w:rPr>
          <w:rFonts w:eastAsia="Calibri"/>
        </w:rPr>
        <w:t>"</w:t>
      </w:r>
      <w:r>
        <w:rPr>
          <w:rFonts w:eastAsia="Calibri"/>
        </w:rPr>
        <w:t xml:space="preserve">, si fa espresso rinvio alle </w:t>
      </w:r>
      <w:r w:rsidRPr="00773CFF">
        <w:t>"</w:t>
      </w:r>
      <w:r w:rsidRPr="00A239A6">
        <w:rPr>
          <w:b/>
          <w:i/>
          <w:color w:val="000000"/>
        </w:rPr>
        <w:t>LINEE GUIDA PER LA DEFINIZIONE DELLE TEMPISTICHE PREVISTE PER LA CONCLUSIONE DELLE PROCEDURE DI SELEZIONE PER LE PROGRESSIONI DI CARRIERA DEL PERSONALE TECNOLOGO E DI RICERCA E DEL NUMERO DI POSIZIONI DA COPRIRE MEDIANTE SCORRIMENTO DELLE GRADUATORIE FINALI DI MERITO DELLE SINGOLE PROCEDURE</w:t>
      </w:r>
      <w:r w:rsidRPr="00773CFF">
        <w:t>"</w:t>
      </w:r>
      <w:r>
        <w:t>, approvate dal Consiglio di Amministrazione nella seduta del 23 novembre 2023</w:t>
      </w:r>
      <w:r w:rsidR="001F2BA0">
        <w:t>.</w:t>
      </w:r>
    </w:p>
    <w:p w14:paraId="242416DC" w14:textId="77777777" w:rsidR="00641592" w:rsidRPr="00BF5462" w:rsidRDefault="00641592" w:rsidP="00641592">
      <w:pPr>
        <w:pBdr>
          <w:top w:val="nil"/>
          <w:left w:val="nil"/>
          <w:bottom w:val="nil"/>
          <w:right w:val="nil"/>
          <w:between w:val="nil"/>
        </w:pBdr>
        <w:spacing w:line="360" w:lineRule="auto"/>
        <w:ind w:left="709" w:hanging="709"/>
        <w:contextualSpacing/>
        <w:jc w:val="both"/>
      </w:pPr>
      <w:r>
        <w:rPr>
          <w:rFonts w:eastAsia="Calibri"/>
        </w:rPr>
        <w:t>c.27)</w:t>
      </w:r>
      <w:r>
        <w:rPr>
          <w:rFonts w:eastAsia="Calibri"/>
        </w:rPr>
        <w:tab/>
        <w:t>nella stessa seduta, i</w:t>
      </w:r>
      <w:r w:rsidRPr="00BF5462">
        <w:rPr>
          <w:rFonts w:eastAsia="Calibri"/>
        </w:rPr>
        <w:t xml:space="preserve">l Consiglio di Amministrazione </w:t>
      </w:r>
      <w:r>
        <w:rPr>
          <w:rFonts w:eastAsia="Calibri"/>
        </w:rPr>
        <w:t xml:space="preserve">ha </w:t>
      </w:r>
      <w:r w:rsidRPr="00BF5462">
        <w:rPr>
          <w:rFonts w:eastAsia="Calibri"/>
        </w:rPr>
        <w:t>d</w:t>
      </w:r>
      <w:r>
        <w:rPr>
          <w:rFonts w:eastAsia="Calibri"/>
        </w:rPr>
        <w:t>ato</w:t>
      </w:r>
      <w:r w:rsidRPr="00BF5462">
        <w:rPr>
          <w:rFonts w:eastAsia="Calibri"/>
        </w:rPr>
        <w:t xml:space="preserve"> mandato al Direttore Generale di dare piena attuazione alle </w:t>
      </w:r>
      <w:r>
        <w:rPr>
          <w:rFonts w:eastAsia="Calibri"/>
        </w:rPr>
        <w:t xml:space="preserve">predette </w:t>
      </w:r>
      <w:r w:rsidRPr="00BF5462">
        <w:t>"</w:t>
      </w:r>
      <w:r w:rsidRPr="00BF5462">
        <w:rPr>
          <w:b/>
          <w:i/>
        </w:rPr>
        <w:t>Linee Guida</w:t>
      </w:r>
      <w:r w:rsidRPr="00BF5462">
        <w:t>", adottando tutti gli atti necessari, ivi compreso lo "</w:t>
      </w:r>
      <w:r w:rsidRPr="00BF5462">
        <w:rPr>
          <w:b/>
          <w:i/>
        </w:rPr>
        <w:t>aggiornamento</w:t>
      </w:r>
      <w:r w:rsidRPr="00BF5462">
        <w:t>" del "</w:t>
      </w:r>
      <w:r w:rsidRPr="00BF5462">
        <w:rPr>
          <w:b/>
          <w:i/>
        </w:rPr>
        <w:t>Piano Integrato di Attività e Organizzazione per il Triennio 2023-2025</w:t>
      </w:r>
      <w:r w:rsidRPr="00BF5462">
        <w:t xml:space="preserve">", da sottoporre all’esame del Consiglio nella seduta programmata </w:t>
      </w:r>
      <w:r>
        <w:t>ne</w:t>
      </w:r>
      <w:r w:rsidRPr="00BF5462">
        <w:t xml:space="preserve">l mese di dicembre del corrente anno.    </w:t>
      </w:r>
      <w:r w:rsidRPr="00BF5462">
        <w:rPr>
          <w:rFonts w:eastAsia="Calibri"/>
        </w:rPr>
        <w:t xml:space="preserve">   </w:t>
      </w:r>
    </w:p>
    <w:p w14:paraId="12185A3D" w14:textId="77777777" w:rsidR="00762A5F" w:rsidRPr="00BC3D02" w:rsidRDefault="00762A5F" w:rsidP="00D13EEF">
      <w:pPr>
        <w:ind w:left="567" w:hanging="567"/>
        <w:jc w:val="both"/>
        <w:rPr>
          <w:rFonts w:ascii="Eurostile LT" w:hAnsi="Eurostile LT" w:cs="Arial"/>
          <w:sz w:val="22"/>
          <w:szCs w:val="22"/>
        </w:rPr>
      </w:pPr>
    </w:p>
    <w:bookmarkEnd w:id="16"/>
    <w:p w14:paraId="0FD33C9B" w14:textId="4458867F" w:rsidR="00D13EEF" w:rsidRDefault="00D13EEF" w:rsidP="00D13EEF">
      <w:pPr>
        <w:pStyle w:val="Corpodeltesto2"/>
        <w:spacing w:after="0" w:line="240" w:lineRule="auto"/>
        <w:jc w:val="both"/>
        <w:rPr>
          <w:rFonts w:ascii="Eurostile LT" w:hAnsi="Eurostile LT" w:cs="Arial"/>
          <w:sz w:val="22"/>
          <w:szCs w:val="22"/>
        </w:rPr>
      </w:pPr>
    </w:p>
    <w:p w14:paraId="7308D1DF" w14:textId="053EE9EC" w:rsidR="007E2B96" w:rsidRPr="00A412E9" w:rsidRDefault="007E2B96" w:rsidP="007E2B96">
      <w:pPr>
        <w:pStyle w:val="Titolo3"/>
        <w:jc w:val="both"/>
        <w:rPr>
          <w:rFonts w:asciiTheme="minorHAnsi" w:hAnsiTheme="minorHAnsi" w:cstheme="minorHAnsi"/>
          <w:color w:val="2F5496" w:themeColor="accent1" w:themeShade="BF"/>
        </w:rPr>
      </w:pPr>
      <w:bookmarkStart w:id="26" w:name="_Toc103261912"/>
      <w:bookmarkStart w:id="27" w:name="_Toc130819518"/>
      <w:r w:rsidRPr="00A412E9">
        <w:rPr>
          <w:rFonts w:asciiTheme="minorHAnsi" w:hAnsiTheme="minorHAnsi" w:cstheme="minorHAnsi"/>
          <w:color w:val="2F5496" w:themeColor="accent1" w:themeShade="BF"/>
        </w:rPr>
        <w:t>3.3.</w:t>
      </w:r>
      <w:r w:rsidR="006F079B" w:rsidRPr="00A412E9">
        <w:rPr>
          <w:rFonts w:asciiTheme="minorHAnsi" w:hAnsiTheme="minorHAnsi" w:cstheme="minorHAnsi"/>
          <w:color w:val="2F5496" w:themeColor="accent1" w:themeShade="BF"/>
        </w:rPr>
        <w:t>6.4</w:t>
      </w:r>
      <w:r w:rsidRPr="00A412E9">
        <w:rPr>
          <w:rFonts w:asciiTheme="minorHAnsi" w:hAnsiTheme="minorHAnsi" w:cstheme="minorHAnsi"/>
          <w:color w:val="2F5496" w:themeColor="accent1" w:themeShade="BF"/>
        </w:rPr>
        <w:t xml:space="preserve"> Reclutamento di personale con rapporto di lavoro a tempo determinato per le esigenze dei Programmi e dei Progetti </w:t>
      </w:r>
      <w:bookmarkEnd w:id="26"/>
      <w:r w:rsidRPr="00A412E9">
        <w:rPr>
          <w:rFonts w:asciiTheme="minorHAnsi" w:hAnsiTheme="minorHAnsi" w:cstheme="minorHAnsi"/>
          <w:color w:val="2F5496" w:themeColor="accent1" w:themeShade="BF"/>
        </w:rPr>
        <w:t xml:space="preserve">ammessi a finanziamento a valere sui </w:t>
      </w:r>
      <w:r w:rsidRPr="00A412E9">
        <w:rPr>
          <w:rFonts w:asciiTheme="minorHAnsi" w:hAnsiTheme="minorHAnsi" w:cstheme="minorHAnsi"/>
          <w:bCs/>
          <w:iCs/>
          <w:color w:val="2F5496" w:themeColor="accent1" w:themeShade="BF"/>
        </w:rPr>
        <w:t>Fondi</w:t>
      </w:r>
      <w:r w:rsidRPr="00A412E9">
        <w:rPr>
          <w:rFonts w:asciiTheme="minorHAnsi" w:hAnsiTheme="minorHAnsi" w:cstheme="minorHAnsi"/>
          <w:color w:val="2F5496" w:themeColor="accent1" w:themeShade="BF"/>
        </w:rPr>
        <w:t xml:space="preserve"> destinati alla realizzazione del </w:t>
      </w:r>
      <w:r w:rsidR="00A412E9" w:rsidRPr="00A412E9">
        <w:rPr>
          <w:rFonts w:asciiTheme="minorHAnsi" w:hAnsiTheme="minorHAnsi" w:cstheme="minorHAnsi"/>
          <w:color w:val="2F5496" w:themeColor="accent1" w:themeShade="BF"/>
        </w:rPr>
        <w:t>"</w:t>
      </w:r>
      <w:r w:rsidRPr="00A412E9">
        <w:rPr>
          <w:rFonts w:asciiTheme="minorHAnsi" w:hAnsiTheme="minorHAnsi" w:cstheme="minorHAnsi"/>
          <w:i/>
          <w:color w:val="2F5496" w:themeColor="accent1" w:themeShade="BF"/>
        </w:rPr>
        <w:t>Piano Nazionale di Ripresa e Resilienza</w:t>
      </w:r>
      <w:r w:rsidR="00A412E9" w:rsidRPr="00A412E9">
        <w:rPr>
          <w:rFonts w:asciiTheme="minorHAnsi" w:hAnsiTheme="minorHAnsi" w:cstheme="minorHAnsi"/>
          <w:color w:val="2F5496" w:themeColor="accent1" w:themeShade="BF"/>
        </w:rPr>
        <w:t>"</w:t>
      </w:r>
      <w:r w:rsidRPr="00A412E9">
        <w:rPr>
          <w:rFonts w:asciiTheme="minorHAnsi" w:hAnsiTheme="minorHAnsi" w:cstheme="minorHAnsi"/>
          <w:color w:val="2F5496" w:themeColor="accent1" w:themeShade="BF"/>
        </w:rPr>
        <w:t xml:space="preserve"> (</w:t>
      </w:r>
      <w:r w:rsidR="00A412E9" w:rsidRPr="00A412E9">
        <w:rPr>
          <w:rFonts w:asciiTheme="minorHAnsi" w:hAnsiTheme="minorHAnsi" w:cstheme="minorHAnsi"/>
          <w:color w:val="2F5496" w:themeColor="accent1" w:themeShade="BF"/>
        </w:rPr>
        <w:t>"</w:t>
      </w:r>
      <w:r w:rsidRPr="00A412E9">
        <w:rPr>
          <w:rFonts w:asciiTheme="minorHAnsi" w:hAnsiTheme="minorHAnsi" w:cstheme="minorHAnsi"/>
          <w:i/>
          <w:color w:val="2F5496" w:themeColor="accent1" w:themeShade="BF"/>
        </w:rPr>
        <w:t>PNRR</w:t>
      </w:r>
      <w:r w:rsidR="00A412E9" w:rsidRPr="00A412E9">
        <w:rPr>
          <w:rFonts w:asciiTheme="minorHAnsi" w:hAnsiTheme="minorHAnsi" w:cstheme="minorHAnsi"/>
          <w:color w:val="2F5496" w:themeColor="accent1" w:themeShade="BF"/>
        </w:rPr>
        <w:t>"</w:t>
      </w:r>
      <w:r w:rsidRPr="00A412E9">
        <w:rPr>
          <w:rFonts w:asciiTheme="minorHAnsi" w:hAnsiTheme="minorHAnsi" w:cstheme="minorHAnsi"/>
          <w:color w:val="2F5496" w:themeColor="accent1" w:themeShade="BF"/>
        </w:rPr>
        <w:t>)</w:t>
      </w:r>
      <w:bookmarkEnd w:id="27"/>
      <w:r w:rsidRPr="00A412E9">
        <w:rPr>
          <w:rFonts w:asciiTheme="minorHAnsi" w:hAnsiTheme="minorHAnsi" w:cstheme="minorHAnsi"/>
          <w:color w:val="2F5496" w:themeColor="accent1" w:themeShade="BF"/>
        </w:rPr>
        <w:t xml:space="preserve">  </w:t>
      </w:r>
    </w:p>
    <w:p w14:paraId="346841E3" w14:textId="77777777" w:rsidR="007E2B96" w:rsidRDefault="007E2B96" w:rsidP="007E2B96">
      <w:pPr>
        <w:jc w:val="both"/>
        <w:rPr>
          <w:rFonts w:ascii="Eurostile LT" w:hAnsi="Eurostile LT"/>
          <w:color w:val="000000" w:themeColor="text1"/>
          <w:sz w:val="22"/>
          <w:szCs w:val="22"/>
        </w:rPr>
      </w:pPr>
    </w:p>
    <w:p w14:paraId="132C92C0" w14:textId="31FDE6F2" w:rsidR="00762A5F" w:rsidRDefault="00762A5F" w:rsidP="00D13EEF">
      <w:pPr>
        <w:pStyle w:val="Corpodeltesto2"/>
        <w:spacing w:after="0" w:line="240" w:lineRule="auto"/>
        <w:jc w:val="both"/>
        <w:rPr>
          <w:rFonts w:ascii="Eurostile LT" w:hAnsi="Eurostile LT" w:cs="Arial"/>
          <w:sz w:val="22"/>
          <w:szCs w:val="22"/>
        </w:rPr>
      </w:pPr>
    </w:p>
    <w:p w14:paraId="7D1A6EE5" w14:textId="77777777" w:rsidR="004B34BE" w:rsidRPr="00BF7216" w:rsidRDefault="004B34BE" w:rsidP="004B34BE">
      <w:pPr>
        <w:spacing w:line="360" w:lineRule="auto"/>
        <w:contextualSpacing/>
        <w:jc w:val="both"/>
        <w:rPr>
          <w:rFonts w:eastAsia="Calibri"/>
          <w:lang w:eastAsia="zh-CN"/>
        </w:rPr>
      </w:pPr>
      <w:r w:rsidRPr="00BF7216">
        <w:rPr>
          <w:rFonts w:eastAsia="Calibri"/>
          <w:lang w:eastAsia="zh-CN"/>
        </w:rPr>
        <w:t xml:space="preserve">Nel prossimo </w:t>
      </w:r>
      <w:r>
        <w:rPr>
          <w:rFonts w:eastAsia="Calibri"/>
          <w:lang w:eastAsia="zh-CN"/>
        </w:rPr>
        <w:t>biennio</w:t>
      </w:r>
      <w:r w:rsidRPr="00BF7216">
        <w:rPr>
          <w:rFonts w:eastAsia="Calibri"/>
          <w:lang w:eastAsia="zh-CN"/>
        </w:rPr>
        <w:t xml:space="preserve">, sarà </w:t>
      </w:r>
      <w:r>
        <w:rPr>
          <w:rFonts w:eastAsia="Calibri"/>
          <w:lang w:eastAsia="zh-CN"/>
        </w:rPr>
        <w:t xml:space="preserve">ancora </w:t>
      </w:r>
      <w:r w:rsidRPr="00BF7216">
        <w:rPr>
          <w:rFonts w:eastAsia="Calibri"/>
          <w:lang w:eastAsia="zh-CN"/>
        </w:rPr>
        <w:t xml:space="preserve">consistente il numero delle unità di personale da reclutare con rapporto di lavoro a tempo determinato e con inquadramento nei profili e nei livelli professionali compresi sia tra il primo e il terzo che tra il quarto e l’ottavo, in quanto l’Ente partecipa, a vario titolo, a numerosi </w:t>
      </w:r>
      <w:r>
        <w:rPr>
          <w:rFonts w:eastAsia="Calibri"/>
          <w:lang w:eastAsia="zh-CN"/>
        </w:rPr>
        <w:t xml:space="preserve">Programmi e </w:t>
      </w:r>
      <w:r w:rsidRPr="00BF7216">
        <w:rPr>
          <w:rFonts w:eastAsia="Calibri"/>
          <w:lang w:eastAsia="zh-CN"/>
        </w:rPr>
        <w:t xml:space="preserve">Progetti, presentati unitamente ad altri Enti Pubblici di Ricerca, Istituzioni Universitarie e Soggetti Pubblici e Privati </w:t>
      </w:r>
      <w:r>
        <w:rPr>
          <w:rFonts w:eastAsia="Calibri"/>
          <w:lang w:eastAsia="zh-CN"/>
        </w:rPr>
        <w:t xml:space="preserve">e ammessi a </w:t>
      </w:r>
      <w:r w:rsidRPr="00BF7216">
        <w:rPr>
          <w:rFonts w:eastAsia="Calibri"/>
          <w:lang w:eastAsia="zh-CN"/>
        </w:rPr>
        <w:t>finanziament</w:t>
      </w:r>
      <w:r>
        <w:rPr>
          <w:rFonts w:eastAsia="Calibri"/>
          <w:lang w:eastAsia="zh-CN"/>
        </w:rPr>
        <w:t xml:space="preserve">o a valere sulle risorse </w:t>
      </w:r>
      <w:r w:rsidRPr="00BF7216">
        <w:rPr>
          <w:rFonts w:eastAsia="Calibri"/>
          <w:lang w:eastAsia="zh-CN"/>
        </w:rPr>
        <w:t>previst</w:t>
      </w:r>
      <w:r>
        <w:rPr>
          <w:rFonts w:eastAsia="Calibri"/>
          <w:lang w:eastAsia="zh-CN"/>
        </w:rPr>
        <w:t>e</w:t>
      </w:r>
      <w:r w:rsidRPr="00BF7216">
        <w:rPr>
          <w:rFonts w:eastAsia="Calibri"/>
          <w:lang w:eastAsia="zh-CN"/>
        </w:rPr>
        <w:t xml:space="preserve"> dal </w:t>
      </w:r>
      <w:r w:rsidRPr="00BF7216">
        <w:rPr>
          <w:color w:val="000000"/>
          <w:lang w:eastAsia="zh-CN"/>
        </w:rPr>
        <w:t>"</w:t>
      </w:r>
      <w:r w:rsidRPr="00BF7216">
        <w:rPr>
          <w:rFonts w:eastAsia="Calibri"/>
          <w:b/>
          <w:i/>
          <w:lang w:eastAsia="zh-CN"/>
        </w:rPr>
        <w:t>Piano Nazionale di Ripresa e Resilienza</w:t>
      </w:r>
      <w:r w:rsidRPr="00BF7216">
        <w:rPr>
          <w:color w:val="000000"/>
          <w:lang w:eastAsia="zh-CN"/>
        </w:rPr>
        <w:t>"</w:t>
      </w:r>
      <w:r w:rsidRPr="00BF7216">
        <w:rPr>
          <w:rFonts w:eastAsia="Calibri"/>
          <w:lang w:eastAsia="zh-CN"/>
        </w:rPr>
        <w:t xml:space="preserve">. </w:t>
      </w:r>
    </w:p>
    <w:p w14:paraId="7A1D4BA9" w14:textId="514F08B7" w:rsidR="004B34BE" w:rsidRPr="00445A11" w:rsidRDefault="004B34BE" w:rsidP="004B34BE">
      <w:pPr>
        <w:spacing w:line="360" w:lineRule="auto"/>
        <w:contextualSpacing/>
        <w:jc w:val="both"/>
      </w:pPr>
      <w:r w:rsidRPr="00445A11">
        <w:rPr>
          <w:rFonts w:eastAsia="Times New Roman"/>
        </w:rPr>
        <w:t xml:space="preserve">Per quanto riguarda, in </w:t>
      </w:r>
      <w:r w:rsidRPr="00445A11">
        <w:rPr>
          <w:rFonts w:eastAsia="Calibri"/>
          <w:lang w:eastAsia="zh-CN"/>
        </w:rPr>
        <w:t>particolare</w:t>
      </w:r>
      <w:r w:rsidRPr="00445A11">
        <w:rPr>
          <w:rFonts w:eastAsia="Times New Roman"/>
        </w:rPr>
        <w:t xml:space="preserve">, il </w:t>
      </w:r>
      <w:r w:rsidRPr="00445A11">
        <w:rPr>
          <w:rFonts w:eastAsia="Calibri"/>
          <w:lang w:eastAsia="zh-CN"/>
        </w:rPr>
        <w:t>reclutamento</w:t>
      </w:r>
      <w:r w:rsidRPr="00445A11">
        <w:rPr>
          <w:rFonts w:eastAsia="Times New Roman"/>
        </w:rPr>
        <w:t xml:space="preserve"> di </w:t>
      </w:r>
      <w:r w:rsidRPr="00445A11">
        <w:rPr>
          <w:rFonts w:eastAsia="Calibri"/>
          <w:lang w:eastAsia="zh-CN"/>
        </w:rPr>
        <w:t>unità di personale con rapporto di lavoro a tempo determinato e con inquadramento nei profili e nei livelli professionali compresi tra il quarto e l’ottavo,</w:t>
      </w:r>
      <w:r w:rsidRPr="00445A11">
        <w:rPr>
          <w:rFonts w:eastAsia="Times New Roman"/>
        </w:rPr>
        <w:t xml:space="preserve"> per lo svolgimento di attività gestionali, amministrative e contabili, si fa presente che, </w:t>
      </w:r>
      <w:r w:rsidRPr="00445A11">
        <w:rPr>
          <w:lang w:eastAsia="x-none"/>
        </w:rPr>
        <w:t xml:space="preserve">a seguito della recente modifica delle soluzioni organizzative </w:t>
      </w:r>
      <w:r>
        <w:rPr>
          <w:lang w:eastAsia="x-none"/>
        </w:rPr>
        <w:t xml:space="preserve">inizialmente </w:t>
      </w:r>
      <w:r w:rsidRPr="00445A11">
        <w:rPr>
          <w:lang w:eastAsia="x-none"/>
        </w:rPr>
        <w:t xml:space="preserve">adottate dagli Organi di Vertice dell’Ente al fine di garantire la </w:t>
      </w:r>
      <w:r w:rsidRPr="00445A11">
        <w:t>realizzazione dei Programmi e dei Progetti ammessi a finanziamento a valere sulle risorse previste dal "</w:t>
      </w:r>
      <w:r w:rsidRPr="00445A11">
        <w:rPr>
          <w:b/>
          <w:i/>
        </w:rPr>
        <w:t>Piano Nazionale di Ripresa e Resilienza</w:t>
      </w:r>
      <w:r w:rsidRPr="00445A11">
        <w:t xml:space="preserve">", </w:t>
      </w:r>
      <w:r w:rsidRPr="00445A11">
        <w:rPr>
          <w:lang w:eastAsia="x-none"/>
        </w:rPr>
        <w:t xml:space="preserve">le </w:t>
      </w:r>
      <w:r w:rsidRPr="00445A11">
        <w:t>"</w:t>
      </w:r>
      <w:r w:rsidRPr="00445A11">
        <w:rPr>
          <w:b/>
          <w:i/>
        </w:rPr>
        <w:t>Strutture di Ricerca</w:t>
      </w:r>
      <w:r w:rsidRPr="00445A11">
        <w:t xml:space="preserve">" sono attualmente chiamate ad attivare e ad espletare tutte le procedure di </w:t>
      </w:r>
      <w:r w:rsidRPr="00445A11">
        <w:lastRenderedPageBreak/>
        <w:t xml:space="preserve">acquisizione di beni e servizi, con importi sia inferiori che superiori alla soglia comunitaria, </w:t>
      </w:r>
      <w:r>
        <w:t xml:space="preserve">e le procedure per gli affidamenti di lavori e opere pubbliche, </w:t>
      </w:r>
      <w:r w:rsidRPr="00445A11">
        <w:t xml:space="preserve">fermo restando che </w:t>
      </w:r>
      <w:r w:rsidRPr="00445A11">
        <w:rPr>
          <w:bCs/>
        </w:rPr>
        <w:t>la Direzione Generale, con l’ausilio della "</w:t>
      </w:r>
      <w:r w:rsidRPr="00445A11">
        <w:rPr>
          <w:rFonts w:eastAsia="Calibri"/>
          <w:b/>
          <w:i/>
        </w:rPr>
        <w:t>Struttura Stabile di Supporto Strategico agli Organi di Governo e di Supporto Tecnico ai Direttori delle Strutture di Ricerca e ai Responsabili Unici dei Procedimenti</w:t>
      </w:r>
      <w:r w:rsidRPr="00445A11">
        <w:rPr>
          <w:bCs/>
        </w:rPr>
        <w:t xml:space="preserve">", </w:t>
      </w:r>
      <w:r>
        <w:rPr>
          <w:bCs/>
        </w:rPr>
        <w:t>è tenuta ad</w:t>
      </w:r>
      <w:r w:rsidRPr="00445A11">
        <w:rPr>
          <w:bCs/>
        </w:rPr>
        <w:t xml:space="preserve"> assicurare, ai Direttori e ai Responsabili Amministrativi delle predette </w:t>
      </w:r>
      <w:r w:rsidRPr="00445A11">
        <w:t>"</w:t>
      </w:r>
      <w:r w:rsidRPr="00445A11">
        <w:rPr>
          <w:b/>
          <w:i/>
        </w:rPr>
        <w:t>Strutture</w:t>
      </w:r>
      <w:r w:rsidRPr="00445A11">
        <w:t>"</w:t>
      </w:r>
      <w:r w:rsidRPr="00445A11">
        <w:rPr>
          <w:bCs/>
        </w:rPr>
        <w:t xml:space="preserve">, ai Responsabili Scientifici di Programmi e Progetti e ai Responsabili Unici dei Procedimenti, tutto il necessario supporto, al fine di contribuire al corretto e celere espletamento delle </w:t>
      </w:r>
      <w:r>
        <w:rPr>
          <w:bCs/>
        </w:rPr>
        <w:t xml:space="preserve">predette </w:t>
      </w:r>
      <w:r w:rsidRPr="00445A11">
        <w:rPr>
          <w:bCs/>
        </w:rPr>
        <w:t>procedure</w:t>
      </w:r>
      <w:r>
        <w:rPr>
          <w:bCs/>
        </w:rPr>
        <w:t>.</w:t>
      </w:r>
    </w:p>
    <w:p w14:paraId="50EC97FE" w14:textId="77777777" w:rsidR="004B34BE" w:rsidRPr="00445A11" w:rsidRDefault="004B34BE" w:rsidP="004B34BE">
      <w:pPr>
        <w:spacing w:line="360" w:lineRule="auto"/>
        <w:jc w:val="both"/>
      </w:pPr>
      <w:r w:rsidRPr="00445A11">
        <w:t>I Programmi e i Progetti ammessi a finanziamento a valere sulle risorse previste dal "</w:t>
      </w:r>
      <w:r w:rsidRPr="00445A11">
        <w:rPr>
          <w:b/>
          <w:i/>
        </w:rPr>
        <w:t>Piano Nazionale di Ripresa e Resilienza</w:t>
      </w:r>
      <w:r w:rsidRPr="00445A11">
        <w:t>":</w:t>
      </w:r>
    </w:p>
    <w:p w14:paraId="1F8FC005" w14:textId="77777777" w:rsidR="004B34BE" w:rsidRPr="00445A11" w:rsidRDefault="004B34BE" w:rsidP="008E5F3B">
      <w:pPr>
        <w:pStyle w:val="Paragrafoelenco"/>
        <w:numPr>
          <w:ilvl w:val="0"/>
          <w:numId w:val="264"/>
        </w:numPr>
        <w:spacing w:line="360" w:lineRule="auto"/>
        <w:ind w:left="567" w:right="-6" w:hanging="567"/>
        <w:jc w:val="both"/>
      </w:pPr>
      <w:r w:rsidRPr="00445A11">
        <w:t xml:space="preserve">prevedono, complessivamente, l’attivazione di circa </w:t>
      </w:r>
      <w:r w:rsidRPr="00445A11">
        <w:rPr>
          <w:b/>
        </w:rPr>
        <w:t>trecentosessanta</w:t>
      </w:r>
      <w:r w:rsidRPr="00445A11">
        <w:t xml:space="preserve"> procedure di gara, di vario importo, per l’acquisizione di beni e servizi e l’attivazione anche di alcune procedure per l’affidamento di lavori ed opere pubbliche, che dovranno essere concluse, con la individuazione degli Operatori Economici e la stipula dei relativi contratti, entro il </w:t>
      </w:r>
      <w:r w:rsidRPr="00445A11">
        <w:rPr>
          <w:b/>
        </w:rPr>
        <w:t>31 dicembre 2023</w:t>
      </w:r>
      <w:r w:rsidRPr="00445A11">
        <w:t>;</w:t>
      </w:r>
    </w:p>
    <w:p w14:paraId="68C64400" w14:textId="77777777" w:rsidR="004B34BE" w:rsidRPr="00445A11" w:rsidRDefault="004B34BE" w:rsidP="008E5F3B">
      <w:pPr>
        <w:pStyle w:val="Paragrafoelenco"/>
        <w:numPr>
          <w:ilvl w:val="0"/>
          <w:numId w:val="264"/>
        </w:numPr>
        <w:spacing w:line="360" w:lineRule="auto"/>
        <w:ind w:left="567" w:right="-6" w:hanging="567"/>
        <w:jc w:val="both"/>
      </w:pPr>
      <w:r>
        <w:t>richiedono</w:t>
      </w:r>
      <w:r w:rsidRPr="00445A11">
        <w:t xml:space="preserve"> il reclutamento complessivo di circa </w:t>
      </w:r>
      <w:r w:rsidRPr="00445A11">
        <w:rPr>
          <w:b/>
        </w:rPr>
        <w:t>cento</w:t>
      </w:r>
      <w:r w:rsidRPr="00445A11">
        <w:t xml:space="preserve"> unità di personale con rapporto di lavoro a tempo determinato;</w:t>
      </w:r>
    </w:p>
    <w:p w14:paraId="192B9915" w14:textId="77777777" w:rsidR="004B34BE" w:rsidRPr="00445A11" w:rsidRDefault="004B34BE" w:rsidP="008E5F3B">
      <w:pPr>
        <w:pStyle w:val="Paragrafoelenco"/>
        <w:numPr>
          <w:ilvl w:val="0"/>
          <w:numId w:val="264"/>
        </w:numPr>
        <w:spacing w:line="360" w:lineRule="auto"/>
        <w:ind w:left="567" w:right="-6" w:hanging="567"/>
        <w:jc w:val="both"/>
      </w:pPr>
      <w:r w:rsidRPr="00445A11">
        <w:t>comportano la gestione di un "</w:t>
      </w:r>
      <w:r w:rsidRPr="00445A11">
        <w:rPr>
          <w:b/>
          <w:i/>
        </w:rPr>
        <w:t>budget</w:t>
      </w:r>
      <w:r w:rsidRPr="00445A11">
        <w:t xml:space="preserve">" complessivo che supera i </w:t>
      </w:r>
      <w:r w:rsidRPr="00445A11">
        <w:rPr>
          <w:b/>
        </w:rPr>
        <w:t>duecento milioni di euro</w:t>
      </w:r>
      <w:r>
        <w:t>.</w:t>
      </w:r>
    </w:p>
    <w:p w14:paraId="389C6F61" w14:textId="77777777" w:rsidR="004B34BE" w:rsidRPr="004E3843" w:rsidRDefault="004B34BE" w:rsidP="004B34BE">
      <w:pPr>
        <w:spacing w:line="360" w:lineRule="auto"/>
        <w:jc w:val="both"/>
        <w:rPr>
          <w:rFonts w:eastAsia="Calibri"/>
        </w:rPr>
      </w:pPr>
      <w:r>
        <w:rPr>
          <w:rFonts w:eastAsia="Calibri"/>
        </w:rPr>
        <w:t>E’</w:t>
      </w:r>
      <w:r w:rsidRPr="004E3843">
        <w:rPr>
          <w:rFonts w:eastAsia="Calibri"/>
        </w:rPr>
        <w:t xml:space="preserve"> stata, pertanto, </w:t>
      </w:r>
      <w:r>
        <w:rPr>
          <w:rFonts w:eastAsia="Calibri"/>
        </w:rPr>
        <w:t xml:space="preserve">ravvisata, in una prima fase, </w:t>
      </w:r>
      <w:r w:rsidRPr="004E3843">
        <w:rPr>
          <w:rFonts w:eastAsia="Calibri"/>
        </w:rPr>
        <w:t xml:space="preserve">la necessità di potenziare le </w:t>
      </w:r>
      <w:r w:rsidRPr="00705384">
        <w:t>"</w:t>
      </w:r>
      <w:r w:rsidRPr="004E3843">
        <w:rPr>
          <w:b/>
          <w:i/>
        </w:rPr>
        <w:t>Strutture di Ricerca</w:t>
      </w:r>
      <w:r w:rsidRPr="00705384">
        <w:t>", mediante il reclutamento di unità di personale, con rapporto di lavoro a tempo determinato, da inquadrare nei profili e nei livelli professionali compresi tra il quarto e l’ottavo, per lo svolgimento delle attività gestionali, amministrative e contabili previste dai Programmi e dai Progetti ammessi a finanziamento a valere sulle risorse destinate alla realizzazione del "</w:t>
      </w:r>
      <w:r w:rsidRPr="004E3843">
        <w:rPr>
          <w:b/>
          <w:i/>
        </w:rPr>
        <w:t>Piano Nazionale di Ripresa e Resilienza</w:t>
      </w:r>
      <w:r w:rsidRPr="00705384">
        <w:t>" e, in particolare, per l’attivazione e l’espletamento delle predette procedure di gara.</w:t>
      </w:r>
      <w:r w:rsidRPr="004E3843">
        <w:rPr>
          <w:rFonts w:eastAsia="Calibri"/>
        </w:rPr>
        <w:t xml:space="preserve"> </w:t>
      </w:r>
    </w:p>
    <w:p w14:paraId="6469B148" w14:textId="77777777" w:rsidR="004B34BE" w:rsidRPr="00705384" w:rsidRDefault="004B34BE" w:rsidP="004B34BE">
      <w:pPr>
        <w:pBdr>
          <w:top w:val="nil"/>
          <w:left w:val="nil"/>
          <w:bottom w:val="nil"/>
          <w:right w:val="nil"/>
          <w:between w:val="nil"/>
        </w:pBdr>
        <w:spacing w:line="360" w:lineRule="auto"/>
        <w:jc w:val="both"/>
        <w:rPr>
          <w:rFonts w:eastAsia="Calibri"/>
        </w:rPr>
      </w:pPr>
      <w:r w:rsidRPr="00705384">
        <w:rPr>
          <w:rFonts w:eastAsia="Calibri"/>
        </w:rPr>
        <w:t>Al riguardo, è opportuno rammentare che:</w:t>
      </w:r>
    </w:p>
    <w:p w14:paraId="45C2F737" w14:textId="77777777" w:rsidR="004B34BE" w:rsidRPr="00705384" w:rsidRDefault="004B34BE" w:rsidP="008E5F3B">
      <w:pPr>
        <w:pStyle w:val="Paragrafoelenco"/>
        <w:numPr>
          <w:ilvl w:val="0"/>
          <w:numId w:val="265"/>
        </w:numPr>
        <w:pBdr>
          <w:top w:val="nil"/>
          <w:left w:val="nil"/>
          <w:bottom w:val="nil"/>
          <w:right w:val="nil"/>
          <w:between w:val="nil"/>
        </w:pBdr>
        <w:spacing w:line="360" w:lineRule="auto"/>
        <w:ind w:left="567" w:hanging="567"/>
        <w:jc w:val="both"/>
        <w:rPr>
          <w:rFonts w:eastAsia="Calibri"/>
          <w:b/>
        </w:rPr>
      </w:pPr>
      <w:r w:rsidRPr="00705384">
        <w:rPr>
          <w:rFonts w:eastAsia="Calibri"/>
        </w:rPr>
        <w:t>con la Delibera del 16 novembre 2022, numero 107, il Consiglio di Amministrazione ha, tra l’altro, destinato "…</w:t>
      </w:r>
      <w:r w:rsidRPr="00705384">
        <w:rPr>
          <w:rFonts w:eastAsia="Calibri"/>
          <w:i/>
        </w:rPr>
        <w:t>al "</w:t>
      </w:r>
      <w:r w:rsidRPr="00705384">
        <w:rPr>
          <w:rFonts w:eastAsia="Calibri"/>
          <w:b/>
          <w:i/>
        </w:rPr>
        <w:t>Fondo</w:t>
      </w:r>
      <w:r w:rsidRPr="00705384">
        <w:rPr>
          <w:rFonts w:eastAsia="Calibri"/>
          <w:i/>
        </w:rPr>
        <w:t>"</w:t>
      </w:r>
      <w:r w:rsidRPr="00705384">
        <w:rPr>
          <w:rFonts w:eastAsia="Calibri"/>
          <w:b/>
          <w:i/>
        </w:rPr>
        <w:t xml:space="preserve"> </w:t>
      </w:r>
      <w:r w:rsidRPr="00705384">
        <w:rPr>
          <w:rFonts w:eastAsia="Calibri"/>
          <w:i/>
        </w:rPr>
        <w:t>costituito per</w:t>
      </w:r>
      <w:r w:rsidRPr="00705384">
        <w:rPr>
          <w:rFonts w:eastAsia="Calibri"/>
          <w:b/>
          <w:i/>
        </w:rPr>
        <w:t xml:space="preserve"> </w:t>
      </w:r>
      <w:r w:rsidRPr="00705384">
        <w:rPr>
          <w:rFonts w:eastAsia="Calibri"/>
          <w:i/>
        </w:rPr>
        <w:t>soddisfare</w:t>
      </w:r>
      <w:r w:rsidRPr="00705384">
        <w:rPr>
          <w:rFonts w:eastAsia="Calibri"/>
          <w:b/>
          <w:i/>
        </w:rPr>
        <w:t xml:space="preserve"> </w:t>
      </w:r>
      <w:r w:rsidRPr="00705384">
        <w:rPr>
          <w:rFonts w:eastAsia="Calibri"/>
          <w:i/>
        </w:rPr>
        <w:t>le esigenze connesse alla realizzazione dei Programmi e dei Progetti ammessi a finanziamento a valere sulle risorse destinate alla realizzazione del "</w:t>
      </w:r>
      <w:r w:rsidRPr="00705384">
        <w:rPr>
          <w:rFonts w:eastAsia="Calibri"/>
          <w:b/>
          <w:i/>
        </w:rPr>
        <w:t>Piano Nazionale di Ripresa e Resilienza</w:t>
      </w:r>
      <w:r w:rsidRPr="00705384">
        <w:rPr>
          <w:rFonts w:eastAsia="Calibri"/>
          <w:i/>
        </w:rPr>
        <w:t>" e per sostenere, in particolare, quelle spese che potrebbero essere considerate "</w:t>
      </w:r>
      <w:r w:rsidRPr="00705384">
        <w:rPr>
          <w:rFonts w:eastAsia="Calibri"/>
          <w:b/>
          <w:i/>
        </w:rPr>
        <w:t>non eleggibili</w:t>
      </w:r>
      <w:r w:rsidRPr="00705384">
        <w:rPr>
          <w:rFonts w:eastAsia="Calibri"/>
          <w:i/>
        </w:rPr>
        <w:t>" e, quindi, "</w:t>
      </w:r>
      <w:r w:rsidRPr="00705384">
        <w:rPr>
          <w:rFonts w:eastAsia="Calibri"/>
          <w:b/>
          <w:i/>
        </w:rPr>
        <w:t>non rendicontabili</w:t>
      </w:r>
      <w:r w:rsidRPr="00705384">
        <w:rPr>
          <w:rFonts w:eastAsia="Calibri"/>
          <w:i/>
        </w:rPr>
        <w:t xml:space="preserve">", ivi comprese le spese previste per il reclutamento di unità di personale, con rapporto di lavoro a tempo determinato, per lo svolgimento di attività gestionali, </w:t>
      </w:r>
      <w:r w:rsidRPr="00705384">
        <w:rPr>
          <w:rFonts w:eastAsia="Calibri"/>
          <w:i/>
        </w:rPr>
        <w:lastRenderedPageBreak/>
        <w:t>amministrative e contabili</w:t>
      </w:r>
      <w:r w:rsidRPr="00705384">
        <w:rPr>
          <w:rFonts w:eastAsia="Calibri"/>
        </w:rPr>
        <w:t xml:space="preserve">…", gli stanziamenti di seguito specificati, che ammontano complessivamente a  </w:t>
      </w:r>
      <w:r w:rsidRPr="00705384">
        <w:rPr>
          <w:rFonts w:eastAsia="Calibri"/>
          <w:b/>
          <w:color w:val="000000"/>
        </w:rPr>
        <w:t>€ 5.705.024,86</w:t>
      </w:r>
      <w:r w:rsidRPr="00705384">
        <w:rPr>
          <w:rFonts w:eastAsia="Calibri"/>
          <w:color w:val="000000"/>
        </w:rPr>
        <w:t>:</w:t>
      </w:r>
      <w:r w:rsidRPr="00705384">
        <w:rPr>
          <w:rFonts w:eastAsia="Calibri"/>
          <w:b/>
        </w:rPr>
        <w:t xml:space="preserve">   </w:t>
      </w:r>
    </w:p>
    <w:p w14:paraId="6392CD93" w14:textId="780866C6" w:rsidR="004B34BE" w:rsidRPr="00705384" w:rsidRDefault="004B34BE" w:rsidP="008E5F3B">
      <w:pPr>
        <w:numPr>
          <w:ilvl w:val="0"/>
          <w:numId w:val="13"/>
        </w:numPr>
        <w:spacing w:line="360" w:lineRule="auto"/>
        <w:ind w:left="1134" w:hanging="567"/>
        <w:contextualSpacing/>
        <w:jc w:val="both"/>
        <w:rPr>
          <w:rFonts w:eastAsia="Calibri"/>
          <w:lang w:eastAsia="zh-CN"/>
        </w:rPr>
      </w:pPr>
      <w:r w:rsidRPr="00705384">
        <w:rPr>
          <w:rFonts w:eastAsia="Calibri"/>
          <w:lang w:eastAsia="zh-CN"/>
        </w:rPr>
        <w:t>rimanente parte della differenza tra la "</w:t>
      </w:r>
      <w:r w:rsidRPr="00705384">
        <w:rPr>
          <w:rFonts w:eastAsia="Calibri"/>
          <w:b/>
          <w:i/>
          <w:lang w:eastAsia="zh-CN"/>
        </w:rPr>
        <w:t>assegnazione ordinaria</w:t>
      </w:r>
      <w:r w:rsidRPr="00705384">
        <w:rPr>
          <w:rFonts w:eastAsia="Calibri"/>
          <w:lang w:eastAsia="zh-CN"/>
        </w:rPr>
        <w:t xml:space="preserve">" per </w:t>
      </w:r>
      <w:r>
        <w:rPr>
          <w:rFonts w:eastAsia="Calibri"/>
          <w:lang w:eastAsia="zh-CN"/>
        </w:rPr>
        <w:t xml:space="preserve">l’anno </w:t>
      </w:r>
      <w:r w:rsidRPr="00AA53B8">
        <w:rPr>
          <w:rFonts w:eastAsia="Calibri"/>
          <w:b/>
          <w:lang w:eastAsia="zh-CN"/>
        </w:rPr>
        <w:t>2022</w:t>
      </w:r>
      <w:r w:rsidRPr="00705384">
        <w:rPr>
          <w:rFonts w:eastAsia="Calibri"/>
          <w:lang w:eastAsia="zh-CN"/>
        </w:rPr>
        <w:t xml:space="preserve">, prevista dal Decreto del Ministro della Università e della Ricerca del </w:t>
      </w:r>
      <w:r w:rsidRPr="00705384">
        <w:rPr>
          <w:lang w:eastAsia="zh-CN"/>
        </w:rPr>
        <w:t>21 giugno 2022, numero 571,</w:t>
      </w:r>
      <w:r w:rsidRPr="00705384">
        <w:rPr>
          <w:rFonts w:eastAsia="Calibri"/>
          <w:lang w:eastAsia="zh-CN"/>
        </w:rPr>
        <w:t xml:space="preserve"> che ammonta a </w:t>
      </w:r>
      <w:r w:rsidRPr="00705384">
        <w:rPr>
          <w:b/>
          <w:color w:val="000000"/>
          <w:lang w:eastAsia="zh-CN"/>
        </w:rPr>
        <w:t>€ 104.126.795,00</w:t>
      </w:r>
      <w:r w:rsidRPr="00705384">
        <w:rPr>
          <w:rFonts w:eastAsia="Calibri"/>
          <w:bCs/>
          <w:lang w:eastAsia="zh-CN"/>
        </w:rPr>
        <w:t>,</w:t>
      </w:r>
      <w:r w:rsidRPr="00705384">
        <w:rPr>
          <w:rFonts w:eastAsia="Calibri"/>
          <w:b/>
          <w:lang w:eastAsia="zh-CN"/>
        </w:rPr>
        <w:t xml:space="preserve"> </w:t>
      </w:r>
      <w:r w:rsidRPr="00705384">
        <w:rPr>
          <w:rFonts w:eastAsia="Calibri"/>
          <w:lang w:eastAsia="zh-CN"/>
        </w:rPr>
        <w:t xml:space="preserve">e quella iscritta nel Bilancio Annuale di Previsione relativo all’Esercizio Finanziario </w:t>
      </w:r>
      <w:r w:rsidRPr="00705384">
        <w:rPr>
          <w:rFonts w:eastAsia="Calibri"/>
          <w:b/>
          <w:lang w:eastAsia="zh-CN"/>
        </w:rPr>
        <w:t>2022</w:t>
      </w:r>
      <w:r w:rsidRPr="00705384">
        <w:rPr>
          <w:rFonts w:eastAsia="Calibri"/>
          <w:lang w:eastAsia="zh-CN"/>
        </w:rPr>
        <w:t xml:space="preserve">, che è pari </w:t>
      </w:r>
      <w:proofErr w:type="gramStart"/>
      <w:r w:rsidRPr="00705384">
        <w:rPr>
          <w:rFonts w:eastAsia="Calibri"/>
          <w:lang w:eastAsia="zh-CN"/>
        </w:rPr>
        <w:t>a</w:t>
      </w:r>
      <w:r>
        <w:rPr>
          <w:rFonts w:eastAsia="Calibri"/>
          <w:lang w:eastAsia="zh-CN"/>
        </w:rPr>
        <w:t xml:space="preserve">  </w:t>
      </w:r>
      <w:r w:rsidRPr="00705384">
        <w:rPr>
          <w:rFonts w:eastAsia="Calibri"/>
          <w:b/>
          <w:lang w:eastAsia="zh-CN"/>
        </w:rPr>
        <w:t>€</w:t>
      </w:r>
      <w:proofErr w:type="gramEnd"/>
      <w:r w:rsidRPr="00705384">
        <w:rPr>
          <w:rFonts w:eastAsia="Calibri"/>
          <w:b/>
          <w:lang w:eastAsia="zh-CN"/>
        </w:rPr>
        <w:t xml:space="preserve"> 97.345.998,00</w:t>
      </w:r>
      <w:r w:rsidR="00113931">
        <w:rPr>
          <w:rFonts w:eastAsia="Calibri"/>
          <w:b/>
          <w:lang w:eastAsia="zh-CN"/>
        </w:rPr>
        <w:t xml:space="preserve">, </w:t>
      </w:r>
      <w:r w:rsidR="00113931" w:rsidRPr="00113931">
        <w:rPr>
          <w:rFonts w:eastAsia="Calibri"/>
          <w:lang w:eastAsia="zh-CN"/>
        </w:rPr>
        <w:t>che risulta pari a</w:t>
      </w:r>
      <w:r w:rsidR="00113931">
        <w:rPr>
          <w:rFonts w:eastAsia="Calibri"/>
          <w:lang w:eastAsia="zh-CN"/>
        </w:rPr>
        <w:t xml:space="preserve"> </w:t>
      </w:r>
      <w:r w:rsidRPr="00705384">
        <w:rPr>
          <w:rFonts w:eastAsia="Calibri"/>
          <w:b/>
          <w:bCs/>
          <w:lang w:eastAsia="zh-CN"/>
        </w:rPr>
        <w:t>€  382.710,00</w:t>
      </w:r>
      <w:r w:rsidRPr="00705384">
        <w:rPr>
          <w:rFonts w:eastAsia="Calibri"/>
          <w:bCs/>
          <w:lang w:eastAsia="zh-CN"/>
        </w:rPr>
        <w:t>;</w:t>
      </w:r>
    </w:p>
    <w:p w14:paraId="11E55D04" w14:textId="377924AE" w:rsidR="004B34BE" w:rsidRPr="00705384" w:rsidRDefault="004B34BE" w:rsidP="008E5F3B">
      <w:pPr>
        <w:numPr>
          <w:ilvl w:val="0"/>
          <w:numId w:val="13"/>
        </w:numPr>
        <w:spacing w:line="360" w:lineRule="auto"/>
        <w:ind w:left="1134" w:hanging="567"/>
        <w:contextualSpacing/>
        <w:jc w:val="both"/>
        <w:rPr>
          <w:rFonts w:eastAsia="Calibri"/>
          <w:b/>
          <w:lang w:eastAsia="zh-CN"/>
        </w:rPr>
      </w:pPr>
      <w:r w:rsidRPr="00705384">
        <w:rPr>
          <w:rFonts w:eastAsia="Calibri"/>
          <w:lang w:eastAsia="zh-CN"/>
        </w:rPr>
        <w:t>quota parte delle risorse previste dal Decreto</w:t>
      </w:r>
      <w:r>
        <w:rPr>
          <w:rFonts w:eastAsia="Calibri"/>
          <w:lang w:eastAsia="zh-CN"/>
        </w:rPr>
        <w:t xml:space="preserve"> Ministeriale</w:t>
      </w:r>
      <w:r w:rsidRPr="00705384">
        <w:rPr>
          <w:rFonts w:eastAsia="Calibri"/>
          <w:lang w:eastAsia="zh-CN"/>
        </w:rPr>
        <w:t xml:space="preserve"> del 23 febbraio 2022, numero 250, </w:t>
      </w:r>
      <w:r w:rsidRPr="00705384">
        <w:rPr>
          <w:rFonts w:eastAsia="Calibri"/>
          <w:iCs/>
          <w:lang w:eastAsia="zh-CN"/>
        </w:rPr>
        <w:t xml:space="preserve">pubblicato sul </w:t>
      </w:r>
      <w:r w:rsidRPr="00705384">
        <w:rPr>
          <w:bCs/>
          <w:color w:val="000000"/>
          <w:lang w:eastAsia="zh-CN"/>
        </w:rPr>
        <w:t>"</w:t>
      </w:r>
      <w:r w:rsidRPr="00705384">
        <w:rPr>
          <w:rFonts w:eastAsia="Calibri"/>
          <w:b/>
          <w:i/>
          <w:iCs/>
          <w:lang w:eastAsia="zh-CN"/>
        </w:rPr>
        <w:t>Sito Web Istituzionale</w:t>
      </w:r>
      <w:r w:rsidRPr="00705384">
        <w:rPr>
          <w:bCs/>
          <w:color w:val="000000"/>
          <w:lang w:eastAsia="zh-CN"/>
        </w:rPr>
        <w:t>"</w:t>
      </w:r>
      <w:r w:rsidRPr="00705384">
        <w:rPr>
          <w:rFonts w:eastAsia="Calibri"/>
          <w:iCs/>
          <w:lang w:eastAsia="zh-CN"/>
        </w:rPr>
        <w:t xml:space="preserve"> del Ministero della Università e della Ricerca in data </w:t>
      </w:r>
      <w:r w:rsidRPr="00705384">
        <w:rPr>
          <w:rFonts w:eastAsia="Calibri"/>
          <w:b/>
          <w:iCs/>
          <w:lang w:eastAsia="zh-CN"/>
        </w:rPr>
        <w:t>31 maggio 2022</w:t>
      </w:r>
      <w:r w:rsidRPr="00705384">
        <w:rPr>
          <w:rFonts w:eastAsia="Calibri"/>
          <w:iCs/>
          <w:lang w:eastAsia="zh-CN"/>
        </w:rPr>
        <w:t>, che individua</w:t>
      </w:r>
      <w:r w:rsidRPr="00705384">
        <w:rPr>
          <w:rFonts w:eastAsia="Calibri"/>
          <w:lang w:eastAsia="zh-CN"/>
        </w:rPr>
        <w:t xml:space="preserve"> i criteri di riparto tra gli </w:t>
      </w:r>
      <w:r w:rsidRPr="00705384">
        <w:rPr>
          <w:bCs/>
          <w:color w:val="000000"/>
          <w:lang w:eastAsia="zh-CN"/>
        </w:rPr>
        <w:t>"</w:t>
      </w:r>
      <w:r w:rsidRPr="00705384">
        <w:rPr>
          <w:rFonts w:eastAsia="Calibri"/>
          <w:b/>
          <w:i/>
          <w:lang w:eastAsia="zh-CN"/>
        </w:rPr>
        <w:t>Enti Pubblici di Ricerca</w:t>
      </w:r>
      <w:r w:rsidRPr="00705384">
        <w:rPr>
          <w:bCs/>
          <w:color w:val="000000"/>
          <w:lang w:eastAsia="zh-CN"/>
        </w:rPr>
        <w:t xml:space="preserve">" vigilati dal predetto Dicastero, con esclusione del </w:t>
      </w:r>
      <w:r w:rsidRPr="00705384">
        <w:rPr>
          <w:rFonts w:eastAsia="Calibri"/>
          <w:lang w:eastAsia="zh-CN"/>
        </w:rPr>
        <w:t>"</w:t>
      </w:r>
      <w:r w:rsidRPr="00705384">
        <w:rPr>
          <w:rFonts w:eastAsia="Calibri"/>
          <w:b/>
          <w:i/>
          <w:lang w:eastAsia="zh-CN"/>
        </w:rPr>
        <w:t>Consiglio Nazionale delle Ricerche</w:t>
      </w:r>
      <w:r w:rsidRPr="00705384">
        <w:rPr>
          <w:rFonts w:eastAsia="Calibri"/>
          <w:lang w:eastAsia="zh-CN"/>
        </w:rPr>
        <w:t xml:space="preserve">", delle </w:t>
      </w:r>
      <w:r w:rsidRPr="00705384">
        <w:rPr>
          <w:bCs/>
          <w:color w:val="000000"/>
          <w:lang w:eastAsia="zh-CN"/>
        </w:rPr>
        <w:t>"</w:t>
      </w:r>
      <w:r w:rsidRPr="00705384">
        <w:rPr>
          <w:rFonts w:eastAsia="Calibri"/>
          <w:b/>
          <w:i/>
          <w:lang w:eastAsia="zh-CN"/>
        </w:rPr>
        <w:t xml:space="preserve">Risorse destinate ad integrare la </w:t>
      </w:r>
      <w:r w:rsidRPr="00705384">
        <w:rPr>
          <w:b/>
          <w:bCs/>
          <w:i/>
          <w:color w:val="000000"/>
          <w:lang w:eastAsia="zh-CN"/>
        </w:rPr>
        <w:t>"assegnazione ordinaria" per l’anno 2022, in attuazione de</w:t>
      </w:r>
      <w:r w:rsidRPr="00705384">
        <w:rPr>
          <w:rFonts w:eastAsia="Calibri"/>
          <w:b/>
          <w:i/>
          <w:lang w:eastAsia="zh-CN"/>
        </w:rPr>
        <w:t>lle disposizioni contenute nell’articolo 1, comma 310, lettera a), della Legge 30 dicembre 2021, numero 234</w:t>
      </w:r>
      <w:r w:rsidRPr="00705384">
        <w:rPr>
          <w:bCs/>
          <w:color w:val="000000"/>
          <w:lang w:eastAsia="zh-CN"/>
        </w:rPr>
        <w:t xml:space="preserve">": </w:t>
      </w:r>
      <w:r w:rsidRPr="00705384">
        <w:rPr>
          <w:b/>
          <w:bCs/>
          <w:color w:val="000000"/>
          <w:lang w:eastAsia="zh-CN"/>
        </w:rPr>
        <w:t>€  2.000.000,00</w:t>
      </w:r>
      <w:r w:rsidRPr="00705384">
        <w:rPr>
          <w:bCs/>
          <w:color w:val="000000"/>
          <w:lang w:eastAsia="zh-CN"/>
        </w:rPr>
        <w:t>;</w:t>
      </w:r>
    </w:p>
    <w:p w14:paraId="272E2969" w14:textId="2A617FBB" w:rsidR="004B34BE" w:rsidRPr="00705384" w:rsidRDefault="004B34BE" w:rsidP="008E5F3B">
      <w:pPr>
        <w:numPr>
          <w:ilvl w:val="0"/>
          <w:numId w:val="13"/>
        </w:numPr>
        <w:spacing w:line="360" w:lineRule="auto"/>
        <w:ind w:left="1134" w:hanging="567"/>
        <w:contextualSpacing/>
        <w:jc w:val="both"/>
        <w:rPr>
          <w:rFonts w:eastAsia="Calibri"/>
          <w:b/>
          <w:lang w:eastAsia="zh-CN"/>
        </w:rPr>
      </w:pPr>
      <w:r w:rsidRPr="00705384">
        <w:rPr>
          <w:rFonts w:eastAsia="Calibri"/>
          <w:lang w:eastAsia="zh-CN"/>
        </w:rPr>
        <w:t xml:space="preserve">risorse provenienti dal Decreto Ministeriale 29 ottobre 2020, numero 802, relative all’anno </w:t>
      </w:r>
      <w:r w:rsidRPr="00705384">
        <w:rPr>
          <w:rFonts w:eastAsia="Calibri"/>
          <w:b/>
          <w:lang w:eastAsia="zh-CN"/>
        </w:rPr>
        <w:t>2021</w:t>
      </w:r>
      <w:r w:rsidRPr="00705384">
        <w:rPr>
          <w:rFonts w:eastAsia="Calibri"/>
          <w:lang w:eastAsia="zh-CN"/>
        </w:rPr>
        <w:t xml:space="preserve"> </w:t>
      </w:r>
      <w:r>
        <w:rPr>
          <w:rFonts w:eastAsia="Calibri"/>
          <w:lang w:eastAsia="zh-CN"/>
        </w:rPr>
        <w:t xml:space="preserve">e destinate al reclutamento di </w:t>
      </w:r>
      <w:r w:rsidRPr="00705384">
        <w:rPr>
          <w:rFonts w:eastAsia="Calibri"/>
          <w:color w:val="000000"/>
          <w:lang w:eastAsia="zh-CN"/>
        </w:rPr>
        <w:t>"</w:t>
      </w:r>
      <w:r w:rsidRPr="00EE58C7">
        <w:rPr>
          <w:rFonts w:eastAsia="Calibri"/>
          <w:b/>
          <w:i/>
          <w:color w:val="000000"/>
          <w:lang w:eastAsia="zh-CN"/>
        </w:rPr>
        <w:t>ricercatori</w:t>
      </w:r>
      <w:r w:rsidRPr="00705384">
        <w:rPr>
          <w:rFonts w:eastAsia="Calibri"/>
          <w:color w:val="000000"/>
          <w:lang w:eastAsia="zh-CN"/>
        </w:rPr>
        <w:t>"</w:t>
      </w:r>
      <w:r>
        <w:rPr>
          <w:rFonts w:eastAsia="Calibri"/>
          <w:color w:val="000000"/>
          <w:lang w:eastAsia="zh-CN"/>
        </w:rPr>
        <w:t xml:space="preserve"> e </w:t>
      </w:r>
      <w:r w:rsidRPr="00705384">
        <w:rPr>
          <w:rFonts w:eastAsia="Calibri"/>
          <w:color w:val="000000"/>
          <w:lang w:eastAsia="zh-CN"/>
        </w:rPr>
        <w:t>"</w:t>
      </w:r>
      <w:r w:rsidRPr="00EE58C7">
        <w:rPr>
          <w:rFonts w:eastAsia="Calibri"/>
          <w:b/>
          <w:i/>
          <w:color w:val="000000"/>
          <w:lang w:eastAsia="zh-CN"/>
        </w:rPr>
        <w:t>tecnologi</w:t>
      </w:r>
      <w:r w:rsidRPr="00705384">
        <w:rPr>
          <w:rFonts w:eastAsia="Calibri"/>
          <w:color w:val="000000"/>
          <w:lang w:eastAsia="zh-CN"/>
        </w:rPr>
        <w:t>"</w:t>
      </w:r>
      <w:r>
        <w:rPr>
          <w:rFonts w:eastAsia="Calibri"/>
          <w:color w:val="000000"/>
          <w:lang w:eastAsia="zh-CN"/>
        </w:rPr>
        <w:t xml:space="preserve">, </w:t>
      </w:r>
      <w:r>
        <w:rPr>
          <w:rFonts w:eastAsia="Calibri"/>
          <w:lang w:eastAsia="zh-CN"/>
        </w:rPr>
        <w:t xml:space="preserve">che sono </w:t>
      </w:r>
      <w:r w:rsidRPr="00705384">
        <w:rPr>
          <w:rFonts w:eastAsia="Calibri"/>
          <w:lang w:eastAsia="zh-CN"/>
        </w:rPr>
        <w:t xml:space="preserve">  state accantonate nel </w:t>
      </w:r>
      <w:r w:rsidRPr="00705384">
        <w:rPr>
          <w:rFonts w:eastAsia="Calibri"/>
          <w:color w:val="000000"/>
          <w:lang w:eastAsia="zh-CN"/>
        </w:rPr>
        <w:t>"</w:t>
      </w:r>
      <w:r w:rsidRPr="00705384">
        <w:rPr>
          <w:rFonts w:eastAsia="Calibri"/>
          <w:b/>
          <w:i/>
          <w:color w:val="000000"/>
          <w:lang w:eastAsia="zh-CN"/>
        </w:rPr>
        <w:t>Fondo</w:t>
      </w:r>
      <w:r w:rsidRPr="00705384">
        <w:rPr>
          <w:rFonts w:eastAsia="Calibri"/>
          <w:color w:val="000000"/>
          <w:lang w:eastAsia="zh-CN"/>
        </w:rPr>
        <w:t xml:space="preserve">" all’uopo costituito e </w:t>
      </w:r>
      <w:r>
        <w:rPr>
          <w:rFonts w:eastAsia="Calibri"/>
          <w:color w:val="000000"/>
          <w:lang w:eastAsia="zh-CN"/>
        </w:rPr>
        <w:t xml:space="preserve">non state </w:t>
      </w:r>
      <w:r w:rsidR="0026361B">
        <w:rPr>
          <w:rFonts w:eastAsia="Calibri"/>
          <w:color w:val="000000"/>
          <w:lang w:eastAsia="zh-CN"/>
        </w:rPr>
        <w:t>utilizzate</w:t>
      </w:r>
      <w:r>
        <w:rPr>
          <w:rFonts w:eastAsia="Calibri"/>
          <w:color w:val="000000"/>
          <w:lang w:eastAsia="zh-CN"/>
        </w:rPr>
        <w:t xml:space="preserve"> per le predette finalità</w:t>
      </w:r>
      <w:r w:rsidRPr="00705384">
        <w:rPr>
          <w:rFonts w:eastAsia="Calibri"/>
          <w:color w:val="000000"/>
          <w:lang w:eastAsia="zh-CN"/>
        </w:rPr>
        <w:t>:</w:t>
      </w:r>
      <w:r w:rsidR="0026361B">
        <w:rPr>
          <w:rFonts w:eastAsia="Calibri"/>
          <w:color w:val="000000"/>
          <w:lang w:eastAsia="zh-CN"/>
        </w:rPr>
        <w:t xml:space="preserve"> </w:t>
      </w:r>
      <w:r w:rsidRPr="00705384">
        <w:rPr>
          <w:rFonts w:eastAsia="Calibri"/>
          <w:b/>
          <w:color w:val="000000"/>
          <w:lang w:eastAsia="zh-CN"/>
        </w:rPr>
        <w:t>€ 3.322.314,86</w:t>
      </w:r>
      <w:r w:rsidRPr="00705384">
        <w:rPr>
          <w:rFonts w:eastAsia="Calibri"/>
          <w:color w:val="000000"/>
          <w:lang w:eastAsia="zh-CN"/>
        </w:rPr>
        <w:t>;</w:t>
      </w:r>
    </w:p>
    <w:p w14:paraId="30F77B82" w14:textId="77777777" w:rsidR="004B34BE" w:rsidRPr="00705384" w:rsidRDefault="004B34BE" w:rsidP="008E5F3B">
      <w:pPr>
        <w:pStyle w:val="Paragrafoelenco"/>
        <w:numPr>
          <w:ilvl w:val="0"/>
          <w:numId w:val="185"/>
        </w:numPr>
        <w:pBdr>
          <w:top w:val="nil"/>
          <w:left w:val="nil"/>
          <w:bottom w:val="nil"/>
          <w:right w:val="nil"/>
          <w:between w:val="nil"/>
        </w:pBdr>
        <w:spacing w:line="360" w:lineRule="auto"/>
        <w:ind w:left="567" w:hanging="567"/>
        <w:jc w:val="both"/>
      </w:pPr>
      <w:r w:rsidRPr="00705384">
        <w:t>le due Direzioni apicali, i Direttori delle "</w:t>
      </w:r>
      <w:r w:rsidRPr="00705384">
        <w:rPr>
          <w:b/>
          <w:i/>
        </w:rPr>
        <w:t>Strutture di Ricerca</w:t>
      </w:r>
      <w:r w:rsidRPr="00705384">
        <w:t>" e i "</w:t>
      </w:r>
      <w:r w:rsidRPr="00705384">
        <w:rPr>
          <w:b/>
          <w:i/>
        </w:rPr>
        <w:t>Responsabili Scientifici</w:t>
      </w:r>
      <w:r w:rsidRPr="00705384">
        <w:t>" dei Programmi e dei Progetti ammessi a finanziamento a valere sulle risorse destinate alla realizzazione del "</w:t>
      </w:r>
      <w:r w:rsidRPr="00705384">
        <w:rPr>
          <w:b/>
          <w:i/>
        </w:rPr>
        <w:t>Piano Nazionale di Ripresa e Resilienza</w:t>
      </w:r>
      <w:r w:rsidRPr="00705384">
        <w:t>" hanno definito, di comune accordo, il numero delle unità di personale da reclutare, con rapporto di lavoro a tempo determinato, per lo svolgimento delle predette attività, che:</w:t>
      </w:r>
    </w:p>
    <w:p w14:paraId="214A0651" w14:textId="77777777" w:rsidR="004B34BE" w:rsidRPr="00705384" w:rsidRDefault="004B34BE" w:rsidP="008E5F3B">
      <w:pPr>
        <w:pStyle w:val="Paragrafoelenco"/>
        <w:numPr>
          <w:ilvl w:val="0"/>
          <w:numId w:val="186"/>
        </w:numPr>
        <w:tabs>
          <w:tab w:val="left" w:pos="1134"/>
        </w:tabs>
        <w:spacing w:line="360" w:lineRule="auto"/>
        <w:ind w:left="1134" w:hanging="567"/>
        <w:jc w:val="both"/>
      </w:pPr>
      <w:r w:rsidRPr="00705384">
        <w:t xml:space="preserve">ammontano complessivamente a </w:t>
      </w:r>
      <w:r w:rsidRPr="00705384">
        <w:rPr>
          <w:b/>
        </w:rPr>
        <w:t>56</w:t>
      </w:r>
      <w:r w:rsidRPr="00705384">
        <w:t xml:space="preserve">, con un costo complessivo annuo lordo pari a </w:t>
      </w:r>
      <w:r w:rsidRPr="00705384">
        <w:rPr>
          <w:b/>
        </w:rPr>
        <w:t>€ 2.740.005,13</w:t>
      </w:r>
      <w:r w:rsidRPr="00705384">
        <w:t>;</w:t>
      </w:r>
    </w:p>
    <w:p w14:paraId="2FE10DF8" w14:textId="77777777" w:rsidR="004B34BE" w:rsidRPr="00705384" w:rsidRDefault="004B34BE" w:rsidP="008E5F3B">
      <w:pPr>
        <w:pStyle w:val="Paragrafoelenco"/>
        <w:numPr>
          <w:ilvl w:val="0"/>
          <w:numId w:val="186"/>
        </w:numPr>
        <w:tabs>
          <w:tab w:val="left" w:pos="1134"/>
        </w:tabs>
        <w:spacing w:line="360" w:lineRule="auto"/>
        <w:ind w:left="1134" w:hanging="567"/>
        <w:jc w:val="both"/>
      </w:pPr>
      <w:r w:rsidRPr="00705384">
        <w:t>sono ripartite:</w:t>
      </w:r>
    </w:p>
    <w:p w14:paraId="67E1B3F0" w14:textId="77777777" w:rsidR="004B34BE" w:rsidRPr="00705384" w:rsidRDefault="004B34BE" w:rsidP="008E5F3B">
      <w:pPr>
        <w:pStyle w:val="Corpodeltesto2"/>
        <w:numPr>
          <w:ilvl w:val="2"/>
          <w:numId w:val="175"/>
        </w:numPr>
        <w:tabs>
          <w:tab w:val="left" w:pos="1701"/>
        </w:tabs>
        <w:spacing w:after="0" w:line="360" w:lineRule="auto"/>
        <w:ind w:left="1701" w:hanging="567"/>
        <w:jc w:val="both"/>
        <w:rPr>
          <w:rFonts w:ascii="Arial" w:hAnsi="Arial" w:cs="Arial"/>
        </w:rPr>
      </w:pPr>
      <w:r w:rsidRPr="00705384">
        <w:rPr>
          <w:rFonts w:ascii="Arial" w:hAnsi="Arial" w:cs="Arial"/>
        </w:rPr>
        <w:t>in relazione ai profili professionali, nel modo seguente:</w:t>
      </w:r>
    </w:p>
    <w:p w14:paraId="58C0FE04" w14:textId="77777777" w:rsidR="004B34BE" w:rsidRPr="00705384" w:rsidRDefault="004B34BE" w:rsidP="008E5F3B">
      <w:pPr>
        <w:pStyle w:val="Corpodeltesto2"/>
        <w:numPr>
          <w:ilvl w:val="0"/>
          <w:numId w:val="14"/>
        </w:numPr>
        <w:tabs>
          <w:tab w:val="left" w:pos="2268"/>
        </w:tabs>
        <w:spacing w:after="0" w:line="360" w:lineRule="auto"/>
        <w:ind w:left="2268" w:hanging="567"/>
        <w:jc w:val="both"/>
        <w:rPr>
          <w:rFonts w:ascii="Arial" w:hAnsi="Arial" w:cs="Arial"/>
        </w:rPr>
      </w:pPr>
      <w:r w:rsidRPr="00705384">
        <w:rPr>
          <w:rFonts w:ascii="Arial" w:eastAsia="Calibri" w:hAnsi="Arial" w:cs="Arial"/>
          <w:color w:val="000000"/>
          <w:lang w:eastAsia="zh-CN"/>
        </w:rPr>
        <w:t>"</w:t>
      </w:r>
      <w:r w:rsidRPr="00EE58C7">
        <w:rPr>
          <w:rFonts w:ascii="Arial" w:hAnsi="Arial" w:cs="Arial"/>
          <w:b/>
          <w:i/>
        </w:rPr>
        <w:t>Funzionari di Amministrazione</w:t>
      </w:r>
      <w:r w:rsidRPr="00705384">
        <w:rPr>
          <w:rFonts w:ascii="Arial" w:eastAsia="Calibri" w:hAnsi="Arial" w:cs="Arial"/>
          <w:color w:val="000000"/>
          <w:lang w:eastAsia="zh-CN"/>
        </w:rPr>
        <w:t>"</w:t>
      </w:r>
      <w:r w:rsidRPr="00705384">
        <w:rPr>
          <w:rFonts w:ascii="Arial" w:hAnsi="Arial" w:cs="Arial"/>
        </w:rPr>
        <w:t xml:space="preserve">: </w:t>
      </w:r>
      <w:r w:rsidRPr="00705384">
        <w:rPr>
          <w:rFonts w:ascii="Arial" w:hAnsi="Arial" w:cs="Arial"/>
          <w:b/>
        </w:rPr>
        <w:t>37</w:t>
      </w:r>
      <w:r w:rsidRPr="00705384">
        <w:rPr>
          <w:rFonts w:ascii="Arial" w:hAnsi="Arial" w:cs="Arial"/>
        </w:rPr>
        <w:t xml:space="preserve"> unità di personale, con un costo complessivo annuo lordo pari a </w:t>
      </w:r>
      <w:r w:rsidRPr="00705384">
        <w:rPr>
          <w:rFonts w:ascii="Arial" w:hAnsi="Arial" w:cs="Arial"/>
          <w:b/>
        </w:rPr>
        <w:t>€ 1.926.281,79</w:t>
      </w:r>
      <w:r w:rsidRPr="00705384">
        <w:rPr>
          <w:rFonts w:ascii="Arial" w:hAnsi="Arial" w:cs="Arial"/>
        </w:rPr>
        <w:t>;</w:t>
      </w:r>
    </w:p>
    <w:p w14:paraId="7EDDB4A5" w14:textId="77777777" w:rsidR="004B34BE" w:rsidRPr="00705384" w:rsidRDefault="004B34BE" w:rsidP="008E5F3B">
      <w:pPr>
        <w:pStyle w:val="Corpodeltesto2"/>
        <w:numPr>
          <w:ilvl w:val="0"/>
          <w:numId w:val="14"/>
        </w:numPr>
        <w:tabs>
          <w:tab w:val="left" w:pos="2268"/>
        </w:tabs>
        <w:spacing w:after="0" w:line="360" w:lineRule="auto"/>
        <w:ind w:left="2268" w:hanging="567"/>
        <w:jc w:val="both"/>
        <w:rPr>
          <w:rFonts w:ascii="Arial" w:hAnsi="Arial" w:cs="Arial"/>
        </w:rPr>
      </w:pPr>
      <w:r w:rsidRPr="00705384">
        <w:rPr>
          <w:rFonts w:ascii="Arial" w:eastAsia="Calibri" w:hAnsi="Arial" w:cs="Arial"/>
          <w:color w:val="000000"/>
          <w:lang w:eastAsia="zh-CN"/>
        </w:rPr>
        <w:lastRenderedPageBreak/>
        <w:t>"</w:t>
      </w:r>
      <w:r w:rsidRPr="00EE58C7">
        <w:rPr>
          <w:rFonts w:ascii="Arial" w:hAnsi="Arial" w:cs="Arial"/>
          <w:b/>
          <w:i/>
        </w:rPr>
        <w:t>Collaboratori di Amministrazione</w:t>
      </w:r>
      <w:r w:rsidRPr="00705384">
        <w:rPr>
          <w:rFonts w:ascii="Arial" w:eastAsia="Calibri" w:hAnsi="Arial" w:cs="Arial"/>
          <w:color w:val="000000"/>
          <w:lang w:eastAsia="zh-CN"/>
        </w:rPr>
        <w:t>"</w:t>
      </w:r>
      <w:r w:rsidRPr="00705384">
        <w:rPr>
          <w:rFonts w:ascii="Arial" w:hAnsi="Arial" w:cs="Arial"/>
        </w:rPr>
        <w:t xml:space="preserve"> e </w:t>
      </w:r>
      <w:r w:rsidRPr="00705384">
        <w:rPr>
          <w:rFonts w:ascii="Arial" w:eastAsia="Calibri" w:hAnsi="Arial" w:cs="Arial"/>
          <w:color w:val="000000"/>
          <w:lang w:eastAsia="zh-CN"/>
        </w:rPr>
        <w:t>"</w:t>
      </w:r>
      <w:r w:rsidRPr="00EE58C7">
        <w:rPr>
          <w:rFonts w:ascii="Arial" w:hAnsi="Arial" w:cs="Arial"/>
          <w:b/>
          <w:i/>
        </w:rPr>
        <w:t>Collaboratori Tecnici degli Enti di Ricerca</w:t>
      </w:r>
      <w:r w:rsidRPr="00705384">
        <w:rPr>
          <w:rFonts w:ascii="Arial" w:eastAsia="Calibri" w:hAnsi="Arial" w:cs="Arial"/>
          <w:color w:val="000000"/>
          <w:lang w:eastAsia="zh-CN"/>
        </w:rPr>
        <w:t>"</w:t>
      </w:r>
      <w:r w:rsidRPr="00705384">
        <w:rPr>
          <w:rFonts w:ascii="Arial" w:hAnsi="Arial" w:cs="Arial"/>
        </w:rPr>
        <w:t xml:space="preserve">: </w:t>
      </w:r>
      <w:r w:rsidRPr="00705384">
        <w:rPr>
          <w:rFonts w:ascii="Arial" w:hAnsi="Arial" w:cs="Arial"/>
          <w:b/>
        </w:rPr>
        <w:t>19</w:t>
      </w:r>
      <w:r w:rsidRPr="00705384">
        <w:rPr>
          <w:rFonts w:ascii="Arial" w:hAnsi="Arial" w:cs="Arial"/>
        </w:rPr>
        <w:t xml:space="preserve"> unità di personale, con un costo complessivo annuo lordo pari a </w:t>
      </w:r>
      <w:r w:rsidRPr="00705384">
        <w:rPr>
          <w:rFonts w:ascii="Arial" w:hAnsi="Arial" w:cs="Arial"/>
          <w:b/>
        </w:rPr>
        <w:t>€ 813.723,34</w:t>
      </w:r>
      <w:r w:rsidRPr="00705384">
        <w:rPr>
          <w:rFonts w:ascii="Arial" w:hAnsi="Arial" w:cs="Arial"/>
        </w:rPr>
        <w:t>;</w:t>
      </w:r>
    </w:p>
    <w:p w14:paraId="1A680BF0" w14:textId="77777777" w:rsidR="004B34BE" w:rsidRPr="00705384" w:rsidRDefault="004B34BE" w:rsidP="008E5F3B">
      <w:pPr>
        <w:pStyle w:val="Corpodeltesto2"/>
        <w:numPr>
          <w:ilvl w:val="2"/>
          <w:numId w:val="175"/>
        </w:numPr>
        <w:tabs>
          <w:tab w:val="left" w:pos="1701"/>
        </w:tabs>
        <w:spacing w:after="0" w:line="360" w:lineRule="auto"/>
        <w:ind w:left="1701" w:hanging="567"/>
        <w:jc w:val="both"/>
        <w:rPr>
          <w:rFonts w:ascii="Arial" w:hAnsi="Arial" w:cs="Arial"/>
        </w:rPr>
      </w:pPr>
      <w:r w:rsidRPr="00705384">
        <w:rPr>
          <w:rFonts w:ascii="Arial" w:hAnsi="Arial" w:cs="Arial"/>
        </w:rPr>
        <w:t>in relazione alle attività da svolgere, nel modo seguente:</w:t>
      </w:r>
    </w:p>
    <w:p w14:paraId="249EC28B" w14:textId="77777777" w:rsidR="004B34BE" w:rsidRPr="00705384" w:rsidRDefault="004B34BE" w:rsidP="008E5F3B">
      <w:pPr>
        <w:pStyle w:val="Corpodeltesto2"/>
        <w:numPr>
          <w:ilvl w:val="0"/>
          <w:numId w:val="15"/>
        </w:numPr>
        <w:tabs>
          <w:tab w:val="left" w:pos="2268"/>
        </w:tabs>
        <w:spacing w:after="0" w:line="360" w:lineRule="auto"/>
        <w:ind w:left="2268" w:hanging="567"/>
        <w:jc w:val="both"/>
        <w:rPr>
          <w:rFonts w:ascii="Arial" w:hAnsi="Arial" w:cs="Arial"/>
        </w:rPr>
      </w:pPr>
      <w:r w:rsidRPr="00705384">
        <w:rPr>
          <w:rFonts w:ascii="Arial" w:hAnsi="Arial" w:cs="Arial"/>
        </w:rPr>
        <w:t>"</w:t>
      </w:r>
      <w:r w:rsidRPr="00705384">
        <w:rPr>
          <w:rFonts w:ascii="Arial" w:hAnsi="Arial" w:cs="Arial"/>
          <w:b/>
          <w:i/>
        </w:rPr>
        <w:t>Program/Research Manager</w:t>
      </w:r>
      <w:r w:rsidRPr="00705384">
        <w:rPr>
          <w:rFonts w:ascii="Arial" w:hAnsi="Arial" w:cs="Arial"/>
        </w:rPr>
        <w:t xml:space="preserve">": </w:t>
      </w:r>
      <w:r w:rsidRPr="00705384">
        <w:rPr>
          <w:rFonts w:ascii="Arial" w:hAnsi="Arial" w:cs="Arial"/>
          <w:b/>
        </w:rPr>
        <w:t>6</w:t>
      </w:r>
      <w:r w:rsidRPr="00705384">
        <w:rPr>
          <w:rFonts w:ascii="Arial" w:hAnsi="Arial" w:cs="Arial"/>
        </w:rPr>
        <w:t xml:space="preserve"> unità di personale;</w:t>
      </w:r>
    </w:p>
    <w:p w14:paraId="799A057E" w14:textId="77777777" w:rsidR="004B34BE" w:rsidRPr="00705384" w:rsidRDefault="004B34BE" w:rsidP="008E5F3B">
      <w:pPr>
        <w:pStyle w:val="Corpodeltesto2"/>
        <w:numPr>
          <w:ilvl w:val="0"/>
          <w:numId w:val="15"/>
        </w:numPr>
        <w:tabs>
          <w:tab w:val="left" w:pos="2268"/>
        </w:tabs>
        <w:spacing w:after="0" w:line="360" w:lineRule="auto"/>
        <w:ind w:left="2268" w:hanging="567"/>
        <w:jc w:val="both"/>
        <w:rPr>
          <w:rFonts w:ascii="Arial" w:hAnsi="Arial" w:cs="Arial"/>
        </w:rPr>
      </w:pPr>
      <w:r w:rsidRPr="00705384">
        <w:rPr>
          <w:rFonts w:ascii="Arial" w:hAnsi="Arial" w:cs="Arial"/>
        </w:rPr>
        <w:t>"</w:t>
      </w:r>
      <w:r w:rsidRPr="00705384">
        <w:rPr>
          <w:rFonts w:ascii="Arial" w:hAnsi="Arial" w:cs="Arial"/>
          <w:b/>
          <w:i/>
        </w:rPr>
        <w:t>Procurement</w:t>
      </w:r>
      <w:r w:rsidRPr="00705384">
        <w:rPr>
          <w:rFonts w:ascii="Arial" w:hAnsi="Arial" w:cs="Arial"/>
        </w:rPr>
        <w:t xml:space="preserve">": </w:t>
      </w:r>
      <w:r w:rsidRPr="00705384">
        <w:rPr>
          <w:rFonts w:ascii="Arial" w:hAnsi="Arial" w:cs="Arial"/>
          <w:b/>
        </w:rPr>
        <w:t>20</w:t>
      </w:r>
      <w:r w:rsidRPr="00705384">
        <w:rPr>
          <w:rFonts w:ascii="Arial" w:hAnsi="Arial" w:cs="Arial"/>
        </w:rPr>
        <w:t xml:space="preserve"> unità di personale;</w:t>
      </w:r>
    </w:p>
    <w:p w14:paraId="24D1990D" w14:textId="77777777" w:rsidR="004B34BE" w:rsidRPr="00705384" w:rsidRDefault="004B34BE" w:rsidP="008E5F3B">
      <w:pPr>
        <w:pStyle w:val="Corpodeltesto2"/>
        <w:numPr>
          <w:ilvl w:val="0"/>
          <w:numId w:val="15"/>
        </w:numPr>
        <w:tabs>
          <w:tab w:val="left" w:pos="2268"/>
        </w:tabs>
        <w:spacing w:after="0" w:line="360" w:lineRule="auto"/>
        <w:ind w:left="2268" w:hanging="567"/>
        <w:jc w:val="both"/>
        <w:rPr>
          <w:rFonts w:ascii="Arial" w:hAnsi="Arial" w:cs="Arial"/>
        </w:rPr>
      </w:pPr>
      <w:r w:rsidRPr="00705384">
        <w:rPr>
          <w:rFonts w:ascii="Arial" w:hAnsi="Arial" w:cs="Arial"/>
        </w:rPr>
        <w:t>"</w:t>
      </w:r>
      <w:r w:rsidRPr="00705384">
        <w:rPr>
          <w:rFonts w:ascii="Arial" w:hAnsi="Arial" w:cs="Arial"/>
          <w:b/>
          <w:i/>
        </w:rPr>
        <w:t>Reporting/Rendicontazione</w:t>
      </w:r>
      <w:r w:rsidRPr="00705384">
        <w:rPr>
          <w:rFonts w:ascii="Arial" w:hAnsi="Arial" w:cs="Arial"/>
        </w:rPr>
        <w:t xml:space="preserve">": </w:t>
      </w:r>
      <w:r w:rsidRPr="00705384">
        <w:rPr>
          <w:rFonts w:ascii="Arial" w:hAnsi="Arial" w:cs="Arial"/>
          <w:b/>
        </w:rPr>
        <w:t>14</w:t>
      </w:r>
      <w:r w:rsidRPr="00705384">
        <w:rPr>
          <w:rFonts w:ascii="Arial" w:hAnsi="Arial" w:cs="Arial"/>
        </w:rPr>
        <w:t xml:space="preserve"> unità di personale;</w:t>
      </w:r>
    </w:p>
    <w:p w14:paraId="17E95F51" w14:textId="77777777" w:rsidR="004B34BE" w:rsidRPr="00705384" w:rsidRDefault="004B34BE" w:rsidP="008E5F3B">
      <w:pPr>
        <w:pStyle w:val="Corpodeltesto2"/>
        <w:numPr>
          <w:ilvl w:val="0"/>
          <w:numId w:val="15"/>
        </w:numPr>
        <w:tabs>
          <w:tab w:val="left" w:pos="2268"/>
        </w:tabs>
        <w:spacing w:after="0" w:line="360" w:lineRule="auto"/>
        <w:ind w:left="2268" w:hanging="567"/>
        <w:jc w:val="both"/>
        <w:rPr>
          <w:rFonts w:ascii="Arial" w:hAnsi="Arial" w:cs="Arial"/>
        </w:rPr>
      </w:pPr>
      <w:r w:rsidRPr="00705384">
        <w:rPr>
          <w:rFonts w:ascii="Arial" w:hAnsi="Arial" w:cs="Arial"/>
        </w:rPr>
        <w:t>"</w:t>
      </w:r>
      <w:r w:rsidRPr="00705384">
        <w:rPr>
          <w:rFonts w:ascii="Arial" w:hAnsi="Arial" w:cs="Arial"/>
          <w:b/>
          <w:i/>
        </w:rPr>
        <w:t>Reclutamento e Gestione del Personale</w:t>
      </w:r>
      <w:r w:rsidRPr="00705384">
        <w:rPr>
          <w:rFonts w:ascii="Arial" w:hAnsi="Arial" w:cs="Arial"/>
        </w:rPr>
        <w:t xml:space="preserve">": </w:t>
      </w:r>
      <w:r w:rsidRPr="00705384">
        <w:rPr>
          <w:rFonts w:ascii="Arial" w:hAnsi="Arial" w:cs="Arial"/>
          <w:b/>
        </w:rPr>
        <w:t>9</w:t>
      </w:r>
      <w:r w:rsidRPr="00705384">
        <w:rPr>
          <w:rFonts w:ascii="Arial" w:hAnsi="Arial" w:cs="Arial"/>
        </w:rPr>
        <w:t xml:space="preserve"> unità di personale</w:t>
      </w:r>
    </w:p>
    <w:p w14:paraId="6EFA66DD" w14:textId="77777777" w:rsidR="004B34BE" w:rsidRPr="00705384" w:rsidRDefault="004B34BE" w:rsidP="008E5F3B">
      <w:pPr>
        <w:pStyle w:val="Corpodeltesto2"/>
        <w:numPr>
          <w:ilvl w:val="0"/>
          <w:numId w:val="15"/>
        </w:numPr>
        <w:tabs>
          <w:tab w:val="left" w:pos="2268"/>
        </w:tabs>
        <w:spacing w:after="0" w:line="360" w:lineRule="auto"/>
        <w:ind w:left="2268" w:hanging="567"/>
        <w:jc w:val="both"/>
        <w:rPr>
          <w:rFonts w:ascii="Arial" w:hAnsi="Arial" w:cs="Arial"/>
        </w:rPr>
      </w:pPr>
      <w:r w:rsidRPr="00705384">
        <w:rPr>
          <w:rFonts w:ascii="Arial" w:hAnsi="Arial" w:cs="Arial"/>
        </w:rPr>
        <w:t>"</w:t>
      </w:r>
      <w:r w:rsidRPr="00705384">
        <w:rPr>
          <w:rFonts w:ascii="Arial" w:hAnsi="Arial" w:cs="Arial"/>
          <w:b/>
          <w:i/>
        </w:rPr>
        <w:t>Contabilità e Bilancio</w:t>
      </w:r>
      <w:r w:rsidRPr="00705384">
        <w:rPr>
          <w:rFonts w:ascii="Arial" w:hAnsi="Arial" w:cs="Arial"/>
        </w:rPr>
        <w:t xml:space="preserve">": </w:t>
      </w:r>
      <w:r w:rsidRPr="00705384">
        <w:rPr>
          <w:rFonts w:ascii="Arial" w:hAnsi="Arial" w:cs="Arial"/>
          <w:b/>
        </w:rPr>
        <w:t>7</w:t>
      </w:r>
      <w:r w:rsidRPr="00705384">
        <w:rPr>
          <w:rFonts w:ascii="Arial" w:hAnsi="Arial" w:cs="Arial"/>
        </w:rPr>
        <w:t xml:space="preserve"> unità di personale;</w:t>
      </w:r>
    </w:p>
    <w:p w14:paraId="17490E38" w14:textId="415B3467" w:rsidR="004B34BE" w:rsidRPr="00705384" w:rsidRDefault="004B34BE" w:rsidP="008E5F3B">
      <w:pPr>
        <w:pStyle w:val="Paragrafoelenco"/>
        <w:numPr>
          <w:ilvl w:val="0"/>
          <w:numId w:val="185"/>
        </w:numPr>
        <w:pBdr>
          <w:top w:val="nil"/>
          <w:left w:val="nil"/>
          <w:bottom w:val="nil"/>
          <w:right w:val="nil"/>
          <w:between w:val="nil"/>
        </w:pBdr>
        <w:spacing w:line="360" w:lineRule="auto"/>
        <w:ind w:left="567" w:hanging="567"/>
        <w:jc w:val="both"/>
      </w:pPr>
      <w:r w:rsidRPr="00705384">
        <w:t xml:space="preserve">con la </w:t>
      </w:r>
      <w:r w:rsidRPr="00705384">
        <w:rPr>
          <w:bCs/>
        </w:rPr>
        <w:t xml:space="preserve">Delibera del 1° dicembre 2022, numero 110, il Consiglio di Amministrazione, in attuazione di quanto previsto dalla </w:t>
      </w:r>
      <w:r w:rsidRPr="00705384">
        <w:t>Delibera del 16 novembre 2022, numero 107, ha "</w:t>
      </w:r>
      <w:r w:rsidRPr="00EE58C7">
        <w:rPr>
          <w:b/>
          <w:i/>
        </w:rPr>
        <w:t>aggiornato</w:t>
      </w:r>
      <w:r w:rsidRPr="00EE58C7">
        <w:t>"</w:t>
      </w:r>
      <w:r>
        <w:t xml:space="preserve"> il</w:t>
      </w:r>
      <w:r w:rsidRPr="00705384">
        <w:rPr>
          <w:i/>
        </w:rPr>
        <w:t xml:space="preserve"> </w:t>
      </w:r>
      <w:r w:rsidRPr="00EE58C7">
        <w:t>"</w:t>
      </w:r>
      <w:r w:rsidRPr="00705384">
        <w:rPr>
          <w:b/>
          <w:i/>
          <w:iCs/>
        </w:rPr>
        <w:t>Piano Integrato di Attività e Organizzazione per il Triennio 2022-2024</w:t>
      </w:r>
      <w:r w:rsidRPr="00EE58C7">
        <w:t>", "</w:t>
      </w:r>
      <w:r w:rsidRPr="00EE58C7">
        <w:rPr>
          <w:b/>
          <w:i/>
        </w:rPr>
        <w:t>approvato</w:t>
      </w:r>
      <w:r w:rsidRPr="00EE58C7">
        <w:t>" con la Delibera del 28 aprile 2022, numero 33,</w:t>
      </w:r>
      <w:r w:rsidRPr="00705384">
        <w:rPr>
          <w:i/>
        </w:rPr>
        <w:t xml:space="preserve"> </w:t>
      </w:r>
      <w:r w:rsidRPr="00EE58C7">
        <w:t>apportando</w:t>
      </w:r>
      <w:r w:rsidRPr="00705384">
        <w:rPr>
          <w:i/>
        </w:rPr>
        <w:t xml:space="preserve"> </w:t>
      </w:r>
      <w:r w:rsidRPr="00EE58C7">
        <w:t>"</w:t>
      </w:r>
      <w:r>
        <w:t>…</w:t>
      </w:r>
      <w:r w:rsidRPr="00705384">
        <w:rPr>
          <w:i/>
        </w:rPr>
        <w:t>al</w:t>
      </w:r>
      <w:r>
        <w:rPr>
          <w:i/>
        </w:rPr>
        <w:t>la</w:t>
      </w:r>
      <w:r w:rsidRPr="00705384">
        <w:rPr>
          <w:i/>
        </w:rPr>
        <w:t xml:space="preserve"> "</w:t>
      </w:r>
      <w:r w:rsidRPr="00705384">
        <w:rPr>
          <w:b/>
          <w:i/>
          <w:iCs/>
        </w:rPr>
        <w:t>Sezione</w:t>
      </w:r>
      <w:r w:rsidRPr="00705384">
        <w:rPr>
          <w:i/>
        </w:rPr>
        <w:t>"</w:t>
      </w:r>
      <w:r w:rsidRPr="00705384">
        <w:rPr>
          <w:bCs/>
          <w:i/>
        </w:rPr>
        <w:t xml:space="preserve"> del </w:t>
      </w:r>
      <w:r w:rsidRPr="00705384">
        <w:rPr>
          <w:i/>
        </w:rPr>
        <w:t>"</w:t>
      </w:r>
      <w:r w:rsidRPr="00705384">
        <w:rPr>
          <w:b/>
          <w:i/>
          <w:iCs/>
        </w:rPr>
        <w:t>Piano</w:t>
      </w:r>
      <w:r w:rsidRPr="00705384">
        <w:rPr>
          <w:i/>
        </w:rPr>
        <w:t xml:space="preserve">" </w:t>
      </w:r>
      <w:r w:rsidRPr="00705384">
        <w:rPr>
          <w:bCs/>
          <w:i/>
        </w:rPr>
        <w:t xml:space="preserve">dedicata a </w:t>
      </w:r>
      <w:r w:rsidRPr="00705384">
        <w:rPr>
          <w:i/>
        </w:rPr>
        <w:t>"</w:t>
      </w:r>
      <w:r w:rsidRPr="00705384">
        <w:rPr>
          <w:b/>
          <w:bCs/>
          <w:i/>
          <w:iCs/>
        </w:rPr>
        <w:t>Fabbisogni di Personale e Politiche di Reclutamento</w:t>
      </w:r>
      <w:r w:rsidRPr="00705384">
        <w:rPr>
          <w:i/>
        </w:rPr>
        <w:t>", e, in particolare, al "</w:t>
      </w:r>
      <w:r w:rsidRPr="00705384">
        <w:rPr>
          <w:b/>
          <w:i/>
        </w:rPr>
        <w:t>Paragrafo</w:t>
      </w:r>
      <w:r w:rsidRPr="00705384">
        <w:rPr>
          <w:i/>
        </w:rPr>
        <w:t>", dal titolo</w:t>
      </w:r>
      <w:r w:rsidRPr="00705384">
        <w:rPr>
          <w:b/>
          <w:i/>
        </w:rPr>
        <w:t xml:space="preserve"> </w:t>
      </w:r>
      <w:r w:rsidRPr="00705384">
        <w:rPr>
          <w:i/>
        </w:rPr>
        <w:t>"</w:t>
      </w:r>
      <w:r w:rsidRPr="00705384">
        <w:rPr>
          <w:b/>
          <w:i/>
        </w:rPr>
        <w:t>Fabbisogno del Personale e Programmazione</w:t>
      </w:r>
      <w:r w:rsidRPr="00705384">
        <w:rPr>
          <w:i/>
        </w:rPr>
        <w:t xml:space="preserve">", alcune modifiche, che prevedono, tra l’altro, anche l’inserimento delle </w:t>
      </w:r>
      <w:r w:rsidRPr="00705384">
        <w:rPr>
          <w:b/>
          <w:i/>
        </w:rPr>
        <w:t>56</w:t>
      </w:r>
      <w:r w:rsidRPr="00705384">
        <w:rPr>
          <w:i/>
        </w:rPr>
        <w:t xml:space="preserve"> unità di personale, con inquadramento nei profili e nei livelli professionali compresi tra il quarto e l’ottavo e con un costo complessivo annuo lordo pari a</w:t>
      </w:r>
      <w:r>
        <w:rPr>
          <w:i/>
        </w:rPr>
        <w:t xml:space="preserve"> </w:t>
      </w:r>
      <w:r w:rsidRPr="00705384">
        <w:rPr>
          <w:b/>
          <w:i/>
        </w:rPr>
        <w:t>€ 2.740.005,13</w:t>
      </w:r>
      <w:r w:rsidRPr="00705384">
        <w:rPr>
          <w:i/>
        </w:rPr>
        <w:t>, da reclutare, con rapporto di lavoro a tempo determinato e con oneri a carico del "</w:t>
      </w:r>
      <w:r w:rsidRPr="00705384">
        <w:rPr>
          <w:b/>
          <w:i/>
        </w:rPr>
        <w:t>Fondo</w:t>
      </w:r>
      <w:r w:rsidRPr="00705384">
        <w:rPr>
          <w:i/>
        </w:rPr>
        <w:t xml:space="preserve">" all’uopo costituito, che ammonta complessivamente a </w:t>
      </w:r>
      <w:r>
        <w:rPr>
          <w:i/>
        </w:rPr>
        <w:t xml:space="preserve">                      </w:t>
      </w:r>
      <w:r w:rsidRPr="00705384">
        <w:rPr>
          <w:b/>
          <w:i/>
          <w:color w:val="000000"/>
        </w:rPr>
        <w:t>€ 5.705.024,86</w:t>
      </w:r>
      <w:r w:rsidRPr="00705384">
        <w:rPr>
          <w:i/>
          <w:color w:val="000000"/>
        </w:rPr>
        <w:t>,</w:t>
      </w:r>
      <w:r w:rsidRPr="00705384">
        <w:rPr>
          <w:i/>
        </w:rPr>
        <w:t xml:space="preserve"> per lo svolgimento</w:t>
      </w:r>
      <w:r>
        <w:rPr>
          <w:i/>
        </w:rPr>
        <w:t xml:space="preserve"> </w:t>
      </w:r>
      <w:r w:rsidRPr="00705384">
        <w:rPr>
          <w:i/>
        </w:rPr>
        <w:t xml:space="preserve">di attività gestionali, amministrative e contabili </w:t>
      </w:r>
      <w:r>
        <w:rPr>
          <w:i/>
        </w:rPr>
        <w:t>a supporto</w:t>
      </w:r>
      <w:r w:rsidRPr="00705384">
        <w:rPr>
          <w:i/>
        </w:rPr>
        <w:t xml:space="preserve"> dei Programmi e dei Progetti ammessi a finanziamento a valere sulle risorse destinate alla realizzazione del "</w:t>
      </w:r>
      <w:r w:rsidRPr="00705384">
        <w:rPr>
          <w:b/>
          <w:i/>
        </w:rPr>
        <w:t>Piano Nazionale di Ripresa e Resilienza</w:t>
      </w:r>
      <w:r w:rsidRPr="00705384">
        <w:rPr>
          <w:i/>
        </w:rPr>
        <w:t>"</w:t>
      </w:r>
      <w:r w:rsidRPr="00705384">
        <w:t>…";</w:t>
      </w:r>
    </w:p>
    <w:p w14:paraId="68B33D67" w14:textId="77777777" w:rsidR="004B34BE" w:rsidRPr="00F3486F" w:rsidRDefault="004B34BE" w:rsidP="008E5F3B">
      <w:pPr>
        <w:pStyle w:val="Paragrafoelenco"/>
        <w:numPr>
          <w:ilvl w:val="0"/>
          <w:numId w:val="185"/>
        </w:numPr>
        <w:pBdr>
          <w:top w:val="nil"/>
          <w:left w:val="nil"/>
          <w:bottom w:val="nil"/>
          <w:right w:val="nil"/>
          <w:between w:val="nil"/>
        </w:pBdr>
        <w:spacing w:line="360" w:lineRule="auto"/>
        <w:ind w:left="567" w:hanging="567"/>
        <w:jc w:val="both"/>
        <w:rPr>
          <w:rFonts w:ascii="Calibri" w:hAnsi="Calibri" w:cs="Calibri"/>
        </w:rPr>
      </w:pPr>
      <w:r w:rsidRPr="00F3486F">
        <w:rPr>
          <w:rFonts w:ascii="Calibri" w:hAnsi="Calibri" w:cs="Calibri"/>
        </w:rPr>
        <w:t>le predette unità di personale sono ripartite:</w:t>
      </w:r>
    </w:p>
    <w:p w14:paraId="3F478810" w14:textId="77777777" w:rsidR="004B34BE" w:rsidRPr="00F3486F" w:rsidRDefault="004B34BE" w:rsidP="008E5F3B">
      <w:pPr>
        <w:pStyle w:val="Corpodeltesto2"/>
        <w:numPr>
          <w:ilvl w:val="0"/>
          <w:numId w:val="259"/>
        </w:numPr>
        <w:tabs>
          <w:tab w:val="left" w:pos="1134"/>
        </w:tabs>
        <w:spacing w:after="0" w:line="360" w:lineRule="auto"/>
        <w:ind w:left="1134" w:hanging="567"/>
        <w:jc w:val="both"/>
        <w:rPr>
          <w:rFonts w:ascii="Calibri" w:hAnsi="Calibri" w:cs="Calibri"/>
        </w:rPr>
      </w:pPr>
      <w:r w:rsidRPr="00F3486F">
        <w:rPr>
          <w:rFonts w:ascii="Calibri" w:hAnsi="Calibri" w:cs="Calibri"/>
        </w:rPr>
        <w:t>in relazione ai profili professionali, nel modo seguente:</w:t>
      </w:r>
    </w:p>
    <w:p w14:paraId="363B9A04" w14:textId="77777777" w:rsidR="004B34BE" w:rsidRPr="00F3486F" w:rsidRDefault="004B34BE" w:rsidP="008E5F3B">
      <w:pPr>
        <w:pStyle w:val="Corpodeltesto2"/>
        <w:numPr>
          <w:ilvl w:val="0"/>
          <w:numId w:val="260"/>
        </w:numPr>
        <w:tabs>
          <w:tab w:val="left" w:pos="1701"/>
        </w:tabs>
        <w:spacing w:after="0" w:line="360" w:lineRule="auto"/>
        <w:ind w:left="1701" w:hanging="567"/>
        <w:jc w:val="both"/>
        <w:rPr>
          <w:rFonts w:ascii="Calibri" w:hAnsi="Calibri" w:cs="Calibri"/>
        </w:rPr>
      </w:pPr>
      <w:r w:rsidRPr="00F3486F">
        <w:rPr>
          <w:rFonts w:ascii="Calibri" w:hAnsi="Calibri" w:cs="Calibri"/>
        </w:rPr>
        <w:t>"</w:t>
      </w:r>
      <w:r w:rsidRPr="00F3486F">
        <w:rPr>
          <w:rFonts w:ascii="Calibri" w:hAnsi="Calibri" w:cs="Calibri"/>
          <w:b/>
          <w:i/>
        </w:rPr>
        <w:t>Funzionari di Amministrazione</w:t>
      </w:r>
      <w:r w:rsidRPr="00F3486F">
        <w:rPr>
          <w:rFonts w:ascii="Calibri" w:hAnsi="Calibri" w:cs="Calibri"/>
        </w:rPr>
        <w:t xml:space="preserve">": </w:t>
      </w:r>
      <w:r w:rsidRPr="00F3486F">
        <w:rPr>
          <w:rFonts w:ascii="Calibri" w:hAnsi="Calibri" w:cs="Calibri"/>
          <w:b/>
        </w:rPr>
        <w:t>37</w:t>
      </w:r>
      <w:r w:rsidRPr="00F3486F">
        <w:rPr>
          <w:rFonts w:ascii="Calibri" w:hAnsi="Calibri" w:cs="Calibri"/>
        </w:rPr>
        <w:t xml:space="preserve"> unità di personale, con un costo complessivo annuo lordo pari a </w:t>
      </w:r>
      <w:r w:rsidRPr="00F3486F">
        <w:rPr>
          <w:rFonts w:ascii="Calibri" w:hAnsi="Calibri" w:cs="Calibri"/>
          <w:b/>
        </w:rPr>
        <w:t>€ 1.926.281,79</w:t>
      </w:r>
      <w:r w:rsidRPr="00F3486F">
        <w:rPr>
          <w:rFonts w:ascii="Calibri" w:hAnsi="Calibri" w:cs="Calibri"/>
        </w:rPr>
        <w:t>;</w:t>
      </w:r>
    </w:p>
    <w:p w14:paraId="27905AE1" w14:textId="77777777" w:rsidR="004B34BE" w:rsidRPr="00F3486F" w:rsidRDefault="004B34BE" w:rsidP="008E5F3B">
      <w:pPr>
        <w:pStyle w:val="Corpodeltesto2"/>
        <w:numPr>
          <w:ilvl w:val="0"/>
          <w:numId w:val="260"/>
        </w:numPr>
        <w:tabs>
          <w:tab w:val="left" w:pos="1701"/>
        </w:tabs>
        <w:spacing w:after="0" w:line="360" w:lineRule="auto"/>
        <w:ind w:left="1701" w:hanging="567"/>
        <w:jc w:val="both"/>
        <w:rPr>
          <w:rFonts w:ascii="Calibri" w:hAnsi="Calibri" w:cs="Calibri"/>
        </w:rPr>
      </w:pPr>
      <w:r w:rsidRPr="00F3486F">
        <w:rPr>
          <w:rFonts w:ascii="Calibri" w:hAnsi="Calibri" w:cs="Calibri"/>
        </w:rPr>
        <w:t>"</w:t>
      </w:r>
      <w:r w:rsidRPr="00F3486F">
        <w:rPr>
          <w:rFonts w:ascii="Calibri" w:hAnsi="Calibri" w:cs="Calibri"/>
          <w:b/>
          <w:i/>
        </w:rPr>
        <w:t>Collaboratori di Amministrazione</w:t>
      </w:r>
      <w:r w:rsidRPr="00F3486F">
        <w:rPr>
          <w:rFonts w:ascii="Calibri" w:hAnsi="Calibri" w:cs="Calibri"/>
        </w:rPr>
        <w:t>" e "</w:t>
      </w:r>
      <w:r w:rsidRPr="00F3486F">
        <w:rPr>
          <w:rFonts w:ascii="Calibri" w:hAnsi="Calibri" w:cs="Calibri"/>
          <w:b/>
          <w:i/>
        </w:rPr>
        <w:t>Collaboratori Tecnici degli Enti di Ricerca</w:t>
      </w:r>
      <w:r w:rsidRPr="00F3486F">
        <w:rPr>
          <w:rFonts w:ascii="Calibri" w:hAnsi="Calibri" w:cs="Calibri"/>
        </w:rPr>
        <w:t xml:space="preserve">": </w:t>
      </w:r>
      <w:r w:rsidRPr="00F3486F">
        <w:rPr>
          <w:rFonts w:ascii="Calibri" w:hAnsi="Calibri" w:cs="Calibri"/>
          <w:b/>
        </w:rPr>
        <w:t>19</w:t>
      </w:r>
      <w:r w:rsidRPr="00F3486F">
        <w:rPr>
          <w:rFonts w:ascii="Calibri" w:hAnsi="Calibri" w:cs="Calibri"/>
        </w:rPr>
        <w:t xml:space="preserve"> unità di personale, con un costo complessivo annuo lordo pari a </w:t>
      </w:r>
      <w:r w:rsidRPr="00F3486F">
        <w:rPr>
          <w:rFonts w:ascii="Calibri" w:hAnsi="Calibri" w:cs="Calibri"/>
          <w:b/>
        </w:rPr>
        <w:t>€ 813.723,34</w:t>
      </w:r>
      <w:r w:rsidRPr="00F3486F">
        <w:rPr>
          <w:rFonts w:ascii="Calibri" w:hAnsi="Calibri" w:cs="Calibri"/>
        </w:rPr>
        <w:t>;</w:t>
      </w:r>
    </w:p>
    <w:p w14:paraId="67FB31E4" w14:textId="77777777" w:rsidR="004B34BE" w:rsidRPr="00F3486F" w:rsidRDefault="004B34BE" w:rsidP="008E5F3B">
      <w:pPr>
        <w:pStyle w:val="Corpodeltesto2"/>
        <w:numPr>
          <w:ilvl w:val="0"/>
          <w:numId w:val="259"/>
        </w:numPr>
        <w:tabs>
          <w:tab w:val="left" w:pos="1134"/>
        </w:tabs>
        <w:spacing w:after="0" w:line="360" w:lineRule="auto"/>
        <w:ind w:left="1134" w:hanging="567"/>
        <w:jc w:val="both"/>
        <w:rPr>
          <w:rFonts w:ascii="Calibri" w:hAnsi="Calibri" w:cs="Calibri"/>
        </w:rPr>
      </w:pPr>
      <w:r w:rsidRPr="00F3486F">
        <w:rPr>
          <w:rFonts w:ascii="Calibri" w:hAnsi="Calibri" w:cs="Calibri"/>
        </w:rPr>
        <w:t>in relazione alle attività da svolgere, nel modo seguente:</w:t>
      </w:r>
    </w:p>
    <w:p w14:paraId="2AB5F4F6" w14:textId="77777777" w:rsidR="004B34BE" w:rsidRPr="00F3486F" w:rsidRDefault="004B34BE" w:rsidP="008E5F3B">
      <w:pPr>
        <w:pStyle w:val="Corpodeltesto2"/>
        <w:numPr>
          <w:ilvl w:val="0"/>
          <w:numId w:val="261"/>
        </w:numPr>
        <w:tabs>
          <w:tab w:val="left" w:pos="1701"/>
        </w:tabs>
        <w:spacing w:after="0" w:line="360" w:lineRule="auto"/>
        <w:ind w:left="1701" w:hanging="567"/>
        <w:jc w:val="both"/>
        <w:rPr>
          <w:rFonts w:ascii="Calibri" w:hAnsi="Calibri" w:cs="Calibri"/>
        </w:rPr>
      </w:pPr>
      <w:r w:rsidRPr="00F3486F">
        <w:rPr>
          <w:rFonts w:ascii="Calibri" w:hAnsi="Calibri" w:cs="Calibri"/>
        </w:rPr>
        <w:t>"</w:t>
      </w:r>
      <w:r w:rsidRPr="00F3486F">
        <w:rPr>
          <w:rFonts w:ascii="Calibri" w:hAnsi="Calibri" w:cs="Calibri"/>
          <w:b/>
          <w:i/>
        </w:rPr>
        <w:t>Program/Research Manager</w:t>
      </w:r>
      <w:r w:rsidRPr="00F3486F">
        <w:rPr>
          <w:rFonts w:ascii="Calibri" w:hAnsi="Calibri" w:cs="Calibri"/>
        </w:rPr>
        <w:t xml:space="preserve">": </w:t>
      </w:r>
      <w:r w:rsidRPr="00F3486F">
        <w:rPr>
          <w:rFonts w:ascii="Calibri" w:hAnsi="Calibri" w:cs="Calibri"/>
          <w:b/>
        </w:rPr>
        <w:t>6</w:t>
      </w:r>
      <w:r w:rsidRPr="00F3486F">
        <w:rPr>
          <w:rFonts w:ascii="Calibri" w:hAnsi="Calibri" w:cs="Calibri"/>
        </w:rPr>
        <w:t xml:space="preserve"> unità di personale;</w:t>
      </w:r>
    </w:p>
    <w:p w14:paraId="218341E2" w14:textId="77777777" w:rsidR="004B34BE" w:rsidRPr="00F3486F" w:rsidRDefault="004B34BE" w:rsidP="008E5F3B">
      <w:pPr>
        <w:pStyle w:val="Corpodeltesto2"/>
        <w:numPr>
          <w:ilvl w:val="0"/>
          <w:numId w:val="261"/>
        </w:numPr>
        <w:tabs>
          <w:tab w:val="left" w:pos="1701"/>
        </w:tabs>
        <w:spacing w:after="0" w:line="360" w:lineRule="auto"/>
        <w:ind w:left="1701" w:hanging="567"/>
        <w:jc w:val="both"/>
        <w:rPr>
          <w:rFonts w:ascii="Calibri" w:hAnsi="Calibri" w:cs="Calibri"/>
        </w:rPr>
      </w:pPr>
      <w:r w:rsidRPr="00F3486F">
        <w:rPr>
          <w:rFonts w:ascii="Calibri" w:hAnsi="Calibri" w:cs="Calibri"/>
        </w:rPr>
        <w:t>"</w:t>
      </w:r>
      <w:r w:rsidRPr="00F3486F">
        <w:rPr>
          <w:rFonts w:ascii="Calibri" w:hAnsi="Calibri" w:cs="Calibri"/>
          <w:b/>
          <w:i/>
        </w:rPr>
        <w:t>Procurement</w:t>
      </w:r>
      <w:r w:rsidRPr="00F3486F">
        <w:rPr>
          <w:rFonts w:ascii="Calibri" w:hAnsi="Calibri" w:cs="Calibri"/>
        </w:rPr>
        <w:t xml:space="preserve">": </w:t>
      </w:r>
      <w:r w:rsidRPr="00F3486F">
        <w:rPr>
          <w:rFonts w:ascii="Calibri" w:hAnsi="Calibri" w:cs="Calibri"/>
          <w:b/>
        </w:rPr>
        <w:t>20</w:t>
      </w:r>
      <w:r w:rsidRPr="00F3486F">
        <w:rPr>
          <w:rFonts w:ascii="Calibri" w:hAnsi="Calibri" w:cs="Calibri"/>
        </w:rPr>
        <w:t xml:space="preserve"> unità di personale;</w:t>
      </w:r>
    </w:p>
    <w:p w14:paraId="43833DA3" w14:textId="77777777" w:rsidR="004B34BE" w:rsidRPr="00F3486F" w:rsidRDefault="004B34BE" w:rsidP="008E5F3B">
      <w:pPr>
        <w:pStyle w:val="Corpodeltesto2"/>
        <w:numPr>
          <w:ilvl w:val="0"/>
          <w:numId w:val="14"/>
        </w:numPr>
        <w:tabs>
          <w:tab w:val="left" w:pos="1701"/>
        </w:tabs>
        <w:spacing w:after="0" w:line="360" w:lineRule="auto"/>
        <w:ind w:left="1701" w:hanging="567"/>
        <w:jc w:val="both"/>
        <w:rPr>
          <w:rFonts w:ascii="Calibri" w:hAnsi="Calibri" w:cs="Calibri"/>
        </w:rPr>
      </w:pPr>
      <w:r w:rsidRPr="00F3486F">
        <w:rPr>
          <w:rFonts w:ascii="Calibri" w:hAnsi="Calibri" w:cs="Calibri"/>
        </w:rPr>
        <w:lastRenderedPageBreak/>
        <w:t>"</w:t>
      </w:r>
      <w:r w:rsidRPr="00F3486F">
        <w:rPr>
          <w:rFonts w:ascii="Calibri" w:hAnsi="Calibri" w:cs="Calibri"/>
          <w:b/>
          <w:i/>
        </w:rPr>
        <w:t>Reporting/Rendicontazione</w:t>
      </w:r>
      <w:r w:rsidRPr="00F3486F">
        <w:rPr>
          <w:rFonts w:ascii="Calibri" w:hAnsi="Calibri" w:cs="Calibri"/>
        </w:rPr>
        <w:t xml:space="preserve">": </w:t>
      </w:r>
      <w:r w:rsidRPr="00F3486F">
        <w:rPr>
          <w:rFonts w:ascii="Calibri" w:hAnsi="Calibri" w:cs="Calibri"/>
          <w:b/>
        </w:rPr>
        <w:t>14</w:t>
      </w:r>
      <w:r w:rsidRPr="00F3486F">
        <w:rPr>
          <w:rFonts w:ascii="Calibri" w:hAnsi="Calibri" w:cs="Calibri"/>
        </w:rPr>
        <w:t xml:space="preserve"> unità di personale;</w:t>
      </w:r>
    </w:p>
    <w:p w14:paraId="1CE07B72" w14:textId="77777777" w:rsidR="004B34BE" w:rsidRPr="00F3486F" w:rsidRDefault="004B34BE" w:rsidP="008E5F3B">
      <w:pPr>
        <w:pStyle w:val="Corpodeltesto2"/>
        <w:numPr>
          <w:ilvl w:val="0"/>
          <w:numId w:val="14"/>
        </w:numPr>
        <w:tabs>
          <w:tab w:val="left" w:pos="1701"/>
        </w:tabs>
        <w:spacing w:after="0" w:line="360" w:lineRule="auto"/>
        <w:ind w:left="1701" w:hanging="567"/>
        <w:jc w:val="both"/>
        <w:rPr>
          <w:rFonts w:ascii="Calibri" w:hAnsi="Calibri" w:cs="Calibri"/>
        </w:rPr>
      </w:pPr>
      <w:r w:rsidRPr="00F3486F">
        <w:rPr>
          <w:rFonts w:ascii="Calibri" w:hAnsi="Calibri" w:cs="Calibri"/>
        </w:rPr>
        <w:t>"</w:t>
      </w:r>
      <w:r w:rsidRPr="00F3486F">
        <w:rPr>
          <w:rFonts w:ascii="Calibri" w:hAnsi="Calibri" w:cs="Calibri"/>
          <w:b/>
          <w:i/>
        </w:rPr>
        <w:t>Reclutamento e Gestione del Personale</w:t>
      </w:r>
      <w:r w:rsidRPr="00F3486F">
        <w:rPr>
          <w:rFonts w:ascii="Calibri" w:hAnsi="Calibri" w:cs="Calibri"/>
        </w:rPr>
        <w:t xml:space="preserve">": </w:t>
      </w:r>
      <w:r w:rsidRPr="00F3486F">
        <w:rPr>
          <w:rFonts w:ascii="Calibri" w:hAnsi="Calibri" w:cs="Calibri"/>
          <w:b/>
        </w:rPr>
        <w:t>9</w:t>
      </w:r>
      <w:r w:rsidRPr="00F3486F">
        <w:rPr>
          <w:rFonts w:ascii="Calibri" w:hAnsi="Calibri" w:cs="Calibri"/>
        </w:rPr>
        <w:t xml:space="preserve"> unità di personale</w:t>
      </w:r>
    </w:p>
    <w:p w14:paraId="6AEC8719" w14:textId="77777777" w:rsidR="004B34BE" w:rsidRPr="00F3486F" w:rsidRDefault="004B34BE" w:rsidP="008E5F3B">
      <w:pPr>
        <w:pStyle w:val="Corpodeltesto2"/>
        <w:numPr>
          <w:ilvl w:val="0"/>
          <w:numId w:val="14"/>
        </w:numPr>
        <w:tabs>
          <w:tab w:val="left" w:pos="1701"/>
        </w:tabs>
        <w:spacing w:after="0" w:line="360" w:lineRule="auto"/>
        <w:ind w:left="1701" w:hanging="567"/>
        <w:jc w:val="both"/>
        <w:rPr>
          <w:rFonts w:ascii="Calibri" w:hAnsi="Calibri" w:cs="Calibri"/>
        </w:rPr>
      </w:pPr>
      <w:r w:rsidRPr="00F3486F">
        <w:rPr>
          <w:rFonts w:ascii="Calibri" w:hAnsi="Calibri" w:cs="Calibri"/>
        </w:rPr>
        <w:t>"</w:t>
      </w:r>
      <w:r w:rsidRPr="00F3486F">
        <w:rPr>
          <w:rFonts w:ascii="Calibri" w:hAnsi="Calibri" w:cs="Calibri"/>
          <w:b/>
          <w:i/>
        </w:rPr>
        <w:t>Contabilità e Bilancio</w:t>
      </w:r>
      <w:r w:rsidRPr="00F3486F">
        <w:rPr>
          <w:rFonts w:ascii="Calibri" w:hAnsi="Calibri" w:cs="Calibri"/>
        </w:rPr>
        <w:t xml:space="preserve">": </w:t>
      </w:r>
      <w:r w:rsidRPr="00F3486F">
        <w:rPr>
          <w:rFonts w:ascii="Calibri" w:hAnsi="Calibri" w:cs="Calibri"/>
          <w:b/>
        </w:rPr>
        <w:t>7</w:t>
      </w:r>
      <w:r w:rsidRPr="00F3486F">
        <w:rPr>
          <w:rFonts w:ascii="Calibri" w:hAnsi="Calibri" w:cs="Calibri"/>
        </w:rPr>
        <w:t xml:space="preserve"> unità di personale.</w:t>
      </w:r>
    </w:p>
    <w:p w14:paraId="0F07BD40" w14:textId="77777777" w:rsidR="004B34BE" w:rsidRPr="00705384" w:rsidRDefault="004B34BE" w:rsidP="004B34BE">
      <w:pPr>
        <w:pBdr>
          <w:top w:val="nil"/>
          <w:left w:val="nil"/>
          <w:bottom w:val="nil"/>
          <w:right w:val="nil"/>
          <w:between w:val="nil"/>
        </w:pBdr>
        <w:spacing w:line="360" w:lineRule="auto"/>
        <w:jc w:val="both"/>
      </w:pPr>
      <w:r w:rsidRPr="00F3486F">
        <w:rPr>
          <w:rFonts w:ascii="Calibri" w:hAnsi="Calibri" w:cs="Calibri"/>
        </w:rPr>
        <w:t xml:space="preserve">Nel frattempo, il Direttore Generale ha predisposto, con la collaborazione della Dottoressa </w:t>
      </w:r>
      <w:r w:rsidRPr="00F3486F">
        <w:rPr>
          <w:rFonts w:ascii="Calibri" w:hAnsi="Calibri" w:cs="Calibri"/>
          <w:b/>
        </w:rPr>
        <w:t>Chiara SCHETTINI</w:t>
      </w:r>
      <w:r w:rsidRPr="00F3486F">
        <w:rPr>
          <w:rFonts w:ascii="Calibri" w:hAnsi="Calibri" w:cs="Calibri"/>
        </w:rPr>
        <w:t>, nella sua qualità di Responsabile del "</w:t>
      </w:r>
      <w:r w:rsidRPr="00F3486F">
        <w:rPr>
          <w:rFonts w:ascii="Calibri" w:hAnsi="Calibri" w:cs="Calibri"/>
          <w:b/>
          <w:bCs/>
          <w:i/>
          <w:iCs/>
        </w:rPr>
        <w:t>Servizio di Staff</w:t>
      </w:r>
      <w:r w:rsidRPr="00F3486F">
        <w:rPr>
          <w:rFonts w:ascii="Calibri" w:hAnsi="Calibri" w:cs="Calibri"/>
        </w:rPr>
        <w:t>" alla Direzione Generale</w:t>
      </w:r>
      <w:r w:rsidRPr="00705384">
        <w:t xml:space="preserve"> denominato "</w:t>
      </w:r>
      <w:r w:rsidRPr="00705384">
        <w:rPr>
          <w:b/>
          <w:bCs/>
          <w:i/>
          <w:iCs/>
        </w:rPr>
        <w:t>Segreteria,</w:t>
      </w:r>
      <w:r w:rsidRPr="00705384">
        <w:t xml:space="preserve"> </w:t>
      </w:r>
      <w:r w:rsidRPr="00705384">
        <w:rPr>
          <w:b/>
          <w:bCs/>
          <w:i/>
          <w:iCs/>
        </w:rPr>
        <w:t>Protocollo, Archivio e Gestione dei Flussi documentali</w:t>
      </w:r>
      <w:r w:rsidRPr="00705384">
        <w:t>", gli "</w:t>
      </w:r>
      <w:r w:rsidRPr="00705384">
        <w:rPr>
          <w:b/>
          <w:i/>
        </w:rPr>
        <w:t>Schemi Tipo</w:t>
      </w:r>
      <w:r w:rsidRPr="00705384">
        <w:t>" dei "</w:t>
      </w:r>
      <w:r w:rsidRPr="00705384">
        <w:rPr>
          <w:b/>
          <w:i/>
        </w:rPr>
        <w:t>Bandi di Concorso</w:t>
      </w:r>
      <w:r w:rsidRPr="00705384">
        <w:t>" per il reclutamento, con rapporto di lavoro a tempo determinato e con inquadramento nei profili e nei livelli professionali compresi tra il quarto e l’ottavo, delle figure professionali innanzi specificate.</w:t>
      </w:r>
    </w:p>
    <w:p w14:paraId="36F3FAC5" w14:textId="77777777" w:rsidR="004B34BE" w:rsidRPr="00705384" w:rsidRDefault="004B34BE" w:rsidP="004B34BE">
      <w:pPr>
        <w:pBdr>
          <w:top w:val="nil"/>
          <w:left w:val="nil"/>
          <w:bottom w:val="nil"/>
          <w:right w:val="nil"/>
          <w:between w:val="nil"/>
        </w:pBdr>
        <w:spacing w:line="360" w:lineRule="auto"/>
        <w:jc w:val="both"/>
      </w:pPr>
      <w:r w:rsidRPr="00705384">
        <w:t xml:space="preserve">Le procedure di reclutamento per l’assunzione in servizio, con rapporto di lavoro a tempo determinato e con inquadramento nei profili e nei livelli professionali compresi tra il quarto e l’ottavo, delle predette figure professionali verranno completate </w:t>
      </w:r>
      <w:r>
        <w:t xml:space="preserve">tra la fine </w:t>
      </w:r>
      <w:r w:rsidRPr="00705384">
        <w:t xml:space="preserve">dell’anno </w:t>
      </w:r>
      <w:r w:rsidRPr="00705384">
        <w:rPr>
          <w:b/>
        </w:rPr>
        <w:t>2023</w:t>
      </w:r>
      <w:r>
        <w:rPr>
          <w:b/>
        </w:rPr>
        <w:t xml:space="preserve"> </w:t>
      </w:r>
      <w:r>
        <w:t>e gli inizi del prossimo anno.</w:t>
      </w:r>
      <w:r w:rsidRPr="00705384">
        <w:t xml:space="preserve"> </w:t>
      </w:r>
    </w:p>
    <w:p w14:paraId="48E82C16" w14:textId="72D0B2B9" w:rsidR="004B34BE" w:rsidRPr="00F3486F" w:rsidRDefault="004B34BE" w:rsidP="004B34BE">
      <w:pPr>
        <w:pBdr>
          <w:top w:val="nil"/>
          <w:left w:val="nil"/>
          <w:bottom w:val="nil"/>
          <w:right w:val="nil"/>
          <w:between w:val="nil"/>
        </w:pBdr>
        <w:spacing w:line="360" w:lineRule="auto"/>
        <w:jc w:val="both"/>
        <w:rPr>
          <w:rFonts w:ascii="Calibri" w:hAnsi="Calibri" w:cs="Calibri"/>
        </w:rPr>
      </w:pPr>
      <w:r w:rsidRPr="00705384">
        <w:t>Il "</w:t>
      </w:r>
      <w:r w:rsidRPr="00705384">
        <w:rPr>
          <w:b/>
          <w:i/>
        </w:rPr>
        <w:t>Manuale di Rendicontazione</w:t>
      </w:r>
      <w:r w:rsidRPr="00705384">
        <w:t>" dei Progetti ammessi a finanziamento a valere sulle risorse destinate alla realizzazione degli "</w:t>
      </w:r>
      <w:r w:rsidRPr="00705384">
        <w:rPr>
          <w:b/>
          <w:i/>
        </w:rPr>
        <w:t>Interventi</w:t>
      </w:r>
      <w:r w:rsidRPr="00705384">
        <w:t>" previsti dalla "</w:t>
      </w:r>
      <w:r w:rsidRPr="00705384">
        <w:rPr>
          <w:b/>
          <w:i/>
        </w:rPr>
        <w:t>Missione 4</w:t>
      </w:r>
      <w:r w:rsidRPr="00705384">
        <w:t>", denominata "</w:t>
      </w:r>
      <w:r w:rsidRPr="00705384">
        <w:rPr>
          <w:b/>
          <w:i/>
        </w:rPr>
        <w:t>Istruzione e Ricerca</w:t>
      </w:r>
      <w:r w:rsidRPr="00705384">
        <w:t>", "</w:t>
      </w:r>
      <w:r w:rsidRPr="00705384">
        <w:rPr>
          <w:b/>
          <w:i/>
        </w:rPr>
        <w:t>Componente 2</w:t>
      </w:r>
      <w:r w:rsidRPr="00705384">
        <w:t>", denominata "</w:t>
      </w:r>
      <w:r w:rsidRPr="00705384">
        <w:rPr>
          <w:b/>
          <w:i/>
        </w:rPr>
        <w:t>Dalla Ricerca alla Impresa</w:t>
      </w:r>
      <w:r w:rsidRPr="00705384">
        <w:t>" ("</w:t>
      </w:r>
      <w:r w:rsidRPr="00705384">
        <w:rPr>
          <w:b/>
          <w:i/>
        </w:rPr>
        <w:t>M4C2</w:t>
      </w:r>
      <w:r w:rsidRPr="00705384">
        <w:t>"), "</w:t>
      </w:r>
      <w:r w:rsidRPr="00705384">
        <w:rPr>
          <w:b/>
          <w:bCs/>
          <w:i/>
        </w:rPr>
        <w:t>Linea di Investimento 3.1</w:t>
      </w:r>
      <w:r w:rsidRPr="00705384">
        <w:t>", denominata "</w:t>
      </w:r>
      <w:r w:rsidRPr="00705384">
        <w:rPr>
          <w:b/>
          <w:i/>
        </w:rPr>
        <w:t xml:space="preserve">Rafforzamento e </w:t>
      </w:r>
      <w:r>
        <w:rPr>
          <w:b/>
          <w:i/>
        </w:rPr>
        <w:t>C</w:t>
      </w:r>
      <w:r w:rsidRPr="00705384">
        <w:rPr>
          <w:b/>
          <w:i/>
        </w:rPr>
        <w:t>reazione di Infrastrutture di Ricerca</w:t>
      </w:r>
      <w:r w:rsidRPr="00705384">
        <w:t>", del "</w:t>
      </w:r>
      <w:r w:rsidRPr="00705384">
        <w:rPr>
          <w:b/>
          <w:i/>
        </w:rPr>
        <w:t>Piano Nazionale di Ripresa e Resilienza</w:t>
      </w:r>
      <w:r w:rsidRPr="00705384">
        <w:t xml:space="preserve">", pubblicato dal Ministero della Università e della Ricerca alla fine dell’anno </w:t>
      </w:r>
      <w:r w:rsidRPr="00705384">
        <w:rPr>
          <w:b/>
        </w:rPr>
        <w:t>2022</w:t>
      </w:r>
      <w:r w:rsidRPr="00705384">
        <w:t xml:space="preserve">, ha confermato che le spese sostenute per il reclutamento di unità di personale, con rapporto di lavoro a tempo determinato e con inquadramento nei profili e nei livelli professionali compresi tra il quarto e l’ottavo, </w:t>
      </w:r>
      <w:r>
        <w:t xml:space="preserve">per lo </w:t>
      </w:r>
      <w:r w:rsidR="00F3486F">
        <w:t>svolgimento</w:t>
      </w:r>
      <w:r>
        <w:t xml:space="preserve"> delle predette attività, </w:t>
      </w:r>
      <w:r w:rsidRPr="00705384">
        <w:t xml:space="preserve">non </w:t>
      </w:r>
      <w:r w:rsidRPr="00F3486F">
        <w:rPr>
          <w:rFonts w:ascii="Calibri" w:hAnsi="Calibri" w:cs="Calibri"/>
        </w:rPr>
        <w:t>rientrano tra quelle, che, nell’ambito dei predetti Progetti, sono "</w:t>
      </w:r>
      <w:r w:rsidRPr="00F3486F">
        <w:rPr>
          <w:rFonts w:ascii="Calibri" w:hAnsi="Calibri" w:cs="Calibri"/>
          <w:b/>
          <w:i/>
        </w:rPr>
        <w:t>eleggibili</w:t>
      </w:r>
      <w:r w:rsidRPr="00F3486F">
        <w:rPr>
          <w:rFonts w:ascii="Calibri" w:hAnsi="Calibri" w:cs="Calibri"/>
        </w:rPr>
        <w:t>" e, quindi, "</w:t>
      </w:r>
      <w:r w:rsidRPr="00F3486F">
        <w:rPr>
          <w:rFonts w:ascii="Calibri" w:hAnsi="Calibri" w:cs="Calibri"/>
          <w:b/>
          <w:i/>
        </w:rPr>
        <w:t>rendicontabili</w:t>
      </w:r>
      <w:r w:rsidRPr="00F3486F">
        <w:rPr>
          <w:rFonts w:ascii="Calibri" w:hAnsi="Calibri" w:cs="Calibri"/>
        </w:rPr>
        <w:t xml:space="preserve">".    </w:t>
      </w:r>
    </w:p>
    <w:p w14:paraId="567CAEC3" w14:textId="01C8BD4E" w:rsidR="00F3486F" w:rsidRDefault="004B34BE" w:rsidP="004B34BE">
      <w:pPr>
        <w:pStyle w:val="Corpodeltesto2"/>
        <w:spacing w:after="0" w:line="360" w:lineRule="auto"/>
        <w:jc w:val="both"/>
        <w:rPr>
          <w:rFonts w:ascii="Calibri" w:hAnsi="Calibri" w:cs="Calibri"/>
        </w:rPr>
      </w:pPr>
      <w:r w:rsidRPr="00F3486F">
        <w:rPr>
          <w:rFonts w:ascii="Calibri" w:hAnsi="Calibri" w:cs="Calibri"/>
        </w:rPr>
        <w:t>Nel "</w:t>
      </w:r>
      <w:r w:rsidRPr="00F3486F">
        <w:rPr>
          <w:rFonts w:ascii="Calibri" w:hAnsi="Calibri" w:cs="Calibri"/>
          <w:b/>
          <w:i/>
        </w:rPr>
        <w:t>Prospetto</w:t>
      </w:r>
      <w:r w:rsidRPr="00F3486F">
        <w:rPr>
          <w:rFonts w:ascii="Calibri" w:hAnsi="Calibri" w:cs="Calibri"/>
        </w:rPr>
        <w:t>" di seguito riportato sono elencate e specificate le figure professionali che verranno reclutate, con rapporto di lavoro a tempo determinato, con inquadramento nei profili e nei livelli professionali compresi tra il quarto e l’ottavo e con oneri a carico del "</w:t>
      </w:r>
      <w:r w:rsidRPr="00F3486F">
        <w:rPr>
          <w:rFonts w:ascii="Calibri" w:hAnsi="Calibri" w:cs="Calibri"/>
          <w:b/>
          <w:i/>
        </w:rPr>
        <w:t>Fondo</w:t>
      </w:r>
      <w:r w:rsidRPr="00F3486F">
        <w:rPr>
          <w:rFonts w:ascii="Calibri" w:hAnsi="Calibri" w:cs="Calibri"/>
        </w:rPr>
        <w:t>" all’uopo costituito, per lo svolgimento di attività gestionali, amministrative, contabili e di supporto tecnico-giuridico ai Programmi e ai Progetti ammessi a finanziamento a valere sulle risorse destinate alla realizzazione del "</w:t>
      </w:r>
      <w:r w:rsidRPr="00F3486F">
        <w:rPr>
          <w:rFonts w:ascii="Calibri" w:hAnsi="Calibri" w:cs="Calibri"/>
          <w:b/>
          <w:i/>
        </w:rPr>
        <w:t>Piano Nazionale di Ripresa e Resilienza</w:t>
      </w:r>
      <w:r w:rsidRPr="00F3486F">
        <w:rPr>
          <w:rFonts w:ascii="Calibri" w:hAnsi="Calibri" w:cs="Calibri"/>
        </w:rPr>
        <w:t>":</w:t>
      </w:r>
    </w:p>
    <w:p w14:paraId="0D13173B" w14:textId="77777777" w:rsidR="00720B75" w:rsidRPr="00720B75" w:rsidRDefault="00720B75" w:rsidP="004B34BE">
      <w:pPr>
        <w:pStyle w:val="Corpodeltesto2"/>
        <w:spacing w:after="0" w:line="360" w:lineRule="auto"/>
        <w:jc w:val="both"/>
        <w:rPr>
          <w:rFonts w:ascii="Calibri" w:hAnsi="Calibri" w:cs="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843"/>
        <w:gridCol w:w="4252"/>
      </w:tblGrid>
      <w:tr w:rsidR="004B34BE" w:rsidRPr="00705384" w14:paraId="5AEB106F" w14:textId="77777777" w:rsidTr="003E5075">
        <w:trPr>
          <w:trHeight w:val="525"/>
        </w:trPr>
        <w:tc>
          <w:tcPr>
            <w:tcW w:w="2122" w:type="dxa"/>
            <w:shd w:val="clear" w:color="auto" w:fill="auto"/>
            <w:noWrap/>
            <w:hideMark/>
          </w:tcPr>
          <w:p w14:paraId="4FADC14B" w14:textId="77777777" w:rsidR="004B34BE" w:rsidRPr="00C174CC" w:rsidRDefault="004B34BE" w:rsidP="003E5075">
            <w:pPr>
              <w:pStyle w:val="Corpodeltesto2"/>
              <w:spacing w:after="0" w:line="360" w:lineRule="auto"/>
              <w:jc w:val="both"/>
              <w:rPr>
                <w:rFonts w:eastAsia="Times New Roman" w:cstheme="minorHAnsi"/>
                <w:b/>
                <w:bCs/>
              </w:rPr>
            </w:pPr>
            <w:r w:rsidRPr="00C174CC">
              <w:rPr>
                <w:rFonts w:eastAsia="Times New Roman" w:cstheme="minorHAnsi"/>
                <w:b/>
                <w:bCs/>
              </w:rPr>
              <w:lastRenderedPageBreak/>
              <w:t>Struttura</w:t>
            </w:r>
          </w:p>
        </w:tc>
        <w:tc>
          <w:tcPr>
            <w:tcW w:w="1559" w:type="dxa"/>
            <w:shd w:val="clear" w:color="auto" w:fill="auto"/>
            <w:hideMark/>
          </w:tcPr>
          <w:p w14:paraId="57DD343C" w14:textId="77777777" w:rsidR="004B34BE" w:rsidRPr="00C174CC" w:rsidRDefault="004B34BE" w:rsidP="003E5075">
            <w:pPr>
              <w:pStyle w:val="Corpodeltesto2"/>
              <w:spacing w:after="0" w:line="360" w:lineRule="auto"/>
              <w:jc w:val="both"/>
              <w:rPr>
                <w:rFonts w:eastAsia="Times New Roman" w:cstheme="minorHAnsi"/>
                <w:b/>
                <w:bCs/>
              </w:rPr>
            </w:pPr>
            <w:r w:rsidRPr="00C174CC">
              <w:rPr>
                <w:rFonts w:eastAsia="Times New Roman" w:cstheme="minorHAnsi"/>
                <w:b/>
                <w:bCs/>
              </w:rPr>
              <w:t>Funzionari</w:t>
            </w:r>
          </w:p>
        </w:tc>
        <w:tc>
          <w:tcPr>
            <w:tcW w:w="1843" w:type="dxa"/>
            <w:shd w:val="clear" w:color="auto" w:fill="auto"/>
            <w:hideMark/>
          </w:tcPr>
          <w:p w14:paraId="5C29C167" w14:textId="77777777" w:rsidR="004B34BE" w:rsidRPr="00C174CC" w:rsidRDefault="004B34BE" w:rsidP="003E5075">
            <w:pPr>
              <w:pStyle w:val="Corpodeltesto2"/>
              <w:spacing w:after="0" w:line="360" w:lineRule="auto"/>
              <w:jc w:val="both"/>
              <w:rPr>
                <w:rFonts w:eastAsia="Times New Roman" w:cstheme="minorHAnsi"/>
                <w:b/>
                <w:bCs/>
              </w:rPr>
            </w:pPr>
            <w:r w:rsidRPr="00C174CC">
              <w:rPr>
                <w:rFonts w:eastAsia="Times New Roman" w:cstheme="minorHAnsi"/>
                <w:b/>
                <w:bCs/>
              </w:rPr>
              <w:t>Collaboratori</w:t>
            </w:r>
          </w:p>
        </w:tc>
        <w:tc>
          <w:tcPr>
            <w:tcW w:w="4252" w:type="dxa"/>
            <w:shd w:val="clear" w:color="auto" w:fill="auto"/>
          </w:tcPr>
          <w:p w14:paraId="48ED83EE" w14:textId="77777777" w:rsidR="004B34BE" w:rsidRPr="00C174CC" w:rsidRDefault="004B34BE" w:rsidP="003E5075">
            <w:pPr>
              <w:pStyle w:val="Corpodeltesto2"/>
              <w:spacing w:after="0" w:line="360" w:lineRule="auto"/>
              <w:jc w:val="center"/>
              <w:rPr>
                <w:rFonts w:eastAsia="Times New Roman" w:cstheme="minorHAnsi"/>
                <w:b/>
                <w:bCs/>
              </w:rPr>
            </w:pPr>
            <w:r w:rsidRPr="00C174CC">
              <w:rPr>
                <w:rFonts w:eastAsia="Times New Roman" w:cstheme="minorHAnsi"/>
                <w:b/>
                <w:bCs/>
              </w:rPr>
              <w:t>Note</w:t>
            </w:r>
          </w:p>
        </w:tc>
      </w:tr>
      <w:tr w:rsidR="004B34BE" w:rsidRPr="00705384" w14:paraId="4A7AE1DB" w14:textId="77777777" w:rsidTr="003E5075">
        <w:trPr>
          <w:trHeight w:val="255"/>
        </w:trPr>
        <w:tc>
          <w:tcPr>
            <w:tcW w:w="2122" w:type="dxa"/>
            <w:shd w:val="clear" w:color="auto" w:fill="auto"/>
            <w:noWrap/>
            <w:hideMark/>
          </w:tcPr>
          <w:p w14:paraId="06E25D67"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OAS Bologna</w:t>
            </w:r>
          </w:p>
        </w:tc>
        <w:tc>
          <w:tcPr>
            <w:tcW w:w="1559" w:type="dxa"/>
            <w:shd w:val="clear" w:color="auto" w:fill="auto"/>
            <w:noWrap/>
            <w:hideMark/>
          </w:tcPr>
          <w:p w14:paraId="3525DB30"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4</w:t>
            </w:r>
          </w:p>
        </w:tc>
        <w:tc>
          <w:tcPr>
            <w:tcW w:w="1843" w:type="dxa"/>
            <w:shd w:val="clear" w:color="auto" w:fill="auto"/>
            <w:noWrap/>
            <w:hideMark/>
          </w:tcPr>
          <w:p w14:paraId="08567EB5"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1</w:t>
            </w:r>
          </w:p>
        </w:tc>
        <w:tc>
          <w:tcPr>
            <w:tcW w:w="4252" w:type="dxa"/>
            <w:shd w:val="clear" w:color="auto" w:fill="auto"/>
            <w:hideMark/>
          </w:tcPr>
          <w:p w14:paraId="7947970E"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Funzionari di Amministrazione: 2 per il procurement, 1 per il Personale e 1 per Bilancio/Rendiconti; Collaboratori di Amministrazione: 1 per il procurement</w:t>
            </w:r>
          </w:p>
        </w:tc>
      </w:tr>
      <w:tr w:rsidR="004B34BE" w:rsidRPr="00705384" w14:paraId="653F020C" w14:textId="77777777" w:rsidTr="003E5075">
        <w:trPr>
          <w:trHeight w:val="255"/>
        </w:trPr>
        <w:tc>
          <w:tcPr>
            <w:tcW w:w="2122" w:type="dxa"/>
            <w:shd w:val="clear" w:color="auto" w:fill="auto"/>
            <w:noWrap/>
            <w:hideMark/>
          </w:tcPr>
          <w:p w14:paraId="67376C71"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IRA Bologna</w:t>
            </w:r>
          </w:p>
        </w:tc>
        <w:tc>
          <w:tcPr>
            <w:tcW w:w="1559" w:type="dxa"/>
            <w:shd w:val="clear" w:color="auto" w:fill="auto"/>
            <w:noWrap/>
            <w:hideMark/>
          </w:tcPr>
          <w:p w14:paraId="54481BBE"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7</w:t>
            </w:r>
          </w:p>
        </w:tc>
        <w:tc>
          <w:tcPr>
            <w:tcW w:w="1843" w:type="dxa"/>
            <w:shd w:val="clear" w:color="auto" w:fill="auto"/>
            <w:noWrap/>
            <w:hideMark/>
          </w:tcPr>
          <w:p w14:paraId="6D5D290E"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0</w:t>
            </w:r>
          </w:p>
        </w:tc>
        <w:tc>
          <w:tcPr>
            <w:tcW w:w="4252" w:type="dxa"/>
            <w:shd w:val="clear" w:color="auto" w:fill="auto"/>
            <w:hideMark/>
          </w:tcPr>
          <w:p w14:paraId="29FCE08B"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Funzionari di Amministrazione: 3 per il procurement, 2 per rendicontazione/bilancio, 2 per il personale</w:t>
            </w:r>
          </w:p>
        </w:tc>
      </w:tr>
      <w:tr w:rsidR="004B34BE" w:rsidRPr="00705384" w14:paraId="1A3485F8" w14:textId="77777777" w:rsidTr="003E5075">
        <w:trPr>
          <w:trHeight w:val="255"/>
        </w:trPr>
        <w:tc>
          <w:tcPr>
            <w:tcW w:w="2122" w:type="dxa"/>
            <w:shd w:val="clear" w:color="auto" w:fill="auto"/>
            <w:noWrap/>
            <w:hideMark/>
          </w:tcPr>
          <w:p w14:paraId="3D3E6020"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IASF Milano</w:t>
            </w:r>
          </w:p>
        </w:tc>
        <w:tc>
          <w:tcPr>
            <w:tcW w:w="1559" w:type="dxa"/>
            <w:shd w:val="clear" w:color="auto" w:fill="auto"/>
            <w:noWrap/>
            <w:hideMark/>
          </w:tcPr>
          <w:p w14:paraId="1CFA7655"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0</w:t>
            </w:r>
          </w:p>
        </w:tc>
        <w:tc>
          <w:tcPr>
            <w:tcW w:w="1843" w:type="dxa"/>
            <w:shd w:val="clear" w:color="auto" w:fill="auto"/>
            <w:noWrap/>
            <w:hideMark/>
          </w:tcPr>
          <w:p w14:paraId="4F9A5207"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0</w:t>
            </w:r>
          </w:p>
        </w:tc>
        <w:tc>
          <w:tcPr>
            <w:tcW w:w="4252" w:type="dxa"/>
            <w:shd w:val="clear" w:color="auto" w:fill="auto"/>
            <w:hideMark/>
          </w:tcPr>
          <w:p w14:paraId="6E49A464" w14:textId="77777777" w:rsidR="004B34BE" w:rsidRPr="00C174CC" w:rsidRDefault="004B34BE" w:rsidP="003E5075">
            <w:pPr>
              <w:pStyle w:val="Corpodeltesto2"/>
              <w:spacing w:after="0" w:line="360" w:lineRule="auto"/>
              <w:jc w:val="both"/>
              <w:rPr>
                <w:rFonts w:eastAsia="Times New Roman" w:cstheme="minorHAnsi"/>
              </w:rPr>
            </w:pPr>
          </w:p>
        </w:tc>
      </w:tr>
      <w:tr w:rsidR="004B34BE" w:rsidRPr="00705384" w14:paraId="08182B92" w14:textId="77777777" w:rsidTr="003E5075">
        <w:trPr>
          <w:trHeight w:val="255"/>
        </w:trPr>
        <w:tc>
          <w:tcPr>
            <w:tcW w:w="2122" w:type="dxa"/>
            <w:shd w:val="clear" w:color="auto" w:fill="auto"/>
            <w:noWrap/>
            <w:hideMark/>
          </w:tcPr>
          <w:p w14:paraId="6C043576"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OA Brera</w:t>
            </w:r>
          </w:p>
        </w:tc>
        <w:tc>
          <w:tcPr>
            <w:tcW w:w="1559" w:type="dxa"/>
            <w:shd w:val="clear" w:color="auto" w:fill="auto"/>
            <w:noWrap/>
            <w:hideMark/>
          </w:tcPr>
          <w:p w14:paraId="7883DCCF"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1</w:t>
            </w:r>
          </w:p>
        </w:tc>
        <w:tc>
          <w:tcPr>
            <w:tcW w:w="1843" w:type="dxa"/>
            <w:shd w:val="clear" w:color="auto" w:fill="auto"/>
            <w:noWrap/>
            <w:hideMark/>
          </w:tcPr>
          <w:p w14:paraId="75BAF598"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1</w:t>
            </w:r>
          </w:p>
        </w:tc>
        <w:tc>
          <w:tcPr>
            <w:tcW w:w="4252" w:type="dxa"/>
            <w:shd w:val="clear" w:color="auto" w:fill="auto"/>
            <w:hideMark/>
          </w:tcPr>
          <w:p w14:paraId="206CC6ED"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 xml:space="preserve">1 Collaboratore di Amministrazione per reporting/rendicontazione + 1 Funzionario </w:t>
            </w:r>
            <w:proofErr w:type="spellStart"/>
            <w:r w:rsidRPr="00C174CC">
              <w:rPr>
                <w:rFonts w:eastAsia="Times New Roman" w:cstheme="minorHAnsi"/>
              </w:rPr>
              <w:t>din</w:t>
            </w:r>
            <w:proofErr w:type="spellEnd"/>
            <w:r w:rsidRPr="00C174CC">
              <w:rPr>
                <w:rFonts w:eastAsia="Times New Roman" w:cstheme="minorHAnsi"/>
              </w:rPr>
              <w:t xml:space="preserve"> Amministrazione per il bilancio</w:t>
            </w:r>
          </w:p>
        </w:tc>
      </w:tr>
      <w:tr w:rsidR="004B34BE" w:rsidRPr="00705384" w14:paraId="142D9A9D" w14:textId="77777777" w:rsidTr="003E5075">
        <w:trPr>
          <w:trHeight w:val="255"/>
        </w:trPr>
        <w:tc>
          <w:tcPr>
            <w:tcW w:w="2122" w:type="dxa"/>
            <w:shd w:val="clear" w:color="auto" w:fill="auto"/>
            <w:noWrap/>
            <w:hideMark/>
          </w:tcPr>
          <w:p w14:paraId="224C3FBB"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OA Torino</w:t>
            </w:r>
          </w:p>
        </w:tc>
        <w:tc>
          <w:tcPr>
            <w:tcW w:w="1559" w:type="dxa"/>
            <w:shd w:val="clear" w:color="auto" w:fill="auto"/>
            <w:noWrap/>
            <w:hideMark/>
          </w:tcPr>
          <w:p w14:paraId="6235AB8B"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3</w:t>
            </w:r>
          </w:p>
        </w:tc>
        <w:tc>
          <w:tcPr>
            <w:tcW w:w="1843" w:type="dxa"/>
            <w:shd w:val="clear" w:color="auto" w:fill="auto"/>
            <w:noWrap/>
            <w:hideMark/>
          </w:tcPr>
          <w:p w14:paraId="4002DFB1"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1</w:t>
            </w:r>
          </w:p>
        </w:tc>
        <w:tc>
          <w:tcPr>
            <w:tcW w:w="4252" w:type="dxa"/>
            <w:shd w:val="clear" w:color="auto" w:fill="auto"/>
            <w:hideMark/>
          </w:tcPr>
          <w:p w14:paraId="494C6E3B"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 xml:space="preserve">3 Funzionari di Amministrazione: procurement, rendicontazione, personale; 1 Collaboratore di Amministrazione </w:t>
            </w:r>
          </w:p>
        </w:tc>
      </w:tr>
      <w:tr w:rsidR="004B34BE" w:rsidRPr="00705384" w14:paraId="3E890D9F" w14:textId="77777777" w:rsidTr="003E5075">
        <w:trPr>
          <w:trHeight w:val="1020"/>
        </w:trPr>
        <w:tc>
          <w:tcPr>
            <w:tcW w:w="2122" w:type="dxa"/>
            <w:shd w:val="clear" w:color="auto" w:fill="auto"/>
            <w:noWrap/>
            <w:hideMark/>
          </w:tcPr>
          <w:p w14:paraId="34912FF5"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OA Padova</w:t>
            </w:r>
          </w:p>
        </w:tc>
        <w:tc>
          <w:tcPr>
            <w:tcW w:w="1559" w:type="dxa"/>
            <w:shd w:val="clear" w:color="auto" w:fill="auto"/>
            <w:noWrap/>
            <w:hideMark/>
          </w:tcPr>
          <w:p w14:paraId="40E9A950"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3</w:t>
            </w:r>
          </w:p>
        </w:tc>
        <w:tc>
          <w:tcPr>
            <w:tcW w:w="1843" w:type="dxa"/>
            <w:shd w:val="clear" w:color="auto" w:fill="auto"/>
            <w:noWrap/>
            <w:hideMark/>
          </w:tcPr>
          <w:p w14:paraId="5F113DB3"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2</w:t>
            </w:r>
          </w:p>
        </w:tc>
        <w:tc>
          <w:tcPr>
            <w:tcW w:w="4252" w:type="dxa"/>
            <w:shd w:val="clear" w:color="auto" w:fill="auto"/>
            <w:hideMark/>
          </w:tcPr>
          <w:p w14:paraId="3378DB7D"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Funzionari di Amministrazione: 2 di supporto all'attuale responsabile acquisti nella gestione delle gare d'appalto, 1 Funzionario (RPA) da affiancare al RUP tecnico scientifico per le gare d'appalto; Collaboratori di Amministrazione: 1 per l’ufficio personale e 1 per l’ufficio contabilità (dei 2 funzionari 1 potrebbe essere reclutato mediante scorrimento di graduatorie concorsuali e 1 ai sensi dell’articolo 11 del Regolamento del Personale)</w:t>
            </w:r>
          </w:p>
        </w:tc>
      </w:tr>
      <w:tr w:rsidR="004B34BE" w:rsidRPr="00705384" w14:paraId="73CE9682" w14:textId="77777777" w:rsidTr="003E5075">
        <w:trPr>
          <w:trHeight w:val="255"/>
        </w:trPr>
        <w:tc>
          <w:tcPr>
            <w:tcW w:w="2122" w:type="dxa"/>
            <w:shd w:val="clear" w:color="auto" w:fill="auto"/>
            <w:noWrap/>
            <w:hideMark/>
          </w:tcPr>
          <w:p w14:paraId="2ADC63FB"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lastRenderedPageBreak/>
              <w:t>OA Trieste</w:t>
            </w:r>
          </w:p>
        </w:tc>
        <w:tc>
          <w:tcPr>
            <w:tcW w:w="1559" w:type="dxa"/>
            <w:shd w:val="clear" w:color="auto" w:fill="auto"/>
            <w:noWrap/>
            <w:hideMark/>
          </w:tcPr>
          <w:p w14:paraId="63F45824"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2</w:t>
            </w:r>
          </w:p>
        </w:tc>
        <w:tc>
          <w:tcPr>
            <w:tcW w:w="1843" w:type="dxa"/>
            <w:shd w:val="clear" w:color="auto" w:fill="auto"/>
            <w:noWrap/>
            <w:hideMark/>
          </w:tcPr>
          <w:p w14:paraId="2FE6539E"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0</w:t>
            </w:r>
          </w:p>
        </w:tc>
        <w:tc>
          <w:tcPr>
            <w:tcW w:w="4252" w:type="dxa"/>
            <w:shd w:val="clear" w:color="auto" w:fill="auto"/>
            <w:hideMark/>
          </w:tcPr>
          <w:p w14:paraId="32229583"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1 Funzionario di Amministrazione per la rendicontazione e 1 Funzionario di Amministrazione per il procurement</w:t>
            </w:r>
          </w:p>
        </w:tc>
      </w:tr>
      <w:tr w:rsidR="004B34BE" w:rsidRPr="00705384" w14:paraId="3B05396F" w14:textId="77777777" w:rsidTr="003E5075">
        <w:trPr>
          <w:trHeight w:val="255"/>
        </w:trPr>
        <w:tc>
          <w:tcPr>
            <w:tcW w:w="2122" w:type="dxa"/>
            <w:shd w:val="clear" w:color="auto" w:fill="auto"/>
            <w:noWrap/>
            <w:hideMark/>
          </w:tcPr>
          <w:p w14:paraId="5770E3D9"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OA Arcetri</w:t>
            </w:r>
          </w:p>
        </w:tc>
        <w:tc>
          <w:tcPr>
            <w:tcW w:w="1559" w:type="dxa"/>
            <w:shd w:val="clear" w:color="auto" w:fill="auto"/>
            <w:noWrap/>
            <w:hideMark/>
          </w:tcPr>
          <w:p w14:paraId="20E1E7F5"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2</w:t>
            </w:r>
          </w:p>
        </w:tc>
        <w:tc>
          <w:tcPr>
            <w:tcW w:w="1843" w:type="dxa"/>
            <w:shd w:val="clear" w:color="auto" w:fill="auto"/>
            <w:noWrap/>
            <w:hideMark/>
          </w:tcPr>
          <w:p w14:paraId="158C599B"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1</w:t>
            </w:r>
          </w:p>
        </w:tc>
        <w:tc>
          <w:tcPr>
            <w:tcW w:w="4252" w:type="dxa"/>
            <w:shd w:val="clear" w:color="auto" w:fill="auto"/>
            <w:hideMark/>
          </w:tcPr>
          <w:p w14:paraId="44563A3E"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1 Funzionario di Amministrazione per il procurement; 1 Funzionario di Amministrazione per il personale; 1 Collaboratore di Amministrazione per la rendicontazione</w:t>
            </w:r>
          </w:p>
        </w:tc>
      </w:tr>
      <w:tr w:rsidR="004B34BE" w:rsidRPr="00705384" w14:paraId="7DB24C43" w14:textId="77777777" w:rsidTr="003E5075">
        <w:trPr>
          <w:trHeight w:val="510"/>
        </w:trPr>
        <w:tc>
          <w:tcPr>
            <w:tcW w:w="2122" w:type="dxa"/>
            <w:shd w:val="clear" w:color="auto" w:fill="auto"/>
            <w:noWrap/>
            <w:hideMark/>
          </w:tcPr>
          <w:p w14:paraId="52793A27"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OA Roma</w:t>
            </w:r>
          </w:p>
        </w:tc>
        <w:tc>
          <w:tcPr>
            <w:tcW w:w="1559" w:type="dxa"/>
            <w:shd w:val="clear" w:color="auto" w:fill="auto"/>
            <w:noWrap/>
            <w:hideMark/>
          </w:tcPr>
          <w:p w14:paraId="0FB8DA6A"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3</w:t>
            </w:r>
          </w:p>
        </w:tc>
        <w:tc>
          <w:tcPr>
            <w:tcW w:w="1843" w:type="dxa"/>
            <w:shd w:val="clear" w:color="auto" w:fill="auto"/>
            <w:noWrap/>
            <w:hideMark/>
          </w:tcPr>
          <w:p w14:paraId="419FCBBB"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4</w:t>
            </w:r>
          </w:p>
        </w:tc>
        <w:tc>
          <w:tcPr>
            <w:tcW w:w="4252" w:type="dxa"/>
            <w:shd w:val="clear" w:color="auto" w:fill="auto"/>
            <w:hideMark/>
          </w:tcPr>
          <w:p w14:paraId="2A5799C1"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 xml:space="preserve">1 Funzionario di Amministrazione per il procurement, 1 Funzionario di Amministrazione per il personale, 1 Funzionario di Amministrazione per rendicontazione/bilancio, 2 Collaboratori di Amministrazione per il procurement, 1 Collaboratore di Amministrazione per il personale, 1 Collaboratore di Amministrazione per rendicontazione/bilancio </w:t>
            </w:r>
          </w:p>
        </w:tc>
      </w:tr>
      <w:tr w:rsidR="004B34BE" w:rsidRPr="00705384" w14:paraId="146ABFA5" w14:textId="77777777" w:rsidTr="003E5075">
        <w:trPr>
          <w:trHeight w:val="255"/>
        </w:trPr>
        <w:tc>
          <w:tcPr>
            <w:tcW w:w="2122" w:type="dxa"/>
            <w:shd w:val="clear" w:color="auto" w:fill="auto"/>
            <w:noWrap/>
            <w:hideMark/>
          </w:tcPr>
          <w:p w14:paraId="3C24ADA9"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IAPS Roma</w:t>
            </w:r>
          </w:p>
        </w:tc>
        <w:tc>
          <w:tcPr>
            <w:tcW w:w="1559" w:type="dxa"/>
            <w:shd w:val="clear" w:color="auto" w:fill="auto"/>
            <w:noWrap/>
            <w:hideMark/>
          </w:tcPr>
          <w:p w14:paraId="66270808"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1</w:t>
            </w:r>
          </w:p>
        </w:tc>
        <w:tc>
          <w:tcPr>
            <w:tcW w:w="1843" w:type="dxa"/>
            <w:shd w:val="clear" w:color="auto" w:fill="auto"/>
            <w:noWrap/>
            <w:hideMark/>
          </w:tcPr>
          <w:p w14:paraId="026BFA5E"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0</w:t>
            </w:r>
          </w:p>
        </w:tc>
        <w:tc>
          <w:tcPr>
            <w:tcW w:w="4252" w:type="dxa"/>
            <w:shd w:val="clear" w:color="auto" w:fill="auto"/>
            <w:hideMark/>
          </w:tcPr>
          <w:p w14:paraId="0370AB5D"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1 Funzionario di Amministrazione per il bilancio</w:t>
            </w:r>
          </w:p>
        </w:tc>
      </w:tr>
      <w:tr w:rsidR="004B34BE" w:rsidRPr="00705384" w14:paraId="7CBE5BBE" w14:textId="77777777" w:rsidTr="003E5075">
        <w:trPr>
          <w:trHeight w:val="255"/>
        </w:trPr>
        <w:tc>
          <w:tcPr>
            <w:tcW w:w="2122" w:type="dxa"/>
            <w:shd w:val="clear" w:color="auto" w:fill="auto"/>
            <w:noWrap/>
            <w:hideMark/>
          </w:tcPr>
          <w:p w14:paraId="5E46D188"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OA Abruzzo</w:t>
            </w:r>
          </w:p>
        </w:tc>
        <w:tc>
          <w:tcPr>
            <w:tcW w:w="1559" w:type="dxa"/>
            <w:shd w:val="clear" w:color="auto" w:fill="auto"/>
            <w:noWrap/>
            <w:hideMark/>
          </w:tcPr>
          <w:p w14:paraId="5DE12CA1"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2</w:t>
            </w:r>
          </w:p>
        </w:tc>
        <w:tc>
          <w:tcPr>
            <w:tcW w:w="1843" w:type="dxa"/>
            <w:shd w:val="clear" w:color="auto" w:fill="auto"/>
            <w:noWrap/>
            <w:hideMark/>
          </w:tcPr>
          <w:p w14:paraId="2279F2F5"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0</w:t>
            </w:r>
          </w:p>
        </w:tc>
        <w:tc>
          <w:tcPr>
            <w:tcW w:w="4252" w:type="dxa"/>
            <w:shd w:val="clear" w:color="auto" w:fill="auto"/>
            <w:hideMark/>
          </w:tcPr>
          <w:p w14:paraId="3B6A6C02"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 xml:space="preserve">1 Funzionario di Amministrazione per il procurement e il supporto giuridico legale, e 1 Funzionario di Amministrazione per la rendicontazione </w:t>
            </w:r>
          </w:p>
        </w:tc>
      </w:tr>
      <w:tr w:rsidR="004B34BE" w:rsidRPr="00705384" w14:paraId="40804FF6" w14:textId="77777777" w:rsidTr="003E5075">
        <w:trPr>
          <w:trHeight w:val="255"/>
        </w:trPr>
        <w:tc>
          <w:tcPr>
            <w:tcW w:w="2122" w:type="dxa"/>
            <w:shd w:val="clear" w:color="auto" w:fill="auto"/>
            <w:noWrap/>
            <w:hideMark/>
          </w:tcPr>
          <w:p w14:paraId="2DD2921E"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OA Capodimonte</w:t>
            </w:r>
          </w:p>
        </w:tc>
        <w:tc>
          <w:tcPr>
            <w:tcW w:w="1559" w:type="dxa"/>
            <w:shd w:val="clear" w:color="auto" w:fill="auto"/>
            <w:noWrap/>
            <w:hideMark/>
          </w:tcPr>
          <w:p w14:paraId="023C59C0"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1</w:t>
            </w:r>
          </w:p>
        </w:tc>
        <w:tc>
          <w:tcPr>
            <w:tcW w:w="1843" w:type="dxa"/>
            <w:shd w:val="clear" w:color="auto" w:fill="auto"/>
            <w:noWrap/>
            <w:hideMark/>
          </w:tcPr>
          <w:p w14:paraId="604BCDD9"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2</w:t>
            </w:r>
          </w:p>
        </w:tc>
        <w:tc>
          <w:tcPr>
            <w:tcW w:w="4252" w:type="dxa"/>
            <w:shd w:val="clear" w:color="auto" w:fill="auto"/>
            <w:hideMark/>
          </w:tcPr>
          <w:p w14:paraId="5724F964"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1 Funzionario di Amministrazione per il procurement, 1 Collaboratore di Amministrazione per la ragioneria e 1 Collaboratore di Amministrazione per il personale</w:t>
            </w:r>
          </w:p>
        </w:tc>
      </w:tr>
      <w:tr w:rsidR="004B34BE" w:rsidRPr="00705384" w14:paraId="671FD9D3" w14:textId="77777777" w:rsidTr="003E5075">
        <w:trPr>
          <w:trHeight w:val="255"/>
        </w:trPr>
        <w:tc>
          <w:tcPr>
            <w:tcW w:w="2122" w:type="dxa"/>
            <w:shd w:val="clear" w:color="auto" w:fill="auto"/>
            <w:noWrap/>
            <w:hideMark/>
          </w:tcPr>
          <w:p w14:paraId="15887A05"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lastRenderedPageBreak/>
              <w:t>OA Catania</w:t>
            </w:r>
          </w:p>
        </w:tc>
        <w:tc>
          <w:tcPr>
            <w:tcW w:w="1559" w:type="dxa"/>
            <w:shd w:val="clear" w:color="auto" w:fill="auto"/>
            <w:noWrap/>
            <w:hideMark/>
          </w:tcPr>
          <w:p w14:paraId="2FBDC9A4"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4</w:t>
            </w:r>
          </w:p>
        </w:tc>
        <w:tc>
          <w:tcPr>
            <w:tcW w:w="1843" w:type="dxa"/>
            <w:shd w:val="clear" w:color="auto" w:fill="auto"/>
            <w:noWrap/>
            <w:hideMark/>
          </w:tcPr>
          <w:p w14:paraId="1EED586B"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2</w:t>
            </w:r>
          </w:p>
        </w:tc>
        <w:tc>
          <w:tcPr>
            <w:tcW w:w="4252" w:type="dxa"/>
            <w:shd w:val="clear" w:color="auto" w:fill="auto"/>
            <w:hideMark/>
          </w:tcPr>
          <w:p w14:paraId="1265D16C"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3 Funzionari di Amministrazione per il procurement, 1 Funzionario di Amministrazione per il personale, 2 Collaboratori di Amministrazione per la rendicontazione e il supporto al procurement.</w:t>
            </w:r>
          </w:p>
        </w:tc>
      </w:tr>
      <w:tr w:rsidR="004B34BE" w:rsidRPr="00705384" w14:paraId="43FD10BD" w14:textId="77777777" w:rsidTr="003E5075">
        <w:trPr>
          <w:trHeight w:val="255"/>
        </w:trPr>
        <w:tc>
          <w:tcPr>
            <w:tcW w:w="2122" w:type="dxa"/>
            <w:shd w:val="clear" w:color="auto" w:fill="auto"/>
            <w:noWrap/>
            <w:hideMark/>
          </w:tcPr>
          <w:p w14:paraId="4BF45954"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IASF Palermo</w:t>
            </w:r>
          </w:p>
        </w:tc>
        <w:tc>
          <w:tcPr>
            <w:tcW w:w="1559" w:type="dxa"/>
            <w:shd w:val="clear" w:color="auto" w:fill="auto"/>
            <w:noWrap/>
            <w:hideMark/>
          </w:tcPr>
          <w:p w14:paraId="7813D802"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0</w:t>
            </w:r>
          </w:p>
        </w:tc>
        <w:tc>
          <w:tcPr>
            <w:tcW w:w="1843" w:type="dxa"/>
            <w:shd w:val="clear" w:color="auto" w:fill="auto"/>
            <w:noWrap/>
            <w:hideMark/>
          </w:tcPr>
          <w:p w14:paraId="2C52C588"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0</w:t>
            </w:r>
          </w:p>
        </w:tc>
        <w:tc>
          <w:tcPr>
            <w:tcW w:w="4252" w:type="dxa"/>
            <w:shd w:val="clear" w:color="auto" w:fill="auto"/>
            <w:hideMark/>
          </w:tcPr>
          <w:p w14:paraId="7E70AF2B" w14:textId="77777777" w:rsidR="004B34BE" w:rsidRPr="00C174CC" w:rsidRDefault="004B34BE" w:rsidP="003E5075">
            <w:pPr>
              <w:pStyle w:val="Corpodeltesto2"/>
              <w:spacing w:after="0" w:line="360" w:lineRule="auto"/>
              <w:jc w:val="both"/>
              <w:rPr>
                <w:rFonts w:eastAsia="Times New Roman" w:cstheme="minorHAnsi"/>
              </w:rPr>
            </w:pPr>
          </w:p>
        </w:tc>
      </w:tr>
      <w:tr w:rsidR="004B34BE" w:rsidRPr="00705384" w14:paraId="7D539D34" w14:textId="77777777" w:rsidTr="003E5075">
        <w:trPr>
          <w:trHeight w:val="255"/>
        </w:trPr>
        <w:tc>
          <w:tcPr>
            <w:tcW w:w="2122" w:type="dxa"/>
            <w:shd w:val="clear" w:color="auto" w:fill="auto"/>
            <w:noWrap/>
            <w:hideMark/>
          </w:tcPr>
          <w:p w14:paraId="5E77EFE9"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OA Palermo</w:t>
            </w:r>
          </w:p>
        </w:tc>
        <w:tc>
          <w:tcPr>
            <w:tcW w:w="1559" w:type="dxa"/>
            <w:shd w:val="clear" w:color="auto" w:fill="auto"/>
            <w:noWrap/>
            <w:hideMark/>
          </w:tcPr>
          <w:p w14:paraId="3A3BA1E6"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1</w:t>
            </w:r>
          </w:p>
        </w:tc>
        <w:tc>
          <w:tcPr>
            <w:tcW w:w="1843" w:type="dxa"/>
            <w:shd w:val="clear" w:color="auto" w:fill="auto"/>
            <w:noWrap/>
            <w:hideMark/>
          </w:tcPr>
          <w:p w14:paraId="1CBECFBF"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2</w:t>
            </w:r>
          </w:p>
        </w:tc>
        <w:tc>
          <w:tcPr>
            <w:tcW w:w="4252" w:type="dxa"/>
            <w:shd w:val="clear" w:color="auto" w:fill="auto"/>
            <w:hideMark/>
          </w:tcPr>
          <w:p w14:paraId="5F348809"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1 Funzionario di Amministrazione per la rendicontazione, 2 Collaboratori di Amministrazione per il procurement</w:t>
            </w:r>
          </w:p>
        </w:tc>
      </w:tr>
      <w:tr w:rsidR="004B34BE" w:rsidRPr="00705384" w14:paraId="447B0FB6" w14:textId="77777777" w:rsidTr="003E5075">
        <w:trPr>
          <w:trHeight w:val="255"/>
        </w:trPr>
        <w:tc>
          <w:tcPr>
            <w:tcW w:w="2122" w:type="dxa"/>
            <w:shd w:val="clear" w:color="auto" w:fill="auto"/>
            <w:noWrap/>
            <w:hideMark/>
          </w:tcPr>
          <w:p w14:paraId="0BC2CF3A"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OA Cagliari</w:t>
            </w:r>
          </w:p>
        </w:tc>
        <w:tc>
          <w:tcPr>
            <w:tcW w:w="1559" w:type="dxa"/>
            <w:shd w:val="clear" w:color="auto" w:fill="auto"/>
            <w:noWrap/>
            <w:hideMark/>
          </w:tcPr>
          <w:p w14:paraId="4B9496F2"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1</w:t>
            </w:r>
          </w:p>
        </w:tc>
        <w:tc>
          <w:tcPr>
            <w:tcW w:w="1843" w:type="dxa"/>
            <w:shd w:val="clear" w:color="auto" w:fill="auto"/>
            <w:noWrap/>
            <w:hideMark/>
          </w:tcPr>
          <w:p w14:paraId="1E6FA891"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3</w:t>
            </w:r>
          </w:p>
        </w:tc>
        <w:tc>
          <w:tcPr>
            <w:tcW w:w="4252" w:type="dxa"/>
            <w:shd w:val="clear" w:color="auto" w:fill="auto"/>
            <w:hideMark/>
          </w:tcPr>
          <w:p w14:paraId="3CA296AC"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1 Funzionario di Amministrazione per il procurement, 1 Collaboratore di Amministrazione per la rendicontazione, 2 Collaboratori Tecnici degli Enti di Ricerca per l’ufficio tecnico</w:t>
            </w:r>
          </w:p>
        </w:tc>
      </w:tr>
      <w:tr w:rsidR="004B34BE" w:rsidRPr="00705384" w14:paraId="37210517" w14:textId="77777777" w:rsidTr="003E5075">
        <w:trPr>
          <w:trHeight w:val="255"/>
        </w:trPr>
        <w:tc>
          <w:tcPr>
            <w:tcW w:w="2122" w:type="dxa"/>
            <w:shd w:val="clear" w:color="auto" w:fill="auto"/>
            <w:noWrap/>
          </w:tcPr>
          <w:p w14:paraId="4016A10B"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Amministrazione Centrale</w:t>
            </w:r>
          </w:p>
        </w:tc>
        <w:tc>
          <w:tcPr>
            <w:tcW w:w="1559" w:type="dxa"/>
            <w:shd w:val="clear" w:color="auto" w:fill="auto"/>
            <w:noWrap/>
          </w:tcPr>
          <w:p w14:paraId="3F2CFA5D"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2</w:t>
            </w:r>
          </w:p>
        </w:tc>
        <w:tc>
          <w:tcPr>
            <w:tcW w:w="1843" w:type="dxa"/>
            <w:shd w:val="clear" w:color="auto" w:fill="auto"/>
            <w:noWrap/>
          </w:tcPr>
          <w:p w14:paraId="3B8D93AF" w14:textId="77777777" w:rsidR="004B34BE" w:rsidRPr="00C174CC" w:rsidRDefault="004B34BE" w:rsidP="003E5075">
            <w:pPr>
              <w:pStyle w:val="Corpodeltesto2"/>
              <w:spacing w:after="0" w:line="360" w:lineRule="auto"/>
              <w:jc w:val="center"/>
              <w:rPr>
                <w:rFonts w:eastAsia="Times New Roman" w:cstheme="minorHAnsi"/>
              </w:rPr>
            </w:pPr>
            <w:r w:rsidRPr="00C174CC">
              <w:rPr>
                <w:rFonts w:eastAsia="Times New Roman" w:cstheme="minorHAnsi"/>
              </w:rPr>
              <w:t>0</w:t>
            </w:r>
          </w:p>
        </w:tc>
        <w:tc>
          <w:tcPr>
            <w:tcW w:w="4252" w:type="dxa"/>
            <w:shd w:val="clear" w:color="auto" w:fill="auto"/>
          </w:tcPr>
          <w:p w14:paraId="41676881"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2 Funzionari di Amministrazione per il procurement</w:t>
            </w:r>
          </w:p>
        </w:tc>
      </w:tr>
      <w:tr w:rsidR="004B34BE" w:rsidRPr="00705384" w14:paraId="4B16B7AE" w14:textId="77777777" w:rsidTr="003E5075">
        <w:trPr>
          <w:trHeight w:val="255"/>
        </w:trPr>
        <w:tc>
          <w:tcPr>
            <w:tcW w:w="2122" w:type="dxa"/>
            <w:shd w:val="clear" w:color="auto" w:fill="auto"/>
            <w:noWrap/>
            <w:hideMark/>
          </w:tcPr>
          <w:p w14:paraId="08CD103C" w14:textId="77777777" w:rsidR="004B34BE" w:rsidRPr="00C174CC" w:rsidRDefault="004B34BE" w:rsidP="003E5075">
            <w:pPr>
              <w:pStyle w:val="Corpodeltesto2"/>
              <w:spacing w:after="0" w:line="360" w:lineRule="auto"/>
              <w:jc w:val="both"/>
              <w:rPr>
                <w:rFonts w:eastAsia="Times New Roman" w:cstheme="minorHAnsi"/>
              </w:rPr>
            </w:pPr>
          </w:p>
        </w:tc>
        <w:tc>
          <w:tcPr>
            <w:tcW w:w="1559" w:type="dxa"/>
            <w:shd w:val="clear" w:color="auto" w:fill="auto"/>
            <w:noWrap/>
            <w:hideMark/>
          </w:tcPr>
          <w:p w14:paraId="3DF48F36"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 xml:space="preserve">      37</w:t>
            </w:r>
          </w:p>
        </w:tc>
        <w:tc>
          <w:tcPr>
            <w:tcW w:w="1843" w:type="dxa"/>
            <w:shd w:val="clear" w:color="auto" w:fill="auto"/>
            <w:noWrap/>
            <w:hideMark/>
          </w:tcPr>
          <w:p w14:paraId="6A26D40B" w14:textId="77777777" w:rsidR="004B34BE" w:rsidRPr="00C174CC" w:rsidRDefault="004B34BE" w:rsidP="003E5075">
            <w:pPr>
              <w:pStyle w:val="Corpodeltesto2"/>
              <w:spacing w:after="0" w:line="360" w:lineRule="auto"/>
              <w:jc w:val="both"/>
              <w:rPr>
                <w:rFonts w:eastAsia="Times New Roman" w:cstheme="minorHAnsi"/>
              </w:rPr>
            </w:pPr>
            <w:r w:rsidRPr="00C174CC">
              <w:rPr>
                <w:rFonts w:eastAsia="Times New Roman" w:cstheme="minorHAnsi"/>
              </w:rPr>
              <w:t xml:space="preserve">         19</w:t>
            </w:r>
          </w:p>
        </w:tc>
        <w:tc>
          <w:tcPr>
            <w:tcW w:w="4252" w:type="dxa"/>
            <w:shd w:val="clear" w:color="auto" w:fill="auto"/>
            <w:hideMark/>
          </w:tcPr>
          <w:p w14:paraId="6EA1AA7F" w14:textId="77777777" w:rsidR="004B34BE" w:rsidRPr="00C174CC" w:rsidRDefault="004B34BE" w:rsidP="003E5075">
            <w:pPr>
              <w:pStyle w:val="Corpodeltesto2"/>
              <w:spacing w:after="0" w:line="360" w:lineRule="auto"/>
              <w:jc w:val="both"/>
              <w:rPr>
                <w:rFonts w:eastAsia="Times New Roman" w:cstheme="minorHAnsi"/>
              </w:rPr>
            </w:pPr>
          </w:p>
        </w:tc>
      </w:tr>
    </w:tbl>
    <w:p w14:paraId="41917DA1" w14:textId="77777777" w:rsidR="004B34BE" w:rsidRPr="00705384" w:rsidRDefault="004B34BE" w:rsidP="004B34BE">
      <w:pPr>
        <w:pStyle w:val="Corpodeltesto2"/>
        <w:spacing w:after="0" w:line="360" w:lineRule="auto"/>
        <w:jc w:val="both"/>
        <w:rPr>
          <w:rFonts w:ascii="Arial" w:hAnsi="Arial" w:cs="Arial"/>
        </w:rPr>
      </w:pPr>
    </w:p>
    <w:p w14:paraId="058D6727" w14:textId="77777777"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t>Coerentemente con l’obiettivo prefissato in questa fase, le predette unità di personale sono state destinate, per la maggior parte (</w:t>
      </w:r>
      <w:r w:rsidRPr="00720B75">
        <w:rPr>
          <w:rFonts w:ascii="Calibri" w:hAnsi="Calibri" w:cs="Calibri"/>
          <w:b/>
        </w:rPr>
        <w:t>54</w:t>
      </w:r>
      <w:r w:rsidRPr="00720B75">
        <w:rPr>
          <w:rFonts w:ascii="Calibri" w:hAnsi="Calibri" w:cs="Calibri"/>
        </w:rPr>
        <w:t xml:space="preserve"> unità), alle "</w:t>
      </w:r>
      <w:r w:rsidRPr="00720B75">
        <w:rPr>
          <w:rFonts w:ascii="Calibri" w:hAnsi="Calibri" w:cs="Calibri"/>
          <w:b/>
          <w:i/>
        </w:rPr>
        <w:t>Strutture di Ricerca</w:t>
      </w:r>
      <w:r w:rsidRPr="00720B75">
        <w:rPr>
          <w:rFonts w:ascii="Calibri" w:hAnsi="Calibri" w:cs="Calibri"/>
        </w:rPr>
        <w:t>" e, solo in minima parte (</w:t>
      </w:r>
      <w:r w:rsidRPr="00720B75">
        <w:rPr>
          <w:rFonts w:ascii="Calibri" w:hAnsi="Calibri" w:cs="Calibri"/>
          <w:b/>
        </w:rPr>
        <w:t>2</w:t>
      </w:r>
      <w:r w:rsidRPr="00720B75">
        <w:rPr>
          <w:rFonts w:ascii="Calibri" w:hAnsi="Calibri" w:cs="Calibri"/>
        </w:rPr>
        <w:t xml:space="preserve"> unità), alla "</w:t>
      </w:r>
      <w:r w:rsidRPr="00720B75">
        <w:rPr>
          <w:rFonts w:ascii="Calibri" w:hAnsi="Calibri" w:cs="Calibri"/>
          <w:b/>
          <w:i/>
        </w:rPr>
        <w:t>Amministrazione Centrale</w:t>
      </w:r>
      <w:r w:rsidRPr="00720B75">
        <w:rPr>
          <w:rFonts w:ascii="Calibri" w:hAnsi="Calibri" w:cs="Calibri"/>
        </w:rPr>
        <w:t>".</w:t>
      </w:r>
    </w:p>
    <w:p w14:paraId="1CBAF898" w14:textId="77777777"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t>Il "</w:t>
      </w:r>
      <w:r w:rsidRPr="00720B75">
        <w:rPr>
          <w:rFonts w:ascii="Calibri" w:hAnsi="Calibri" w:cs="Calibri"/>
          <w:b/>
          <w:i/>
        </w:rPr>
        <w:t>Prospetto</w:t>
      </w:r>
      <w:r w:rsidRPr="00720B75">
        <w:rPr>
          <w:rFonts w:ascii="Calibri" w:hAnsi="Calibri" w:cs="Calibri"/>
        </w:rPr>
        <w:t>" all’uopo predisposto e innanzi riportato è stato inserito anche nella "</w:t>
      </w:r>
      <w:r w:rsidRPr="00720B75">
        <w:rPr>
          <w:rFonts w:ascii="Calibri" w:hAnsi="Calibri" w:cs="Calibri"/>
          <w:b/>
          <w:i/>
        </w:rPr>
        <w:t>Sezione</w:t>
      </w:r>
      <w:r w:rsidRPr="00720B75">
        <w:rPr>
          <w:rFonts w:ascii="Calibri" w:hAnsi="Calibri" w:cs="Calibri"/>
        </w:rPr>
        <w:t>" del "</w:t>
      </w:r>
      <w:r w:rsidRPr="00720B75">
        <w:rPr>
          <w:rFonts w:ascii="Calibri" w:hAnsi="Calibri" w:cs="Calibri"/>
          <w:b/>
          <w:i/>
        </w:rPr>
        <w:t>Piano Integrato di Attività e Organizzazione per il Triennio 2023-2025</w:t>
      </w:r>
      <w:r w:rsidRPr="00720B75">
        <w:rPr>
          <w:rFonts w:ascii="Calibri" w:hAnsi="Calibri" w:cs="Calibri"/>
        </w:rPr>
        <w:t>" dedicata a "</w:t>
      </w:r>
      <w:r w:rsidRPr="00720B75">
        <w:rPr>
          <w:rFonts w:ascii="Calibri" w:hAnsi="Calibri" w:cs="Calibri"/>
          <w:b/>
          <w:i/>
        </w:rPr>
        <w:t>Fabbisogni di Personale e Politiche di Reclutamento</w:t>
      </w:r>
      <w:r w:rsidRPr="00720B75">
        <w:rPr>
          <w:rFonts w:ascii="Calibri" w:hAnsi="Calibri" w:cs="Calibri"/>
        </w:rPr>
        <w:t>".</w:t>
      </w:r>
    </w:p>
    <w:p w14:paraId="4BDFA640" w14:textId="77777777"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t>Il "</w:t>
      </w:r>
      <w:r w:rsidRPr="00720B75">
        <w:rPr>
          <w:rFonts w:ascii="Calibri" w:hAnsi="Calibri" w:cs="Calibri"/>
          <w:b/>
          <w:i/>
        </w:rPr>
        <w:t>Piano Integrato di Attività e Organizzazione per il Triennio 2023-2025</w:t>
      </w:r>
      <w:r w:rsidRPr="00720B75">
        <w:rPr>
          <w:rFonts w:ascii="Calibri" w:hAnsi="Calibri" w:cs="Calibri"/>
        </w:rPr>
        <w:t>" è stato approvato dal Consiglio di Amministrazione con la Delibera del 31 marzo 2023, numero 19.</w:t>
      </w:r>
    </w:p>
    <w:p w14:paraId="5DF9C695" w14:textId="77777777"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t>Con la approvazione del "</w:t>
      </w:r>
      <w:r w:rsidRPr="00720B75">
        <w:rPr>
          <w:rFonts w:ascii="Calibri" w:hAnsi="Calibri" w:cs="Calibri"/>
          <w:b/>
          <w:i/>
        </w:rPr>
        <w:t>Piano Integrato di Attività e Organizzazione per il Triennio 2023-2025</w:t>
      </w:r>
      <w:r w:rsidRPr="00720B75">
        <w:rPr>
          <w:rFonts w:ascii="Calibri" w:hAnsi="Calibri" w:cs="Calibri"/>
        </w:rPr>
        <w:t>" è stata, quindi, autorizzata anche l’assunzione, con rapporto di lavoro a tempo determinato, delle predette unità di personale.</w:t>
      </w:r>
    </w:p>
    <w:p w14:paraId="52441A18" w14:textId="77777777"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lastRenderedPageBreak/>
        <w:t xml:space="preserve">Con la nota del </w:t>
      </w:r>
      <w:r w:rsidRPr="00720B75">
        <w:rPr>
          <w:rFonts w:ascii="Calibri" w:hAnsi="Calibri" w:cs="Calibri"/>
          <w:bCs/>
        </w:rPr>
        <w:t>28 aprile 2023, numero di protocollo 8576,</w:t>
      </w:r>
      <w:r w:rsidRPr="00720B75">
        <w:rPr>
          <w:rFonts w:ascii="Calibri" w:hAnsi="Calibri" w:cs="Calibri"/>
        </w:rPr>
        <w:t xml:space="preserve"> la Direzione Generale ha, pertanto, richiesto al Settore I "</w:t>
      </w:r>
      <w:r w:rsidRPr="00720B75">
        <w:rPr>
          <w:rFonts w:ascii="Calibri" w:hAnsi="Calibri" w:cs="Calibri"/>
          <w:b/>
          <w:i/>
        </w:rPr>
        <w:t>Bilancio</w:t>
      </w:r>
      <w:r w:rsidRPr="00720B75">
        <w:rPr>
          <w:rFonts w:ascii="Calibri" w:hAnsi="Calibri" w:cs="Calibri"/>
        </w:rPr>
        <w:t>" dell’Ufficio II "</w:t>
      </w:r>
      <w:r w:rsidRPr="00720B75">
        <w:rPr>
          <w:rFonts w:ascii="Calibri" w:hAnsi="Calibri" w:cs="Calibri"/>
          <w:b/>
          <w:i/>
        </w:rPr>
        <w:t>Gestione Bilancio, Contratti e Appalti</w:t>
      </w:r>
      <w:r w:rsidRPr="00720B75">
        <w:rPr>
          <w:rFonts w:ascii="Calibri" w:hAnsi="Calibri" w:cs="Calibri"/>
        </w:rPr>
        <w:t>" di procedere alle variazioni di bilancio finalizzate a trasferire, sia alla "</w:t>
      </w:r>
      <w:r w:rsidRPr="00720B75">
        <w:rPr>
          <w:rFonts w:ascii="Calibri" w:hAnsi="Calibri" w:cs="Calibri"/>
          <w:b/>
          <w:i/>
        </w:rPr>
        <w:t>Amministrazione Centrale</w:t>
      </w:r>
      <w:r w:rsidRPr="00720B75">
        <w:rPr>
          <w:rFonts w:ascii="Calibri" w:hAnsi="Calibri" w:cs="Calibri"/>
        </w:rPr>
        <w:t>" che alle singole "</w:t>
      </w:r>
      <w:r w:rsidRPr="00720B75">
        <w:rPr>
          <w:rFonts w:ascii="Calibri" w:hAnsi="Calibri" w:cs="Calibri"/>
          <w:b/>
          <w:i/>
        </w:rPr>
        <w:t>Strutture di Ricerca</w:t>
      </w:r>
      <w:r w:rsidRPr="00720B75">
        <w:rPr>
          <w:rFonts w:ascii="Calibri" w:hAnsi="Calibri" w:cs="Calibri"/>
        </w:rPr>
        <w:t>", le risorse necessarie per procedere alle assunzioni delle unità di personale indicate nel predetto "</w:t>
      </w:r>
      <w:r w:rsidRPr="00720B75">
        <w:rPr>
          <w:rFonts w:ascii="Calibri" w:hAnsi="Calibri" w:cs="Calibri"/>
          <w:b/>
          <w:i/>
        </w:rPr>
        <w:t>Prospetto</w:t>
      </w:r>
      <w:r w:rsidRPr="00720B75">
        <w:rPr>
          <w:rFonts w:ascii="Calibri" w:hAnsi="Calibri" w:cs="Calibri"/>
        </w:rPr>
        <w:t>", mediante prelievo dal "</w:t>
      </w:r>
      <w:r w:rsidRPr="00720B75">
        <w:rPr>
          <w:rFonts w:ascii="Calibri" w:hAnsi="Calibri" w:cs="Calibri"/>
          <w:b/>
          <w:i/>
        </w:rPr>
        <w:t>Fondo</w:t>
      </w:r>
      <w:r w:rsidRPr="00720B75">
        <w:rPr>
          <w:rFonts w:ascii="Calibri" w:hAnsi="Calibri" w:cs="Calibri"/>
        </w:rPr>
        <w:t>" costituito a tal fine e secondo le indicazioni contenute nella "</w:t>
      </w:r>
      <w:r w:rsidRPr="00720B75">
        <w:rPr>
          <w:rFonts w:ascii="Calibri" w:hAnsi="Calibri" w:cs="Calibri"/>
          <w:b/>
          <w:i/>
        </w:rPr>
        <w:t>Tabella</w:t>
      </w:r>
      <w:r w:rsidRPr="00720B75">
        <w:rPr>
          <w:rFonts w:ascii="Calibri" w:hAnsi="Calibri" w:cs="Calibri"/>
        </w:rPr>
        <w:t xml:space="preserve">" all’uopo predisposta e allegata alla medesima nota per formarne parte integrante.      </w:t>
      </w:r>
    </w:p>
    <w:p w14:paraId="19A9EE00" w14:textId="77777777"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t xml:space="preserve">Tra le proposte di variazione del Bilancio Annuale di Previsione per l’Esercizio Finanziario </w:t>
      </w:r>
      <w:r w:rsidRPr="00720B75">
        <w:rPr>
          <w:rFonts w:ascii="Calibri" w:hAnsi="Calibri" w:cs="Calibri"/>
          <w:b/>
        </w:rPr>
        <w:t>2023</w:t>
      </w:r>
      <w:r w:rsidRPr="00720B75">
        <w:rPr>
          <w:rFonts w:ascii="Calibri" w:hAnsi="Calibri" w:cs="Calibri"/>
        </w:rPr>
        <w:t>, come riportate e specificate nella "</w:t>
      </w:r>
      <w:r w:rsidRPr="00720B75">
        <w:rPr>
          <w:rFonts w:ascii="Calibri" w:hAnsi="Calibri" w:cs="Calibri"/>
          <w:b/>
          <w:i/>
        </w:rPr>
        <w:t>Relazione</w:t>
      </w:r>
      <w:r w:rsidRPr="00720B75">
        <w:rPr>
          <w:rFonts w:ascii="Calibri" w:hAnsi="Calibri" w:cs="Calibri"/>
        </w:rPr>
        <w:t>" dell’8 maggio 2023, all’uopo predisposta dal Settore I "</w:t>
      </w:r>
      <w:r w:rsidRPr="00720B75">
        <w:rPr>
          <w:rFonts w:ascii="Calibri" w:hAnsi="Calibri" w:cs="Calibri"/>
          <w:b/>
          <w:i/>
        </w:rPr>
        <w:t>Bilancio</w:t>
      </w:r>
      <w:r w:rsidRPr="00720B75">
        <w:rPr>
          <w:rFonts w:ascii="Calibri" w:hAnsi="Calibri" w:cs="Calibri"/>
        </w:rPr>
        <w:t>" dell’Ufficio II "</w:t>
      </w:r>
      <w:r w:rsidRPr="00720B75">
        <w:rPr>
          <w:rFonts w:ascii="Calibri" w:hAnsi="Calibri" w:cs="Calibri"/>
          <w:b/>
          <w:i/>
        </w:rPr>
        <w:t>Gestione</w:t>
      </w:r>
      <w:r w:rsidRPr="00720B75">
        <w:rPr>
          <w:rFonts w:ascii="Calibri" w:hAnsi="Calibri" w:cs="Calibri"/>
        </w:rPr>
        <w:t xml:space="preserve"> </w:t>
      </w:r>
      <w:r w:rsidRPr="00720B75">
        <w:rPr>
          <w:rFonts w:ascii="Calibri" w:hAnsi="Calibri" w:cs="Calibri"/>
          <w:b/>
          <w:i/>
        </w:rPr>
        <w:t>Bilancio, Contratti e Appalti</w:t>
      </w:r>
      <w:r w:rsidRPr="00720B75">
        <w:rPr>
          <w:rFonts w:ascii="Calibri" w:hAnsi="Calibri" w:cs="Calibri"/>
        </w:rPr>
        <w:t>", rientra anche quella avanzata dalla Direzione Generale con la nota innanzi richiamata.</w:t>
      </w:r>
    </w:p>
    <w:p w14:paraId="271C4354" w14:textId="5F473C83"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t>Nella seduta dell’8 maggio 2023, il Collegio dei Revisori dei Conti ha espresso parere favorevole alla approvazione delle proposte di variazione del Bilancio Annuale di Previsione dello "</w:t>
      </w:r>
      <w:r w:rsidRPr="00720B75">
        <w:rPr>
          <w:rFonts w:ascii="Calibri" w:hAnsi="Calibri" w:cs="Calibri"/>
          <w:b/>
          <w:i/>
        </w:rPr>
        <w:t>Istituto Nazionale di Astrofisica</w:t>
      </w:r>
      <w:r w:rsidRPr="00720B75">
        <w:rPr>
          <w:rFonts w:ascii="Calibri" w:hAnsi="Calibri" w:cs="Calibri"/>
        </w:rPr>
        <w:t>"</w:t>
      </w:r>
      <w:r w:rsidRPr="00720B75">
        <w:rPr>
          <w:rFonts w:ascii="Calibri" w:hAnsi="Calibri" w:cs="Calibri"/>
          <w:b/>
          <w:i/>
        </w:rPr>
        <w:t xml:space="preserve"> </w:t>
      </w:r>
      <w:r w:rsidRPr="00720B75">
        <w:rPr>
          <w:rFonts w:ascii="Calibri" w:hAnsi="Calibri" w:cs="Calibri"/>
        </w:rPr>
        <w:t xml:space="preserve">relativo all’Esercizio Finanziario </w:t>
      </w:r>
      <w:r w:rsidRPr="00720B75">
        <w:rPr>
          <w:rFonts w:ascii="Calibri" w:hAnsi="Calibri" w:cs="Calibri"/>
          <w:b/>
        </w:rPr>
        <w:t>2023</w:t>
      </w:r>
      <w:r w:rsidR="00A91ADC" w:rsidRPr="00720B75">
        <w:rPr>
          <w:rFonts w:ascii="Calibri" w:hAnsi="Calibri" w:cs="Calibri"/>
        </w:rPr>
        <w:t>.</w:t>
      </w:r>
    </w:p>
    <w:p w14:paraId="024FB261" w14:textId="77777777" w:rsidR="004B34BE" w:rsidRPr="00720B75" w:rsidRDefault="004B34BE" w:rsidP="004B34BE">
      <w:pPr>
        <w:pStyle w:val="Corpodeltesto2"/>
        <w:spacing w:after="0" w:line="360" w:lineRule="auto"/>
        <w:jc w:val="both"/>
        <w:rPr>
          <w:rFonts w:ascii="Calibri" w:hAnsi="Calibri" w:cs="Calibri"/>
          <w:i/>
        </w:rPr>
      </w:pPr>
      <w:r w:rsidRPr="00720B75">
        <w:rPr>
          <w:rFonts w:ascii="Calibri" w:hAnsi="Calibri" w:cs="Calibri"/>
        </w:rPr>
        <w:t>Con la Delibera del 9 maggio 2023, numero 28, il Consiglio di Amministrazione ha approvato "...</w:t>
      </w:r>
      <w:r w:rsidRPr="00720B75">
        <w:rPr>
          <w:rFonts w:ascii="Calibri" w:hAnsi="Calibri" w:cs="Calibri"/>
          <w:i/>
        </w:rPr>
        <w:t>le proposte di variazione del Bilancio Annuale di Previsione dello "</w:t>
      </w:r>
      <w:r w:rsidRPr="00720B75">
        <w:rPr>
          <w:rFonts w:ascii="Calibri" w:hAnsi="Calibri" w:cs="Calibri"/>
          <w:b/>
          <w:i/>
        </w:rPr>
        <w:t>Istituto Nazionale di Astrofisica</w:t>
      </w:r>
      <w:r w:rsidRPr="00720B75">
        <w:rPr>
          <w:rFonts w:ascii="Calibri" w:hAnsi="Calibri" w:cs="Calibri"/>
          <w:i/>
        </w:rPr>
        <w:t>"</w:t>
      </w:r>
      <w:r w:rsidRPr="00720B75">
        <w:rPr>
          <w:rFonts w:ascii="Calibri" w:hAnsi="Calibri" w:cs="Calibri"/>
          <w:b/>
          <w:i/>
        </w:rPr>
        <w:t xml:space="preserve"> </w:t>
      </w:r>
      <w:r w:rsidRPr="00720B75">
        <w:rPr>
          <w:rFonts w:ascii="Calibri" w:hAnsi="Calibri" w:cs="Calibri"/>
          <w:i/>
        </w:rPr>
        <w:t xml:space="preserve">relativo all’Esercizio Finanziario </w:t>
      </w:r>
      <w:r w:rsidRPr="00720B75">
        <w:rPr>
          <w:rFonts w:ascii="Calibri" w:hAnsi="Calibri" w:cs="Calibri"/>
          <w:b/>
          <w:i/>
        </w:rPr>
        <w:t>2023</w:t>
      </w:r>
      <w:r w:rsidRPr="00720B75">
        <w:rPr>
          <w:rFonts w:ascii="Calibri" w:hAnsi="Calibri" w:cs="Calibri"/>
          <w:i/>
        </w:rPr>
        <w:t>, come riportate e specificate nella "</w:t>
      </w:r>
      <w:r w:rsidRPr="00720B75">
        <w:rPr>
          <w:rFonts w:ascii="Calibri" w:hAnsi="Calibri" w:cs="Calibri"/>
          <w:b/>
          <w:i/>
        </w:rPr>
        <w:t>Relazione</w:t>
      </w:r>
      <w:r w:rsidRPr="00720B75">
        <w:rPr>
          <w:rFonts w:ascii="Calibri" w:hAnsi="Calibri" w:cs="Calibri"/>
          <w:i/>
        </w:rPr>
        <w:t>" dell’8 maggio 2023, all’uopo predisposta dal Settore I "</w:t>
      </w:r>
      <w:r w:rsidRPr="00720B75">
        <w:rPr>
          <w:rFonts w:ascii="Calibri" w:hAnsi="Calibri" w:cs="Calibri"/>
          <w:b/>
          <w:i/>
        </w:rPr>
        <w:t>Bilancio</w:t>
      </w:r>
      <w:r w:rsidRPr="00720B75">
        <w:rPr>
          <w:rFonts w:ascii="Calibri" w:hAnsi="Calibri" w:cs="Calibri"/>
          <w:i/>
        </w:rPr>
        <w:t>" dell’Ufficio II "</w:t>
      </w:r>
      <w:r w:rsidRPr="00720B75">
        <w:rPr>
          <w:rFonts w:ascii="Calibri" w:hAnsi="Calibri" w:cs="Calibri"/>
          <w:b/>
          <w:i/>
        </w:rPr>
        <w:t>Gestione</w:t>
      </w:r>
      <w:r w:rsidRPr="00720B75">
        <w:rPr>
          <w:rFonts w:ascii="Calibri" w:hAnsi="Calibri" w:cs="Calibri"/>
          <w:i/>
        </w:rPr>
        <w:t xml:space="preserve"> </w:t>
      </w:r>
      <w:r w:rsidRPr="00720B75">
        <w:rPr>
          <w:rFonts w:ascii="Calibri" w:hAnsi="Calibri" w:cs="Calibri"/>
          <w:b/>
          <w:i/>
        </w:rPr>
        <w:t>Bilancio, Contratti e Appalti</w:t>
      </w:r>
      <w:r w:rsidRPr="00720B75">
        <w:rPr>
          <w:rFonts w:ascii="Calibri" w:hAnsi="Calibri" w:cs="Calibri"/>
          <w:i/>
        </w:rPr>
        <w:t>"</w:t>
      </w:r>
      <w:r w:rsidRPr="00720B75">
        <w:rPr>
          <w:rFonts w:ascii="Calibri" w:hAnsi="Calibri" w:cs="Calibri"/>
        </w:rPr>
        <w:t>…".</w:t>
      </w:r>
    </w:p>
    <w:p w14:paraId="467AE3F1" w14:textId="77777777"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t>Con la Determina Direttoriale dell’11 maggio 2023, numero 45, la Direzione Generale ha conferito al Settore I</w:t>
      </w:r>
      <w:r w:rsidRPr="00720B75">
        <w:rPr>
          <w:rFonts w:ascii="Calibri" w:hAnsi="Calibri" w:cs="Calibri"/>
          <w:b/>
          <w:i/>
        </w:rPr>
        <w:t xml:space="preserve"> </w:t>
      </w:r>
      <w:r w:rsidRPr="00720B75">
        <w:rPr>
          <w:rFonts w:ascii="Calibri" w:hAnsi="Calibri" w:cs="Calibri"/>
        </w:rPr>
        <w:t>"</w:t>
      </w:r>
      <w:r w:rsidRPr="00720B75">
        <w:rPr>
          <w:rFonts w:ascii="Calibri" w:hAnsi="Calibri" w:cs="Calibri"/>
          <w:b/>
          <w:i/>
        </w:rPr>
        <w:t>Bilancio</w:t>
      </w:r>
      <w:r w:rsidRPr="00720B75">
        <w:rPr>
          <w:rFonts w:ascii="Calibri" w:hAnsi="Calibri" w:cs="Calibri"/>
        </w:rPr>
        <w:t>" dell’Ufficio II "</w:t>
      </w:r>
      <w:r w:rsidRPr="00720B75">
        <w:rPr>
          <w:rFonts w:ascii="Calibri" w:hAnsi="Calibri" w:cs="Calibri"/>
          <w:b/>
          <w:i/>
        </w:rPr>
        <w:t>Gestione Bilancio, Contratti ed Appalti</w:t>
      </w:r>
      <w:r w:rsidRPr="00720B75">
        <w:rPr>
          <w:rFonts w:ascii="Calibri" w:hAnsi="Calibri" w:cs="Calibri"/>
        </w:rPr>
        <w:t>" l’incarico di adottare tutti gli atti e i provvedimenti finalizzati ad apportare al Bilancio Gestionale dello "</w:t>
      </w:r>
      <w:r w:rsidRPr="00720B75">
        <w:rPr>
          <w:rFonts w:ascii="Calibri" w:hAnsi="Calibri" w:cs="Calibri"/>
          <w:b/>
          <w:i/>
        </w:rPr>
        <w:t>Istituto Nazionale di Astrofisica</w:t>
      </w:r>
      <w:r w:rsidRPr="00720B75">
        <w:rPr>
          <w:rFonts w:ascii="Calibri" w:hAnsi="Calibri" w:cs="Calibri"/>
        </w:rPr>
        <w:t xml:space="preserve">" relativo all’Esercizio Finanziario </w:t>
      </w:r>
      <w:r w:rsidRPr="00720B75">
        <w:rPr>
          <w:rFonts w:ascii="Calibri" w:hAnsi="Calibri" w:cs="Calibri"/>
          <w:b/>
        </w:rPr>
        <w:t>2023</w:t>
      </w:r>
      <w:r w:rsidRPr="00720B75">
        <w:rPr>
          <w:rFonts w:ascii="Calibri" w:hAnsi="Calibri" w:cs="Calibri"/>
        </w:rPr>
        <w:t xml:space="preserve"> le variazioni approvate dal Consiglio di Amministrazione con la Delibera del 9 maggio 2023, numero 28, come riportate e specificate nella "</w:t>
      </w:r>
      <w:r w:rsidRPr="00720B75">
        <w:rPr>
          <w:rFonts w:ascii="Calibri" w:hAnsi="Calibri" w:cs="Calibri"/>
          <w:b/>
          <w:i/>
        </w:rPr>
        <w:t>Relazione</w:t>
      </w:r>
      <w:r w:rsidRPr="00720B75">
        <w:rPr>
          <w:rFonts w:ascii="Calibri" w:hAnsi="Calibri" w:cs="Calibri"/>
        </w:rPr>
        <w:t>" dell’8 maggio 2023, all’uopo predisposta dal medesimo Settore.</w:t>
      </w:r>
    </w:p>
    <w:p w14:paraId="738770F0" w14:textId="77777777"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t xml:space="preserve">Nella seduta del </w:t>
      </w:r>
      <w:r w:rsidRPr="00720B75">
        <w:rPr>
          <w:rFonts w:ascii="Calibri" w:hAnsi="Calibri" w:cs="Calibri"/>
          <w:b/>
        </w:rPr>
        <w:t>22 giugno 2023</w:t>
      </w:r>
      <w:r w:rsidRPr="00720B75">
        <w:rPr>
          <w:rFonts w:ascii="Calibri" w:hAnsi="Calibri" w:cs="Calibri"/>
        </w:rPr>
        <w:t>, il Consiglio di Amministrazione ha riconosciuto, in sede di esame delle "</w:t>
      </w:r>
      <w:r w:rsidRPr="00720B75">
        <w:rPr>
          <w:rFonts w:ascii="Calibri" w:hAnsi="Calibri" w:cs="Calibri"/>
          <w:b/>
          <w:i/>
        </w:rPr>
        <w:t>Relazioni</w:t>
      </w:r>
      <w:r w:rsidRPr="00720B75">
        <w:rPr>
          <w:rFonts w:ascii="Calibri" w:hAnsi="Calibri" w:cs="Calibri"/>
        </w:rPr>
        <w:t>" con le quali le due Direzioni apicali hanno "</w:t>
      </w:r>
      <w:r w:rsidRPr="00720B75">
        <w:rPr>
          <w:rFonts w:ascii="Calibri" w:hAnsi="Calibri" w:cs="Calibri"/>
          <w:b/>
          <w:i/>
        </w:rPr>
        <w:t>rendicontato</w:t>
      </w:r>
      <w:r w:rsidRPr="00720B75">
        <w:rPr>
          <w:rFonts w:ascii="Calibri" w:hAnsi="Calibri" w:cs="Calibri"/>
        </w:rPr>
        <w:t>" le attività svolte, nei primi sei mesi, a supporto dei Programmi e dei Progetti ammessi a finanziamento a valere sulle risorse destinate alla realizzazione del "</w:t>
      </w:r>
      <w:r w:rsidRPr="00720B75">
        <w:rPr>
          <w:rFonts w:ascii="Calibri" w:hAnsi="Calibri" w:cs="Calibri"/>
          <w:b/>
          <w:i/>
        </w:rPr>
        <w:t>Piano Nazionale di Ripresa e Resilienza</w:t>
      </w:r>
      <w:r w:rsidRPr="00720B75">
        <w:rPr>
          <w:rFonts w:ascii="Calibri" w:hAnsi="Calibri" w:cs="Calibri"/>
        </w:rPr>
        <w:t xml:space="preserve">", che anche l’apporto finora assicurato dalla Direzione Generale e dalla Direzione Scientifica e dalle rispettive </w:t>
      </w:r>
      <w:r w:rsidRPr="00720B75">
        <w:rPr>
          <w:rFonts w:ascii="Calibri" w:hAnsi="Calibri" w:cs="Calibri"/>
        </w:rPr>
        <w:lastRenderedPageBreak/>
        <w:t>"</w:t>
      </w:r>
      <w:r w:rsidRPr="00720B75">
        <w:rPr>
          <w:rFonts w:ascii="Calibri" w:hAnsi="Calibri" w:cs="Calibri"/>
          <w:b/>
          <w:i/>
        </w:rPr>
        <w:t>articolazioni organizzative</w:t>
      </w:r>
      <w:r w:rsidRPr="00720B75">
        <w:rPr>
          <w:rFonts w:ascii="Calibri" w:hAnsi="Calibri" w:cs="Calibri"/>
        </w:rPr>
        <w:t>" è notevole, se non addirittura assorbente, rispetto alle loro attività ordinarie.</w:t>
      </w:r>
    </w:p>
    <w:p w14:paraId="2E04969B" w14:textId="77777777"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t>Il Consiglio di Amministrazione ha, quindi, richiesto alle due Direzioni apicali di rappresentare, in sede di definizione delle modalità di utilizzo dello "</w:t>
      </w:r>
      <w:r w:rsidRPr="00720B75">
        <w:rPr>
          <w:rFonts w:ascii="Calibri" w:hAnsi="Calibri" w:cs="Calibri"/>
          <w:b/>
          <w:i/>
        </w:rPr>
        <w:t>avanzo di amministrazione non vincolato</w:t>
      </w:r>
      <w:r w:rsidRPr="00720B75">
        <w:rPr>
          <w:rFonts w:ascii="Calibri" w:hAnsi="Calibri" w:cs="Calibri"/>
        </w:rPr>
        <w:t xml:space="preserve">" pari, complessivamente, a </w:t>
      </w:r>
      <w:r w:rsidRPr="00720B75">
        <w:rPr>
          <w:rFonts w:ascii="Calibri" w:hAnsi="Calibri" w:cs="Calibri"/>
          <w:b/>
        </w:rPr>
        <w:t>€ 9.582.209,34</w:t>
      </w:r>
      <w:r w:rsidRPr="00720B75">
        <w:rPr>
          <w:rFonts w:ascii="Calibri" w:hAnsi="Calibri" w:cs="Calibri"/>
        </w:rPr>
        <w:t>, accertato in sede di approvazione del "</w:t>
      </w:r>
      <w:r w:rsidRPr="00720B75">
        <w:rPr>
          <w:rFonts w:ascii="Calibri" w:hAnsi="Calibri" w:cs="Calibri"/>
          <w:b/>
          <w:i/>
        </w:rPr>
        <w:t>Rendiconto Generale relativo all’Esercizio Finanziario 2022</w:t>
      </w:r>
      <w:r w:rsidRPr="00720B75">
        <w:rPr>
          <w:rFonts w:ascii="Calibri" w:hAnsi="Calibri" w:cs="Calibri"/>
        </w:rPr>
        <w:t>", le loro esigenze, in termini di risorse umane, per continuare a garantire il predetto supporto.</w:t>
      </w:r>
    </w:p>
    <w:p w14:paraId="0112960C" w14:textId="77777777" w:rsidR="004B34BE" w:rsidRPr="00720B75" w:rsidRDefault="004B34BE" w:rsidP="004B34BE">
      <w:pPr>
        <w:pStyle w:val="Corpodeltesto2"/>
        <w:spacing w:after="0" w:line="360" w:lineRule="auto"/>
        <w:jc w:val="both"/>
        <w:rPr>
          <w:rFonts w:ascii="Calibri" w:hAnsi="Calibri" w:cs="Calibri"/>
        </w:rPr>
      </w:pPr>
      <w:r w:rsidRPr="00720B75">
        <w:rPr>
          <w:rFonts w:ascii="Calibri" w:hAnsi="Calibri" w:cs="Calibri"/>
        </w:rPr>
        <w:t>La Direzione Generale e la Direzione Scientifica hanno, quindi, definito le esigenze di personale ritenute più urgenti, richiedendo, in particolare, l’assunzione in servizio, con rapporto di lavoro a tempo determinato e con regime di impegno a tempo pieno, di:</w:t>
      </w:r>
    </w:p>
    <w:p w14:paraId="411306C0" w14:textId="77777777" w:rsidR="004B34BE" w:rsidRPr="00720B75" w:rsidRDefault="004B34BE" w:rsidP="008E5F3B">
      <w:pPr>
        <w:pStyle w:val="Intestazione"/>
        <w:numPr>
          <w:ilvl w:val="0"/>
          <w:numId w:val="263"/>
        </w:numPr>
        <w:tabs>
          <w:tab w:val="clear" w:pos="4819"/>
          <w:tab w:val="clear" w:pos="9638"/>
          <w:tab w:val="left" w:pos="7230"/>
          <w:tab w:val="right" w:pos="9072"/>
        </w:tabs>
        <w:spacing w:line="360" w:lineRule="auto"/>
        <w:ind w:left="567" w:right="-5" w:hanging="567"/>
        <w:jc w:val="both"/>
        <w:rPr>
          <w:rFonts w:ascii="Calibri" w:eastAsia="Calibri" w:hAnsi="Calibri" w:cs="Calibri"/>
        </w:rPr>
      </w:pPr>
      <w:r w:rsidRPr="00720B75">
        <w:rPr>
          <w:rFonts w:ascii="Calibri" w:eastAsia="Calibri" w:hAnsi="Calibri" w:cs="Calibri"/>
          <w:u w:val="single"/>
        </w:rPr>
        <w:t>due</w:t>
      </w:r>
      <w:r w:rsidRPr="00720B75">
        <w:rPr>
          <w:rFonts w:ascii="Calibri" w:eastAsia="Calibri" w:hAnsi="Calibri" w:cs="Calibri"/>
        </w:rPr>
        <w:t xml:space="preserve"> </w:t>
      </w:r>
      <w:r w:rsidRPr="00720B75">
        <w:rPr>
          <w:rFonts w:ascii="Calibri" w:hAnsi="Calibri" w:cs="Calibri"/>
        </w:rPr>
        <w:t>"</w:t>
      </w:r>
      <w:r w:rsidRPr="00720B75">
        <w:rPr>
          <w:rFonts w:ascii="Calibri" w:eastAsia="Calibri" w:hAnsi="Calibri" w:cs="Calibri"/>
          <w:b/>
          <w:i/>
        </w:rPr>
        <w:t>Primi Tecnologi</w:t>
      </w:r>
      <w:r w:rsidRPr="00720B75">
        <w:rPr>
          <w:rFonts w:ascii="Calibri" w:hAnsi="Calibri" w:cs="Calibri"/>
        </w:rPr>
        <w:t>"</w:t>
      </w:r>
      <w:r w:rsidRPr="00720B75">
        <w:rPr>
          <w:rFonts w:ascii="Calibri" w:eastAsia="Calibri" w:hAnsi="Calibri" w:cs="Calibri"/>
        </w:rPr>
        <w:t>, Secondo Livello Professionale, da assegnare al "</w:t>
      </w:r>
      <w:r w:rsidRPr="00720B75">
        <w:rPr>
          <w:rFonts w:ascii="Calibri" w:eastAsia="Calibri" w:hAnsi="Calibri" w:cs="Calibri"/>
          <w:b/>
          <w:i/>
        </w:rPr>
        <w:t>Servizio di Staff</w:t>
      </w:r>
      <w:r w:rsidRPr="00720B75">
        <w:rPr>
          <w:rFonts w:ascii="Calibri" w:eastAsia="Calibri" w:hAnsi="Calibri" w:cs="Calibri"/>
        </w:rPr>
        <w:t>" alla Direzione Generale denominato "</w:t>
      </w:r>
      <w:r w:rsidRPr="00720B75">
        <w:rPr>
          <w:rFonts w:ascii="Calibri" w:eastAsia="Calibri" w:hAnsi="Calibri" w:cs="Calibri"/>
          <w:b/>
          <w:i/>
        </w:rPr>
        <w:t>Program Office</w:t>
      </w:r>
      <w:r w:rsidRPr="00720B75">
        <w:rPr>
          <w:rFonts w:ascii="Calibri" w:eastAsia="Calibri" w:hAnsi="Calibri" w:cs="Calibri"/>
        </w:rPr>
        <w:t>"</w:t>
      </w:r>
      <w:r w:rsidRPr="00720B75">
        <w:rPr>
          <w:rFonts w:ascii="Calibri" w:hAnsi="Calibri" w:cs="Calibri"/>
          <w:bCs/>
        </w:rPr>
        <w:t>;</w:t>
      </w:r>
    </w:p>
    <w:p w14:paraId="11F6DD07" w14:textId="77777777" w:rsidR="004B34BE" w:rsidRPr="00720B75" w:rsidRDefault="004B34BE" w:rsidP="008E5F3B">
      <w:pPr>
        <w:pStyle w:val="Intestazione"/>
        <w:numPr>
          <w:ilvl w:val="0"/>
          <w:numId w:val="263"/>
        </w:numPr>
        <w:tabs>
          <w:tab w:val="clear" w:pos="4819"/>
          <w:tab w:val="clear" w:pos="9638"/>
          <w:tab w:val="left" w:pos="7230"/>
          <w:tab w:val="right" w:pos="9072"/>
        </w:tabs>
        <w:spacing w:line="360" w:lineRule="auto"/>
        <w:ind w:left="567" w:right="-5" w:hanging="567"/>
        <w:jc w:val="both"/>
        <w:rPr>
          <w:rFonts w:ascii="Calibri" w:hAnsi="Calibri" w:cs="Calibri"/>
        </w:rPr>
      </w:pPr>
      <w:r w:rsidRPr="00720B75">
        <w:rPr>
          <w:rFonts w:ascii="Calibri" w:eastAsia="Calibri" w:hAnsi="Calibri" w:cs="Calibri"/>
          <w:u w:val="single"/>
        </w:rPr>
        <w:t>cinque</w:t>
      </w:r>
      <w:r w:rsidRPr="00720B75">
        <w:rPr>
          <w:rFonts w:ascii="Calibri" w:eastAsia="Calibri" w:hAnsi="Calibri" w:cs="Calibri"/>
        </w:rPr>
        <w:t xml:space="preserve"> </w:t>
      </w:r>
      <w:r w:rsidRPr="00720B75">
        <w:rPr>
          <w:rFonts w:ascii="Calibri" w:hAnsi="Calibri" w:cs="Calibri"/>
        </w:rPr>
        <w:t>"</w:t>
      </w:r>
      <w:r w:rsidRPr="00720B75">
        <w:rPr>
          <w:rFonts w:ascii="Calibri" w:eastAsia="Calibri" w:hAnsi="Calibri" w:cs="Calibri"/>
          <w:b/>
          <w:i/>
        </w:rPr>
        <w:t>Collaboratori di Amministrazione</w:t>
      </w:r>
      <w:r w:rsidRPr="00720B75">
        <w:rPr>
          <w:rFonts w:ascii="Calibri" w:hAnsi="Calibri" w:cs="Calibri"/>
        </w:rPr>
        <w:t>"</w:t>
      </w:r>
      <w:r w:rsidRPr="00720B75">
        <w:rPr>
          <w:rFonts w:ascii="Calibri" w:eastAsia="Calibri" w:hAnsi="Calibri" w:cs="Calibri"/>
        </w:rPr>
        <w:t xml:space="preserve">, Settimo Livello Professionale, da assegnare alle </w:t>
      </w:r>
      <w:r w:rsidRPr="00720B75">
        <w:rPr>
          <w:rFonts w:ascii="Calibri" w:hAnsi="Calibri" w:cs="Calibri"/>
        </w:rPr>
        <w:t>"</w:t>
      </w:r>
      <w:r w:rsidRPr="00720B75">
        <w:rPr>
          <w:rFonts w:ascii="Calibri" w:hAnsi="Calibri" w:cs="Calibri"/>
          <w:b/>
          <w:i/>
        </w:rPr>
        <w:t>articolazioni organizzative</w:t>
      </w:r>
      <w:r w:rsidRPr="00720B75">
        <w:rPr>
          <w:rFonts w:ascii="Calibri" w:hAnsi="Calibri" w:cs="Calibri"/>
        </w:rPr>
        <w:t>"</w:t>
      </w:r>
      <w:r w:rsidRPr="00720B75">
        <w:rPr>
          <w:rFonts w:ascii="Calibri" w:eastAsia="Calibri" w:hAnsi="Calibri" w:cs="Calibri"/>
        </w:rPr>
        <w:t xml:space="preserve"> delle due Direzioni apicali (Direzione Generale e Direzione Scientifica).</w:t>
      </w:r>
    </w:p>
    <w:p w14:paraId="468A1C5A" w14:textId="77777777" w:rsidR="004B34BE" w:rsidRPr="003E1A13" w:rsidRDefault="004B34BE" w:rsidP="004B34BE">
      <w:pPr>
        <w:spacing w:line="360" w:lineRule="auto"/>
        <w:jc w:val="both"/>
        <w:rPr>
          <w:rFonts w:eastAsia="Calibri"/>
        </w:rPr>
      </w:pPr>
      <w:r w:rsidRPr="003E1A13">
        <w:rPr>
          <w:rFonts w:eastAsia="Calibri"/>
          <w:iCs/>
          <w:lang w:eastAsia="zh-CN"/>
        </w:rPr>
        <w:t>Con la Delibera del 27 luglio 2023, numero 41, il Consiglio di Amministrazione ha</w:t>
      </w:r>
      <w:r>
        <w:rPr>
          <w:rFonts w:eastAsia="Calibri"/>
          <w:iCs/>
          <w:lang w:eastAsia="zh-CN"/>
        </w:rPr>
        <w:t xml:space="preserve"> </w:t>
      </w:r>
      <w:r w:rsidRPr="003E1A13">
        <w:t>approvato le modalità di utilizzo di una parte dello "</w:t>
      </w:r>
      <w:r w:rsidRPr="003E1A13">
        <w:rPr>
          <w:b/>
          <w:i/>
        </w:rPr>
        <w:t>avanzo di amministrazione non vincolato</w:t>
      </w:r>
      <w:r w:rsidRPr="003E1A13">
        <w:t>" accertato in sede di approvazione del "</w:t>
      </w:r>
      <w:r w:rsidRPr="003E1A13">
        <w:rPr>
          <w:b/>
          <w:i/>
        </w:rPr>
        <w:t>Rendiconto Generale per l'Esercizio Finanziario 2022</w:t>
      </w:r>
      <w:r w:rsidRPr="003E1A13">
        <w:t>", come definite dal Direttore Generale</w:t>
      </w:r>
      <w:r>
        <w:t>, che prevedono, tra l’altro, l’</w:t>
      </w:r>
      <w:r w:rsidRPr="003E1A13">
        <w:rPr>
          <w:rFonts w:eastAsia="Calibri"/>
        </w:rPr>
        <w:t>incremento del "</w:t>
      </w:r>
      <w:r w:rsidRPr="003E1A13">
        <w:rPr>
          <w:rFonts w:eastAsia="Calibri"/>
          <w:b/>
          <w:i/>
        </w:rPr>
        <w:t>Fondo</w:t>
      </w:r>
      <w:r w:rsidRPr="003E1A13">
        <w:rPr>
          <w:rFonts w:eastAsia="Calibri"/>
        </w:rPr>
        <w:t>" all’uopo "…</w:t>
      </w:r>
      <w:r w:rsidRPr="003E1A13">
        <w:rPr>
          <w:rFonts w:eastAsia="Calibri"/>
          <w:i/>
        </w:rPr>
        <w:t>costituito per</w:t>
      </w:r>
      <w:r w:rsidRPr="003E1A13">
        <w:rPr>
          <w:rFonts w:eastAsia="Calibri"/>
          <w:b/>
          <w:i/>
        </w:rPr>
        <w:t xml:space="preserve"> </w:t>
      </w:r>
      <w:r w:rsidRPr="003E1A13">
        <w:rPr>
          <w:rFonts w:eastAsia="Calibri"/>
          <w:i/>
        </w:rPr>
        <w:t>soddisfare</w:t>
      </w:r>
      <w:r w:rsidRPr="003E1A13">
        <w:rPr>
          <w:rFonts w:eastAsia="Calibri"/>
          <w:b/>
          <w:i/>
        </w:rPr>
        <w:t xml:space="preserve"> </w:t>
      </w:r>
      <w:r w:rsidRPr="003E1A13">
        <w:rPr>
          <w:rFonts w:eastAsia="Calibri"/>
          <w:i/>
        </w:rPr>
        <w:t>le esigenze connesse alla realizzazione dei Programmi e dei Progetti ammessi a finanziamento a valere sulle risorse del "</w:t>
      </w:r>
      <w:r w:rsidRPr="003E1A13">
        <w:rPr>
          <w:rFonts w:eastAsia="Calibri"/>
          <w:b/>
          <w:i/>
        </w:rPr>
        <w:t>Piano Nazionale di Ripresa e Resilienza</w:t>
      </w:r>
      <w:r w:rsidRPr="003E1A13">
        <w:rPr>
          <w:rFonts w:eastAsia="Calibri"/>
          <w:i/>
        </w:rPr>
        <w:t>" e per sostenere, in particolare, quelle spese che potrebbero essere considerate "</w:t>
      </w:r>
      <w:r w:rsidRPr="003E1A13">
        <w:rPr>
          <w:rFonts w:eastAsia="Calibri"/>
          <w:b/>
          <w:i/>
        </w:rPr>
        <w:t>non eleggibili</w:t>
      </w:r>
      <w:r w:rsidRPr="003E1A13">
        <w:rPr>
          <w:rFonts w:eastAsia="Calibri"/>
          <w:i/>
        </w:rPr>
        <w:t>" e, quindi, "</w:t>
      </w:r>
      <w:r w:rsidRPr="003E1A13">
        <w:rPr>
          <w:rFonts w:eastAsia="Calibri"/>
          <w:b/>
          <w:i/>
        </w:rPr>
        <w:t>non rendicontabili</w:t>
      </w:r>
      <w:r w:rsidRPr="003E1A13">
        <w:rPr>
          <w:rFonts w:eastAsia="Calibri"/>
          <w:i/>
        </w:rPr>
        <w:t>", ivi comprese le spese previste per il reclutamento di unità di personale, con rapporto di lavoro a tempo determinato, per lo svolgimento di attività gestionali, amministrative e contabili</w:t>
      </w:r>
      <w:r w:rsidRPr="003E1A13">
        <w:rPr>
          <w:rFonts w:eastAsia="Calibri"/>
        </w:rPr>
        <w:t xml:space="preserve">…", per un importo </w:t>
      </w:r>
      <w:r w:rsidRPr="003E1A13">
        <w:t xml:space="preserve">pari a </w:t>
      </w:r>
      <w:r w:rsidRPr="003E1A13">
        <w:rPr>
          <w:b/>
          <w:u w:val="single"/>
        </w:rPr>
        <w:t>€ 5.766.394,47</w:t>
      </w:r>
      <w:r w:rsidRPr="003E1A13">
        <w:rPr>
          <w:rFonts w:eastAsia="Calibri"/>
        </w:rPr>
        <w:t>, che, unitamente all’importo attuale del predetto "</w:t>
      </w:r>
      <w:r w:rsidRPr="003E1A13">
        <w:rPr>
          <w:rFonts w:eastAsia="Calibri"/>
          <w:b/>
          <w:i/>
        </w:rPr>
        <w:t>Fondo</w:t>
      </w:r>
      <w:r w:rsidRPr="003E1A13">
        <w:rPr>
          <w:rFonts w:eastAsia="Calibri"/>
        </w:rPr>
        <w:t xml:space="preserve">", pari a </w:t>
      </w:r>
      <w:r w:rsidRPr="003E1A13">
        <w:rPr>
          <w:b/>
          <w:color w:val="000000"/>
          <w:u w:val="single"/>
        </w:rPr>
        <w:t>€ 2.965.019,73</w:t>
      </w:r>
      <w:r w:rsidRPr="003E1A13">
        <w:rPr>
          <w:rFonts w:eastAsia="Calibri"/>
        </w:rPr>
        <w:t xml:space="preserve">, e, quindi, per un importo complessivo pari a  </w:t>
      </w:r>
      <w:r w:rsidRPr="003E1A13">
        <w:rPr>
          <w:rFonts w:eastAsia="Calibri"/>
          <w:b/>
          <w:u w:val="single"/>
        </w:rPr>
        <w:t>€ 8.731.414,20</w:t>
      </w:r>
      <w:r w:rsidRPr="003E1A13">
        <w:rPr>
          <w:rFonts w:eastAsia="Calibri"/>
        </w:rPr>
        <w:t>, è destinato a garantire</w:t>
      </w:r>
      <w:r>
        <w:rPr>
          <w:rFonts w:eastAsia="Calibri"/>
        </w:rPr>
        <w:t xml:space="preserve"> anche</w:t>
      </w:r>
      <w:r w:rsidRPr="003E1A13">
        <w:rPr>
          <w:rFonts w:eastAsia="Calibri"/>
        </w:rPr>
        <w:t>:</w:t>
      </w:r>
    </w:p>
    <w:p w14:paraId="3B6E751F" w14:textId="77777777" w:rsidR="004B34BE" w:rsidRPr="003E1A13" w:rsidRDefault="004B34BE" w:rsidP="008E5F3B">
      <w:pPr>
        <w:pStyle w:val="Intestazione"/>
        <w:numPr>
          <w:ilvl w:val="0"/>
          <w:numId w:val="262"/>
        </w:numPr>
        <w:tabs>
          <w:tab w:val="clear" w:pos="4819"/>
          <w:tab w:val="clear" w:pos="9638"/>
          <w:tab w:val="center" w:pos="567"/>
          <w:tab w:val="left" w:pos="6946"/>
          <w:tab w:val="right" w:pos="8306"/>
        </w:tabs>
        <w:spacing w:line="360" w:lineRule="auto"/>
        <w:ind w:left="567" w:right="-5" w:hanging="567"/>
        <w:jc w:val="both"/>
        <w:rPr>
          <w:rFonts w:eastAsia="Calibri"/>
        </w:rPr>
      </w:pPr>
      <w:r w:rsidRPr="003E1A13">
        <w:t xml:space="preserve">la </w:t>
      </w:r>
      <w:r w:rsidRPr="003E1A13">
        <w:rPr>
          <w:u w:val="single"/>
        </w:rPr>
        <w:t>copertura finanziaria, per un periodo minimo di altri due anni</w:t>
      </w:r>
      <w:r w:rsidRPr="003E1A13">
        <w:t xml:space="preserve">, e, quindi, per l’intera durata dei Programmi e dei Progetti più volte citati, del trattamento economico, sia principale che accessorio, da corrispondere alle </w:t>
      </w:r>
      <w:r w:rsidRPr="003E1A13">
        <w:rPr>
          <w:b/>
        </w:rPr>
        <w:t>56</w:t>
      </w:r>
      <w:r w:rsidRPr="003E1A13">
        <w:t xml:space="preserve"> unità di personale con rapporto di lavoro a tempo determinato e con regime di impegno a tempo chiamate a svolgere attività gestionali, </w:t>
      </w:r>
      <w:r w:rsidRPr="003E1A13">
        <w:lastRenderedPageBreak/>
        <w:t>amministrative e contabili, come elencate e specificate nel "</w:t>
      </w:r>
      <w:r w:rsidRPr="003E1A13">
        <w:rPr>
          <w:b/>
          <w:i/>
        </w:rPr>
        <w:t>Prospetto</w:t>
      </w:r>
      <w:r w:rsidRPr="003E1A13">
        <w:t>" all’uopo predisposto e riportato nel "</w:t>
      </w:r>
      <w:r w:rsidRPr="003E1A13">
        <w:rPr>
          <w:b/>
          <w:i/>
        </w:rPr>
        <w:t>Piano Integrato di Attività e Organizzazione per il Triennio 2023-2025</w:t>
      </w:r>
      <w:r w:rsidRPr="003E1A13">
        <w:t xml:space="preserve">", approvato dal Consiglio di Amministrazione con la Delibera del 31 marzo 2023, numero 19, per un importo complessivo pari a </w:t>
      </w:r>
      <w:r w:rsidRPr="003E1A13">
        <w:rPr>
          <w:b/>
        </w:rPr>
        <w:t>€ 5.480.010,26</w:t>
      </w:r>
      <w:r w:rsidRPr="003E1A13">
        <w:t>;</w:t>
      </w:r>
    </w:p>
    <w:p w14:paraId="17900A98" w14:textId="77777777" w:rsidR="004B34BE" w:rsidRPr="003E1A13" w:rsidRDefault="004B34BE" w:rsidP="008E5F3B">
      <w:pPr>
        <w:pStyle w:val="Intestazione"/>
        <w:numPr>
          <w:ilvl w:val="0"/>
          <w:numId w:val="262"/>
        </w:numPr>
        <w:tabs>
          <w:tab w:val="clear" w:pos="4819"/>
          <w:tab w:val="clear" w:pos="9638"/>
          <w:tab w:val="center" w:pos="567"/>
          <w:tab w:val="left" w:pos="6946"/>
          <w:tab w:val="right" w:pos="8306"/>
        </w:tabs>
        <w:spacing w:line="360" w:lineRule="auto"/>
        <w:ind w:left="567" w:right="-5" w:hanging="567"/>
        <w:jc w:val="both"/>
        <w:rPr>
          <w:rFonts w:eastAsia="Calibri"/>
        </w:rPr>
      </w:pPr>
      <w:r w:rsidRPr="003E1A13">
        <w:rPr>
          <w:rFonts w:eastAsia="Calibri"/>
        </w:rPr>
        <w:t xml:space="preserve">la </w:t>
      </w:r>
      <w:r w:rsidRPr="003E1A13">
        <w:rPr>
          <w:rFonts w:eastAsia="Calibri"/>
          <w:u w:val="single"/>
        </w:rPr>
        <w:t>copertura finanziaria, per un periodo minimo di due anni</w:t>
      </w:r>
      <w:r w:rsidRPr="003E1A13">
        <w:rPr>
          <w:rFonts w:eastAsia="Calibri"/>
        </w:rPr>
        <w:t>, del</w:t>
      </w:r>
      <w:r w:rsidRPr="003E1A13">
        <w:t xml:space="preserve"> trattamento economico, sia principale che accessorio, da corrispondere ad altre </w:t>
      </w:r>
      <w:r w:rsidRPr="003E1A13">
        <w:rPr>
          <w:rFonts w:eastAsia="Calibri"/>
        </w:rPr>
        <w:t>unità di personale da assumere "</w:t>
      </w:r>
      <w:r w:rsidRPr="003E1A13">
        <w:rPr>
          <w:rFonts w:eastAsia="Calibri"/>
          <w:b/>
          <w:i/>
        </w:rPr>
        <w:t>ex novo</w:t>
      </w:r>
      <w:r w:rsidRPr="003E1A13">
        <w:rPr>
          <w:rFonts w:eastAsia="Calibri"/>
        </w:rPr>
        <w:t>", sempre con rapporto di lavoro a tempo determinato</w:t>
      </w:r>
      <w:r>
        <w:rPr>
          <w:rFonts w:eastAsia="Calibri"/>
        </w:rPr>
        <w:t xml:space="preserve"> e con regime di impegno a tempo pieno</w:t>
      </w:r>
      <w:r w:rsidRPr="003E1A13">
        <w:rPr>
          <w:rFonts w:eastAsia="Calibri"/>
        </w:rPr>
        <w:t>, secondo le indicazioni di seguito riportate:</w:t>
      </w:r>
    </w:p>
    <w:p w14:paraId="09DFBBFC" w14:textId="306C7B1D" w:rsidR="004B34BE" w:rsidRPr="00F51390" w:rsidRDefault="004B34BE" w:rsidP="00F51390">
      <w:pPr>
        <w:pStyle w:val="Intestazione"/>
        <w:numPr>
          <w:ilvl w:val="0"/>
          <w:numId w:val="263"/>
        </w:numPr>
        <w:tabs>
          <w:tab w:val="clear" w:pos="4819"/>
          <w:tab w:val="clear" w:pos="9638"/>
          <w:tab w:val="left" w:pos="7230"/>
          <w:tab w:val="right" w:pos="9072"/>
        </w:tabs>
        <w:spacing w:line="360" w:lineRule="auto"/>
        <w:ind w:left="1134" w:right="-5" w:hanging="567"/>
        <w:jc w:val="both"/>
        <w:rPr>
          <w:rFonts w:eastAsia="Calibri"/>
        </w:rPr>
      </w:pPr>
      <w:r w:rsidRPr="003E1A13">
        <w:rPr>
          <w:rFonts w:eastAsia="Calibri"/>
          <w:u w:val="single"/>
        </w:rPr>
        <w:t>due</w:t>
      </w:r>
      <w:r w:rsidRPr="002A2E23">
        <w:rPr>
          <w:rFonts w:eastAsia="Calibri"/>
        </w:rPr>
        <w:t xml:space="preserve"> </w:t>
      </w:r>
      <w:r w:rsidRPr="002A2E23">
        <w:t>"</w:t>
      </w:r>
      <w:r w:rsidRPr="003E1A13">
        <w:rPr>
          <w:rFonts w:eastAsia="Calibri"/>
          <w:b/>
          <w:i/>
        </w:rPr>
        <w:t>Primi Tecnologi</w:t>
      </w:r>
      <w:r w:rsidRPr="002A2E23">
        <w:t>"</w:t>
      </w:r>
      <w:r w:rsidRPr="003E1A13">
        <w:rPr>
          <w:rFonts w:eastAsia="Calibri"/>
        </w:rPr>
        <w:t xml:space="preserve">, Secondo Livello Professionale, per le esigenze </w:t>
      </w:r>
      <w:r>
        <w:rPr>
          <w:rFonts w:eastAsia="Calibri"/>
        </w:rPr>
        <w:t>del</w:t>
      </w:r>
      <w:r w:rsidRPr="002A2E23">
        <w:rPr>
          <w:rFonts w:eastAsia="Calibri"/>
        </w:rPr>
        <w:t xml:space="preserve"> "</w:t>
      </w:r>
      <w:r w:rsidRPr="003E1A13">
        <w:rPr>
          <w:rFonts w:eastAsia="Calibri"/>
          <w:b/>
          <w:i/>
        </w:rPr>
        <w:t>Servizio di Staff</w:t>
      </w:r>
      <w:r w:rsidRPr="002A2E23">
        <w:rPr>
          <w:rFonts w:eastAsia="Calibri"/>
        </w:rPr>
        <w:t>"</w:t>
      </w:r>
      <w:r>
        <w:rPr>
          <w:rFonts w:eastAsia="Calibri"/>
        </w:rPr>
        <w:t xml:space="preserve"> alla Direzione Generale denominato </w:t>
      </w:r>
      <w:r w:rsidRPr="002A2E23">
        <w:rPr>
          <w:rFonts w:eastAsia="Calibri"/>
        </w:rPr>
        <w:t>"</w:t>
      </w:r>
      <w:r w:rsidRPr="002A2E23">
        <w:rPr>
          <w:rFonts w:eastAsia="Calibri"/>
          <w:b/>
          <w:i/>
        </w:rPr>
        <w:t>Program Office</w:t>
      </w:r>
      <w:r w:rsidRPr="002A2E23">
        <w:rPr>
          <w:rFonts w:eastAsia="Calibri"/>
        </w:rPr>
        <w:t>"</w:t>
      </w:r>
      <w:r>
        <w:rPr>
          <w:rFonts w:eastAsia="Calibri"/>
        </w:rPr>
        <w:t>:</w:t>
      </w:r>
      <w:r w:rsidR="00F51390">
        <w:rPr>
          <w:rFonts w:eastAsia="Calibri"/>
        </w:rPr>
        <w:t xml:space="preserve"> </w:t>
      </w:r>
      <w:r w:rsidRPr="00F51390">
        <w:rPr>
          <w:rFonts w:eastAsia="Calibri"/>
          <w:b/>
        </w:rPr>
        <w:t>€ 261.417,00</w:t>
      </w:r>
      <w:r w:rsidRPr="00F51390">
        <w:rPr>
          <w:bCs/>
        </w:rPr>
        <w:t>;</w:t>
      </w:r>
    </w:p>
    <w:p w14:paraId="673B687E" w14:textId="71246A2F" w:rsidR="004B34BE" w:rsidRPr="003E1A13" w:rsidRDefault="004B34BE" w:rsidP="008E5F3B">
      <w:pPr>
        <w:pStyle w:val="Intestazione"/>
        <w:numPr>
          <w:ilvl w:val="0"/>
          <w:numId w:val="263"/>
        </w:numPr>
        <w:tabs>
          <w:tab w:val="clear" w:pos="4819"/>
          <w:tab w:val="clear" w:pos="9638"/>
          <w:tab w:val="left" w:pos="7230"/>
          <w:tab w:val="right" w:pos="9072"/>
        </w:tabs>
        <w:spacing w:line="360" w:lineRule="auto"/>
        <w:ind w:left="1134" w:right="-5" w:hanging="567"/>
        <w:jc w:val="both"/>
        <w:rPr>
          <w:rFonts w:eastAsia="Calibri"/>
        </w:rPr>
      </w:pPr>
      <w:r w:rsidRPr="003E1A13">
        <w:rPr>
          <w:rFonts w:eastAsia="Calibri"/>
          <w:u w:val="single"/>
        </w:rPr>
        <w:t>cinque</w:t>
      </w:r>
      <w:r w:rsidRPr="002A2E23">
        <w:rPr>
          <w:rFonts w:eastAsia="Calibri"/>
        </w:rPr>
        <w:t xml:space="preserve"> </w:t>
      </w:r>
      <w:r w:rsidRPr="002A2E23">
        <w:t>"</w:t>
      </w:r>
      <w:r w:rsidRPr="003E1A13">
        <w:rPr>
          <w:rFonts w:eastAsia="Calibri"/>
          <w:b/>
          <w:i/>
        </w:rPr>
        <w:t>Collaboratori di Amministrazione</w:t>
      </w:r>
      <w:r w:rsidRPr="002A2E23">
        <w:t>"</w:t>
      </w:r>
      <w:r w:rsidRPr="003E1A13">
        <w:rPr>
          <w:rFonts w:eastAsia="Calibri"/>
        </w:rPr>
        <w:t xml:space="preserve">, Settimo Livello Professionale, per le esigenze delle </w:t>
      </w:r>
      <w:r w:rsidRPr="002A2E23">
        <w:t>"</w:t>
      </w:r>
      <w:r w:rsidRPr="003E1A13">
        <w:rPr>
          <w:b/>
          <w:i/>
        </w:rPr>
        <w:t>articolazioni organizzative</w:t>
      </w:r>
      <w:r w:rsidRPr="002A2E23">
        <w:t>"</w:t>
      </w:r>
      <w:r w:rsidRPr="002A2E23">
        <w:rPr>
          <w:rFonts w:eastAsia="Calibri"/>
        </w:rPr>
        <w:t xml:space="preserve"> </w:t>
      </w:r>
      <w:r>
        <w:rPr>
          <w:rFonts w:eastAsia="Calibri"/>
        </w:rPr>
        <w:t xml:space="preserve">delle </w:t>
      </w:r>
      <w:r w:rsidRPr="003E1A13">
        <w:rPr>
          <w:rFonts w:eastAsia="Calibri"/>
        </w:rPr>
        <w:t xml:space="preserve">due Direzioni apicali (Direzione Generale e Direzione Scientifica): </w:t>
      </w:r>
      <w:r w:rsidRPr="003E1A13">
        <w:rPr>
          <w:rFonts w:eastAsia="Calibri"/>
          <w:b/>
        </w:rPr>
        <w:t>€ 423.254,50</w:t>
      </w:r>
      <w:r>
        <w:rPr>
          <w:rFonts w:eastAsia="Calibri"/>
        </w:rPr>
        <w:t>.</w:t>
      </w:r>
      <w:r w:rsidRPr="003E1A13">
        <w:rPr>
          <w:rFonts w:eastAsia="Calibri"/>
        </w:rPr>
        <w:tab/>
      </w:r>
    </w:p>
    <w:p w14:paraId="6D24A195" w14:textId="77777777" w:rsidR="004B34BE" w:rsidRDefault="004B34BE" w:rsidP="004B34BE">
      <w:pPr>
        <w:spacing w:line="360" w:lineRule="auto"/>
        <w:ind w:right="-6"/>
        <w:jc w:val="both"/>
        <w:rPr>
          <w:rFonts w:eastAsia="Calibri"/>
        </w:rPr>
      </w:pPr>
      <w:r>
        <w:t>I</w:t>
      </w:r>
      <w:r w:rsidRPr="00F50055">
        <w:t xml:space="preserve">n attuazione di quanto stabilito dal Consiglio di Amministrazione con la Delibera del 27 luglio 2023, numero 41, la Direzione Generale e la Direzione Scientifica hanno proposto le conseguenti, necessarie </w:t>
      </w:r>
      <w:r w:rsidRPr="00F50055">
        <w:rPr>
          <w:color w:val="000000"/>
        </w:rPr>
        <w:t>variazioni</w:t>
      </w:r>
      <w:r w:rsidRPr="00F50055">
        <w:rPr>
          <w:rFonts w:eastAsia="Calibri"/>
        </w:rPr>
        <w:t xml:space="preserve"> di bilancio</w:t>
      </w:r>
      <w:r>
        <w:rPr>
          <w:rFonts w:eastAsia="Calibri"/>
        </w:rPr>
        <w:t>.</w:t>
      </w:r>
    </w:p>
    <w:p w14:paraId="3157BBFA" w14:textId="77777777" w:rsidR="004B34BE" w:rsidRPr="000D607F" w:rsidRDefault="004B34BE" w:rsidP="004B34BE">
      <w:pPr>
        <w:spacing w:line="360" w:lineRule="auto"/>
        <w:ind w:right="-6"/>
        <w:jc w:val="both"/>
        <w:rPr>
          <w:rFonts w:eastAsia="Calibri"/>
        </w:rPr>
      </w:pPr>
      <w:r>
        <w:rPr>
          <w:rFonts w:eastAsia="Calibri"/>
        </w:rPr>
        <w:t xml:space="preserve">In particolare, la Direzione Generale ha inizialmente proposto una variazione di bilancio per  incrementare il predetto </w:t>
      </w:r>
      <w:r w:rsidRPr="003E1A13">
        <w:rPr>
          <w:rFonts w:eastAsia="Calibri"/>
        </w:rPr>
        <w:t>"</w:t>
      </w:r>
      <w:r w:rsidRPr="003E1A13">
        <w:rPr>
          <w:rFonts w:eastAsia="Calibri"/>
          <w:b/>
          <w:i/>
        </w:rPr>
        <w:t>Fondo</w:t>
      </w:r>
      <w:r w:rsidRPr="003E1A13">
        <w:rPr>
          <w:rFonts w:eastAsia="Calibri"/>
        </w:rPr>
        <w:t>"</w:t>
      </w:r>
      <w:r>
        <w:rPr>
          <w:rFonts w:eastAsia="Calibri"/>
        </w:rPr>
        <w:t xml:space="preserve">, al fine di garantire </w:t>
      </w:r>
      <w:r w:rsidRPr="003E1A13">
        <w:t xml:space="preserve">la </w:t>
      </w:r>
      <w:r w:rsidRPr="003E1A13">
        <w:rPr>
          <w:u w:val="single"/>
        </w:rPr>
        <w:t>copertura finanziaria, per un periodo minimo di altri due anni</w:t>
      </w:r>
      <w:r w:rsidRPr="003E1A13">
        <w:t xml:space="preserve">, e, quindi, per l’intera durata </w:t>
      </w:r>
      <w:r>
        <w:t xml:space="preserve">dei </w:t>
      </w:r>
      <w:r w:rsidRPr="00705384">
        <w:t xml:space="preserve">Programmi e </w:t>
      </w:r>
      <w:r>
        <w:t>de</w:t>
      </w:r>
      <w:r w:rsidRPr="00705384">
        <w:t>i Progetti ammessi a finanziamento a valere sulle risorse destinate alla realizzazione del "</w:t>
      </w:r>
      <w:r w:rsidRPr="00705384">
        <w:rPr>
          <w:b/>
          <w:i/>
        </w:rPr>
        <w:t>Piano Nazionale di Ripresa e Resilienza</w:t>
      </w:r>
      <w:r w:rsidRPr="00705384">
        <w:t>"</w:t>
      </w:r>
      <w:r w:rsidRPr="003E1A13">
        <w:t xml:space="preserve">, del trattamento economico, sia principale che accessorio, da corrispondere alle </w:t>
      </w:r>
      <w:r w:rsidRPr="003E1A13">
        <w:rPr>
          <w:b/>
        </w:rPr>
        <w:t>56</w:t>
      </w:r>
      <w:r w:rsidRPr="003E1A13">
        <w:t xml:space="preserve"> unità di personale con rapporto di lavoro a tempo determinato e con regime di impegno a tempo chiamate a svolgere attività gestionali, amministrative e contabili, come elencate e specificate nel "</w:t>
      </w:r>
      <w:r w:rsidRPr="003E1A13">
        <w:rPr>
          <w:b/>
          <w:i/>
        </w:rPr>
        <w:t>Prospetto</w:t>
      </w:r>
      <w:r w:rsidRPr="003E1A13">
        <w:t>" all’uopo predisposto e riportato nel "</w:t>
      </w:r>
      <w:r w:rsidRPr="003E1A13">
        <w:rPr>
          <w:b/>
          <w:i/>
        </w:rPr>
        <w:t>Piano Integrato di Attività e Organizzazione per il Triennio 2023-2025</w:t>
      </w:r>
      <w:r w:rsidRPr="003E1A13">
        <w:t xml:space="preserve">", approvato dal Consiglio di Amministrazione con la Delibera del 31 marzo 2023, numero 19, per un importo complessivo pari a </w:t>
      </w:r>
      <w:r w:rsidRPr="003E1A13">
        <w:rPr>
          <w:b/>
        </w:rPr>
        <w:t>€ 5.480.010,26</w:t>
      </w:r>
      <w:r w:rsidRPr="000D607F">
        <w:t>.</w:t>
      </w:r>
    </w:p>
    <w:p w14:paraId="0DD34090" w14:textId="77777777" w:rsidR="004B34BE" w:rsidRDefault="004B34BE" w:rsidP="004B34BE">
      <w:pPr>
        <w:spacing w:line="360" w:lineRule="auto"/>
        <w:ind w:right="-6"/>
        <w:jc w:val="both"/>
        <w:rPr>
          <w:rFonts w:eastAsia="Calibri"/>
        </w:rPr>
      </w:pPr>
      <w:r>
        <w:rPr>
          <w:rFonts w:eastAsia="Calibri"/>
        </w:rPr>
        <w:t>L</w:t>
      </w:r>
      <w:r w:rsidRPr="000D607F">
        <w:rPr>
          <w:rFonts w:eastAsia="Calibri"/>
        </w:rPr>
        <w:t>e predette variazioni</w:t>
      </w:r>
      <w:r>
        <w:rPr>
          <w:rFonts w:eastAsia="Calibri"/>
        </w:rPr>
        <w:t xml:space="preserve"> di bilancio, che comprendono anche quella proposta dal Direttore Generale e descritta nel precedente capoverso, sono </w:t>
      </w:r>
      <w:r w:rsidRPr="000D607F">
        <w:rPr>
          <w:rFonts w:eastAsia="Calibri"/>
        </w:rPr>
        <w:t>riportat</w:t>
      </w:r>
      <w:r>
        <w:rPr>
          <w:rFonts w:eastAsia="Calibri"/>
        </w:rPr>
        <w:t>e</w:t>
      </w:r>
      <w:r w:rsidRPr="000D607F">
        <w:rPr>
          <w:rFonts w:eastAsia="Calibri"/>
        </w:rPr>
        <w:t xml:space="preserve"> e specificat</w:t>
      </w:r>
      <w:r>
        <w:rPr>
          <w:rFonts w:eastAsia="Calibri"/>
        </w:rPr>
        <w:t>e</w:t>
      </w:r>
      <w:r w:rsidRPr="000D607F">
        <w:rPr>
          <w:rFonts w:eastAsia="Calibri"/>
        </w:rPr>
        <w:t xml:space="preserve"> nella "</w:t>
      </w:r>
      <w:r w:rsidRPr="000D607F">
        <w:rPr>
          <w:rFonts w:eastAsia="Calibri"/>
          <w:b/>
          <w:i/>
        </w:rPr>
        <w:t>Relazione</w:t>
      </w:r>
      <w:r w:rsidRPr="000D607F">
        <w:rPr>
          <w:rFonts w:eastAsia="Calibri"/>
        </w:rPr>
        <w:t>" del 13 settembre 2023, all’uopo predisposta dal Settore I "</w:t>
      </w:r>
      <w:r w:rsidRPr="000D607F">
        <w:rPr>
          <w:rFonts w:eastAsia="Calibri"/>
          <w:b/>
          <w:i/>
        </w:rPr>
        <w:t>Bilancio</w:t>
      </w:r>
      <w:r w:rsidRPr="000D607F">
        <w:rPr>
          <w:rFonts w:eastAsia="Calibri"/>
        </w:rPr>
        <w:t>" dell’Ufficio II "</w:t>
      </w:r>
      <w:r w:rsidRPr="000D607F">
        <w:rPr>
          <w:rFonts w:eastAsia="Calibri"/>
          <w:b/>
          <w:i/>
        </w:rPr>
        <w:t>Gestione</w:t>
      </w:r>
      <w:r w:rsidRPr="000D607F">
        <w:rPr>
          <w:rFonts w:eastAsia="Calibri"/>
        </w:rPr>
        <w:t xml:space="preserve"> </w:t>
      </w:r>
      <w:r w:rsidRPr="000D607F">
        <w:rPr>
          <w:rFonts w:eastAsia="Calibri"/>
          <w:b/>
          <w:i/>
        </w:rPr>
        <w:t>Bilancio, Contratti e Appalti</w:t>
      </w:r>
      <w:r w:rsidRPr="000D607F">
        <w:rPr>
          <w:rFonts w:eastAsia="Calibri"/>
        </w:rPr>
        <w:t>"</w:t>
      </w:r>
      <w:r>
        <w:rPr>
          <w:rFonts w:eastAsia="Calibri"/>
        </w:rPr>
        <w:t>.</w:t>
      </w:r>
    </w:p>
    <w:p w14:paraId="7C608683" w14:textId="77777777" w:rsidR="004B34BE" w:rsidRPr="000D607F" w:rsidRDefault="004B34BE" w:rsidP="004B34BE">
      <w:pPr>
        <w:spacing w:line="360" w:lineRule="auto"/>
        <w:ind w:right="-6"/>
        <w:jc w:val="both"/>
        <w:rPr>
          <w:rFonts w:eastAsia="Calibri"/>
        </w:rPr>
      </w:pPr>
      <w:r>
        <w:rPr>
          <w:rFonts w:eastAsia="Calibri"/>
        </w:rPr>
        <w:lastRenderedPageBreak/>
        <w:t>C</w:t>
      </w:r>
      <w:r w:rsidRPr="000D607F">
        <w:rPr>
          <w:rFonts w:eastAsia="Calibri"/>
        </w:rPr>
        <w:t>on</w:t>
      </w:r>
      <w:r w:rsidRPr="000D607F">
        <w:rPr>
          <w:rFonts w:eastAsia="Calibri"/>
          <w:b/>
        </w:rPr>
        <w:t xml:space="preserve"> </w:t>
      </w:r>
      <w:r w:rsidRPr="000D607F">
        <w:rPr>
          <w:rFonts w:eastAsia="Calibri"/>
        </w:rPr>
        <w:t>la Delibera del 19 settembre 2022, numero 57, il Consiglio di Amministrazione, previo</w:t>
      </w:r>
      <w:r w:rsidRPr="000D607F">
        <w:t xml:space="preserve"> parere favorevole </w:t>
      </w:r>
      <w:r w:rsidRPr="000D607F">
        <w:rPr>
          <w:rFonts w:eastAsia="Calibri"/>
        </w:rPr>
        <w:t>espresso</w:t>
      </w:r>
      <w:r w:rsidRPr="000D607F">
        <w:t xml:space="preserve"> dal Collegio dei Revisori dei Conti dello "</w:t>
      </w:r>
      <w:r w:rsidRPr="000D607F">
        <w:rPr>
          <w:b/>
          <w:i/>
        </w:rPr>
        <w:t>Istituto Nazionale di Astrofisica</w:t>
      </w:r>
      <w:r w:rsidRPr="000D607F">
        <w:t xml:space="preserve">" con il Verbale </w:t>
      </w:r>
      <w:r w:rsidRPr="000D607F">
        <w:rPr>
          <w:rFonts w:eastAsia="Calibri"/>
        </w:rPr>
        <w:t>del 14 settembre 2023</w:t>
      </w:r>
      <w:r w:rsidRPr="000D607F">
        <w:t xml:space="preserve">, numero 24, </w:t>
      </w:r>
      <w:r w:rsidRPr="000D607F">
        <w:rPr>
          <w:rFonts w:eastAsia="Calibri"/>
        </w:rPr>
        <w:t>ha approvato "...</w:t>
      </w:r>
      <w:r w:rsidRPr="000D607F">
        <w:rPr>
          <w:rFonts w:eastAsia="Calibri"/>
          <w:i/>
        </w:rPr>
        <w:t>le proposte di variazione del Bilancio Annuale di Previsione dello "</w:t>
      </w:r>
      <w:r w:rsidRPr="000D607F">
        <w:rPr>
          <w:rFonts w:eastAsia="Calibri"/>
          <w:b/>
          <w:i/>
        </w:rPr>
        <w:t>Istituto Nazionale di Astrofisica</w:t>
      </w:r>
      <w:r w:rsidRPr="000D607F">
        <w:rPr>
          <w:rFonts w:eastAsia="Calibri"/>
          <w:i/>
        </w:rPr>
        <w:t>"</w:t>
      </w:r>
      <w:r w:rsidRPr="000D607F">
        <w:rPr>
          <w:rFonts w:eastAsia="Calibri"/>
          <w:b/>
          <w:i/>
        </w:rPr>
        <w:t xml:space="preserve"> </w:t>
      </w:r>
      <w:r w:rsidRPr="000D607F">
        <w:rPr>
          <w:rFonts w:eastAsia="Calibri"/>
          <w:i/>
        </w:rPr>
        <w:t xml:space="preserve">relativo all’Esercizio Finanziario </w:t>
      </w:r>
      <w:r w:rsidRPr="000D607F">
        <w:rPr>
          <w:rFonts w:eastAsia="Calibri"/>
          <w:b/>
          <w:i/>
        </w:rPr>
        <w:t>2023</w:t>
      </w:r>
      <w:r w:rsidRPr="000D607F">
        <w:rPr>
          <w:rFonts w:eastAsia="Calibri"/>
          <w:i/>
        </w:rPr>
        <w:t>, come riportate e specificate nella "</w:t>
      </w:r>
      <w:r w:rsidRPr="000D607F">
        <w:rPr>
          <w:rFonts w:eastAsia="Calibri"/>
          <w:b/>
          <w:i/>
        </w:rPr>
        <w:t>Relazione</w:t>
      </w:r>
      <w:r w:rsidRPr="000D607F">
        <w:rPr>
          <w:rFonts w:eastAsia="Calibri"/>
          <w:i/>
        </w:rPr>
        <w:t>" del 13 settembre 2023, all’uopo predisposta dal Settore I "</w:t>
      </w:r>
      <w:r w:rsidRPr="000D607F">
        <w:rPr>
          <w:rFonts w:eastAsia="Calibri"/>
          <w:b/>
          <w:i/>
        </w:rPr>
        <w:t>Bilancio</w:t>
      </w:r>
      <w:r w:rsidRPr="000D607F">
        <w:rPr>
          <w:rFonts w:eastAsia="Calibri"/>
          <w:i/>
        </w:rPr>
        <w:t>" dell’Ufficio II "</w:t>
      </w:r>
      <w:r w:rsidRPr="000D607F">
        <w:rPr>
          <w:rFonts w:eastAsia="Calibri"/>
          <w:b/>
          <w:i/>
        </w:rPr>
        <w:t>Gestione</w:t>
      </w:r>
      <w:r w:rsidRPr="000D607F">
        <w:rPr>
          <w:rFonts w:eastAsia="Calibri"/>
          <w:i/>
        </w:rPr>
        <w:t xml:space="preserve"> </w:t>
      </w:r>
      <w:r w:rsidRPr="000D607F">
        <w:rPr>
          <w:rFonts w:eastAsia="Calibri"/>
          <w:b/>
          <w:i/>
        </w:rPr>
        <w:t>Bilancio, Contratti e Appalti</w:t>
      </w:r>
      <w:r w:rsidRPr="000D607F">
        <w:rPr>
          <w:rFonts w:eastAsia="Calibri"/>
          <w:i/>
        </w:rPr>
        <w:t>"…</w:t>
      </w:r>
      <w:r w:rsidRPr="000D607F">
        <w:rPr>
          <w:rFonts w:eastAsia="Calibri"/>
        </w:rPr>
        <w:t>"</w:t>
      </w:r>
      <w:r>
        <w:rPr>
          <w:rFonts w:eastAsia="Calibri"/>
        </w:rPr>
        <w:t>.</w:t>
      </w:r>
    </w:p>
    <w:p w14:paraId="1E154441" w14:textId="77777777" w:rsidR="004B34BE" w:rsidRPr="000D607F" w:rsidRDefault="004B34BE" w:rsidP="004B34BE">
      <w:pPr>
        <w:spacing w:line="360" w:lineRule="auto"/>
        <w:ind w:right="-6"/>
        <w:jc w:val="both"/>
      </w:pPr>
      <w:r>
        <w:t>C</w:t>
      </w:r>
      <w:r w:rsidRPr="000D607F">
        <w:t>on la Determina Direttoriale del 22 settembre 2023, numero 99, il Direttore Generale ha conferito al Settore I</w:t>
      </w:r>
      <w:r w:rsidRPr="000D607F">
        <w:rPr>
          <w:b/>
          <w:i/>
        </w:rPr>
        <w:t xml:space="preserve"> </w:t>
      </w:r>
      <w:r w:rsidRPr="000D607F">
        <w:t>"</w:t>
      </w:r>
      <w:r w:rsidRPr="000D607F">
        <w:rPr>
          <w:b/>
          <w:i/>
        </w:rPr>
        <w:t>Bilancio</w:t>
      </w:r>
      <w:r w:rsidRPr="000D607F">
        <w:t>" dell’Ufficio II "</w:t>
      </w:r>
      <w:r w:rsidRPr="000D607F">
        <w:rPr>
          <w:b/>
          <w:i/>
        </w:rPr>
        <w:t>Gestione Bilancio, Contratti ed Appalti</w:t>
      </w:r>
      <w:r w:rsidRPr="000D607F">
        <w:t>" della "</w:t>
      </w:r>
      <w:r w:rsidRPr="000D607F">
        <w:rPr>
          <w:b/>
          <w:i/>
        </w:rPr>
        <w:t>Amministrazione Centrale</w:t>
      </w:r>
      <w:r w:rsidRPr="000D607F">
        <w:t>" l’incarico di adottare tutti gli atti e i provvedimenti finalizzati ad apportare al Bilancio Gestionale dello "</w:t>
      </w:r>
      <w:r w:rsidRPr="000D607F">
        <w:rPr>
          <w:b/>
          <w:i/>
        </w:rPr>
        <w:t>Istituto Nazionale di Astrofisica</w:t>
      </w:r>
      <w:r w:rsidRPr="000D607F">
        <w:t xml:space="preserve">" relativo all’Esercizio Finanziario </w:t>
      </w:r>
      <w:r w:rsidRPr="000D607F">
        <w:rPr>
          <w:b/>
        </w:rPr>
        <w:t>2023</w:t>
      </w:r>
      <w:r w:rsidRPr="000D607F">
        <w:t xml:space="preserve"> le variazioni approvate dal Consiglio di Amministrazione con la Delibera del 19 settembre 2023, numero 57, come riportate e specificate nella predetta "</w:t>
      </w:r>
      <w:r w:rsidRPr="000D607F">
        <w:rPr>
          <w:b/>
          <w:i/>
        </w:rPr>
        <w:t>Relazione</w:t>
      </w:r>
      <w:r w:rsidRPr="000D607F">
        <w:t>"</w:t>
      </w:r>
      <w:r>
        <w:t>.</w:t>
      </w:r>
    </w:p>
    <w:p w14:paraId="30E84469" w14:textId="77777777" w:rsidR="004B34BE" w:rsidRDefault="004B34BE" w:rsidP="004B34BE">
      <w:pPr>
        <w:spacing w:line="360" w:lineRule="auto"/>
        <w:jc w:val="both"/>
      </w:pPr>
      <w:r>
        <w:rPr>
          <w:rFonts w:eastAsia="Calibri"/>
          <w:color w:val="000000"/>
        </w:rPr>
        <w:t xml:space="preserve">Successivamente, la Direzione Generale, sempre in attuazione </w:t>
      </w:r>
      <w:r w:rsidRPr="00F50055">
        <w:t>di quanto stabilito dal Consiglio di Amministrazione con la Delibera del 27 luglio 2023, numero 41</w:t>
      </w:r>
      <w:r>
        <w:rPr>
          <w:rFonts w:eastAsia="Calibri"/>
          <w:color w:val="000000"/>
        </w:rPr>
        <w:t xml:space="preserve">, ha proposto una seconda variazione di bilancio per incrementare ulteriormente il medesimo </w:t>
      </w:r>
      <w:r w:rsidRPr="003E1A13">
        <w:rPr>
          <w:rFonts w:eastAsia="Calibri"/>
        </w:rPr>
        <w:t>"</w:t>
      </w:r>
      <w:r w:rsidRPr="003E1A13">
        <w:rPr>
          <w:rFonts w:eastAsia="Calibri"/>
          <w:b/>
          <w:i/>
        </w:rPr>
        <w:t>Fondo</w:t>
      </w:r>
      <w:r w:rsidRPr="003E1A13">
        <w:rPr>
          <w:rFonts w:eastAsia="Calibri"/>
        </w:rPr>
        <w:t>"</w:t>
      </w:r>
      <w:r>
        <w:rPr>
          <w:rFonts w:eastAsia="Calibri"/>
        </w:rPr>
        <w:t xml:space="preserve">, al fine di garantire </w:t>
      </w:r>
      <w:r w:rsidRPr="003E1A13">
        <w:t xml:space="preserve">la </w:t>
      </w:r>
      <w:r w:rsidRPr="003E1A13">
        <w:rPr>
          <w:u w:val="single"/>
        </w:rPr>
        <w:t xml:space="preserve">copertura finanziaria, per un periodo </w:t>
      </w:r>
      <w:r>
        <w:rPr>
          <w:u w:val="single"/>
        </w:rPr>
        <w:t xml:space="preserve">di </w:t>
      </w:r>
      <w:r w:rsidRPr="003E1A13">
        <w:rPr>
          <w:u w:val="single"/>
        </w:rPr>
        <w:t>due anni</w:t>
      </w:r>
      <w:r w:rsidRPr="003E1A13">
        <w:t xml:space="preserve">, e, quindi, per l’intera durata </w:t>
      </w:r>
      <w:r>
        <w:t xml:space="preserve">dei </w:t>
      </w:r>
      <w:r w:rsidRPr="00705384">
        <w:t xml:space="preserve">Programmi e </w:t>
      </w:r>
      <w:r>
        <w:t>de</w:t>
      </w:r>
      <w:r w:rsidRPr="00705384">
        <w:t>i Progetti ammessi a finanziamento a valere sulle risorse destinate alla realizzazione del "</w:t>
      </w:r>
      <w:r w:rsidRPr="00705384">
        <w:rPr>
          <w:b/>
          <w:i/>
        </w:rPr>
        <w:t>Piano Nazionale di Ripresa e Resilienza</w:t>
      </w:r>
      <w:r w:rsidRPr="00705384">
        <w:t>"</w:t>
      </w:r>
      <w:r w:rsidRPr="003E1A13">
        <w:t>, del trattamento economico, sia principale che accessorio, da corrispondere</w:t>
      </w:r>
      <w:r>
        <w:t xml:space="preserve"> a:</w:t>
      </w:r>
    </w:p>
    <w:p w14:paraId="59953EF8" w14:textId="61F45D9A" w:rsidR="004B34BE" w:rsidRPr="00C226B5" w:rsidRDefault="004B34BE" w:rsidP="008E5F3B">
      <w:pPr>
        <w:pStyle w:val="Intestazione"/>
        <w:numPr>
          <w:ilvl w:val="0"/>
          <w:numId w:val="263"/>
        </w:numPr>
        <w:tabs>
          <w:tab w:val="clear" w:pos="4819"/>
          <w:tab w:val="clear" w:pos="9638"/>
          <w:tab w:val="left" w:pos="7230"/>
          <w:tab w:val="right" w:pos="9072"/>
        </w:tabs>
        <w:spacing w:line="360" w:lineRule="auto"/>
        <w:ind w:left="567" w:right="-5" w:hanging="567"/>
        <w:jc w:val="both"/>
        <w:rPr>
          <w:rFonts w:eastAsia="Calibri"/>
        </w:rPr>
      </w:pPr>
      <w:r w:rsidRPr="00C226B5">
        <w:rPr>
          <w:rFonts w:eastAsia="Calibri"/>
          <w:u w:val="single"/>
        </w:rPr>
        <w:t>due</w:t>
      </w:r>
      <w:r w:rsidRPr="00C226B5">
        <w:rPr>
          <w:rFonts w:eastAsia="Calibri"/>
        </w:rPr>
        <w:t xml:space="preserve"> </w:t>
      </w:r>
      <w:r w:rsidRPr="002A2E23">
        <w:t>"</w:t>
      </w:r>
      <w:r w:rsidRPr="00C226B5">
        <w:rPr>
          <w:rFonts w:eastAsia="Calibri"/>
          <w:b/>
          <w:i/>
        </w:rPr>
        <w:t>Primi Tecnologi</w:t>
      </w:r>
      <w:r w:rsidRPr="002A2E23">
        <w:t>"</w:t>
      </w:r>
      <w:r w:rsidRPr="00C226B5">
        <w:rPr>
          <w:rFonts w:eastAsia="Calibri"/>
        </w:rPr>
        <w:t xml:space="preserve">, Secondo Livello Professionale, </w:t>
      </w:r>
      <w:r>
        <w:rPr>
          <w:rFonts w:eastAsia="Calibri"/>
        </w:rPr>
        <w:t>da assegnare a</w:t>
      </w:r>
      <w:r w:rsidRPr="00C226B5">
        <w:rPr>
          <w:rFonts w:eastAsia="Calibri"/>
        </w:rPr>
        <w:t>l "</w:t>
      </w:r>
      <w:r w:rsidRPr="00C226B5">
        <w:rPr>
          <w:rFonts w:eastAsia="Calibri"/>
          <w:b/>
          <w:i/>
        </w:rPr>
        <w:t>Servizio di Staff</w:t>
      </w:r>
      <w:r w:rsidRPr="00C226B5">
        <w:rPr>
          <w:rFonts w:eastAsia="Calibri"/>
        </w:rPr>
        <w:t>" alla Direzione Generale denominato "</w:t>
      </w:r>
      <w:r w:rsidRPr="00C226B5">
        <w:rPr>
          <w:rFonts w:eastAsia="Calibri"/>
          <w:b/>
          <w:i/>
        </w:rPr>
        <w:t>Program Office</w:t>
      </w:r>
      <w:r w:rsidRPr="00C226B5">
        <w:rPr>
          <w:rFonts w:eastAsia="Calibri"/>
        </w:rPr>
        <w:t>",</w:t>
      </w:r>
      <w:r>
        <w:rPr>
          <w:rFonts w:eastAsia="Calibri"/>
        </w:rPr>
        <w:t xml:space="preserve"> per un importo di </w:t>
      </w:r>
      <w:r w:rsidRPr="00C226B5">
        <w:rPr>
          <w:rFonts w:eastAsia="Calibri"/>
          <w:b/>
        </w:rPr>
        <w:t>€ 261.417,00</w:t>
      </w:r>
      <w:r w:rsidRPr="00C226B5">
        <w:rPr>
          <w:bCs/>
        </w:rPr>
        <w:t>;</w:t>
      </w:r>
    </w:p>
    <w:p w14:paraId="4D9D8D3B" w14:textId="77777777" w:rsidR="004B34BE" w:rsidRPr="00705384" w:rsidRDefault="004B34BE" w:rsidP="008E5F3B">
      <w:pPr>
        <w:pStyle w:val="Intestazione"/>
        <w:numPr>
          <w:ilvl w:val="0"/>
          <w:numId w:val="263"/>
        </w:numPr>
        <w:tabs>
          <w:tab w:val="clear" w:pos="4819"/>
          <w:tab w:val="clear" w:pos="9638"/>
          <w:tab w:val="left" w:pos="7230"/>
          <w:tab w:val="right" w:pos="9072"/>
        </w:tabs>
        <w:spacing w:line="360" w:lineRule="auto"/>
        <w:ind w:left="567" w:right="-5" w:hanging="567"/>
        <w:jc w:val="both"/>
        <w:rPr>
          <w:rFonts w:eastAsia="Calibri"/>
          <w:color w:val="000000"/>
        </w:rPr>
      </w:pPr>
      <w:r w:rsidRPr="003E1A13">
        <w:rPr>
          <w:rFonts w:eastAsia="Calibri"/>
          <w:u w:val="single"/>
        </w:rPr>
        <w:t>cinque</w:t>
      </w:r>
      <w:r w:rsidRPr="002A2E23">
        <w:rPr>
          <w:rFonts w:eastAsia="Calibri"/>
        </w:rPr>
        <w:t xml:space="preserve"> </w:t>
      </w:r>
      <w:r w:rsidRPr="002A2E23">
        <w:t>"</w:t>
      </w:r>
      <w:r w:rsidRPr="003E1A13">
        <w:rPr>
          <w:rFonts w:eastAsia="Calibri"/>
          <w:b/>
          <w:i/>
        </w:rPr>
        <w:t>Collaboratori di Amministrazione</w:t>
      </w:r>
      <w:r w:rsidRPr="002A2E23">
        <w:t>"</w:t>
      </w:r>
      <w:r w:rsidRPr="003E1A13">
        <w:rPr>
          <w:rFonts w:eastAsia="Calibri"/>
        </w:rPr>
        <w:t xml:space="preserve">, Settimo Livello Professionale, </w:t>
      </w:r>
      <w:r>
        <w:rPr>
          <w:rFonts w:eastAsia="Calibri"/>
        </w:rPr>
        <w:t>da assegnare alle</w:t>
      </w:r>
      <w:r w:rsidRPr="003E1A13">
        <w:rPr>
          <w:rFonts w:eastAsia="Calibri"/>
        </w:rPr>
        <w:t xml:space="preserve"> </w:t>
      </w:r>
      <w:r w:rsidRPr="002A2E23">
        <w:t>"</w:t>
      </w:r>
      <w:r w:rsidRPr="003E1A13">
        <w:rPr>
          <w:b/>
          <w:i/>
        </w:rPr>
        <w:t>articolazioni organizzative</w:t>
      </w:r>
      <w:r w:rsidRPr="002A2E23">
        <w:t>"</w:t>
      </w:r>
      <w:r w:rsidRPr="002A2E23">
        <w:rPr>
          <w:rFonts w:eastAsia="Calibri"/>
        </w:rPr>
        <w:t xml:space="preserve"> </w:t>
      </w:r>
      <w:r>
        <w:rPr>
          <w:rFonts w:eastAsia="Calibri"/>
        </w:rPr>
        <w:t xml:space="preserve">delle </w:t>
      </w:r>
      <w:r w:rsidRPr="003E1A13">
        <w:rPr>
          <w:rFonts w:eastAsia="Calibri"/>
        </w:rPr>
        <w:t>due Direzioni apicali (Direzione Generale e Direzione Scientifica)</w:t>
      </w:r>
      <w:r>
        <w:rPr>
          <w:rFonts w:eastAsia="Calibri"/>
        </w:rPr>
        <w:t xml:space="preserve">, per un importo di </w:t>
      </w:r>
      <w:r w:rsidRPr="003E1A13">
        <w:rPr>
          <w:rFonts w:eastAsia="Calibri"/>
          <w:b/>
        </w:rPr>
        <w:t>€ 423.254,50</w:t>
      </w:r>
      <w:r>
        <w:rPr>
          <w:rFonts w:eastAsia="Calibri"/>
        </w:rPr>
        <w:t>.</w:t>
      </w:r>
      <w:r>
        <w:t xml:space="preserve"> </w:t>
      </w:r>
    </w:p>
    <w:p w14:paraId="303FE1CF" w14:textId="77777777" w:rsidR="004B34BE" w:rsidRPr="004635C9" w:rsidRDefault="004B34BE" w:rsidP="004B34BE">
      <w:pPr>
        <w:spacing w:line="360" w:lineRule="auto"/>
        <w:ind w:right="-6"/>
        <w:jc w:val="both"/>
        <w:rPr>
          <w:rFonts w:eastAsia="Calibri"/>
        </w:rPr>
      </w:pPr>
      <w:r w:rsidRPr="004635C9">
        <w:rPr>
          <w:rFonts w:eastAsia="Calibri"/>
        </w:rPr>
        <w:t xml:space="preserve">La predetta variazione </w:t>
      </w:r>
      <w:r w:rsidRPr="002D6E6F">
        <w:t>è riportata e specificata</w:t>
      </w:r>
      <w:r>
        <w:t>, in modo dettagliato,</w:t>
      </w:r>
      <w:r w:rsidRPr="002D6E6F">
        <w:t xml:space="preserve"> </w:t>
      </w:r>
      <w:r w:rsidRPr="004635C9">
        <w:rPr>
          <w:rFonts w:eastAsia="Calibri"/>
        </w:rPr>
        <w:t>nella "</w:t>
      </w:r>
      <w:r w:rsidRPr="004635C9">
        <w:rPr>
          <w:rFonts w:eastAsia="Calibri"/>
          <w:b/>
          <w:i/>
        </w:rPr>
        <w:t>Relazione</w:t>
      </w:r>
      <w:r w:rsidRPr="004635C9">
        <w:rPr>
          <w:rFonts w:eastAsia="Calibri"/>
        </w:rPr>
        <w:t>" del 21 novembre 2023, all’uopo predisposta dal Settore I "</w:t>
      </w:r>
      <w:r w:rsidRPr="004635C9">
        <w:rPr>
          <w:rFonts w:eastAsia="Calibri"/>
          <w:b/>
          <w:i/>
        </w:rPr>
        <w:t>Bilancio</w:t>
      </w:r>
      <w:r w:rsidRPr="004635C9">
        <w:rPr>
          <w:rFonts w:eastAsia="Calibri"/>
        </w:rPr>
        <w:t>" dell’Ufficio II "</w:t>
      </w:r>
      <w:r w:rsidRPr="004635C9">
        <w:rPr>
          <w:rFonts w:eastAsia="Calibri"/>
          <w:b/>
          <w:i/>
        </w:rPr>
        <w:t>Gestione</w:t>
      </w:r>
      <w:r w:rsidRPr="004635C9">
        <w:rPr>
          <w:rFonts w:eastAsia="Calibri"/>
        </w:rPr>
        <w:t xml:space="preserve"> </w:t>
      </w:r>
      <w:r w:rsidRPr="004635C9">
        <w:rPr>
          <w:rFonts w:eastAsia="Calibri"/>
          <w:b/>
          <w:i/>
        </w:rPr>
        <w:t>Bilancio, Contratti e Appalti</w:t>
      </w:r>
      <w:r w:rsidRPr="004635C9">
        <w:rPr>
          <w:rFonts w:eastAsia="Calibri"/>
        </w:rPr>
        <w:t>".</w:t>
      </w:r>
    </w:p>
    <w:p w14:paraId="1DC67FB8" w14:textId="77777777" w:rsidR="004B34BE" w:rsidRDefault="004B34BE" w:rsidP="004B34BE">
      <w:pPr>
        <w:spacing w:line="360" w:lineRule="auto"/>
        <w:ind w:right="-6"/>
        <w:jc w:val="both"/>
        <w:rPr>
          <w:rFonts w:eastAsia="Calibri"/>
        </w:rPr>
      </w:pPr>
      <w:r w:rsidRPr="000D7C34">
        <w:t>Con</w:t>
      </w:r>
      <w:r w:rsidRPr="004635C9">
        <w:rPr>
          <w:rFonts w:eastAsia="Calibri"/>
          <w:b/>
        </w:rPr>
        <w:t xml:space="preserve"> </w:t>
      </w:r>
      <w:r w:rsidRPr="004635C9">
        <w:rPr>
          <w:rFonts w:eastAsia="Calibri"/>
        </w:rPr>
        <w:t>la Delibera del 23 novembre 2023, numero 79, il Consiglio di Amministrazione, previo</w:t>
      </w:r>
      <w:r w:rsidRPr="002D6E6F">
        <w:t xml:space="preserve"> parere favorevole </w:t>
      </w:r>
      <w:r w:rsidRPr="004635C9">
        <w:rPr>
          <w:rFonts w:eastAsia="Calibri"/>
        </w:rPr>
        <w:t>espresso</w:t>
      </w:r>
      <w:r w:rsidRPr="002D6E6F">
        <w:t xml:space="preserve"> dal Collegio dei Revisori dei Conti dello "</w:t>
      </w:r>
      <w:r w:rsidRPr="004635C9">
        <w:rPr>
          <w:b/>
          <w:i/>
        </w:rPr>
        <w:t>Istituto Nazionale di Astrofisica</w:t>
      </w:r>
      <w:r w:rsidRPr="002D6E6F">
        <w:t xml:space="preserve">" con il Verbale </w:t>
      </w:r>
      <w:r w:rsidRPr="004635C9">
        <w:rPr>
          <w:rFonts w:eastAsia="Calibri"/>
        </w:rPr>
        <w:t>del 21 novembre 2023</w:t>
      </w:r>
      <w:r w:rsidRPr="002D6E6F">
        <w:t xml:space="preserve">, numero </w:t>
      </w:r>
      <w:r>
        <w:t>27</w:t>
      </w:r>
      <w:r w:rsidRPr="002D6E6F">
        <w:t xml:space="preserve">, </w:t>
      </w:r>
      <w:r w:rsidRPr="004635C9">
        <w:rPr>
          <w:rFonts w:eastAsia="Calibri"/>
        </w:rPr>
        <w:t>ha approvato "...</w:t>
      </w:r>
      <w:r w:rsidRPr="004635C9">
        <w:rPr>
          <w:rFonts w:eastAsia="Calibri"/>
          <w:i/>
        </w:rPr>
        <w:t>le proposte di variazione del Bilancio Annuale di Previsione dello "</w:t>
      </w:r>
      <w:r w:rsidRPr="004635C9">
        <w:rPr>
          <w:rFonts w:eastAsia="Calibri"/>
          <w:b/>
          <w:i/>
        </w:rPr>
        <w:t>Istituto Nazionale di Astrofisica</w:t>
      </w:r>
      <w:r w:rsidRPr="004635C9">
        <w:rPr>
          <w:rFonts w:eastAsia="Calibri"/>
          <w:i/>
        </w:rPr>
        <w:t>"</w:t>
      </w:r>
      <w:r w:rsidRPr="004635C9">
        <w:rPr>
          <w:rFonts w:eastAsia="Calibri"/>
          <w:b/>
          <w:i/>
        </w:rPr>
        <w:t xml:space="preserve"> </w:t>
      </w:r>
      <w:r w:rsidRPr="004635C9">
        <w:rPr>
          <w:rFonts w:eastAsia="Calibri"/>
          <w:i/>
        </w:rPr>
        <w:t xml:space="preserve">relativo all’Esercizio Finanziario </w:t>
      </w:r>
      <w:r w:rsidRPr="004635C9">
        <w:rPr>
          <w:rFonts w:eastAsia="Calibri"/>
          <w:b/>
          <w:i/>
        </w:rPr>
        <w:t>2023</w:t>
      </w:r>
      <w:r w:rsidRPr="004635C9">
        <w:rPr>
          <w:rFonts w:eastAsia="Calibri"/>
          <w:i/>
        </w:rPr>
        <w:t xml:space="preserve">, </w:t>
      </w:r>
      <w:r w:rsidRPr="004635C9">
        <w:rPr>
          <w:rFonts w:eastAsia="Calibri"/>
          <w:i/>
        </w:rPr>
        <w:lastRenderedPageBreak/>
        <w:t>come riportate e specificate nella "</w:t>
      </w:r>
      <w:r w:rsidRPr="004635C9">
        <w:rPr>
          <w:rFonts w:eastAsia="Calibri"/>
          <w:b/>
          <w:i/>
        </w:rPr>
        <w:t>Relazione</w:t>
      </w:r>
      <w:r w:rsidRPr="004635C9">
        <w:rPr>
          <w:rFonts w:eastAsia="Calibri"/>
          <w:i/>
        </w:rPr>
        <w:t>" del 21  novembre 2023, all’uopo predisposta dal Settore I "</w:t>
      </w:r>
      <w:r w:rsidRPr="004635C9">
        <w:rPr>
          <w:rFonts w:eastAsia="Calibri"/>
          <w:b/>
          <w:i/>
        </w:rPr>
        <w:t>Bilancio</w:t>
      </w:r>
      <w:r w:rsidRPr="004635C9">
        <w:rPr>
          <w:rFonts w:eastAsia="Calibri"/>
          <w:i/>
        </w:rPr>
        <w:t>" dell’Ufficio II "</w:t>
      </w:r>
      <w:r w:rsidRPr="004635C9">
        <w:rPr>
          <w:rFonts w:eastAsia="Calibri"/>
          <w:b/>
          <w:i/>
        </w:rPr>
        <w:t>Gestione</w:t>
      </w:r>
      <w:r w:rsidRPr="004635C9">
        <w:rPr>
          <w:rFonts w:eastAsia="Calibri"/>
          <w:i/>
        </w:rPr>
        <w:t xml:space="preserve"> </w:t>
      </w:r>
      <w:r w:rsidRPr="004635C9">
        <w:rPr>
          <w:rFonts w:eastAsia="Calibri"/>
          <w:b/>
          <w:i/>
        </w:rPr>
        <w:t>Bilancio, Contratti e Appalti</w:t>
      </w:r>
      <w:r w:rsidRPr="004635C9">
        <w:rPr>
          <w:rFonts w:eastAsia="Calibri"/>
          <w:i/>
        </w:rPr>
        <w:t>"…</w:t>
      </w:r>
      <w:r w:rsidRPr="004635C9">
        <w:rPr>
          <w:rFonts w:eastAsia="Calibri"/>
        </w:rPr>
        <w:t>".</w:t>
      </w:r>
    </w:p>
    <w:p w14:paraId="631E6E30" w14:textId="77777777" w:rsidR="004B34BE" w:rsidRPr="004635C9" w:rsidRDefault="004B34BE" w:rsidP="004B34BE">
      <w:pPr>
        <w:spacing w:line="360" w:lineRule="auto"/>
        <w:ind w:right="-6"/>
        <w:jc w:val="both"/>
        <w:rPr>
          <w:rFonts w:eastAsia="Calibri"/>
        </w:rPr>
      </w:pPr>
      <w:r>
        <w:t>C</w:t>
      </w:r>
      <w:r w:rsidRPr="002D6E6F">
        <w:t xml:space="preserve">on la Determina Direttoriale del </w:t>
      </w:r>
      <w:r>
        <w:t>4 dicembre</w:t>
      </w:r>
      <w:r w:rsidRPr="002D6E6F">
        <w:t xml:space="preserve"> 2023, numero </w:t>
      </w:r>
      <w:r>
        <w:t>154</w:t>
      </w:r>
      <w:r w:rsidRPr="002D6E6F">
        <w:t>, il Direttore Generale ha conferito al Settore I</w:t>
      </w:r>
      <w:r w:rsidRPr="004635C9">
        <w:rPr>
          <w:b/>
          <w:i/>
        </w:rPr>
        <w:t xml:space="preserve"> </w:t>
      </w:r>
      <w:r w:rsidRPr="002D6E6F">
        <w:t>"</w:t>
      </w:r>
      <w:r w:rsidRPr="004635C9">
        <w:rPr>
          <w:b/>
          <w:i/>
        </w:rPr>
        <w:t>Bilancio</w:t>
      </w:r>
      <w:r w:rsidRPr="002D6E6F">
        <w:t>" dell’Ufficio II "</w:t>
      </w:r>
      <w:r w:rsidRPr="004635C9">
        <w:rPr>
          <w:b/>
          <w:i/>
        </w:rPr>
        <w:t>Gestione Bilancio, Contratti ed Appalti</w:t>
      </w:r>
      <w:r w:rsidRPr="002D6E6F">
        <w:t>" l’incarico di adottare tutti gli atti e i provvedimenti finalizzati ad apportare al Bilancio Gestionale dello "</w:t>
      </w:r>
      <w:r w:rsidRPr="004635C9">
        <w:rPr>
          <w:b/>
          <w:i/>
        </w:rPr>
        <w:t>Istituto Nazionale di Astrofisica</w:t>
      </w:r>
      <w:r w:rsidRPr="002D6E6F">
        <w:t xml:space="preserve">" relativo all’Esercizio Finanziario </w:t>
      </w:r>
      <w:r w:rsidRPr="004635C9">
        <w:rPr>
          <w:b/>
        </w:rPr>
        <w:t>2023</w:t>
      </w:r>
      <w:r w:rsidRPr="002D6E6F">
        <w:t xml:space="preserve"> le variazioni approvate dal Consiglio di Amministrazione con la Delibera del </w:t>
      </w:r>
      <w:r>
        <w:t>23 novembre</w:t>
      </w:r>
      <w:r w:rsidRPr="002D6E6F">
        <w:t xml:space="preserve"> 2023, numero </w:t>
      </w:r>
      <w:r>
        <w:t>79</w:t>
      </w:r>
      <w:r w:rsidRPr="002D6E6F">
        <w:t>, come riportate e specificate nella predetta "</w:t>
      </w:r>
      <w:r w:rsidRPr="004635C9">
        <w:rPr>
          <w:b/>
          <w:i/>
        </w:rPr>
        <w:t>Relazione</w:t>
      </w:r>
      <w:r w:rsidRPr="002D6E6F">
        <w:t>"</w:t>
      </w:r>
      <w:r>
        <w:t>.</w:t>
      </w:r>
    </w:p>
    <w:p w14:paraId="4D265D50" w14:textId="43DC1D31" w:rsidR="007E2B96" w:rsidRDefault="007E2B96" w:rsidP="00D13EEF">
      <w:pPr>
        <w:pStyle w:val="Corpodeltesto2"/>
        <w:spacing w:after="0" w:line="240" w:lineRule="auto"/>
        <w:jc w:val="both"/>
        <w:rPr>
          <w:rFonts w:ascii="Eurostile LT" w:hAnsi="Eurostile LT" w:cs="Arial"/>
          <w:sz w:val="22"/>
          <w:szCs w:val="22"/>
        </w:rPr>
      </w:pPr>
    </w:p>
    <w:p w14:paraId="6E58CCC5" w14:textId="77777777" w:rsidR="007E2B96" w:rsidRPr="006345C4" w:rsidRDefault="007E2B96" w:rsidP="00D13EEF">
      <w:pPr>
        <w:pStyle w:val="Corpodeltesto2"/>
        <w:spacing w:after="0" w:line="240" w:lineRule="auto"/>
        <w:jc w:val="both"/>
        <w:rPr>
          <w:rFonts w:ascii="Eurostile LT" w:hAnsi="Eurostile LT" w:cs="Arial"/>
          <w:sz w:val="22"/>
          <w:szCs w:val="22"/>
        </w:rPr>
      </w:pPr>
    </w:p>
    <w:p w14:paraId="35C8CB65" w14:textId="4659ADE4" w:rsidR="00D13EEF" w:rsidRPr="00C174CC" w:rsidRDefault="00D13EEF" w:rsidP="00762A5F">
      <w:pPr>
        <w:pStyle w:val="Titolo3"/>
        <w:rPr>
          <w:rFonts w:asciiTheme="minorHAnsi" w:hAnsiTheme="minorHAnsi" w:cstheme="minorHAnsi"/>
          <w:color w:val="2F5496" w:themeColor="accent1" w:themeShade="BF"/>
        </w:rPr>
      </w:pPr>
      <w:bookmarkStart w:id="28" w:name="_Toc130819519"/>
      <w:r w:rsidRPr="00C174CC">
        <w:rPr>
          <w:rFonts w:asciiTheme="minorHAnsi" w:hAnsiTheme="minorHAnsi" w:cstheme="minorHAnsi"/>
          <w:color w:val="2F5496" w:themeColor="accent1" w:themeShade="BF"/>
        </w:rPr>
        <w:t>3.3.</w:t>
      </w:r>
      <w:r w:rsidR="006F079B" w:rsidRPr="00C174CC">
        <w:rPr>
          <w:rFonts w:asciiTheme="minorHAnsi" w:hAnsiTheme="minorHAnsi" w:cstheme="minorHAnsi"/>
          <w:color w:val="2F5496" w:themeColor="accent1" w:themeShade="BF"/>
        </w:rPr>
        <w:t>6.5</w:t>
      </w:r>
      <w:r w:rsidRPr="00C174CC">
        <w:rPr>
          <w:rFonts w:asciiTheme="minorHAnsi" w:hAnsiTheme="minorHAnsi" w:cstheme="minorHAnsi"/>
          <w:color w:val="2F5496" w:themeColor="accent1" w:themeShade="BF"/>
        </w:rPr>
        <w:t xml:space="preserve"> Assunzioni obbligatorie previste negli anni 2023, 2024 e 2025</w:t>
      </w:r>
      <w:bookmarkEnd w:id="28"/>
    </w:p>
    <w:p w14:paraId="732FA74C" w14:textId="3AB03C47" w:rsidR="00D13EEF" w:rsidRDefault="00D13EEF" w:rsidP="00D13EEF">
      <w:pPr>
        <w:keepNext/>
        <w:keepLines/>
        <w:spacing w:before="40"/>
        <w:outlineLvl w:val="3"/>
        <w:rPr>
          <w:rFonts w:ascii="Eurostile LT" w:eastAsiaTheme="majorEastAsia" w:hAnsi="Eurostile LT" w:cstheme="majorBidi"/>
          <w:color w:val="2F5496" w:themeColor="accent1" w:themeShade="BF"/>
        </w:rPr>
      </w:pPr>
      <w:bookmarkStart w:id="29" w:name="_GoBack"/>
      <w:bookmarkEnd w:id="29"/>
    </w:p>
    <w:p w14:paraId="60C3980A" w14:textId="77777777" w:rsidR="002E2B71" w:rsidRPr="00183710" w:rsidRDefault="002E2B71" w:rsidP="002E2B71">
      <w:pPr>
        <w:spacing w:line="360" w:lineRule="auto"/>
        <w:jc w:val="both"/>
      </w:pPr>
      <w:r>
        <w:t>N</w:t>
      </w:r>
      <w:r w:rsidRPr="00183710">
        <w:t>ell</w:t>
      </w:r>
      <w:r>
        <w:t>e</w:t>
      </w:r>
      <w:r w:rsidRPr="00183710">
        <w:t xml:space="preserve"> "</w:t>
      </w:r>
      <w:r w:rsidRPr="00183710">
        <w:rPr>
          <w:b/>
          <w:i/>
        </w:rPr>
        <w:t>Tabell</w:t>
      </w:r>
      <w:r>
        <w:rPr>
          <w:b/>
          <w:i/>
        </w:rPr>
        <w:t>e</w:t>
      </w:r>
      <w:r w:rsidRPr="00183710">
        <w:t>"</w:t>
      </w:r>
      <w:r w:rsidRPr="00183710">
        <w:rPr>
          <w:b/>
          <w:i/>
        </w:rPr>
        <w:t xml:space="preserve"> </w:t>
      </w:r>
      <w:r w:rsidRPr="00183710">
        <w:t>di seguito riportat</w:t>
      </w:r>
      <w:r>
        <w:t>e</w:t>
      </w:r>
      <w:r w:rsidRPr="00183710">
        <w:t xml:space="preserve"> </w:t>
      </w:r>
      <w:r>
        <w:t xml:space="preserve">sono specificati </w:t>
      </w:r>
      <w:r w:rsidRPr="00183710">
        <w:t>i posti da coprire mediante le "</w:t>
      </w:r>
      <w:r w:rsidRPr="00183710">
        <w:rPr>
          <w:b/>
          <w:i/>
        </w:rPr>
        <w:t>assunzioni obbligatorie</w:t>
      </w:r>
      <w:r w:rsidRPr="00183710">
        <w:t>"</w:t>
      </w:r>
      <w:r>
        <w:t>,</w:t>
      </w:r>
      <w:r w:rsidRPr="00183710">
        <w:t xml:space="preserve"> ai sensi degli articoli 1 e 18 della Legge 12 marzo 1999, numero 68, e successive modificazioni ed integrazioni, </w:t>
      </w:r>
      <w:r>
        <w:t xml:space="preserve">nel rispetto di quanto </w:t>
      </w:r>
      <w:r w:rsidRPr="00183710">
        <w:t>previst</w:t>
      </w:r>
      <w:r>
        <w:t>o</w:t>
      </w:r>
      <w:r w:rsidRPr="00183710">
        <w:t xml:space="preserve"> dalle apposite "</w:t>
      </w:r>
      <w:r w:rsidRPr="00183710">
        <w:rPr>
          <w:b/>
          <w:i/>
        </w:rPr>
        <w:t>Convenzioni</w:t>
      </w:r>
      <w:r w:rsidRPr="00183710">
        <w:t>" stipulate con i "</w:t>
      </w:r>
      <w:r w:rsidRPr="00183710">
        <w:rPr>
          <w:b/>
          <w:i/>
        </w:rPr>
        <w:t>Centri per l’Impiego</w:t>
      </w:r>
      <w:r w:rsidRPr="00183710">
        <w:t xml:space="preserve">" territorialmente competenti </w:t>
      </w:r>
      <w:r>
        <w:t xml:space="preserve">sia </w:t>
      </w:r>
      <w:r w:rsidRPr="00183710">
        <w:t>dall</w:t>
      </w:r>
      <w:r>
        <w:t xml:space="preserve">a </w:t>
      </w:r>
      <w:r w:rsidRPr="00183710">
        <w:t>"</w:t>
      </w:r>
      <w:r w:rsidRPr="00183710">
        <w:rPr>
          <w:b/>
          <w:i/>
        </w:rPr>
        <w:t>Amministrazione Centrale</w:t>
      </w:r>
      <w:r w:rsidRPr="00183710">
        <w:t>"</w:t>
      </w:r>
      <w:r>
        <w:t xml:space="preserve"> che </w:t>
      </w:r>
      <w:r w:rsidRPr="00183710">
        <w:t>dalle "</w:t>
      </w:r>
      <w:r w:rsidRPr="00183710">
        <w:rPr>
          <w:b/>
          <w:i/>
        </w:rPr>
        <w:t>Strutture di Ricerca</w:t>
      </w:r>
      <w:r w:rsidRPr="00183710">
        <w:t>"</w:t>
      </w:r>
      <w:r>
        <w:t xml:space="preserve">, </w:t>
      </w:r>
      <w:r w:rsidRPr="00183710">
        <w:t>ai sensi dell'articolo 11 della medesima Legge innanzi richiamata</w:t>
      </w:r>
      <w:r>
        <w:t>:</w:t>
      </w:r>
    </w:p>
    <w:p w14:paraId="4AAC9CB6" w14:textId="77777777" w:rsidR="002E2B71" w:rsidRPr="00183710" w:rsidRDefault="002E2B71" w:rsidP="002E2B71">
      <w:pPr>
        <w:spacing w:line="360" w:lineRule="auto"/>
        <w:jc w:val="both"/>
      </w:pPr>
    </w:p>
    <w:p w14:paraId="5B04CD3B" w14:textId="77777777" w:rsidR="002E2B71" w:rsidRDefault="002E2B71" w:rsidP="002E2B71">
      <w:pPr>
        <w:spacing w:line="360" w:lineRule="auto"/>
        <w:jc w:val="both"/>
        <w:rPr>
          <w:b/>
        </w:rPr>
      </w:pPr>
      <w:r w:rsidRPr="00183710">
        <w:rPr>
          <w:b/>
        </w:rPr>
        <w:t>Assunzioni obbligatorie ai sensi dell’articolo 1 della Legge 12 marzo 1999, numero 68</w:t>
      </w:r>
    </w:p>
    <w:p w14:paraId="6242257A" w14:textId="77777777" w:rsidR="002E2B71" w:rsidRPr="00183710" w:rsidRDefault="002E2B71" w:rsidP="002E2B71">
      <w:pPr>
        <w:spacing w:line="360" w:lineRule="auto"/>
        <w:jc w:val="both"/>
      </w:pPr>
    </w:p>
    <w:tbl>
      <w:tblPr>
        <w:tblW w:w="6800" w:type="dxa"/>
        <w:tblInd w:w="1603"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3397"/>
        <w:gridCol w:w="851"/>
        <w:gridCol w:w="1276"/>
        <w:gridCol w:w="1276"/>
      </w:tblGrid>
      <w:tr w:rsidR="002E2B71" w:rsidRPr="00183710" w14:paraId="53ABC5CC" w14:textId="77777777" w:rsidTr="003E5075">
        <w:tc>
          <w:tcPr>
            <w:tcW w:w="3397" w:type="dxa"/>
            <w:vAlign w:val="center"/>
          </w:tcPr>
          <w:p w14:paraId="1EA49961" w14:textId="77777777" w:rsidR="002E2B71" w:rsidRPr="00183710" w:rsidRDefault="002E2B71" w:rsidP="003E5075">
            <w:pPr>
              <w:spacing w:line="360" w:lineRule="auto"/>
              <w:rPr>
                <w:b/>
                <w:sz w:val="16"/>
                <w:szCs w:val="16"/>
              </w:rPr>
            </w:pPr>
            <w:r w:rsidRPr="00183710">
              <w:rPr>
                <w:b/>
                <w:sz w:val="16"/>
                <w:szCs w:val="16"/>
              </w:rPr>
              <w:t>POSIZIONI</w:t>
            </w:r>
          </w:p>
        </w:tc>
        <w:tc>
          <w:tcPr>
            <w:tcW w:w="851" w:type="dxa"/>
            <w:vAlign w:val="center"/>
          </w:tcPr>
          <w:p w14:paraId="2B9CF2D5" w14:textId="77777777" w:rsidR="002E2B71" w:rsidRPr="00183710" w:rsidRDefault="002E2B71" w:rsidP="003E5075">
            <w:pPr>
              <w:spacing w:line="360" w:lineRule="auto"/>
              <w:jc w:val="center"/>
              <w:rPr>
                <w:b/>
                <w:sz w:val="16"/>
                <w:szCs w:val="16"/>
              </w:rPr>
            </w:pPr>
            <w:r w:rsidRPr="00183710">
              <w:rPr>
                <w:b/>
                <w:sz w:val="16"/>
                <w:szCs w:val="16"/>
              </w:rPr>
              <w:t>2024</w:t>
            </w:r>
          </w:p>
        </w:tc>
        <w:tc>
          <w:tcPr>
            <w:tcW w:w="1276" w:type="dxa"/>
            <w:vAlign w:val="center"/>
          </w:tcPr>
          <w:p w14:paraId="3F1CB1FE" w14:textId="77777777" w:rsidR="002E2B71" w:rsidRPr="00183710" w:rsidRDefault="002E2B71" w:rsidP="003E5075">
            <w:pPr>
              <w:spacing w:line="360" w:lineRule="auto"/>
              <w:jc w:val="center"/>
              <w:rPr>
                <w:b/>
                <w:sz w:val="16"/>
                <w:szCs w:val="16"/>
              </w:rPr>
            </w:pPr>
            <w:r w:rsidRPr="00183710">
              <w:rPr>
                <w:b/>
                <w:sz w:val="16"/>
                <w:szCs w:val="16"/>
              </w:rPr>
              <w:t xml:space="preserve">Costo medio anno 2024 </w:t>
            </w:r>
          </w:p>
        </w:tc>
        <w:tc>
          <w:tcPr>
            <w:tcW w:w="1276" w:type="dxa"/>
            <w:vAlign w:val="center"/>
          </w:tcPr>
          <w:p w14:paraId="4AE5243B" w14:textId="77777777" w:rsidR="002E2B71" w:rsidRPr="00183710" w:rsidRDefault="002E2B71" w:rsidP="003E5075">
            <w:pPr>
              <w:spacing w:line="360" w:lineRule="auto"/>
              <w:jc w:val="center"/>
              <w:rPr>
                <w:b/>
                <w:sz w:val="16"/>
                <w:szCs w:val="16"/>
              </w:rPr>
            </w:pPr>
            <w:r w:rsidRPr="00183710">
              <w:rPr>
                <w:b/>
                <w:sz w:val="16"/>
                <w:szCs w:val="16"/>
              </w:rPr>
              <w:t xml:space="preserve">Costo medio a regime </w:t>
            </w:r>
          </w:p>
        </w:tc>
      </w:tr>
      <w:tr w:rsidR="002E2B71" w:rsidRPr="00183710" w14:paraId="4EA0D327" w14:textId="77777777" w:rsidTr="003E5075">
        <w:trPr>
          <w:trHeight w:val="487"/>
        </w:trPr>
        <w:tc>
          <w:tcPr>
            <w:tcW w:w="3397" w:type="dxa"/>
          </w:tcPr>
          <w:p w14:paraId="7FCFFF31" w14:textId="77777777" w:rsidR="002E2B71" w:rsidRPr="00183710" w:rsidRDefault="002E2B71" w:rsidP="003E5075">
            <w:pPr>
              <w:spacing w:line="360" w:lineRule="auto"/>
              <w:jc w:val="both"/>
              <w:rPr>
                <w:b/>
                <w:sz w:val="16"/>
                <w:szCs w:val="16"/>
              </w:rPr>
            </w:pPr>
            <w:r w:rsidRPr="00183710">
              <w:rPr>
                <w:b/>
                <w:sz w:val="16"/>
                <w:szCs w:val="16"/>
              </w:rPr>
              <w:t xml:space="preserve">Funzionario di Amministrazione, Quinto Livello Professionale </w:t>
            </w:r>
          </w:p>
        </w:tc>
        <w:tc>
          <w:tcPr>
            <w:tcW w:w="851" w:type="dxa"/>
            <w:vAlign w:val="center"/>
          </w:tcPr>
          <w:p w14:paraId="697E0411" w14:textId="77777777" w:rsidR="002E2B71" w:rsidRPr="00183710" w:rsidRDefault="002E2B71" w:rsidP="003E5075">
            <w:pPr>
              <w:spacing w:line="360" w:lineRule="auto"/>
              <w:jc w:val="center"/>
              <w:rPr>
                <w:sz w:val="16"/>
                <w:szCs w:val="16"/>
              </w:rPr>
            </w:pPr>
            <w:r w:rsidRPr="00183710">
              <w:rPr>
                <w:sz w:val="16"/>
                <w:szCs w:val="16"/>
              </w:rPr>
              <w:t>8</w:t>
            </w:r>
          </w:p>
        </w:tc>
        <w:tc>
          <w:tcPr>
            <w:tcW w:w="1276" w:type="dxa"/>
            <w:vAlign w:val="center"/>
          </w:tcPr>
          <w:p w14:paraId="226EF764" w14:textId="77777777" w:rsidR="002E2B71" w:rsidRPr="00183710" w:rsidRDefault="002E2B71" w:rsidP="003E5075">
            <w:pPr>
              <w:spacing w:line="360" w:lineRule="auto"/>
              <w:jc w:val="center"/>
              <w:rPr>
                <w:sz w:val="16"/>
                <w:szCs w:val="16"/>
              </w:rPr>
            </w:pPr>
            <w:r w:rsidRPr="00183710">
              <w:rPr>
                <w:sz w:val="16"/>
                <w:szCs w:val="16"/>
              </w:rPr>
              <w:t>€ 102.166</w:t>
            </w:r>
          </w:p>
        </w:tc>
        <w:tc>
          <w:tcPr>
            <w:tcW w:w="1276" w:type="dxa"/>
            <w:vAlign w:val="center"/>
          </w:tcPr>
          <w:p w14:paraId="16156A6F" w14:textId="77777777" w:rsidR="002E2B71" w:rsidRPr="00183710" w:rsidRDefault="002E2B71" w:rsidP="003E5075">
            <w:pPr>
              <w:spacing w:line="360" w:lineRule="auto"/>
              <w:jc w:val="center"/>
              <w:rPr>
                <w:sz w:val="16"/>
                <w:szCs w:val="16"/>
              </w:rPr>
            </w:pPr>
            <w:r w:rsidRPr="00183710">
              <w:rPr>
                <w:sz w:val="16"/>
                <w:szCs w:val="16"/>
              </w:rPr>
              <w:t>€ 408.666</w:t>
            </w:r>
          </w:p>
        </w:tc>
      </w:tr>
      <w:tr w:rsidR="002E2B71" w:rsidRPr="00183710" w14:paraId="78501596" w14:textId="77777777" w:rsidTr="003E5075">
        <w:trPr>
          <w:trHeight w:val="564"/>
        </w:trPr>
        <w:tc>
          <w:tcPr>
            <w:tcW w:w="3397" w:type="dxa"/>
          </w:tcPr>
          <w:p w14:paraId="0AD16D2B" w14:textId="77777777" w:rsidR="002E2B71" w:rsidRPr="00183710" w:rsidRDefault="002E2B71" w:rsidP="003E5075">
            <w:pPr>
              <w:spacing w:line="360" w:lineRule="auto"/>
              <w:jc w:val="both"/>
              <w:rPr>
                <w:b/>
                <w:sz w:val="16"/>
                <w:szCs w:val="16"/>
              </w:rPr>
            </w:pPr>
            <w:r w:rsidRPr="00183710">
              <w:rPr>
                <w:b/>
                <w:sz w:val="16"/>
                <w:szCs w:val="16"/>
              </w:rPr>
              <w:t>Collaboratore Tecnico degli Enti di Ricerca, Sesto Livello Professionale</w:t>
            </w:r>
          </w:p>
        </w:tc>
        <w:tc>
          <w:tcPr>
            <w:tcW w:w="851" w:type="dxa"/>
            <w:vAlign w:val="center"/>
          </w:tcPr>
          <w:p w14:paraId="1F55B09D" w14:textId="77777777" w:rsidR="002E2B71" w:rsidRPr="00183710" w:rsidRDefault="002E2B71" w:rsidP="003E5075">
            <w:pPr>
              <w:spacing w:line="360" w:lineRule="auto"/>
              <w:jc w:val="center"/>
              <w:rPr>
                <w:sz w:val="16"/>
                <w:szCs w:val="16"/>
              </w:rPr>
            </w:pPr>
            <w:r w:rsidRPr="00183710">
              <w:rPr>
                <w:sz w:val="16"/>
                <w:szCs w:val="16"/>
              </w:rPr>
              <w:t>9</w:t>
            </w:r>
          </w:p>
        </w:tc>
        <w:tc>
          <w:tcPr>
            <w:tcW w:w="1276" w:type="dxa"/>
            <w:vAlign w:val="center"/>
          </w:tcPr>
          <w:p w14:paraId="35652E09" w14:textId="77777777" w:rsidR="002E2B71" w:rsidRPr="00183710" w:rsidRDefault="002E2B71" w:rsidP="003E5075">
            <w:pPr>
              <w:spacing w:line="360" w:lineRule="auto"/>
              <w:jc w:val="center"/>
              <w:rPr>
                <w:sz w:val="16"/>
                <w:szCs w:val="16"/>
              </w:rPr>
            </w:pPr>
            <w:r w:rsidRPr="00183710">
              <w:rPr>
                <w:sz w:val="16"/>
                <w:szCs w:val="16"/>
              </w:rPr>
              <w:t>€ 114.176</w:t>
            </w:r>
          </w:p>
        </w:tc>
        <w:tc>
          <w:tcPr>
            <w:tcW w:w="1276" w:type="dxa"/>
            <w:vAlign w:val="center"/>
          </w:tcPr>
          <w:p w14:paraId="05A3CF30" w14:textId="77777777" w:rsidR="002E2B71" w:rsidRPr="00183710" w:rsidRDefault="002E2B71" w:rsidP="003E5075">
            <w:pPr>
              <w:spacing w:line="360" w:lineRule="auto"/>
              <w:jc w:val="center"/>
              <w:rPr>
                <w:sz w:val="16"/>
                <w:szCs w:val="16"/>
              </w:rPr>
            </w:pPr>
            <w:r w:rsidRPr="00183710">
              <w:rPr>
                <w:sz w:val="16"/>
                <w:szCs w:val="16"/>
              </w:rPr>
              <w:t>€ 411.034</w:t>
            </w:r>
          </w:p>
        </w:tc>
      </w:tr>
      <w:tr w:rsidR="002E2B71" w:rsidRPr="00183710" w14:paraId="7B0DE67B" w14:textId="77777777" w:rsidTr="003E5075">
        <w:trPr>
          <w:trHeight w:val="558"/>
        </w:trPr>
        <w:tc>
          <w:tcPr>
            <w:tcW w:w="3397" w:type="dxa"/>
          </w:tcPr>
          <w:p w14:paraId="335921B1" w14:textId="77777777" w:rsidR="002E2B71" w:rsidRPr="00183710" w:rsidRDefault="002E2B71" w:rsidP="003E5075">
            <w:pPr>
              <w:spacing w:line="360" w:lineRule="auto"/>
              <w:jc w:val="both"/>
              <w:rPr>
                <w:b/>
                <w:sz w:val="16"/>
                <w:szCs w:val="16"/>
              </w:rPr>
            </w:pPr>
            <w:r w:rsidRPr="00183710">
              <w:rPr>
                <w:b/>
                <w:sz w:val="16"/>
                <w:szCs w:val="16"/>
              </w:rPr>
              <w:t>Collaboratore di Amministrazione, Settimo Livello Professionale</w:t>
            </w:r>
          </w:p>
        </w:tc>
        <w:tc>
          <w:tcPr>
            <w:tcW w:w="851" w:type="dxa"/>
            <w:vAlign w:val="center"/>
          </w:tcPr>
          <w:p w14:paraId="7D6E4310" w14:textId="77777777" w:rsidR="002E2B71" w:rsidRPr="00183710" w:rsidRDefault="002E2B71" w:rsidP="003E5075">
            <w:pPr>
              <w:spacing w:line="360" w:lineRule="auto"/>
              <w:jc w:val="center"/>
              <w:rPr>
                <w:sz w:val="16"/>
                <w:szCs w:val="16"/>
              </w:rPr>
            </w:pPr>
            <w:r w:rsidRPr="00183710">
              <w:rPr>
                <w:sz w:val="16"/>
                <w:szCs w:val="16"/>
              </w:rPr>
              <w:t>8</w:t>
            </w:r>
          </w:p>
        </w:tc>
        <w:tc>
          <w:tcPr>
            <w:tcW w:w="1276" w:type="dxa"/>
            <w:vAlign w:val="center"/>
          </w:tcPr>
          <w:p w14:paraId="0A0FACC2" w14:textId="77777777" w:rsidR="002E2B71" w:rsidRPr="00183710" w:rsidRDefault="002E2B71" w:rsidP="003E5075">
            <w:pPr>
              <w:spacing w:line="360" w:lineRule="auto"/>
              <w:jc w:val="center"/>
              <w:rPr>
                <w:sz w:val="16"/>
                <w:szCs w:val="16"/>
              </w:rPr>
            </w:pPr>
            <w:r w:rsidRPr="00183710">
              <w:rPr>
                <w:sz w:val="16"/>
                <w:szCs w:val="16"/>
              </w:rPr>
              <w:t>€ 68.036</w:t>
            </w:r>
          </w:p>
        </w:tc>
        <w:tc>
          <w:tcPr>
            <w:tcW w:w="1276" w:type="dxa"/>
            <w:vAlign w:val="center"/>
          </w:tcPr>
          <w:p w14:paraId="16635057" w14:textId="77777777" w:rsidR="002E2B71" w:rsidRPr="00183710" w:rsidRDefault="002E2B71" w:rsidP="003E5075">
            <w:pPr>
              <w:spacing w:line="360" w:lineRule="auto"/>
              <w:jc w:val="center"/>
              <w:rPr>
                <w:sz w:val="16"/>
                <w:szCs w:val="16"/>
              </w:rPr>
            </w:pPr>
            <w:r w:rsidRPr="00183710">
              <w:rPr>
                <w:sz w:val="16"/>
                <w:szCs w:val="16"/>
              </w:rPr>
              <w:t>€ 326.572</w:t>
            </w:r>
          </w:p>
        </w:tc>
      </w:tr>
      <w:tr w:rsidR="002E2B71" w:rsidRPr="00183710" w14:paraId="07BB26F0" w14:textId="77777777" w:rsidTr="003E5075">
        <w:trPr>
          <w:trHeight w:val="552"/>
        </w:trPr>
        <w:tc>
          <w:tcPr>
            <w:tcW w:w="3397" w:type="dxa"/>
          </w:tcPr>
          <w:p w14:paraId="5F4FE475" w14:textId="77777777" w:rsidR="002E2B71" w:rsidRPr="00183710" w:rsidRDefault="002E2B71" w:rsidP="003E5075">
            <w:pPr>
              <w:spacing w:line="360" w:lineRule="auto"/>
              <w:jc w:val="both"/>
              <w:rPr>
                <w:b/>
                <w:sz w:val="16"/>
                <w:szCs w:val="16"/>
              </w:rPr>
            </w:pPr>
            <w:r w:rsidRPr="00183710">
              <w:rPr>
                <w:b/>
                <w:sz w:val="16"/>
                <w:szCs w:val="16"/>
              </w:rPr>
              <w:t>Operatore di Amministrazione/Operatore Tecnico, Ottavo Livello Professionale</w:t>
            </w:r>
          </w:p>
        </w:tc>
        <w:tc>
          <w:tcPr>
            <w:tcW w:w="851" w:type="dxa"/>
            <w:vAlign w:val="center"/>
          </w:tcPr>
          <w:p w14:paraId="16FC4C60" w14:textId="77777777" w:rsidR="002E2B71" w:rsidRPr="00183710" w:rsidRDefault="002E2B71" w:rsidP="003E5075">
            <w:pPr>
              <w:spacing w:line="360" w:lineRule="auto"/>
              <w:jc w:val="center"/>
              <w:rPr>
                <w:sz w:val="16"/>
                <w:szCs w:val="16"/>
              </w:rPr>
            </w:pPr>
            <w:r w:rsidRPr="00183710">
              <w:rPr>
                <w:sz w:val="16"/>
                <w:szCs w:val="16"/>
              </w:rPr>
              <w:t>5</w:t>
            </w:r>
          </w:p>
        </w:tc>
        <w:tc>
          <w:tcPr>
            <w:tcW w:w="1276" w:type="dxa"/>
            <w:vAlign w:val="center"/>
          </w:tcPr>
          <w:p w14:paraId="680AB99E" w14:textId="77777777" w:rsidR="002E2B71" w:rsidRPr="00183710" w:rsidRDefault="002E2B71" w:rsidP="003E5075">
            <w:pPr>
              <w:spacing w:line="360" w:lineRule="auto"/>
              <w:jc w:val="center"/>
              <w:rPr>
                <w:sz w:val="16"/>
                <w:szCs w:val="16"/>
              </w:rPr>
            </w:pPr>
            <w:r w:rsidRPr="00183710">
              <w:rPr>
                <w:sz w:val="16"/>
                <w:szCs w:val="16"/>
              </w:rPr>
              <w:t>€ 43.152</w:t>
            </w:r>
          </w:p>
        </w:tc>
        <w:tc>
          <w:tcPr>
            <w:tcW w:w="1276" w:type="dxa"/>
            <w:vAlign w:val="center"/>
          </w:tcPr>
          <w:p w14:paraId="7E7FCBD2" w14:textId="77777777" w:rsidR="002E2B71" w:rsidRPr="00183710" w:rsidRDefault="002E2B71" w:rsidP="003E5075">
            <w:pPr>
              <w:spacing w:line="360" w:lineRule="auto"/>
              <w:jc w:val="center"/>
              <w:rPr>
                <w:sz w:val="16"/>
                <w:szCs w:val="16"/>
              </w:rPr>
            </w:pPr>
            <w:r w:rsidRPr="00183710">
              <w:rPr>
                <w:sz w:val="16"/>
                <w:szCs w:val="16"/>
              </w:rPr>
              <w:t>€ 184.937</w:t>
            </w:r>
          </w:p>
        </w:tc>
      </w:tr>
      <w:tr w:rsidR="002E2B71" w14:paraId="450CC911" w14:textId="77777777" w:rsidTr="003E5075">
        <w:tc>
          <w:tcPr>
            <w:tcW w:w="3397" w:type="dxa"/>
            <w:vAlign w:val="center"/>
          </w:tcPr>
          <w:p w14:paraId="31D16B2D" w14:textId="77777777" w:rsidR="002E2B71" w:rsidRPr="00183710" w:rsidRDefault="002E2B71" w:rsidP="003E5075">
            <w:pPr>
              <w:spacing w:line="360" w:lineRule="auto"/>
              <w:jc w:val="center"/>
              <w:rPr>
                <w:b/>
                <w:sz w:val="16"/>
                <w:szCs w:val="16"/>
              </w:rPr>
            </w:pPr>
            <w:r w:rsidRPr="00183710">
              <w:rPr>
                <w:b/>
                <w:sz w:val="16"/>
                <w:szCs w:val="16"/>
              </w:rPr>
              <w:t>Totale</w:t>
            </w:r>
          </w:p>
        </w:tc>
        <w:tc>
          <w:tcPr>
            <w:tcW w:w="851" w:type="dxa"/>
            <w:vAlign w:val="center"/>
          </w:tcPr>
          <w:p w14:paraId="4A097AB5" w14:textId="77777777" w:rsidR="002E2B71" w:rsidRPr="00183710" w:rsidRDefault="002E2B71" w:rsidP="003E5075">
            <w:pPr>
              <w:spacing w:line="360" w:lineRule="auto"/>
              <w:jc w:val="center"/>
              <w:rPr>
                <w:b/>
                <w:sz w:val="16"/>
                <w:szCs w:val="16"/>
              </w:rPr>
            </w:pPr>
            <w:r w:rsidRPr="00183710">
              <w:rPr>
                <w:b/>
                <w:sz w:val="16"/>
                <w:szCs w:val="16"/>
              </w:rPr>
              <w:t>30</w:t>
            </w:r>
          </w:p>
        </w:tc>
        <w:tc>
          <w:tcPr>
            <w:tcW w:w="1276" w:type="dxa"/>
            <w:vAlign w:val="center"/>
          </w:tcPr>
          <w:p w14:paraId="68B55807" w14:textId="77777777" w:rsidR="002E2B71" w:rsidRPr="00183710" w:rsidRDefault="002E2B71" w:rsidP="003E5075">
            <w:pPr>
              <w:spacing w:line="360" w:lineRule="auto"/>
              <w:jc w:val="center"/>
              <w:rPr>
                <w:b/>
                <w:sz w:val="16"/>
                <w:szCs w:val="16"/>
              </w:rPr>
            </w:pPr>
            <w:r w:rsidRPr="00183710">
              <w:rPr>
                <w:b/>
                <w:sz w:val="16"/>
                <w:szCs w:val="16"/>
              </w:rPr>
              <w:t>€ 327.530</w:t>
            </w:r>
          </w:p>
        </w:tc>
        <w:tc>
          <w:tcPr>
            <w:tcW w:w="1276" w:type="dxa"/>
            <w:vAlign w:val="center"/>
          </w:tcPr>
          <w:p w14:paraId="0FFF026D" w14:textId="77777777" w:rsidR="002E2B71" w:rsidRPr="00183710" w:rsidRDefault="002E2B71" w:rsidP="003E5075">
            <w:pPr>
              <w:spacing w:line="360" w:lineRule="auto"/>
              <w:jc w:val="center"/>
              <w:rPr>
                <w:b/>
                <w:sz w:val="16"/>
                <w:szCs w:val="16"/>
              </w:rPr>
            </w:pPr>
            <w:r w:rsidRPr="00183710">
              <w:rPr>
                <w:b/>
                <w:sz w:val="16"/>
                <w:szCs w:val="16"/>
              </w:rPr>
              <w:t>€ 1.331.209</w:t>
            </w:r>
          </w:p>
        </w:tc>
      </w:tr>
    </w:tbl>
    <w:p w14:paraId="168A773B" w14:textId="77777777" w:rsidR="002E2B71" w:rsidRDefault="002E2B71" w:rsidP="002E2B71">
      <w:pPr>
        <w:spacing w:line="360" w:lineRule="auto"/>
        <w:jc w:val="both"/>
        <w:rPr>
          <w:color w:val="000000"/>
          <w:sz w:val="16"/>
          <w:szCs w:val="16"/>
          <w:highlight w:val="yellow"/>
        </w:rPr>
      </w:pPr>
    </w:p>
    <w:p w14:paraId="590CD50B" w14:textId="77777777" w:rsidR="002E2B71" w:rsidRPr="00D56C39" w:rsidRDefault="002E2B71" w:rsidP="002E2B71">
      <w:pPr>
        <w:spacing w:line="360" w:lineRule="auto"/>
        <w:jc w:val="both"/>
        <w:rPr>
          <w:b/>
          <w:sz w:val="16"/>
          <w:szCs w:val="16"/>
        </w:rPr>
      </w:pPr>
      <w:r w:rsidRPr="00D56C39">
        <w:rPr>
          <w:b/>
        </w:rPr>
        <w:t>Assunzioni obbligatorie ai sensi dell’articolo 18 della Legge 12 marzo 1999, numero 68</w:t>
      </w:r>
    </w:p>
    <w:tbl>
      <w:tblPr>
        <w:tblW w:w="6800" w:type="dxa"/>
        <w:tblInd w:w="1603"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3398"/>
        <w:gridCol w:w="850"/>
        <w:gridCol w:w="1276"/>
        <w:gridCol w:w="1276"/>
      </w:tblGrid>
      <w:tr w:rsidR="002E2B71" w:rsidRPr="00D56C39" w14:paraId="7D9514CF" w14:textId="77777777" w:rsidTr="003E5075">
        <w:tc>
          <w:tcPr>
            <w:tcW w:w="3398" w:type="dxa"/>
            <w:vAlign w:val="center"/>
          </w:tcPr>
          <w:p w14:paraId="5C55F331" w14:textId="77777777" w:rsidR="002E2B71" w:rsidRPr="00D56C39" w:rsidRDefault="002E2B71" w:rsidP="003E5075">
            <w:pPr>
              <w:spacing w:line="360" w:lineRule="auto"/>
              <w:rPr>
                <w:b/>
                <w:sz w:val="16"/>
                <w:szCs w:val="16"/>
              </w:rPr>
            </w:pPr>
            <w:r w:rsidRPr="00D56C39">
              <w:rPr>
                <w:b/>
                <w:sz w:val="16"/>
                <w:szCs w:val="16"/>
              </w:rPr>
              <w:t>POSIZIONI</w:t>
            </w:r>
          </w:p>
        </w:tc>
        <w:tc>
          <w:tcPr>
            <w:tcW w:w="850" w:type="dxa"/>
            <w:vAlign w:val="center"/>
          </w:tcPr>
          <w:p w14:paraId="685F83BA" w14:textId="77777777" w:rsidR="002E2B71" w:rsidRPr="00D56C39" w:rsidRDefault="002E2B71" w:rsidP="003E5075">
            <w:pPr>
              <w:spacing w:line="360" w:lineRule="auto"/>
              <w:jc w:val="center"/>
              <w:rPr>
                <w:b/>
                <w:sz w:val="16"/>
                <w:szCs w:val="16"/>
              </w:rPr>
            </w:pPr>
            <w:r w:rsidRPr="00D56C39">
              <w:rPr>
                <w:b/>
                <w:sz w:val="16"/>
                <w:szCs w:val="16"/>
              </w:rPr>
              <w:t>2024</w:t>
            </w:r>
          </w:p>
        </w:tc>
        <w:tc>
          <w:tcPr>
            <w:tcW w:w="1276" w:type="dxa"/>
            <w:vAlign w:val="center"/>
          </w:tcPr>
          <w:p w14:paraId="334D6A1C" w14:textId="77777777" w:rsidR="002E2B71" w:rsidRPr="00D56C39" w:rsidRDefault="002E2B71" w:rsidP="003E5075">
            <w:pPr>
              <w:spacing w:line="360" w:lineRule="auto"/>
              <w:jc w:val="center"/>
              <w:rPr>
                <w:b/>
                <w:sz w:val="16"/>
                <w:szCs w:val="16"/>
              </w:rPr>
            </w:pPr>
            <w:r w:rsidRPr="00D56C39">
              <w:rPr>
                <w:b/>
                <w:sz w:val="16"/>
                <w:szCs w:val="16"/>
              </w:rPr>
              <w:t>Costo medio anno 2024</w:t>
            </w:r>
          </w:p>
        </w:tc>
        <w:tc>
          <w:tcPr>
            <w:tcW w:w="1276" w:type="dxa"/>
            <w:vAlign w:val="center"/>
          </w:tcPr>
          <w:p w14:paraId="3BEC9175" w14:textId="77777777" w:rsidR="002E2B71" w:rsidRPr="00D56C39" w:rsidRDefault="002E2B71" w:rsidP="003E5075">
            <w:pPr>
              <w:spacing w:line="360" w:lineRule="auto"/>
              <w:jc w:val="center"/>
              <w:rPr>
                <w:b/>
                <w:sz w:val="16"/>
                <w:szCs w:val="16"/>
              </w:rPr>
            </w:pPr>
            <w:r w:rsidRPr="00D56C39">
              <w:rPr>
                <w:b/>
                <w:sz w:val="16"/>
                <w:szCs w:val="16"/>
              </w:rPr>
              <w:t xml:space="preserve">Costo medio a regime </w:t>
            </w:r>
          </w:p>
        </w:tc>
      </w:tr>
      <w:tr w:rsidR="002E2B71" w:rsidRPr="00D56C39" w14:paraId="05E52DED" w14:textId="77777777" w:rsidTr="003E5075">
        <w:tc>
          <w:tcPr>
            <w:tcW w:w="3398" w:type="dxa"/>
            <w:vAlign w:val="center"/>
          </w:tcPr>
          <w:p w14:paraId="5B4C4B33" w14:textId="77777777" w:rsidR="002E2B71" w:rsidRPr="00D56C39" w:rsidRDefault="002E2B71" w:rsidP="003E5075">
            <w:pPr>
              <w:spacing w:line="360" w:lineRule="auto"/>
              <w:jc w:val="both"/>
              <w:rPr>
                <w:b/>
                <w:sz w:val="16"/>
                <w:szCs w:val="16"/>
              </w:rPr>
            </w:pPr>
            <w:r w:rsidRPr="00D56C39">
              <w:rPr>
                <w:b/>
                <w:sz w:val="16"/>
                <w:szCs w:val="16"/>
              </w:rPr>
              <w:t xml:space="preserve">Funzionario di Amministrazione, Quinto Livello Professionale </w:t>
            </w:r>
          </w:p>
        </w:tc>
        <w:tc>
          <w:tcPr>
            <w:tcW w:w="850" w:type="dxa"/>
            <w:vAlign w:val="center"/>
          </w:tcPr>
          <w:p w14:paraId="18EDC310" w14:textId="77777777" w:rsidR="002E2B71" w:rsidRPr="00D56C39" w:rsidRDefault="002E2B71" w:rsidP="003E5075">
            <w:pPr>
              <w:spacing w:line="360" w:lineRule="auto"/>
              <w:jc w:val="center"/>
              <w:rPr>
                <w:sz w:val="16"/>
                <w:szCs w:val="16"/>
              </w:rPr>
            </w:pPr>
            <w:r w:rsidRPr="00D56C39">
              <w:rPr>
                <w:sz w:val="16"/>
                <w:szCs w:val="16"/>
              </w:rPr>
              <w:t>1</w:t>
            </w:r>
          </w:p>
        </w:tc>
        <w:tc>
          <w:tcPr>
            <w:tcW w:w="1276" w:type="dxa"/>
            <w:vAlign w:val="center"/>
          </w:tcPr>
          <w:p w14:paraId="746106FD" w14:textId="77777777" w:rsidR="002E2B71" w:rsidRPr="00D56C39" w:rsidRDefault="002E2B71" w:rsidP="003E5075">
            <w:pPr>
              <w:spacing w:line="360" w:lineRule="auto"/>
              <w:jc w:val="center"/>
              <w:rPr>
                <w:sz w:val="16"/>
                <w:szCs w:val="16"/>
              </w:rPr>
            </w:pPr>
            <w:r w:rsidRPr="00D56C39">
              <w:rPr>
                <w:sz w:val="16"/>
                <w:szCs w:val="16"/>
              </w:rPr>
              <w:t>€ 25.542</w:t>
            </w:r>
          </w:p>
        </w:tc>
        <w:tc>
          <w:tcPr>
            <w:tcW w:w="1276" w:type="dxa"/>
            <w:vAlign w:val="center"/>
          </w:tcPr>
          <w:p w14:paraId="4956115E" w14:textId="77777777" w:rsidR="002E2B71" w:rsidRPr="00D56C39" w:rsidRDefault="002E2B71" w:rsidP="003E5075">
            <w:pPr>
              <w:spacing w:line="360" w:lineRule="auto"/>
              <w:jc w:val="center"/>
              <w:rPr>
                <w:sz w:val="16"/>
                <w:szCs w:val="16"/>
              </w:rPr>
            </w:pPr>
            <w:r w:rsidRPr="00D56C39">
              <w:rPr>
                <w:sz w:val="16"/>
                <w:szCs w:val="16"/>
              </w:rPr>
              <w:t>€ 51.083</w:t>
            </w:r>
          </w:p>
        </w:tc>
      </w:tr>
      <w:tr w:rsidR="002E2B71" w:rsidRPr="00D56C39" w14:paraId="6EFEA815" w14:textId="77777777" w:rsidTr="003E5075">
        <w:tc>
          <w:tcPr>
            <w:tcW w:w="3398" w:type="dxa"/>
          </w:tcPr>
          <w:p w14:paraId="441F8A5B" w14:textId="77777777" w:rsidR="002E2B71" w:rsidRPr="00D56C39" w:rsidRDefault="002E2B71" w:rsidP="003E5075">
            <w:pPr>
              <w:spacing w:line="360" w:lineRule="auto"/>
              <w:jc w:val="both"/>
              <w:rPr>
                <w:b/>
                <w:sz w:val="16"/>
                <w:szCs w:val="16"/>
              </w:rPr>
            </w:pPr>
            <w:r w:rsidRPr="00D56C39">
              <w:rPr>
                <w:b/>
                <w:sz w:val="16"/>
                <w:szCs w:val="16"/>
              </w:rPr>
              <w:lastRenderedPageBreak/>
              <w:t>Operatore di Amministrazione/Operatore Tecnico, Ottavo Livello Professionale</w:t>
            </w:r>
          </w:p>
        </w:tc>
        <w:tc>
          <w:tcPr>
            <w:tcW w:w="850" w:type="dxa"/>
            <w:vAlign w:val="center"/>
          </w:tcPr>
          <w:p w14:paraId="090B93D0" w14:textId="77777777" w:rsidR="002E2B71" w:rsidRPr="00D56C39" w:rsidRDefault="002E2B71" w:rsidP="003E5075">
            <w:pPr>
              <w:spacing w:line="360" w:lineRule="auto"/>
              <w:jc w:val="center"/>
              <w:rPr>
                <w:sz w:val="16"/>
                <w:szCs w:val="16"/>
              </w:rPr>
            </w:pPr>
            <w:r w:rsidRPr="00D56C39">
              <w:rPr>
                <w:sz w:val="16"/>
                <w:szCs w:val="16"/>
              </w:rPr>
              <w:t>6</w:t>
            </w:r>
          </w:p>
        </w:tc>
        <w:tc>
          <w:tcPr>
            <w:tcW w:w="1276" w:type="dxa"/>
            <w:vAlign w:val="center"/>
          </w:tcPr>
          <w:p w14:paraId="1C32425F" w14:textId="77777777" w:rsidR="002E2B71" w:rsidRPr="00D56C39" w:rsidRDefault="002E2B71" w:rsidP="003E5075">
            <w:pPr>
              <w:spacing w:line="360" w:lineRule="auto"/>
              <w:jc w:val="center"/>
              <w:rPr>
                <w:sz w:val="16"/>
                <w:szCs w:val="16"/>
              </w:rPr>
            </w:pPr>
            <w:r w:rsidRPr="00D56C39">
              <w:rPr>
                <w:sz w:val="16"/>
                <w:szCs w:val="16"/>
              </w:rPr>
              <w:t>€ 172.608</w:t>
            </w:r>
          </w:p>
        </w:tc>
        <w:tc>
          <w:tcPr>
            <w:tcW w:w="1276" w:type="dxa"/>
            <w:vAlign w:val="center"/>
          </w:tcPr>
          <w:p w14:paraId="4F28E5A4" w14:textId="77777777" w:rsidR="002E2B71" w:rsidRPr="00D56C39" w:rsidRDefault="002E2B71" w:rsidP="003E5075">
            <w:pPr>
              <w:spacing w:line="360" w:lineRule="auto"/>
              <w:jc w:val="center"/>
              <w:rPr>
                <w:sz w:val="16"/>
                <w:szCs w:val="16"/>
              </w:rPr>
            </w:pPr>
            <w:r w:rsidRPr="00D56C39">
              <w:rPr>
                <w:sz w:val="16"/>
                <w:szCs w:val="16"/>
              </w:rPr>
              <w:t>€ 221.925</w:t>
            </w:r>
          </w:p>
        </w:tc>
      </w:tr>
      <w:tr w:rsidR="002E2B71" w14:paraId="01141BFF" w14:textId="77777777" w:rsidTr="003E5075">
        <w:trPr>
          <w:trHeight w:val="702"/>
        </w:trPr>
        <w:tc>
          <w:tcPr>
            <w:tcW w:w="3398" w:type="dxa"/>
          </w:tcPr>
          <w:p w14:paraId="3A830FDC" w14:textId="77777777" w:rsidR="002E2B71" w:rsidRDefault="002E2B71" w:rsidP="003E5075">
            <w:pPr>
              <w:spacing w:line="360" w:lineRule="auto"/>
              <w:jc w:val="center"/>
              <w:rPr>
                <w:b/>
                <w:sz w:val="16"/>
                <w:szCs w:val="16"/>
              </w:rPr>
            </w:pPr>
          </w:p>
          <w:p w14:paraId="510449DB" w14:textId="77777777" w:rsidR="002E2B71" w:rsidRPr="00D56C39" w:rsidRDefault="002E2B71" w:rsidP="003E5075">
            <w:pPr>
              <w:spacing w:line="360" w:lineRule="auto"/>
              <w:jc w:val="center"/>
              <w:rPr>
                <w:b/>
                <w:sz w:val="16"/>
                <w:szCs w:val="16"/>
              </w:rPr>
            </w:pPr>
            <w:r w:rsidRPr="00D56C39">
              <w:rPr>
                <w:b/>
                <w:sz w:val="16"/>
                <w:szCs w:val="16"/>
              </w:rPr>
              <w:t>Totale</w:t>
            </w:r>
          </w:p>
        </w:tc>
        <w:tc>
          <w:tcPr>
            <w:tcW w:w="850" w:type="dxa"/>
            <w:vAlign w:val="center"/>
          </w:tcPr>
          <w:p w14:paraId="2C9235B8" w14:textId="77777777" w:rsidR="002E2B71" w:rsidRPr="00D56C39" w:rsidRDefault="002E2B71" w:rsidP="003E5075">
            <w:pPr>
              <w:spacing w:line="360" w:lineRule="auto"/>
              <w:jc w:val="center"/>
              <w:rPr>
                <w:b/>
                <w:sz w:val="16"/>
                <w:szCs w:val="16"/>
              </w:rPr>
            </w:pPr>
            <w:r w:rsidRPr="00D56C39">
              <w:rPr>
                <w:b/>
                <w:sz w:val="16"/>
                <w:szCs w:val="16"/>
              </w:rPr>
              <w:t>7</w:t>
            </w:r>
          </w:p>
        </w:tc>
        <w:tc>
          <w:tcPr>
            <w:tcW w:w="1276" w:type="dxa"/>
            <w:vAlign w:val="center"/>
          </w:tcPr>
          <w:p w14:paraId="0023A18C" w14:textId="77777777" w:rsidR="002E2B71" w:rsidRPr="00D56C39" w:rsidRDefault="002E2B71" w:rsidP="003E5075">
            <w:pPr>
              <w:spacing w:line="360" w:lineRule="auto"/>
              <w:jc w:val="center"/>
              <w:rPr>
                <w:b/>
                <w:sz w:val="16"/>
                <w:szCs w:val="16"/>
              </w:rPr>
            </w:pPr>
            <w:r w:rsidRPr="00D56C39">
              <w:rPr>
                <w:b/>
                <w:sz w:val="16"/>
                <w:szCs w:val="16"/>
              </w:rPr>
              <w:t>€ 198.150</w:t>
            </w:r>
          </w:p>
        </w:tc>
        <w:tc>
          <w:tcPr>
            <w:tcW w:w="1276" w:type="dxa"/>
            <w:vAlign w:val="center"/>
          </w:tcPr>
          <w:p w14:paraId="71F93932" w14:textId="77777777" w:rsidR="002E2B71" w:rsidRPr="00D56C39" w:rsidRDefault="002E2B71" w:rsidP="003E5075">
            <w:pPr>
              <w:spacing w:line="360" w:lineRule="auto"/>
              <w:jc w:val="center"/>
              <w:rPr>
                <w:b/>
                <w:sz w:val="16"/>
                <w:szCs w:val="16"/>
              </w:rPr>
            </w:pPr>
            <w:r w:rsidRPr="00D56C39">
              <w:rPr>
                <w:b/>
                <w:sz w:val="16"/>
                <w:szCs w:val="16"/>
              </w:rPr>
              <w:t>€ 273.008</w:t>
            </w:r>
          </w:p>
        </w:tc>
      </w:tr>
    </w:tbl>
    <w:p w14:paraId="7B82A5A1" w14:textId="77777777" w:rsidR="002E2B71" w:rsidRDefault="002E2B71" w:rsidP="002E2B71">
      <w:pPr>
        <w:spacing w:line="360" w:lineRule="auto"/>
        <w:jc w:val="center"/>
        <w:rPr>
          <w:color w:val="000000"/>
          <w:sz w:val="16"/>
          <w:szCs w:val="16"/>
          <w:highlight w:val="yellow"/>
        </w:rPr>
      </w:pPr>
    </w:p>
    <w:p w14:paraId="5E1900D5" w14:textId="77777777" w:rsidR="002E2B71" w:rsidRDefault="002E2B71" w:rsidP="002E2B71">
      <w:pPr>
        <w:spacing w:line="360" w:lineRule="auto"/>
        <w:jc w:val="center"/>
        <w:rPr>
          <w:color w:val="000000"/>
          <w:sz w:val="16"/>
          <w:szCs w:val="16"/>
          <w:highlight w:val="yellow"/>
        </w:rPr>
      </w:pPr>
    </w:p>
    <w:p w14:paraId="0041CD9D" w14:textId="77777777" w:rsidR="002E2B71" w:rsidRDefault="002E2B71" w:rsidP="002E2B71">
      <w:pPr>
        <w:spacing w:line="360" w:lineRule="auto"/>
        <w:jc w:val="both"/>
      </w:pPr>
      <w:r>
        <w:t xml:space="preserve">Nelle predette </w:t>
      </w:r>
      <w:r w:rsidRPr="00183710">
        <w:t>"</w:t>
      </w:r>
      <w:r w:rsidRPr="00183710">
        <w:rPr>
          <w:b/>
          <w:i/>
        </w:rPr>
        <w:t>Tabell</w:t>
      </w:r>
      <w:r>
        <w:rPr>
          <w:b/>
          <w:i/>
        </w:rPr>
        <w:t>e</w:t>
      </w:r>
      <w:r w:rsidRPr="00183710">
        <w:t>"</w:t>
      </w:r>
      <w:r w:rsidRPr="00183710">
        <w:rPr>
          <w:b/>
          <w:i/>
        </w:rPr>
        <w:t xml:space="preserve"> </w:t>
      </w:r>
      <w:r>
        <w:t>so</w:t>
      </w:r>
      <w:r w:rsidRPr="00183710">
        <w:t xml:space="preserve">no </w:t>
      </w:r>
      <w:r>
        <w:t xml:space="preserve">riportati sia i posti già programmati nell’anno </w:t>
      </w:r>
      <w:r w:rsidRPr="00073A9A">
        <w:rPr>
          <w:b/>
        </w:rPr>
        <w:t>2023</w:t>
      </w:r>
      <w:r>
        <w:t xml:space="preserve"> che quelli da coprire </w:t>
      </w:r>
      <w:r w:rsidRPr="00183710">
        <w:t xml:space="preserve">nell’anno </w:t>
      </w:r>
      <w:r w:rsidRPr="00183710">
        <w:rPr>
          <w:b/>
        </w:rPr>
        <w:t>2024</w:t>
      </w:r>
      <w:r w:rsidRPr="00183710">
        <w:t>.</w:t>
      </w:r>
    </w:p>
    <w:p w14:paraId="7779B887" w14:textId="77777777" w:rsidR="002E2B71" w:rsidRPr="00D56C39" w:rsidRDefault="002E2B71" w:rsidP="002E2B71">
      <w:pPr>
        <w:spacing w:line="360" w:lineRule="auto"/>
        <w:jc w:val="both"/>
        <w:rPr>
          <w:color w:val="FF0000"/>
        </w:rPr>
      </w:pPr>
      <w:r w:rsidRPr="00D56C39">
        <w:t xml:space="preserve">La spesa prevista, nell’anno </w:t>
      </w:r>
      <w:r w:rsidRPr="00D56C39">
        <w:rPr>
          <w:b/>
        </w:rPr>
        <w:t>2024</w:t>
      </w:r>
      <w:r w:rsidRPr="00D56C39">
        <w:t>, per le predette "</w:t>
      </w:r>
      <w:r w:rsidRPr="00D56C39">
        <w:rPr>
          <w:b/>
          <w:i/>
        </w:rPr>
        <w:t>assunzioni obbligatorie</w:t>
      </w:r>
      <w:r w:rsidRPr="00D56C39">
        <w:t>" è stata determinata tenendo conto delle date presunte di assunzione dei vincitori delle procedure di reclutamento attivate a tal fine.</w:t>
      </w:r>
    </w:p>
    <w:p w14:paraId="13A9119A" w14:textId="77777777" w:rsidR="002E2B71" w:rsidRPr="00D56C39" w:rsidRDefault="002E2B71" w:rsidP="002E2B71">
      <w:pPr>
        <w:spacing w:line="360" w:lineRule="auto"/>
        <w:jc w:val="both"/>
      </w:pPr>
      <w:r w:rsidRPr="00D56C39">
        <w:t xml:space="preserve">Per quanto riguarda, invece, i posti da coprire negli anni </w:t>
      </w:r>
      <w:r w:rsidRPr="00D56C39">
        <w:rPr>
          <w:b/>
        </w:rPr>
        <w:t>2025</w:t>
      </w:r>
      <w:r w:rsidRPr="00D56C39">
        <w:t xml:space="preserve"> e </w:t>
      </w:r>
      <w:r w:rsidRPr="00D56C39">
        <w:rPr>
          <w:b/>
        </w:rPr>
        <w:t>2026</w:t>
      </w:r>
      <w:r w:rsidRPr="00D56C39">
        <w:t>,</w:t>
      </w:r>
      <w:r w:rsidRPr="00D56C39">
        <w:rPr>
          <w:b/>
        </w:rPr>
        <w:t xml:space="preserve"> </w:t>
      </w:r>
      <w:r w:rsidRPr="00D56C39">
        <w:t>la programmazione delle "</w:t>
      </w:r>
      <w:r w:rsidRPr="00D56C39">
        <w:rPr>
          <w:b/>
          <w:i/>
        </w:rPr>
        <w:t>assunzioni obbligatorie</w:t>
      </w:r>
      <w:r w:rsidRPr="00D56C39">
        <w:t>" sarà aggiornata sulla base delle "</w:t>
      </w:r>
      <w:r w:rsidRPr="00D56C39">
        <w:rPr>
          <w:b/>
          <w:i/>
        </w:rPr>
        <w:t>scoperture</w:t>
      </w:r>
      <w:r w:rsidRPr="00D56C39">
        <w:t xml:space="preserve">" che risulteranno, alla data del </w:t>
      </w:r>
      <w:r w:rsidRPr="00D56C39">
        <w:rPr>
          <w:b/>
        </w:rPr>
        <w:t>31 dicembre 2023</w:t>
      </w:r>
      <w:r w:rsidRPr="00D56C39">
        <w:t>, dal "</w:t>
      </w:r>
      <w:r w:rsidRPr="00D56C39">
        <w:rPr>
          <w:b/>
          <w:i/>
        </w:rPr>
        <w:t>Prospetto Informativo</w:t>
      </w:r>
      <w:r w:rsidRPr="00D56C39">
        <w:t>" all’uopo predisposto dall’Ufficio I "</w:t>
      </w:r>
      <w:r w:rsidRPr="00D56C39">
        <w:rPr>
          <w:b/>
          <w:i/>
        </w:rPr>
        <w:t>Gestione delle Risorse Umane</w:t>
      </w:r>
      <w:r w:rsidRPr="00D56C39">
        <w:t>", che, ai sensi dell’articolo 9, comma 6, della  Legge 12 marzo 1999, numero 68 e successive modifiche e integrazioni, dovrà essere trasmesso al "</w:t>
      </w:r>
      <w:r w:rsidRPr="00D56C39">
        <w:rPr>
          <w:b/>
          <w:i/>
        </w:rPr>
        <w:t>Ministero del Lavoro e delle Politiche Sociali</w:t>
      </w:r>
      <w:r w:rsidRPr="00D56C39">
        <w:t>", mediante l’uso del "</w:t>
      </w:r>
      <w:r w:rsidRPr="00D56C39">
        <w:rPr>
          <w:b/>
          <w:i/>
        </w:rPr>
        <w:t>portale telematico</w:t>
      </w:r>
      <w:r w:rsidRPr="00D56C39">
        <w:t>" del predetto "</w:t>
      </w:r>
      <w:r w:rsidRPr="00D56C39">
        <w:rPr>
          <w:b/>
          <w:i/>
        </w:rPr>
        <w:t>Dicastero</w:t>
      </w:r>
      <w:r w:rsidRPr="00D56C39">
        <w:t xml:space="preserve">", entro il </w:t>
      </w:r>
      <w:r w:rsidRPr="00D56C39">
        <w:rPr>
          <w:b/>
        </w:rPr>
        <w:t>31 gennaio 2024.</w:t>
      </w:r>
    </w:p>
    <w:p w14:paraId="1605309C" w14:textId="7AFD1489" w:rsidR="002E2B71" w:rsidRPr="004341A4" w:rsidRDefault="002E2B71" w:rsidP="004341A4">
      <w:pPr>
        <w:spacing w:line="360" w:lineRule="auto"/>
        <w:jc w:val="both"/>
      </w:pPr>
      <w:r w:rsidRPr="00D56C39">
        <w:t>Successivamente, la programmazione delle "</w:t>
      </w:r>
      <w:r w:rsidRPr="00D56C39">
        <w:rPr>
          <w:b/>
          <w:i/>
        </w:rPr>
        <w:t>assunzioni obbligatorie</w:t>
      </w:r>
      <w:r w:rsidRPr="00D56C39">
        <w:t xml:space="preserve">" per il </w:t>
      </w:r>
      <w:r w:rsidRPr="00D56C39">
        <w:rPr>
          <w:u w:val="single"/>
        </w:rPr>
        <w:t>Triennio 2024-2026</w:t>
      </w:r>
      <w:r w:rsidRPr="00D56C39">
        <w:t xml:space="preserve"> verrà riportata nel "</w:t>
      </w:r>
      <w:r w:rsidRPr="00D56C39">
        <w:rPr>
          <w:b/>
          <w:i/>
        </w:rPr>
        <w:t>Piano Integrato di Attività e Organizzazione per il Triennio 2024-2026</w:t>
      </w:r>
      <w:r w:rsidRPr="00D56C39">
        <w:t>", "</w:t>
      </w:r>
      <w:r w:rsidRPr="00D56C39">
        <w:rPr>
          <w:b/>
          <w:i/>
          <w:iCs/>
        </w:rPr>
        <w:t>Sezione</w:t>
      </w:r>
      <w:r w:rsidRPr="00D56C39">
        <w:t>"</w:t>
      </w:r>
      <w:r w:rsidRPr="00D56C39">
        <w:rPr>
          <w:bCs/>
        </w:rPr>
        <w:t xml:space="preserve"> dal titolo </w:t>
      </w:r>
      <w:r w:rsidRPr="00D56C39">
        <w:t>"</w:t>
      </w:r>
      <w:r w:rsidRPr="00D56C39">
        <w:rPr>
          <w:b/>
          <w:bCs/>
          <w:i/>
          <w:iCs/>
        </w:rPr>
        <w:t>Fabbisogni di Personale e Politiche di Reclutamento</w:t>
      </w:r>
      <w:r w:rsidRPr="00D56C39">
        <w:t>", "</w:t>
      </w:r>
      <w:r w:rsidRPr="00D56C39">
        <w:rPr>
          <w:b/>
          <w:i/>
        </w:rPr>
        <w:t>Paragrafo</w:t>
      </w:r>
      <w:r w:rsidRPr="00D56C39">
        <w:t>" dal titolo</w:t>
      </w:r>
      <w:r w:rsidRPr="00D56C39">
        <w:rPr>
          <w:b/>
        </w:rPr>
        <w:t xml:space="preserve"> </w:t>
      </w:r>
      <w:r w:rsidRPr="00D56C39">
        <w:t>"</w:t>
      </w:r>
      <w:r w:rsidRPr="00D56C39">
        <w:rPr>
          <w:b/>
          <w:i/>
        </w:rPr>
        <w:t>Fabbisogno del Personale e Programmazione</w:t>
      </w:r>
      <w:r w:rsidRPr="00D56C39">
        <w:t>".</w:t>
      </w:r>
      <w:r w:rsidRPr="001A27EF">
        <w:t xml:space="preserve"> </w:t>
      </w:r>
    </w:p>
    <w:sectPr w:rsidR="002E2B71" w:rsidRPr="004341A4" w:rsidSect="007B5E79">
      <w:headerReference w:type="default" r:id="rId14"/>
      <w:footerReference w:type="default" r:id="rId15"/>
      <w:headerReference w:type="first" r:id="rId16"/>
      <w:footerReference w:type="first" r:id="rId17"/>
      <w:pgSz w:w="11900" w:h="16840"/>
      <w:pgMar w:top="1682" w:right="1127"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453CB" w14:textId="77777777" w:rsidR="000D3883" w:rsidRDefault="000D3883" w:rsidP="00846B73">
      <w:r>
        <w:separator/>
      </w:r>
    </w:p>
  </w:endnote>
  <w:endnote w:type="continuationSeparator" w:id="0">
    <w:p w14:paraId="4A36DE18" w14:textId="77777777" w:rsidR="000D3883" w:rsidRDefault="000D3883" w:rsidP="0084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Eurostile LT">
    <w:altName w:val="Times New Roman"/>
    <w:charset w:val="00"/>
    <w:family w:val="auto"/>
    <w:pitch w:val="variable"/>
    <w:sig w:usb0="800000A7" w:usb1="00000040" w:usb2="00000000" w:usb3="00000000" w:csb0="00000001" w:csb1="00000000"/>
  </w:font>
  <w:font w:name="TimesNewRomanPSMT">
    <w:altName w:val="Times New Roman"/>
    <w:panose1 w:val="00000000000000000000"/>
    <w:charset w:val="00"/>
    <w:family w:val="roman"/>
    <w:notTrueType/>
    <w:pitch w:val="default"/>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OpenSymbol">
    <w:panose1 w:val="00000000000000000000"/>
    <w:charset w:val="00"/>
    <w:family w:val="roman"/>
    <w:notTrueType/>
    <w:pitch w:val="default"/>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477">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eeSans">
    <w:panose1 w:val="00000000000000000000"/>
    <w:charset w:val="00"/>
    <w:family w:val="roman"/>
    <w:notTrueType/>
    <w:pitch w:val="default"/>
  </w:font>
  <w:font w:name="font463">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296">
    <w:altName w:val="Times New Roman"/>
    <w:charset w:val="01"/>
    <w:family w:val="auto"/>
    <w:pitch w:val="variable"/>
  </w:font>
  <w:font w:name="font322">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Eurostile">
    <w:altName w:val="Agency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478750"/>
      <w:docPartObj>
        <w:docPartGallery w:val="Page Numbers (Bottom of Page)"/>
        <w:docPartUnique/>
      </w:docPartObj>
    </w:sdtPr>
    <w:sdtEndPr>
      <w:rPr>
        <w:rFonts w:ascii="Eurostile" w:hAnsi="Eurostile" w:cs="Times New Roman"/>
      </w:rPr>
    </w:sdtEndPr>
    <w:sdtContent>
      <w:p w14:paraId="51FF4CFD" w14:textId="77777777" w:rsidR="00536F36" w:rsidRPr="005B018D" w:rsidRDefault="00536F36">
        <w:pPr>
          <w:pStyle w:val="Pidipagina"/>
          <w:jc w:val="center"/>
          <w:rPr>
            <w:rFonts w:ascii="Eurostile" w:hAnsi="Eurostile" w:cs="Times New Roman"/>
          </w:rPr>
        </w:pPr>
        <w:r w:rsidRPr="001F615F">
          <w:rPr>
            <w:rFonts w:ascii="Eurostile LT" w:hAnsi="Eurostile LT" w:cs="Times New Roman"/>
            <w:sz w:val="20"/>
          </w:rPr>
          <w:fldChar w:fldCharType="begin"/>
        </w:r>
        <w:r w:rsidRPr="001F615F">
          <w:rPr>
            <w:rFonts w:ascii="Eurostile LT" w:hAnsi="Eurostile LT" w:cs="Times New Roman"/>
            <w:sz w:val="20"/>
          </w:rPr>
          <w:instrText>PAGE   \* MERGEFORMAT</w:instrText>
        </w:r>
        <w:r w:rsidRPr="001F615F">
          <w:rPr>
            <w:rFonts w:ascii="Eurostile LT" w:hAnsi="Eurostile LT" w:cs="Times New Roman"/>
            <w:sz w:val="20"/>
          </w:rPr>
          <w:fldChar w:fldCharType="separate"/>
        </w:r>
        <w:r>
          <w:rPr>
            <w:rFonts w:ascii="Eurostile LT" w:hAnsi="Eurostile LT" w:cs="Times New Roman"/>
            <w:noProof/>
            <w:sz w:val="20"/>
          </w:rPr>
          <w:t>100</w:t>
        </w:r>
        <w:r w:rsidRPr="001F615F">
          <w:rPr>
            <w:rFonts w:ascii="Eurostile LT" w:hAnsi="Eurostile LT" w:cs="Times New Roman"/>
            <w:sz w:val="20"/>
          </w:rPr>
          <w:fldChar w:fldCharType="end"/>
        </w:r>
      </w:p>
    </w:sdtContent>
  </w:sdt>
  <w:p w14:paraId="4A396E96" w14:textId="77777777" w:rsidR="00536F36" w:rsidRDefault="00536F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4DA9" w14:textId="12DF9EEB" w:rsidR="00536F36" w:rsidRPr="00EC0D0C" w:rsidRDefault="00536F36">
    <w:pPr>
      <w:pStyle w:val="Pidipagina"/>
      <w:jc w:val="center"/>
      <w:rPr>
        <w:rFonts w:ascii="Eurostile LT" w:hAnsi="Eurostile LT"/>
        <w:sz w:val="20"/>
      </w:rPr>
    </w:pPr>
  </w:p>
  <w:p w14:paraId="0A6818FA" w14:textId="77777777" w:rsidR="00536F36" w:rsidRDefault="00536F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010CE" w14:textId="77777777" w:rsidR="000D3883" w:rsidRDefault="000D3883" w:rsidP="00846B73">
      <w:r>
        <w:separator/>
      </w:r>
    </w:p>
  </w:footnote>
  <w:footnote w:type="continuationSeparator" w:id="0">
    <w:p w14:paraId="2410E211" w14:textId="77777777" w:rsidR="000D3883" w:rsidRDefault="000D3883" w:rsidP="0084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99BE" w14:textId="28C48B92" w:rsidR="00536F36" w:rsidRDefault="00536F36" w:rsidP="00846B73">
    <w:pPr>
      <w:pStyle w:val="Intestazione"/>
      <w:tabs>
        <w:tab w:val="clear" w:pos="4819"/>
        <w:tab w:val="clear" w:pos="9638"/>
        <w:tab w:val="right" w:pos="9632"/>
      </w:tabs>
    </w:pPr>
    <w:r>
      <w:tab/>
    </w:r>
    <w:r w:rsidRPr="00C53D78">
      <w:rPr>
        <w:noProof/>
        <w:lang w:eastAsia="it-IT"/>
      </w:rPr>
      <w:drawing>
        <wp:inline distT="0" distB="0" distL="0" distR="0" wp14:anchorId="73C566E1" wp14:editId="5218A35B">
          <wp:extent cx="1394054" cy="667062"/>
          <wp:effectExtent l="0" t="0" r="3175" b="635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666" cy="725732"/>
                  </a:xfrm>
                  <a:prstGeom prst="rect">
                    <a:avLst/>
                  </a:prstGeom>
                  <a:noFill/>
                  <a:ln>
                    <a:noFill/>
                  </a:ln>
                </pic:spPr>
              </pic:pic>
            </a:graphicData>
          </a:graphic>
        </wp:inline>
      </w:drawing>
    </w:r>
  </w:p>
  <w:p w14:paraId="187B4B84" w14:textId="1E41F5BA" w:rsidR="00536F36" w:rsidRDefault="00536F36" w:rsidP="00846B73">
    <w:pPr>
      <w:pStyle w:val="Intestazione"/>
      <w:tabs>
        <w:tab w:val="clear" w:pos="4819"/>
        <w:tab w:val="clear" w:pos="9638"/>
        <w:tab w:val="right" w:pos="9632"/>
      </w:tabs>
      <w:rPr>
        <w:sz w:val="12"/>
      </w:rPr>
    </w:pPr>
  </w:p>
  <w:p w14:paraId="637CA7AD" w14:textId="40398026" w:rsidR="00536F36" w:rsidRDefault="00536F36" w:rsidP="00846B73">
    <w:pPr>
      <w:pStyle w:val="Intestazione"/>
      <w:tabs>
        <w:tab w:val="clear" w:pos="4819"/>
        <w:tab w:val="clear" w:pos="9638"/>
        <w:tab w:val="right" w:pos="9632"/>
      </w:tabs>
      <w:rPr>
        <w:sz w:val="12"/>
      </w:rPr>
    </w:pPr>
  </w:p>
  <w:p w14:paraId="78F605A5" w14:textId="77777777" w:rsidR="00536F36" w:rsidRPr="00086B1C" w:rsidRDefault="00536F36" w:rsidP="00846B73">
    <w:pPr>
      <w:pStyle w:val="Intestazione"/>
      <w:tabs>
        <w:tab w:val="clear" w:pos="4819"/>
        <w:tab w:val="clear" w:pos="9638"/>
        <w:tab w:val="right" w:pos="9632"/>
      </w:tabs>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60F9" w14:textId="52545FBC" w:rsidR="00536F36" w:rsidRDefault="00536F36" w:rsidP="005A1140">
    <w:pPr>
      <w:pStyle w:val="Intestazione"/>
      <w:tabs>
        <w:tab w:val="clear" w:pos="4819"/>
        <w:tab w:val="clear" w:pos="9638"/>
        <w:tab w:val="center" w:pos="9632"/>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styleLink w:val="Stileimportato81231"/>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styleLink w:val="Stileimportato1123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6"/>
    <w:multiLevelType w:val="multilevel"/>
    <w:tmpl w:val="00000006"/>
    <w:name w:val="WW8Num6"/>
    <w:styleLink w:val="Stileimportato41231"/>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7"/>
    <w:multiLevelType w:val="multilevel"/>
    <w:tmpl w:val="00000007"/>
    <w:name w:val="WW8Num7"/>
    <w:styleLink w:val="Stileimportato7241"/>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8"/>
    <w:multiLevelType w:val="multilevel"/>
    <w:tmpl w:val="00000008"/>
    <w:name w:val="WW8Num8"/>
    <w:styleLink w:val="Stileimportato3231"/>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5" w15:restartNumberingAfterBreak="0">
    <w:nsid w:val="00000048"/>
    <w:multiLevelType w:val="multilevel"/>
    <w:tmpl w:val="00000048"/>
    <w:name w:val="WW8Num72"/>
    <w:styleLink w:val="Stileimportato1331"/>
    <w:lvl w:ilvl="0">
      <w:start w:val="1"/>
      <w:numFmt w:val="lowerLetter"/>
      <w:lvlText w:val="%1)"/>
      <w:lvlJc w:val="left"/>
      <w:pPr>
        <w:tabs>
          <w:tab w:val="num" w:pos="0"/>
        </w:tabs>
        <w:ind w:left="790" w:hanging="360"/>
      </w:pPr>
      <w:rPr>
        <w:rFonts w:ascii="Arial" w:eastAsia="Times New Roman" w:hAnsi="Arial" w:cs="Arial"/>
        <w:color w:val="000000"/>
        <w:sz w:val="24"/>
        <w:szCs w:val="24"/>
        <w:lang w:eastAsia="it-IT"/>
      </w:rPr>
    </w:lvl>
    <w:lvl w:ilvl="1">
      <w:start w:val="1"/>
      <w:numFmt w:val="lowerLetter"/>
      <w:lvlText w:val="%2."/>
      <w:lvlJc w:val="left"/>
      <w:pPr>
        <w:tabs>
          <w:tab w:val="num" w:pos="0"/>
        </w:tabs>
        <w:ind w:left="1510" w:hanging="360"/>
      </w:pPr>
    </w:lvl>
    <w:lvl w:ilvl="2">
      <w:start w:val="1"/>
      <w:numFmt w:val="lowerRoman"/>
      <w:lvlText w:val="%3."/>
      <w:lvlJc w:val="right"/>
      <w:pPr>
        <w:tabs>
          <w:tab w:val="num" w:pos="0"/>
        </w:tabs>
        <w:ind w:left="2230" w:hanging="180"/>
      </w:pPr>
    </w:lvl>
    <w:lvl w:ilvl="3">
      <w:start w:val="1"/>
      <w:numFmt w:val="decimal"/>
      <w:lvlText w:val="%4."/>
      <w:lvlJc w:val="left"/>
      <w:pPr>
        <w:tabs>
          <w:tab w:val="num" w:pos="0"/>
        </w:tabs>
        <w:ind w:left="2950" w:hanging="360"/>
      </w:pPr>
    </w:lvl>
    <w:lvl w:ilvl="4">
      <w:start w:val="1"/>
      <w:numFmt w:val="lowerLetter"/>
      <w:lvlText w:val="%5."/>
      <w:lvlJc w:val="left"/>
      <w:pPr>
        <w:tabs>
          <w:tab w:val="num" w:pos="0"/>
        </w:tabs>
        <w:ind w:left="3670" w:hanging="360"/>
      </w:pPr>
    </w:lvl>
    <w:lvl w:ilvl="5">
      <w:start w:val="1"/>
      <w:numFmt w:val="lowerRoman"/>
      <w:lvlText w:val="%6."/>
      <w:lvlJc w:val="right"/>
      <w:pPr>
        <w:tabs>
          <w:tab w:val="num" w:pos="0"/>
        </w:tabs>
        <w:ind w:left="4390" w:hanging="180"/>
      </w:pPr>
    </w:lvl>
    <w:lvl w:ilvl="6">
      <w:start w:val="1"/>
      <w:numFmt w:val="decimal"/>
      <w:lvlText w:val="%7."/>
      <w:lvlJc w:val="left"/>
      <w:pPr>
        <w:tabs>
          <w:tab w:val="num" w:pos="0"/>
        </w:tabs>
        <w:ind w:left="5110" w:hanging="360"/>
      </w:pPr>
    </w:lvl>
    <w:lvl w:ilvl="7">
      <w:start w:val="1"/>
      <w:numFmt w:val="lowerLetter"/>
      <w:lvlText w:val="%8."/>
      <w:lvlJc w:val="left"/>
      <w:pPr>
        <w:tabs>
          <w:tab w:val="num" w:pos="0"/>
        </w:tabs>
        <w:ind w:left="5830" w:hanging="360"/>
      </w:pPr>
    </w:lvl>
    <w:lvl w:ilvl="8">
      <w:start w:val="1"/>
      <w:numFmt w:val="lowerRoman"/>
      <w:lvlText w:val="%9."/>
      <w:lvlJc w:val="right"/>
      <w:pPr>
        <w:tabs>
          <w:tab w:val="num" w:pos="0"/>
        </w:tabs>
        <w:ind w:left="6550" w:hanging="180"/>
      </w:pPr>
    </w:lvl>
  </w:abstractNum>
  <w:abstractNum w:abstractNumId="6" w15:restartNumberingAfterBreak="0">
    <w:nsid w:val="01D63057"/>
    <w:multiLevelType w:val="hybridMultilevel"/>
    <w:tmpl w:val="95B8188C"/>
    <w:lvl w:ilvl="0" w:tplc="04100001">
      <w:start w:val="1"/>
      <w:numFmt w:val="bullet"/>
      <w:lvlText w:val=""/>
      <w:lvlJc w:val="left"/>
      <w:pPr>
        <w:ind w:left="2563" w:hanging="360"/>
      </w:pPr>
      <w:rPr>
        <w:rFonts w:ascii="Symbol" w:hAnsi="Symbol" w:hint="default"/>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7" w15:restartNumberingAfterBreak="0">
    <w:nsid w:val="01EF53AE"/>
    <w:multiLevelType w:val="hybridMultilevel"/>
    <w:tmpl w:val="F662A09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8" w15:restartNumberingAfterBreak="0">
    <w:nsid w:val="01F40DBE"/>
    <w:multiLevelType w:val="hybridMultilevel"/>
    <w:tmpl w:val="15F257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1F94D4A"/>
    <w:multiLevelType w:val="hybridMultilevel"/>
    <w:tmpl w:val="B0148ECA"/>
    <w:lvl w:ilvl="0" w:tplc="0410000B">
      <w:start w:val="1"/>
      <w:numFmt w:val="bullet"/>
      <w:lvlText w:val=""/>
      <w:lvlJc w:val="left"/>
      <w:pPr>
        <w:ind w:left="3555" w:hanging="360"/>
      </w:pPr>
      <w:rPr>
        <w:rFonts w:ascii="Wingdings" w:hAnsi="Wingdings"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10" w15:restartNumberingAfterBreak="0">
    <w:nsid w:val="022E43B6"/>
    <w:multiLevelType w:val="hybridMultilevel"/>
    <w:tmpl w:val="A698B744"/>
    <w:styleLink w:val="Stileimportato613"/>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2645B71"/>
    <w:multiLevelType w:val="hybridMultilevel"/>
    <w:tmpl w:val="92E60630"/>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12" w15:restartNumberingAfterBreak="0">
    <w:nsid w:val="02827566"/>
    <w:multiLevelType w:val="hybridMultilevel"/>
    <w:tmpl w:val="A40621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2830FB3"/>
    <w:multiLevelType w:val="hybridMultilevel"/>
    <w:tmpl w:val="F22C3F6A"/>
    <w:styleLink w:val="Stileimportato4312"/>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4" w15:restartNumberingAfterBreak="0">
    <w:nsid w:val="032A0742"/>
    <w:multiLevelType w:val="hybridMultilevel"/>
    <w:tmpl w:val="00540BE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035C21BF"/>
    <w:multiLevelType w:val="hybridMultilevel"/>
    <w:tmpl w:val="9586D0C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3DD6AFD"/>
    <w:multiLevelType w:val="hybridMultilevel"/>
    <w:tmpl w:val="C248EABA"/>
    <w:styleLink w:val="Stileimportato12211"/>
    <w:lvl w:ilvl="0" w:tplc="0409000B">
      <w:start w:val="1"/>
      <w:numFmt w:val="bullet"/>
      <w:lvlText w:val=""/>
      <w:lvlJc w:val="left"/>
      <w:pPr>
        <w:ind w:left="840" w:hanging="360"/>
      </w:pPr>
      <w:rPr>
        <w:rFonts w:ascii="Wingdings" w:hAnsi="Wingdings"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7" w15:restartNumberingAfterBreak="0">
    <w:nsid w:val="050D69EE"/>
    <w:multiLevelType w:val="hybridMultilevel"/>
    <w:tmpl w:val="5216AE7E"/>
    <w:lvl w:ilvl="0" w:tplc="C95C84F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55B1528"/>
    <w:multiLevelType w:val="hybridMultilevel"/>
    <w:tmpl w:val="982C64CA"/>
    <w:styleLink w:val="Elenco21112"/>
    <w:lvl w:ilvl="0" w:tplc="04100001">
      <w:start w:val="1"/>
      <w:numFmt w:val="bullet"/>
      <w:lvlText w:val=""/>
      <w:lvlJc w:val="left"/>
      <w:pPr>
        <w:ind w:left="2880" w:hanging="360"/>
      </w:pPr>
      <w:rPr>
        <w:rFonts w:ascii="Symbol" w:hAnsi="Symbol" w:hint="default"/>
      </w:rPr>
    </w:lvl>
    <w:lvl w:ilvl="1" w:tplc="04100003">
      <w:start w:val="1"/>
      <w:numFmt w:val="bullet"/>
      <w:lvlText w:val="o"/>
      <w:lvlJc w:val="left"/>
      <w:pPr>
        <w:ind w:left="3600" w:hanging="360"/>
      </w:pPr>
      <w:rPr>
        <w:rFonts w:ascii="Courier New" w:hAnsi="Courier New" w:cs="Courier New" w:hint="default"/>
      </w:rPr>
    </w:lvl>
    <w:lvl w:ilvl="2" w:tplc="04100005">
      <w:start w:val="1"/>
      <w:numFmt w:val="bullet"/>
      <w:lvlText w:val=""/>
      <w:lvlJc w:val="left"/>
      <w:pPr>
        <w:ind w:left="4320" w:hanging="360"/>
      </w:pPr>
      <w:rPr>
        <w:rFonts w:ascii="Wingdings" w:hAnsi="Wingdings" w:hint="default"/>
      </w:rPr>
    </w:lvl>
    <w:lvl w:ilvl="3" w:tplc="04100001">
      <w:start w:val="1"/>
      <w:numFmt w:val="bullet"/>
      <w:lvlText w:val=""/>
      <w:lvlJc w:val="left"/>
      <w:pPr>
        <w:ind w:left="5040" w:hanging="360"/>
      </w:pPr>
      <w:rPr>
        <w:rFonts w:ascii="Symbol" w:hAnsi="Symbol" w:hint="default"/>
      </w:rPr>
    </w:lvl>
    <w:lvl w:ilvl="4" w:tplc="04100003">
      <w:start w:val="1"/>
      <w:numFmt w:val="bullet"/>
      <w:lvlText w:val="o"/>
      <w:lvlJc w:val="left"/>
      <w:pPr>
        <w:ind w:left="5760" w:hanging="360"/>
      </w:pPr>
      <w:rPr>
        <w:rFonts w:ascii="Courier New" w:hAnsi="Courier New" w:cs="Courier New" w:hint="default"/>
      </w:rPr>
    </w:lvl>
    <w:lvl w:ilvl="5" w:tplc="04100005">
      <w:start w:val="1"/>
      <w:numFmt w:val="bullet"/>
      <w:lvlText w:val=""/>
      <w:lvlJc w:val="left"/>
      <w:pPr>
        <w:ind w:left="6480" w:hanging="360"/>
      </w:pPr>
      <w:rPr>
        <w:rFonts w:ascii="Wingdings" w:hAnsi="Wingdings" w:hint="default"/>
      </w:rPr>
    </w:lvl>
    <w:lvl w:ilvl="6" w:tplc="04100001">
      <w:start w:val="1"/>
      <w:numFmt w:val="bullet"/>
      <w:lvlText w:val=""/>
      <w:lvlJc w:val="left"/>
      <w:pPr>
        <w:ind w:left="7200" w:hanging="360"/>
      </w:pPr>
      <w:rPr>
        <w:rFonts w:ascii="Symbol" w:hAnsi="Symbol" w:hint="default"/>
      </w:rPr>
    </w:lvl>
    <w:lvl w:ilvl="7" w:tplc="04100003">
      <w:start w:val="1"/>
      <w:numFmt w:val="bullet"/>
      <w:lvlText w:val="o"/>
      <w:lvlJc w:val="left"/>
      <w:pPr>
        <w:ind w:left="7920" w:hanging="360"/>
      </w:pPr>
      <w:rPr>
        <w:rFonts w:ascii="Courier New" w:hAnsi="Courier New" w:cs="Courier New" w:hint="default"/>
      </w:rPr>
    </w:lvl>
    <w:lvl w:ilvl="8" w:tplc="04100005">
      <w:start w:val="1"/>
      <w:numFmt w:val="bullet"/>
      <w:lvlText w:val=""/>
      <w:lvlJc w:val="left"/>
      <w:pPr>
        <w:ind w:left="8640" w:hanging="360"/>
      </w:pPr>
      <w:rPr>
        <w:rFonts w:ascii="Wingdings" w:hAnsi="Wingdings" w:hint="default"/>
      </w:rPr>
    </w:lvl>
  </w:abstractNum>
  <w:abstractNum w:abstractNumId="19" w15:restartNumberingAfterBreak="0">
    <w:nsid w:val="06621EC4"/>
    <w:multiLevelType w:val="hybridMultilevel"/>
    <w:tmpl w:val="CE8C78AA"/>
    <w:lvl w:ilvl="0" w:tplc="04100001">
      <w:start w:val="1"/>
      <w:numFmt w:val="bullet"/>
      <w:lvlText w:val=""/>
      <w:lvlJc w:val="left"/>
      <w:pPr>
        <w:ind w:left="9999"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0" w15:restartNumberingAfterBreak="0">
    <w:nsid w:val="067C7569"/>
    <w:multiLevelType w:val="multilevel"/>
    <w:tmpl w:val="1246543A"/>
    <w:styleLink w:val="Stileimportato9231"/>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07BE32D5"/>
    <w:multiLevelType w:val="hybridMultilevel"/>
    <w:tmpl w:val="7F869A8C"/>
    <w:lvl w:ilvl="0" w:tplc="0410000B">
      <w:start w:val="1"/>
      <w:numFmt w:val="bullet"/>
      <w:lvlText w:val=""/>
      <w:lvlJc w:val="left"/>
      <w:pPr>
        <w:ind w:left="1026" w:hanging="360"/>
      </w:pPr>
      <w:rPr>
        <w:rFonts w:ascii="Wingdings" w:hAnsi="Wingdings" w:hint="default"/>
      </w:rPr>
    </w:lvl>
    <w:lvl w:ilvl="1" w:tplc="04100003" w:tentative="1">
      <w:start w:val="1"/>
      <w:numFmt w:val="bullet"/>
      <w:lvlText w:val="o"/>
      <w:lvlJc w:val="left"/>
      <w:pPr>
        <w:ind w:left="1746" w:hanging="360"/>
      </w:pPr>
      <w:rPr>
        <w:rFonts w:ascii="Courier New" w:hAnsi="Courier New" w:cs="Courier New" w:hint="default"/>
      </w:rPr>
    </w:lvl>
    <w:lvl w:ilvl="2" w:tplc="04100005" w:tentative="1">
      <w:start w:val="1"/>
      <w:numFmt w:val="bullet"/>
      <w:lvlText w:val=""/>
      <w:lvlJc w:val="left"/>
      <w:pPr>
        <w:ind w:left="2466" w:hanging="360"/>
      </w:pPr>
      <w:rPr>
        <w:rFonts w:ascii="Wingdings" w:hAnsi="Wingdings" w:hint="default"/>
      </w:rPr>
    </w:lvl>
    <w:lvl w:ilvl="3" w:tplc="04100001" w:tentative="1">
      <w:start w:val="1"/>
      <w:numFmt w:val="bullet"/>
      <w:lvlText w:val=""/>
      <w:lvlJc w:val="left"/>
      <w:pPr>
        <w:ind w:left="3186" w:hanging="360"/>
      </w:pPr>
      <w:rPr>
        <w:rFonts w:ascii="Symbol" w:hAnsi="Symbol" w:hint="default"/>
      </w:rPr>
    </w:lvl>
    <w:lvl w:ilvl="4" w:tplc="04100003" w:tentative="1">
      <w:start w:val="1"/>
      <w:numFmt w:val="bullet"/>
      <w:lvlText w:val="o"/>
      <w:lvlJc w:val="left"/>
      <w:pPr>
        <w:ind w:left="3906" w:hanging="360"/>
      </w:pPr>
      <w:rPr>
        <w:rFonts w:ascii="Courier New" w:hAnsi="Courier New" w:cs="Courier New" w:hint="default"/>
      </w:rPr>
    </w:lvl>
    <w:lvl w:ilvl="5" w:tplc="04100005" w:tentative="1">
      <w:start w:val="1"/>
      <w:numFmt w:val="bullet"/>
      <w:lvlText w:val=""/>
      <w:lvlJc w:val="left"/>
      <w:pPr>
        <w:ind w:left="4626" w:hanging="360"/>
      </w:pPr>
      <w:rPr>
        <w:rFonts w:ascii="Wingdings" w:hAnsi="Wingdings" w:hint="default"/>
      </w:rPr>
    </w:lvl>
    <w:lvl w:ilvl="6" w:tplc="04100001" w:tentative="1">
      <w:start w:val="1"/>
      <w:numFmt w:val="bullet"/>
      <w:lvlText w:val=""/>
      <w:lvlJc w:val="left"/>
      <w:pPr>
        <w:ind w:left="5346" w:hanging="360"/>
      </w:pPr>
      <w:rPr>
        <w:rFonts w:ascii="Symbol" w:hAnsi="Symbol" w:hint="default"/>
      </w:rPr>
    </w:lvl>
    <w:lvl w:ilvl="7" w:tplc="04100003" w:tentative="1">
      <w:start w:val="1"/>
      <w:numFmt w:val="bullet"/>
      <w:lvlText w:val="o"/>
      <w:lvlJc w:val="left"/>
      <w:pPr>
        <w:ind w:left="6066" w:hanging="360"/>
      </w:pPr>
      <w:rPr>
        <w:rFonts w:ascii="Courier New" w:hAnsi="Courier New" w:cs="Courier New" w:hint="default"/>
      </w:rPr>
    </w:lvl>
    <w:lvl w:ilvl="8" w:tplc="04100005" w:tentative="1">
      <w:start w:val="1"/>
      <w:numFmt w:val="bullet"/>
      <w:lvlText w:val=""/>
      <w:lvlJc w:val="left"/>
      <w:pPr>
        <w:ind w:left="6786" w:hanging="360"/>
      </w:pPr>
      <w:rPr>
        <w:rFonts w:ascii="Wingdings" w:hAnsi="Wingdings" w:hint="default"/>
      </w:rPr>
    </w:lvl>
  </w:abstractNum>
  <w:abstractNum w:abstractNumId="22" w15:restartNumberingAfterBreak="0">
    <w:nsid w:val="0813771A"/>
    <w:multiLevelType w:val="hybridMultilevel"/>
    <w:tmpl w:val="F2A2E69A"/>
    <w:styleLink w:val="Stileimportato93"/>
    <w:lvl w:ilvl="0" w:tplc="3918A1EE">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3A0B8F0">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40CBDE">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8AB45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6ACC68E">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2EC64C">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DF25EEE">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2BF476E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E1A59F0">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08320445"/>
    <w:multiLevelType w:val="hybridMultilevel"/>
    <w:tmpl w:val="A49CA832"/>
    <w:styleLink w:val="Stileimportato531"/>
    <w:lvl w:ilvl="0" w:tplc="04090001">
      <w:start w:val="1"/>
      <w:numFmt w:val="bullet"/>
      <w:lvlText w:val=""/>
      <w:lvlJc w:val="left"/>
      <w:pPr>
        <w:ind w:left="787" w:hanging="360"/>
      </w:pPr>
      <w:rPr>
        <w:rFonts w:ascii="Symbol" w:hAnsi="Symbol" w:hint="default"/>
      </w:rPr>
    </w:lvl>
    <w:lvl w:ilvl="1" w:tplc="04100003">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24" w15:restartNumberingAfterBreak="0">
    <w:nsid w:val="09094527"/>
    <w:multiLevelType w:val="hybridMultilevel"/>
    <w:tmpl w:val="32E25A72"/>
    <w:styleLink w:val="Stileimportato44"/>
    <w:lvl w:ilvl="0" w:tplc="4BC2CB0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77CEA1AA">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7354FE4A">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FB58F6E2">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7300994">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4CC7126">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89C6BA0">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54C9C14">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370EA5C8">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091478DC"/>
    <w:multiLevelType w:val="hybridMultilevel"/>
    <w:tmpl w:val="EF66D650"/>
    <w:styleLink w:val="Stileimportato1211"/>
    <w:lvl w:ilvl="0" w:tplc="04100017">
      <w:start w:val="1"/>
      <w:numFmt w:val="lowerLetter"/>
      <w:lvlText w:val="%1)"/>
      <w:lvlJc w:val="left"/>
      <w:pPr>
        <w:ind w:left="787" w:hanging="360"/>
      </w:pPr>
    </w:lvl>
    <w:lvl w:ilvl="1" w:tplc="04100019" w:tentative="1">
      <w:start w:val="1"/>
      <w:numFmt w:val="lowerLetter"/>
      <w:lvlText w:val="%2."/>
      <w:lvlJc w:val="left"/>
      <w:pPr>
        <w:ind w:left="1507" w:hanging="360"/>
      </w:pPr>
    </w:lvl>
    <w:lvl w:ilvl="2" w:tplc="0410001B" w:tentative="1">
      <w:start w:val="1"/>
      <w:numFmt w:val="lowerRoman"/>
      <w:lvlText w:val="%3."/>
      <w:lvlJc w:val="right"/>
      <w:pPr>
        <w:ind w:left="2227" w:hanging="180"/>
      </w:pPr>
    </w:lvl>
    <w:lvl w:ilvl="3" w:tplc="0410000F" w:tentative="1">
      <w:start w:val="1"/>
      <w:numFmt w:val="decimal"/>
      <w:lvlText w:val="%4."/>
      <w:lvlJc w:val="left"/>
      <w:pPr>
        <w:ind w:left="2947" w:hanging="360"/>
      </w:pPr>
    </w:lvl>
    <w:lvl w:ilvl="4" w:tplc="04100019" w:tentative="1">
      <w:start w:val="1"/>
      <w:numFmt w:val="lowerLetter"/>
      <w:lvlText w:val="%5."/>
      <w:lvlJc w:val="left"/>
      <w:pPr>
        <w:ind w:left="3667" w:hanging="360"/>
      </w:pPr>
    </w:lvl>
    <w:lvl w:ilvl="5" w:tplc="0410001B" w:tentative="1">
      <w:start w:val="1"/>
      <w:numFmt w:val="lowerRoman"/>
      <w:lvlText w:val="%6."/>
      <w:lvlJc w:val="right"/>
      <w:pPr>
        <w:ind w:left="4387" w:hanging="180"/>
      </w:pPr>
    </w:lvl>
    <w:lvl w:ilvl="6" w:tplc="0410000F" w:tentative="1">
      <w:start w:val="1"/>
      <w:numFmt w:val="decimal"/>
      <w:lvlText w:val="%7."/>
      <w:lvlJc w:val="left"/>
      <w:pPr>
        <w:ind w:left="5107" w:hanging="360"/>
      </w:pPr>
    </w:lvl>
    <w:lvl w:ilvl="7" w:tplc="04100019" w:tentative="1">
      <w:start w:val="1"/>
      <w:numFmt w:val="lowerLetter"/>
      <w:lvlText w:val="%8."/>
      <w:lvlJc w:val="left"/>
      <w:pPr>
        <w:ind w:left="5827" w:hanging="360"/>
      </w:pPr>
    </w:lvl>
    <w:lvl w:ilvl="8" w:tplc="0410001B" w:tentative="1">
      <w:start w:val="1"/>
      <w:numFmt w:val="lowerRoman"/>
      <w:lvlText w:val="%9."/>
      <w:lvlJc w:val="right"/>
      <w:pPr>
        <w:ind w:left="6547" w:hanging="180"/>
      </w:pPr>
    </w:lvl>
  </w:abstractNum>
  <w:abstractNum w:abstractNumId="26" w15:restartNumberingAfterBreak="0">
    <w:nsid w:val="0A6040CA"/>
    <w:multiLevelType w:val="multilevel"/>
    <w:tmpl w:val="823A91DC"/>
    <w:styleLink w:val="Stileimportato833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0A796650"/>
    <w:multiLevelType w:val="hybridMultilevel"/>
    <w:tmpl w:val="19EE0FB2"/>
    <w:lvl w:ilvl="0" w:tplc="85EEA212">
      <w:start w:val="1"/>
      <w:numFmt w:val="lowerLetter"/>
      <w:lvlText w:val="%1)"/>
      <w:lvlJc w:val="left"/>
      <w:pPr>
        <w:ind w:left="927" w:hanging="360"/>
      </w:pPr>
      <w:rPr>
        <w:rFonts w:hint="default"/>
        <w:color w:val="auto"/>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15:restartNumberingAfterBreak="0">
    <w:nsid w:val="0AAE646B"/>
    <w:multiLevelType w:val="hybridMultilevel"/>
    <w:tmpl w:val="6F6A9A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0B5454A6"/>
    <w:multiLevelType w:val="multilevel"/>
    <w:tmpl w:val="3C8E9C60"/>
    <w:styleLink w:val="Stileimportato812311"/>
    <w:lvl w:ilvl="0">
      <w:start w:val="1"/>
      <w:numFmt w:val="bullet"/>
      <w:lvlText w:val=""/>
      <w:lvlJc w:val="left"/>
      <w:pPr>
        <w:ind w:left="720" w:hanging="360"/>
      </w:pPr>
      <w:rPr>
        <w:rFonts w:ascii="Wingdings" w:hAnsi="Wingdings" w:cs="Wingdings" w:hint="default"/>
        <w:strike w:val="0"/>
        <w:d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0B847466"/>
    <w:multiLevelType w:val="hybridMultilevel"/>
    <w:tmpl w:val="B4AE2B70"/>
    <w:lvl w:ilvl="0" w:tplc="4F1403A8">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31" w15:restartNumberingAfterBreak="0">
    <w:nsid w:val="0BFF7A6F"/>
    <w:multiLevelType w:val="hybridMultilevel"/>
    <w:tmpl w:val="9C8AEBFE"/>
    <w:styleLink w:val="Stileimportato423"/>
    <w:lvl w:ilvl="0" w:tplc="1C28A3D0">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76C2CC0">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0349668">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0160AF4">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BAA8F08">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26AAC6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9124B2E">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906622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40E971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0CAC58EB"/>
    <w:multiLevelType w:val="hybridMultilevel"/>
    <w:tmpl w:val="34B21F5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E18650E"/>
    <w:multiLevelType w:val="hybridMultilevel"/>
    <w:tmpl w:val="A29A7378"/>
    <w:lvl w:ilvl="0" w:tplc="983EEEDA">
      <w:start w:val="1"/>
      <w:numFmt w:val="lowerLetter"/>
      <w:lvlText w:val="%1)"/>
      <w:lvlJc w:val="left"/>
      <w:pPr>
        <w:ind w:left="3762" w:hanging="360"/>
      </w:pPr>
      <w:rPr>
        <w:rFonts w:hint="default"/>
      </w:rPr>
    </w:lvl>
    <w:lvl w:ilvl="1" w:tplc="04100019" w:tentative="1">
      <w:start w:val="1"/>
      <w:numFmt w:val="lowerLetter"/>
      <w:lvlText w:val="%2."/>
      <w:lvlJc w:val="left"/>
      <w:pPr>
        <w:ind w:left="4482" w:hanging="360"/>
      </w:pPr>
    </w:lvl>
    <w:lvl w:ilvl="2" w:tplc="0410001B" w:tentative="1">
      <w:start w:val="1"/>
      <w:numFmt w:val="lowerRoman"/>
      <w:lvlText w:val="%3."/>
      <w:lvlJc w:val="right"/>
      <w:pPr>
        <w:ind w:left="5202" w:hanging="180"/>
      </w:pPr>
    </w:lvl>
    <w:lvl w:ilvl="3" w:tplc="0410000F" w:tentative="1">
      <w:start w:val="1"/>
      <w:numFmt w:val="decimal"/>
      <w:lvlText w:val="%4."/>
      <w:lvlJc w:val="left"/>
      <w:pPr>
        <w:ind w:left="5922" w:hanging="360"/>
      </w:pPr>
    </w:lvl>
    <w:lvl w:ilvl="4" w:tplc="04100019" w:tentative="1">
      <w:start w:val="1"/>
      <w:numFmt w:val="lowerLetter"/>
      <w:lvlText w:val="%5."/>
      <w:lvlJc w:val="left"/>
      <w:pPr>
        <w:ind w:left="6642" w:hanging="360"/>
      </w:pPr>
    </w:lvl>
    <w:lvl w:ilvl="5" w:tplc="0410001B" w:tentative="1">
      <w:start w:val="1"/>
      <w:numFmt w:val="lowerRoman"/>
      <w:lvlText w:val="%6."/>
      <w:lvlJc w:val="right"/>
      <w:pPr>
        <w:ind w:left="7362" w:hanging="180"/>
      </w:pPr>
    </w:lvl>
    <w:lvl w:ilvl="6" w:tplc="0410000F" w:tentative="1">
      <w:start w:val="1"/>
      <w:numFmt w:val="decimal"/>
      <w:lvlText w:val="%7."/>
      <w:lvlJc w:val="left"/>
      <w:pPr>
        <w:ind w:left="8082" w:hanging="360"/>
      </w:pPr>
    </w:lvl>
    <w:lvl w:ilvl="7" w:tplc="04100019" w:tentative="1">
      <w:start w:val="1"/>
      <w:numFmt w:val="lowerLetter"/>
      <w:lvlText w:val="%8."/>
      <w:lvlJc w:val="left"/>
      <w:pPr>
        <w:ind w:left="8802" w:hanging="360"/>
      </w:pPr>
    </w:lvl>
    <w:lvl w:ilvl="8" w:tplc="0410001B" w:tentative="1">
      <w:start w:val="1"/>
      <w:numFmt w:val="lowerRoman"/>
      <w:lvlText w:val="%9."/>
      <w:lvlJc w:val="right"/>
      <w:pPr>
        <w:ind w:left="9522" w:hanging="180"/>
      </w:pPr>
    </w:lvl>
  </w:abstractNum>
  <w:abstractNum w:abstractNumId="34" w15:restartNumberingAfterBreak="0">
    <w:nsid w:val="0E1C6BBD"/>
    <w:multiLevelType w:val="hybridMultilevel"/>
    <w:tmpl w:val="B850581C"/>
    <w:lvl w:ilvl="0" w:tplc="04100009">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5" w15:restartNumberingAfterBreak="0">
    <w:nsid w:val="0E1D1E73"/>
    <w:multiLevelType w:val="hybridMultilevel"/>
    <w:tmpl w:val="ECF618F8"/>
    <w:lvl w:ilvl="0" w:tplc="0410000B">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36" w15:restartNumberingAfterBreak="0">
    <w:nsid w:val="0F0448F0"/>
    <w:multiLevelType w:val="multilevel"/>
    <w:tmpl w:val="C53AE0F2"/>
    <w:styleLink w:val="Stileimportato41212"/>
    <w:lvl w:ilvl="0">
      <w:start w:val="1"/>
      <w:numFmt w:val="bullet"/>
      <w:lvlText w:val=""/>
      <w:lvlJc w:val="left"/>
      <w:pPr>
        <w:ind w:left="3555" w:hanging="360"/>
      </w:pPr>
      <w:rPr>
        <w:rFonts w:ascii="Symbol" w:hAnsi="Symbol" w:hint="default"/>
      </w:rPr>
    </w:lvl>
    <w:lvl w:ilvl="1">
      <w:start w:val="1"/>
      <w:numFmt w:val="bullet"/>
      <w:lvlText w:val="o"/>
      <w:lvlJc w:val="left"/>
      <w:pPr>
        <w:ind w:left="4275" w:hanging="360"/>
      </w:pPr>
      <w:rPr>
        <w:rFonts w:ascii="Courier New" w:eastAsia="Courier New" w:hAnsi="Courier New" w:cs="Courier New"/>
      </w:rPr>
    </w:lvl>
    <w:lvl w:ilvl="2">
      <w:start w:val="1"/>
      <w:numFmt w:val="bullet"/>
      <w:lvlText w:val="▪"/>
      <w:lvlJc w:val="left"/>
      <w:pPr>
        <w:ind w:left="4995" w:hanging="360"/>
      </w:pPr>
      <w:rPr>
        <w:rFonts w:ascii="Noto Sans Symbols" w:eastAsia="Noto Sans Symbols" w:hAnsi="Noto Sans Symbols" w:cs="Noto Sans Symbols"/>
      </w:rPr>
    </w:lvl>
    <w:lvl w:ilvl="3">
      <w:start w:val="1"/>
      <w:numFmt w:val="bullet"/>
      <w:lvlText w:val="●"/>
      <w:lvlJc w:val="left"/>
      <w:pPr>
        <w:ind w:left="5715" w:hanging="360"/>
      </w:pPr>
      <w:rPr>
        <w:rFonts w:ascii="Noto Sans Symbols" w:eastAsia="Noto Sans Symbols" w:hAnsi="Noto Sans Symbols" w:cs="Noto Sans Symbols"/>
      </w:rPr>
    </w:lvl>
    <w:lvl w:ilvl="4">
      <w:start w:val="1"/>
      <w:numFmt w:val="bullet"/>
      <w:lvlText w:val="o"/>
      <w:lvlJc w:val="left"/>
      <w:pPr>
        <w:ind w:left="6435" w:hanging="360"/>
      </w:pPr>
      <w:rPr>
        <w:rFonts w:ascii="Courier New" w:eastAsia="Courier New" w:hAnsi="Courier New" w:cs="Courier New"/>
      </w:rPr>
    </w:lvl>
    <w:lvl w:ilvl="5">
      <w:start w:val="1"/>
      <w:numFmt w:val="bullet"/>
      <w:lvlText w:val="▪"/>
      <w:lvlJc w:val="left"/>
      <w:pPr>
        <w:ind w:left="7155" w:hanging="360"/>
      </w:pPr>
      <w:rPr>
        <w:rFonts w:ascii="Noto Sans Symbols" w:eastAsia="Noto Sans Symbols" w:hAnsi="Noto Sans Symbols" w:cs="Noto Sans Symbols"/>
      </w:rPr>
    </w:lvl>
    <w:lvl w:ilvl="6">
      <w:start w:val="1"/>
      <w:numFmt w:val="bullet"/>
      <w:lvlText w:val="●"/>
      <w:lvlJc w:val="left"/>
      <w:pPr>
        <w:ind w:left="7875" w:hanging="360"/>
      </w:pPr>
      <w:rPr>
        <w:rFonts w:ascii="Noto Sans Symbols" w:eastAsia="Noto Sans Symbols" w:hAnsi="Noto Sans Symbols" w:cs="Noto Sans Symbols"/>
      </w:rPr>
    </w:lvl>
    <w:lvl w:ilvl="7">
      <w:start w:val="1"/>
      <w:numFmt w:val="bullet"/>
      <w:lvlText w:val="o"/>
      <w:lvlJc w:val="left"/>
      <w:pPr>
        <w:ind w:left="8595" w:hanging="360"/>
      </w:pPr>
      <w:rPr>
        <w:rFonts w:ascii="Courier New" w:eastAsia="Courier New" w:hAnsi="Courier New" w:cs="Courier New"/>
      </w:rPr>
    </w:lvl>
    <w:lvl w:ilvl="8">
      <w:start w:val="1"/>
      <w:numFmt w:val="bullet"/>
      <w:lvlText w:val="▪"/>
      <w:lvlJc w:val="left"/>
      <w:pPr>
        <w:ind w:left="9315" w:hanging="360"/>
      </w:pPr>
      <w:rPr>
        <w:rFonts w:ascii="Noto Sans Symbols" w:eastAsia="Noto Sans Symbols" w:hAnsi="Noto Sans Symbols" w:cs="Noto Sans Symbols"/>
      </w:rPr>
    </w:lvl>
  </w:abstractNum>
  <w:abstractNum w:abstractNumId="37" w15:restartNumberingAfterBreak="0">
    <w:nsid w:val="0FB82797"/>
    <w:multiLevelType w:val="hybridMultilevel"/>
    <w:tmpl w:val="2AD0FD02"/>
    <w:styleLink w:val="Stileimportato824"/>
    <w:lvl w:ilvl="0" w:tplc="0410000B">
      <w:start w:val="1"/>
      <w:numFmt w:val="bullet"/>
      <w:lvlText w:val=""/>
      <w:lvlJc w:val="left"/>
      <w:pPr>
        <w:ind w:left="-261" w:hanging="360"/>
      </w:pPr>
      <w:rPr>
        <w:rFonts w:ascii="Wingdings" w:hAnsi="Wingdings" w:hint="default"/>
      </w:rPr>
    </w:lvl>
    <w:lvl w:ilvl="1" w:tplc="04100003" w:tentative="1">
      <w:start w:val="1"/>
      <w:numFmt w:val="bullet"/>
      <w:lvlText w:val="o"/>
      <w:lvlJc w:val="left"/>
      <w:pPr>
        <w:ind w:left="459" w:hanging="360"/>
      </w:pPr>
      <w:rPr>
        <w:rFonts w:ascii="Courier New" w:hAnsi="Courier New" w:cs="Courier New" w:hint="default"/>
      </w:rPr>
    </w:lvl>
    <w:lvl w:ilvl="2" w:tplc="04100005" w:tentative="1">
      <w:start w:val="1"/>
      <w:numFmt w:val="bullet"/>
      <w:lvlText w:val=""/>
      <w:lvlJc w:val="left"/>
      <w:pPr>
        <w:ind w:left="1179" w:hanging="360"/>
      </w:pPr>
      <w:rPr>
        <w:rFonts w:ascii="Wingdings" w:hAnsi="Wingdings" w:hint="default"/>
      </w:rPr>
    </w:lvl>
    <w:lvl w:ilvl="3" w:tplc="04100001" w:tentative="1">
      <w:start w:val="1"/>
      <w:numFmt w:val="bullet"/>
      <w:lvlText w:val=""/>
      <w:lvlJc w:val="left"/>
      <w:pPr>
        <w:ind w:left="1899" w:hanging="360"/>
      </w:pPr>
      <w:rPr>
        <w:rFonts w:ascii="Symbol" w:hAnsi="Symbol" w:hint="default"/>
      </w:rPr>
    </w:lvl>
    <w:lvl w:ilvl="4" w:tplc="04100003" w:tentative="1">
      <w:start w:val="1"/>
      <w:numFmt w:val="bullet"/>
      <w:lvlText w:val="o"/>
      <w:lvlJc w:val="left"/>
      <w:pPr>
        <w:ind w:left="2619" w:hanging="360"/>
      </w:pPr>
      <w:rPr>
        <w:rFonts w:ascii="Courier New" w:hAnsi="Courier New" w:cs="Courier New" w:hint="default"/>
      </w:rPr>
    </w:lvl>
    <w:lvl w:ilvl="5" w:tplc="04100005" w:tentative="1">
      <w:start w:val="1"/>
      <w:numFmt w:val="bullet"/>
      <w:lvlText w:val=""/>
      <w:lvlJc w:val="left"/>
      <w:pPr>
        <w:ind w:left="3339" w:hanging="360"/>
      </w:pPr>
      <w:rPr>
        <w:rFonts w:ascii="Wingdings" w:hAnsi="Wingdings" w:hint="default"/>
      </w:rPr>
    </w:lvl>
    <w:lvl w:ilvl="6" w:tplc="04100001" w:tentative="1">
      <w:start w:val="1"/>
      <w:numFmt w:val="bullet"/>
      <w:lvlText w:val=""/>
      <w:lvlJc w:val="left"/>
      <w:pPr>
        <w:ind w:left="4059" w:hanging="360"/>
      </w:pPr>
      <w:rPr>
        <w:rFonts w:ascii="Symbol" w:hAnsi="Symbol" w:hint="default"/>
      </w:rPr>
    </w:lvl>
    <w:lvl w:ilvl="7" w:tplc="04100003" w:tentative="1">
      <w:start w:val="1"/>
      <w:numFmt w:val="bullet"/>
      <w:lvlText w:val="o"/>
      <w:lvlJc w:val="left"/>
      <w:pPr>
        <w:ind w:left="4779" w:hanging="360"/>
      </w:pPr>
      <w:rPr>
        <w:rFonts w:ascii="Courier New" w:hAnsi="Courier New" w:cs="Courier New" w:hint="default"/>
      </w:rPr>
    </w:lvl>
    <w:lvl w:ilvl="8" w:tplc="04100005" w:tentative="1">
      <w:start w:val="1"/>
      <w:numFmt w:val="bullet"/>
      <w:lvlText w:val=""/>
      <w:lvlJc w:val="left"/>
      <w:pPr>
        <w:ind w:left="5499" w:hanging="360"/>
      </w:pPr>
      <w:rPr>
        <w:rFonts w:ascii="Wingdings" w:hAnsi="Wingdings" w:hint="default"/>
      </w:rPr>
    </w:lvl>
  </w:abstractNum>
  <w:abstractNum w:abstractNumId="38" w15:restartNumberingAfterBreak="0">
    <w:nsid w:val="0FCA74F7"/>
    <w:multiLevelType w:val="multilevel"/>
    <w:tmpl w:val="0B1ED3CE"/>
    <w:styleLink w:val="List081"/>
    <w:lvl w:ilvl="0">
      <w:numFmt w:val="bullet"/>
      <w:lvlText w:val="-"/>
      <w:lvlJc w:val="left"/>
      <w:rPr>
        <w:rFonts w:ascii="Verdana" w:eastAsia="Verdana" w:hAnsi="Verdana" w:cs="Verdana"/>
        <w:position w:val="0"/>
      </w:rPr>
    </w:lvl>
    <w:lvl w:ilvl="1">
      <w:start w:val="1"/>
      <w:numFmt w:val="bullet"/>
      <w:lvlText w:val="o"/>
      <w:lvlJc w:val="left"/>
      <w:rPr>
        <w:rFonts w:ascii="Verdana" w:eastAsia="Verdana" w:hAnsi="Verdana" w:cs="Verdana"/>
        <w:position w:val="0"/>
      </w:rPr>
    </w:lvl>
    <w:lvl w:ilvl="2">
      <w:start w:val="1"/>
      <w:numFmt w:val="bullet"/>
      <w:lvlText w:val="▪"/>
      <w:lvlJc w:val="left"/>
      <w:rPr>
        <w:rFonts w:ascii="Verdana" w:eastAsia="Verdana" w:hAnsi="Verdana" w:cs="Verdana"/>
        <w:position w:val="0"/>
      </w:rPr>
    </w:lvl>
    <w:lvl w:ilvl="3">
      <w:start w:val="1"/>
      <w:numFmt w:val="bullet"/>
      <w:lvlText w:val="•"/>
      <w:lvlJc w:val="left"/>
      <w:rPr>
        <w:rFonts w:ascii="Verdana" w:eastAsia="Verdana" w:hAnsi="Verdana" w:cs="Verdana"/>
        <w:position w:val="0"/>
      </w:rPr>
    </w:lvl>
    <w:lvl w:ilvl="4">
      <w:start w:val="1"/>
      <w:numFmt w:val="bullet"/>
      <w:lvlText w:val="o"/>
      <w:lvlJc w:val="left"/>
      <w:rPr>
        <w:rFonts w:ascii="Verdana" w:eastAsia="Verdana" w:hAnsi="Verdana" w:cs="Verdana"/>
        <w:position w:val="0"/>
      </w:rPr>
    </w:lvl>
    <w:lvl w:ilvl="5">
      <w:start w:val="1"/>
      <w:numFmt w:val="bullet"/>
      <w:lvlText w:val="▪"/>
      <w:lvlJc w:val="left"/>
      <w:rPr>
        <w:rFonts w:ascii="Verdana" w:eastAsia="Verdana" w:hAnsi="Verdana" w:cs="Verdana"/>
        <w:position w:val="0"/>
      </w:rPr>
    </w:lvl>
    <w:lvl w:ilvl="6">
      <w:start w:val="1"/>
      <w:numFmt w:val="bullet"/>
      <w:lvlText w:val="•"/>
      <w:lvlJc w:val="left"/>
      <w:rPr>
        <w:rFonts w:ascii="Verdana" w:eastAsia="Verdana" w:hAnsi="Verdana" w:cs="Verdana"/>
        <w:position w:val="0"/>
      </w:rPr>
    </w:lvl>
    <w:lvl w:ilvl="7">
      <w:start w:val="1"/>
      <w:numFmt w:val="bullet"/>
      <w:lvlText w:val="o"/>
      <w:lvlJc w:val="left"/>
      <w:rPr>
        <w:rFonts w:ascii="Verdana" w:eastAsia="Verdana" w:hAnsi="Verdana" w:cs="Verdana"/>
        <w:position w:val="0"/>
      </w:rPr>
    </w:lvl>
    <w:lvl w:ilvl="8">
      <w:start w:val="1"/>
      <w:numFmt w:val="bullet"/>
      <w:lvlText w:val="▪"/>
      <w:lvlJc w:val="left"/>
      <w:rPr>
        <w:rFonts w:ascii="Verdana" w:eastAsia="Verdana" w:hAnsi="Verdana" w:cs="Verdana"/>
        <w:position w:val="0"/>
      </w:rPr>
    </w:lvl>
  </w:abstractNum>
  <w:abstractNum w:abstractNumId="39" w15:restartNumberingAfterBreak="0">
    <w:nsid w:val="10217AFC"/>
    <w:multiLevelType w:val="hybridMultilevel"/>
    <w:tmpl w:val="581EE4FE"/>
    <w:lvl w:ilvl="0" w:tplc="04100001">
      <w:start w:val="1"/>
      <w:numFmt w:val="bullet"/>
      <w:lvlText w:val=""/>
      <w:lvlJc w:val="left"/>
      <w:pPr>
        <w:ind w:left="3555" w:hanging="360"/>
      </w:pPr>
      <w:rPr>
        <w:rFonts w:ascii="Symbol" w:hAnsi="Symbol"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40" w15:restartNumberingAfterBreak="0">
    <w:nsid w:val="10CF7576"/>
    <w:multiLevelType w:val="multilevel"/>
    <w:tmpl w:val="20468514"/>
    <w:styleLink w:val="Stileimportato5151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115529B2"/>
    <w:multiLevelType w:val="multilevel"/>
    <w:tmpl w:val="83D4BF76"/>
    <w:styleLink w:val="Stileimportato125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1940D2D"/>
    <w:multiLevelType w:val="multilevel"/>
    <w:tmpl w:val="60622360"/>
    <w:styleLink w:val="Stileimportato43311"/>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11D13403"/>
    <w:multiLevelType w:val="hybridMultilevel"/>
    <w:tmpl w:val="71541B38"/>
    <w:lvl w:ilvl="0" w:tplc="04100009">
      <w:start w:val="1"/>
      <w:numFmt w:val="bullet"/>
      <w:lvlText w:val=""/>
      <w:lvlJc w:val="left"/>
      <w:pPr>
        <w:ind w:left="2847" w:hanging="360"/>
      </w:pPr>
      <w:rPr>
        <w:rFonts w:ascii="Wingdings" w:hAnsi="Wingdings"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44" w15:restartNumberingAfterBreak="0">
    <w:nsid w:val="122677F0"/>
    <w:multiLevelType w:val="hybridMultilevel"/>
    <w:tmpl w:val="E90275D6"/>
    <w:styleLink w:val="Stileimportato332"/>
    <w:lvl w:ilvl="0" w:tplc="04100017">
      <w:start w:val="1"/>
      <w:numFmt w:val="lowerLetter"/>
      <w:lvlText w:val="%1)"/>
      <w:lvlJc w:val="left"/>
      <w:pPr>
        <w:ind w:left="783" w:hanging="360"/>
      </w:p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45" w15:restartNumberingAfterBreak="0">
    <w:nsid w:val="13195675"/>
    <w:multiLevelType w:val="hybridMultilevel"/>
    <w:tmpl w:val="8904C73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15:restartNumberingAfterBreak="0">
    <w:nsid w:val="1335149E"/>
    <w:multiLevelType w:val="hybridMultilevel"/>
    <w:tmpl w:val="2664153E"/>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7" w15:restartNumberingAfterBreak="0">
    <w:nsid w:val="133C10AC"/>
    <w:multiLevelType w:val="multilevel"/>
    <w:tmpl w:val="74044976"/>
    <w:styleLink w:val="Stileimportato12411"/>
    <w:lvl w:ilvl="0">
      <w:start w:val="1"/>
      <w:numFmt w:val="bullet"/>
      <w:lvlText w:val=""/>
      <w:lvlJc w:val="left"/>
      <w:pPr>
        <w:ind w:left="790" w:hanging="360"/>
      </w:pPr>
      <w:rPr>
        <w:rFonts w:ascii="Symbol" w:hAnsi="Symbol" w:cs="Symbol" w:hint="default"/>
      </w:rPr>
    </w:lvl>
    <w:lvl w:ilvl="1">
      <w:start w:val="1"/>
      <w:numFmt w:val="bullet"/>
      <w:lvlText w:val="o"/>
      <w:lvlJc w:val="left"/>
      <w:pPr>
        <w:ind w:left="1510" w:hanging="360"/>
      </w:pPr>
      <w:rPr>
        <w:rFonts w:ascii="Courier New" w:hAnsi="Courier New" w:cs="Courier New" w:hint="default"/>
      </w:rPr>
    </w:lvl>
    <w:lvl w:ilvl="2">
      <w:start w:val="1"/>
      <w:numFmt w:val="bullet"/>
      <w:lvlText w:val=""/>
      <w:lvlJc w:val="left"/>
      <w:pPr>
        <w:ind w:left="2230" w:hanging="360"/>
      </w:pPr>
      <w:rPr>
        <w:rFonts w:ascii="Wingdings" w:hAnsi="Wingdings" w:cs="Wingdings" w:hint="default"/>
      </w:rPr>
    </w:lvl>
    <w:lvl w:ilvl="3">
      <w:start w:val="1"/>
      <w:numFmt w:val="bullet"/>
      <w:lvlText w:val=""/>
      <w:lvlJc w:val="left"/>
      <w:pPr>
        <w:ind w:left="2950" w:hanging="360"/>
      </w:pPr>
      <w:rPr>
        <w:rFonts w:ascii="Symbol" w:hAnsi="Symbol" w:cs="Symbol" w:hint="default"/>
      </w:rPr>
    </w:lvl>
    <w:lvl w:ilvl="4">
      <w:start w:val="1"/>
      <w:numFmt w:val="bullet"/>
      <w:lvlText w:val="o"/>
      <w:lvlJc w:val="left"/>
      <w:pPr>
        <w:ind w:left="3670" w:hanging="360"/>
      </w:pPr>
      <w:rPr>
        <w:rFonts w:ascii="Courier New" w:hAnsi="Courier New" w:cs="Courier New" w:hint="default"/>
      </w:rPr>
    </w:lvl>
    <w:lvl w:ilvl="5">
      <w:start w:val="1"/>
      <w:numFmt w:val="bullet"/>
      <w:lvlText w:val=""/>
      <w:lvlJc w:val="left"/>
      <w:pPr>
        <w:ind w:left="4390" w:hanging="360"/>
      </w:pPr>
      <w:rPr>
        <w:rFonts w:ascii="Wingdings" w:hAnsi="Wingdings" w:cs="Wingdings" w:hint="default"/>
      </w:rPr>
    </w:lvl>
    <w:lvl w:ilvl="6">
      <w:start w:val="1"/>
      <w:numFmt w:val="bullet"/>
      <w:lvlText w:val=""/>
      <w:lvlJc w:val="left"/>
      <w:pPr>
        <w:ind w:left="5110" w:hanging="360"/>
      </w:pPr>
      <w:rPr>
        <w:rFonts w:ascii="Symbol" w:hAnsi="Symbol" w:cs="Symbol" w:hint="default"/>
      </w:rPr>
    </w:lvl>
    <w:lvl w:ilvl="7">
      <w:start w:val="1"/>
      <w:numFmt w:val="bullet"/>
      <w:lvlText w:val="o"/>
      <w:lvlJc w:val="left"/>
      <w:pPr>
        <w:ind w:left="5830" w:hanging="360"/>
      </w:pPr>
      <w:rPr>
        <w:rFonts w:ascii="Courier New" w:hAnsi="Courier New" w:cs="Courier New" w:hint="default"/>
      </w:rPr>
    </w:lvl>
    <w:lvl w:ilvl="8">
      <w:start w:val="1"/>
      <w:numFmt w:val="bullet"/>
      <w:lvlText w:val=""/>
      <w:lvlJc w:val="left"/>
      <w:pPr>
        <w:ind w:left="6550" w:hanging="360"/>
      </w:pPr>
      <w:rPr>
        <w:rFonts w:ascii="Wingdings" w:hAnsi="Wingdings" w:cs="Wingdings" w:hint="default"/>
      </w:rPr>
    </w:lvl>
  </w:abstractNum>
  <w:abstractNum w:abstractNumId="48" w15:restartNumberingAfterBreak="0">
    <w:nsid w:val="136C4CB2"/>
    <w:multiLevelType w:val="hybridMultilevel"/>
    <w:tmpl w:val="B4B88BFE"/>
    <w:lvl w:ilvl="0" w:tplc="0410000B">
      <w:start w:val="1"/>
      <w:numFmt w:val="bullet"/>
      <w:lvlText w:val=""/>
      <w:lvlJc w:val="left"/>
      <w:pPr>
        <w:ind w:left="3981" w:hanging="360"/>
      </w:pPr>
      <w:rPr>
        <w:rFonts w:ascii="Wingdings" w:hAnsi="Wingdings" w:hint="default"/>
      </w:rPr>
    </w:lvl>
    <w:lvl w:ilvl="1" w:tplc="04100003" w:tentative="1">
      <w:start w:val="1"/>
      <w:numFmt w:val="bullet"/>
      <w:lvlText w:val="o"/>
      <w:lvlJc w:val="left"/>
      <w:pPr>
        <w:ind w:left="4701" w:hanging="360"/>
      </w:pPr>
      <w:rPr>
        <w:rFonts w:ascii="Courier New" w:hAnsi="Courier New" w:cs="Courier New" w:hint="default"/>
      </w:rPr>
    </w:lvl>
    <w:lvl w:ilvl="2" w:tplc="04100005" w:tentative="1">
      <w:start w:val="1"/>
      <w:numFmt w:val="bullet"/>
      <w:lvlText w:val=""/>
      <w:lvlJc w:val="left"/>
      <w:pPr>
        <w:ind w:left="5421" w:hanging="360"/>
      </w:pPr>
      <w:rPr>
        <w:rFonts w:ascii="Wingdings" w:hAnsi="Wingdings" w:hint="default"/>
      </w:rPr>
    </w:lvl>
    <w:lvl w:ilvl="3" w:tplc="04100001" w:tentative="1">
      <w:start w:val="1"/>
      <w:numFmt w:val="bullet"/>
      <w:lvlText w:val=""/>
      <w:lvlJc w:val="left"/>
      <w:pPr>
        <w:ind w:left="6141" w:hanging="360"/>
      </w:pPr>
      <w:rPr>
        <w:rFonts w:ascii="Symbol" w:hAnsi="Symbol" w:hint="default"/>
      </w:rPr>
    </w:lvl>
    <w:lvl w:ilvl="4" w:tplc="04100003" w:tentative="1">
      <w:start w:val="1"/>
      <w:numFmt w:val="bullet"/>
      <w:lvlText w:val="o"/>
      <w:lvlJc w:val="left"/>
      <w:pPr>
        <w:ind w:left="6861" w:hanging="360"/>
      </w:pPr>
      <w:rPr>
        <w:rFonts w:ascii="Courier New" w:hAnsi="Courier New" w:cs="Courier New" w:hint="default"/>
      </w:rPr>
    </w:lvl>
    <w:lvl w:ilvl="5" w:tplc="04100005" w:tentative="1">
      <w:start w:val="1"/>
      <w:numFmt w:val="bullet"/>
      <w:lvlText w:val=""/>
      <w:lvlJc w:val="left"/>
      <w:pPr>
        <w:ind w:left="7581" w:hanging="360"/>
      </w:pPr>
      <w:rPr>
        <w:rFonts w:ascii="Wingdings" w:hAnsi="Wingdings" w:hint="default"/>
      </w:rPr>
    </w:lvl>
    <w:lvl w:ilvl="6" w:tplc="04100001" w:tentative="1">
      <w:start w:val="1"/>
      <w:numFmt w:val="bullet"/>
      <w:lvlText w:val=""/>
      <w:lvlJc w:val="left"/>
      <w:pPr>
        <w:ind w:left="8301" w:hanging="360"/>
      </w:pPr>
      <w:rPr>
        <w:rFonts w:ascii="Symbol" w:hAnsi="Symbol" w:hint="default"/>
      </w:rPr>
    </w:lvl>
    <w:lvl w:ilvl="7" w:tplc="04100003" w:tentative="1">
      <w:start w:val="1"/>
      <w:numFmt w:val="bullet"/>
      <w:lvlText w:val="o"/>
      <w:lvlJc w:val="left"/>
      <w:pPr>
        <w:ind w:left="9021" w:hanging="360"/>
      </w:pPr>
      <w:rPr>
        <w:rFonts w:ascii="Courier New" w:hAnsi="Courier New" w:cs="Courier New" w:hint="default"/>
      </w:rPr>
    </w:lvl>
    <w:lvl w:ilvl="8" w:tplc="04100005" w:tentative="1">
      <w:start w:val="1"/>
      <w:numFmt w:val="bullet"/>
      <w:lvlText w:val=""/>
      <w:lvlJc w:val="left"/>
      <w:pPr>
        <w:ind w:left="9741" w:hanging="360"/>
      </w:pPr>
      <w:rPr>
        <w:rFonts w:ascii="Wingdings" w:hAnsi="Wingdings" w:hint="default"/>
      </w:rPr>
    </w:lvl>
  </w:abstractNum>
  <w:abstractNum w:abstractNumId="49" w15:restartNumberingAfterBreak="0">
    <w:nsid w:val="13C40212"/>
    <w:multiLevelType w:val="hybridMultilevel"/>
    <w:tmpl w:val="4A76FD18"/>
    <w:styleLink w:val="Stileimportato8231"/>
    <w:lvl w:ilvl="0" w:tplc="0409000B">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0" w15:restartNumberingAfterBreak="0">
    <w:nsid w:val="144F5AD0"/>
    <w:multiLevelType w:val="hybridMultilevel"/>
    <w:tmpl w:val="5D248FA6"/>
    <w:styleLink w:val="Stileimportato513"/>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145C40BA"/>
    <w:multiLevelType w:val="multilevel"/>
    <w:tmpl w:val="C58409F6"/>
    <w:styleLink w:val="Elenco51"/>
    <w:lvl w:ilvl="0">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52" w15:restartNumberingAfterBreak="0">
    <w:nsid w:val="156B6A0C"/>
    <w:multiLevelType w:val="hybridMultilevel"/>
    <w:tmpl w:val="B64CFE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15BE56BE"/>
    <w:multiLevelType w:val="hybridMultilevel"/>
    <w:tmpl w:val="EB10676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4" w15:restartNumberingAfterBreak="0">
    <w:nsid w:val="15C55CFC"/>
    <w:multiLevelType w:val="multilevel"/>
    <w:tmpl w:val="0B9A52B8"/>
    <w:styleLink w:val="Stileimportato5231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164A3FB7"/>
    <w:multiLevelType w:val="multilevel"/>
    <w:tmpl w:val="26A041E2"/>
    <w:styleLink w:val="Stileimportato1312"/>
    <w:lvl w:ilvl="0">
      <w:start w:val="1"/>
      <w:numFmt w:val="lowerLetter"/>
      <w:lvlText w:val="%1)"/>
      <w:lvlJc w:val="left"/>
      <w:pPr>
        <w:ind w:left="2847" w:hanging="360"/>
      </w:p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56" w15:restartNumberingAfterBreak="0">
    <w:nsid w:val="16805E94"/>
    <w:multiLevelType w:val="multilevel"/>
    <w:tmpl w:val="48323A1C"/>
    <w:styleLink w:val="List7"/>
    <w:lvl w:ilvl="0">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57" w15:restartNumberingAfterBreak="0">
    <w:nsid w:val="16C24ADA"/>
    <w:multiLevelType w:val="hybridMultilevel"/>
    <w:tmpl w:val="5712C316"/>
    <w:lvl w:ilvl="0" w:tplc="0410000B">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8" w15:restartNumberingAfterBreak="0">
    <w:nsid w:val="16C402D4"/>
    <w:multiLevelType w:val="hybridMultilevel"/>
    <w:tmpl w:val="C44872FC"/>
    <w:styleLink w:val="Stileimportato61211"/>
    <w:lvl w:ilvl="0" w:tplc="0409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9" w15:restartNumberingAfterBreak="0">
    <w:nsid w:val="16E3495E"/>
    <w:multiLevelType w:val="hybridMultilevel"/>
    <w:tmpl w:val="D8A26A4C"/>
    <w:styleLink w:val="Stileimportato1511"/>
    <w:lvl w:ilvl="0" w:tplc="0409000B">
      <w:start w:val="1"/>
      <w:numFmt w:val="bullet"/>
      <w:lvlText w:val=""/>
      <w:lvlJc w:val="left"/>
      <w:pPr>
        <w:ind w:left="1038" w:hanging="360"/>
      </w:pPr>
      <w:rPr>
        <w:rFonts w:ascii="Wingdings" w:hAnsi="Wingdings"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0" w15:restartNumberingAfterBreak="0">
    <w:nsid w:val="17427ED9"/>
    <w:multiLevelType w:val="multilevel"/>
    <w:tmpl w:val="1CFC468E"/>
    <w:styleLink w:val="Stileimportato3212"/>
    <w:lvl w:ilvl="0">
      <w:start w:val="1"/>
      <w:numFmt w:val="lowerLetter"/>
      <w:lvlText w:val="%1)"/>
      <w:lvlJc w:val="left"/>
      <w:pPr>
        <w:ind w:left="720" w:hanging="360"/>
      </w:pPr>
      <w:rPr>
        <w:i/>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8E542B2"/>
    <w:multiLevelType w:val="multilevel"/>
    <w:tmpl w:val="BB2E7B76"/>
    <w:styleLink w:val="Stileimportato5121"/>
    <w:lvl w:ilvl="0">
      <w:start w:val="1"/>
      <w:numFmt w:val="decimal"/>
      <w:lvlText w:val="%1."/>
      <w:lvlJc w:val="left"/>
      <w:pPr>
        <w:ind w:left="432" w:hanging="432"/>
      </w:pPr>
      <w:rPr>
        <w:sz w:val="20"/>
        <w:szCs w:val="20"/>
        <w:vertAlign w:val="baseline"/>
      </w:rPr>
    </w:lvl>
    <w:lvl w:ilvl="1">
      <w:start w:val="1"/>
      <w:numFmt w:val="decimal"/>
      <w:lvlText w:val="%2."/>
      <w:lvlJc w:val="left"/>
      <w:pPr>
        <w:ind w:left="576" w:hanging="576"/>
      </w:pPr>
      <w:rPr>
        <w:sz w:val="22"/>
        <w:szCs w:val="24"/>
        <w:vertAlign w:val="baseline"/>
      </w:rPr>
    </w:lvl>
    <w:lvl w:ilvl="2">
      <w:start w:val="1"/>
      <w:numFmt w:val="decimal"/>
      <w:lvlText w:val="%3."/>
      <w:lvlJc w:val="left"/>
      <w:pPr>
        <w:ind w:left="720" w:hanging="720"/>
      </w:pPr>
      <w:rPr>
        <w:sz w:val="20"/>
        <w:szCs w:val="20"/>
        <w:vertAlign w:val="baseline"/>
      </w:rPr>
    </w:lvl>
    <w:lvl w:ilvl="3">
      <w:start w:val="1"/>
      <w:numFmt w:val="decimal"/>
      <w:lvlText w:val=""/>
      <w:lvlJc w:val="left"/>
      <w:pPr>
        <w:ind w:left="0" w:firstLine="0"/>
      </w:pPr>
      <w:rPr>
        <w:sz w:val="20"/>
        <w:szCs w:val="20"/>
        <w:vertAlign w:val="baseline"/>
      </w:rPr>
    </w:lvl>
    <w:lvl w:ilvl="4">
      <w:start w:val="1"/>
      <w:numFmt w:val="decimal"/>
      <w:lvlText w:val=""/>
      <w:lvlJc w:val="left"/>
      <w:pPr>
        <w:ind w:left="0" w:firstLine="0"/>
      </w:pPr>
      <w:rPr>
        <w:sz w:val="20"/>
        <w:szCs w:val="20"/>
        <w:vertAlign w:val="baseline"/>
      </w:rPr>
    </w:lvl>
    <w:lvl w:ilvl="5">
      <w:start w:val="1"/>
      <w:numFmt w:val="decimal"/>
      <w:lvlText w:val=""/>
      <w:lvlJc w:val="left"/>
      <w:pPr>
        <w:ind w:left="0" w:firstLine="0"/>
      </w:pPr>
      <w:rPr>
        <w:sz w:val="20"/>
        <w:szCs w:val="20"/>
        <w:vertAlign w:val="baseline"/>
      </w:rPr>
    </w:lvl>
    <w:lvl w:ilvl="6">
      <w:start w:val="1"/>
      <w:numFmt w:val="decimal"/>
      <w:lvlText w:val=""/>
      <w:lvlJc w:val="left"/>
      <w:pPr>
        <w:ind w:left="0" w:firstLine="0"/>
      </w:pPr>
      <w:rPr>
        <w:sz w:val="20"/>
        <w:szCs w:val="20"/>
        <w:vertAlign w:val="baseline"/>
      </w:rPr>
    </w:lvl>
    <w:lvl w:ilvl="7">
      <w:start w:val="1"/>
      <w:numFmt w:val="decimal"/>
      <w:lvlText w:val=""/>
      <w:lvlJc w:val="left"/>
      <w:pPr>
        <w:ind w:left="0" w:firstLine="0"/>
      </w:pPr>
      <w:rPr>
        <w:sz w:val="20"/>
        <w:szCs w:val="20"/>
        <w:vertAlign w:val="baseline"/>
      </w:rPr>
    </w:lvl>
    <w:lvl w:ilvl="8">
      <w:start w:val="1"/>
      <w:numFmt w:val="decimal"/>
      <w:lvlText w:val=""/>
      <w:lvlJc w:val="left"/>
      <w:pPr>
        <w:ind w:left="0" w:firstLine="0"/>
      </w:pPr>
      <w:rPr>
        <w:sz w:val="20"/>
        <w:szCs w:val="20"/>
        <w:vertAlign w:val="baseline"/>
      </w:rPr>
    </w:lvl>
  </w:abstractNum>
  <w:abstractNum w:abstractNumId="62" w15:restartNumberingAfterBreak="0">
    <w:nsid w:val="1A5E50F2"/>
    <w:multiLevelType w:val="hybridMultilevel"/>
    <w:tmpl w:val="F2286BCA"/>
    <w:lvl w:ilvl="0" w:tplc="91ECAC3A">
      <w:start w:val="1"/>
      <w:numFmt w:val="lowerLetter"/>
      <w:lvlText w:val="%1)"/>
      <w:lvlJc w:val="left"/>
      <w:pPr>
        <w:ind w:left="3195" w:hanging="360"/>
      </w:pPr>
      <w:rPr>
        <w:rFonts w:hint="default"/>
      </w:rPr>
    </w:lvl>
    <w:lvl w:ilvl="1" w:tplc="04100019" w:tentative="1">
      <w:start w:val="1"/>
      <w:numFmt w:val="lowerLetter"/>
      <w:lvlText w:val="%2."/>
      <w:lvlJc w:val="left"/>
      <w:pPr>
        <w:ind w:left="3915" w:hanging="360"/>
      </w:pPr>
    </w:lvl>
    <w:lvl w:ilvl="2" w:tplc="0410001B" w:tentative="1">
      <w:start w:val="1"/>
      <w:numFmt w:val="lowerRoman"/>
      <w:lvlText w:val="%3."/>
      <w:lvlJc w:val="right"/>
      <w:pPr>
        <w:ind w:left="4635" w:hanging="180"/>
      </w:pPr>
    </w:lvl>
    <w:lvl w:ilvl="3" w:tplc="0410000F" w:tentative="1">
      <w:start w:val="1"/>
      <w:numFmt w:val="decimal"/>
      <w:lvlText w:val="%4."/>
      <w:lvlJc w:val="left"/>
      <w:pPr>
        <w:ind w:left="5355" w:hanging="360"/>
      </w:pPr>
    </w:lvl>
    <w:lvl w:ilvl="4" w:tplc="04100019" w:tentative="1">
      <w:start w:val="1"/>
      <w:numFmt w:val="lowerLetter"/>
      <w:lvlText w:val="%5."/>
      <w:lvlJc w:val="left"/>
      <w:pPr>
        <w:ind w:left="6075" w:hanging="360"/>
      </w:pPr>
    </w:lvl>
    <w:lvl w:ilvl="5" w:tplc="0410001B" w:tentative="1">
      <w:start w:val="1"/>
      <w:numFmt w:val="lowerRoman"/>
      <w:lvlText w:val="%6."/>
      <w:lvlJc w:val="right"/>
      <w:pPr>
        <w:ind w:left="6795" w:hanging="180"/>
      </w:pPr>
    </w:lvl>
    <w:lvl w:ilvl="6" w:tplc="0410000F" w:tentative="1">
      <w:start w:val="1"/>
      <w:numFmt w:val="decimal"/>
      <w:lvlText w:val="%7."/>
      <w:lvlJc w:val="left"/>
      <w:pPr>
        <w:ind w:left="7515" w:hanging="360"/>
      </w:pPr>
    </w:lvl>
    <w:lvl w:ilvl="7" w:tplc="04100019" w:tentative="1">
      <w:start w:val="1"/>
      <w:numFmt w:val="lowerLetter"/>
      <w:lvlText w:val="%8."/>
      <w:lvlJc w:val="left"/>
      <w:pPr>
        <w:ind w:left="8235" w:hanging="360"/>
      </w:pPr>
    </w:lvl>
    <w:lvl w:ilvl="8" w:tplc="0410001B" w:tentative="1">
      <w:start w:val="1"/>
      <w:numFmt w:val="lowerRoman"/>
      <w:lvlText w:val="%9."/>
      <w:lvlJc w:val="right"/>
      <w:pPr>
        <w:ind w:left="8955" w:hanging="180"/>
      </w:pPr>
    </w:lvl>
  </w:abstractNum>
  <w:abstractNum w:abstractNumId="63" w15:restartNumberingAfterBreak="0">
    <w:nsid w:val="1B1B21D1"/>
    <w:multiLevelType w:val="hybridMultilevel"/>
    <w:tmpl w:val="139215A6"/>
    <w:styleLink w:val="Stileimportato913"/>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15:restartNumberingAfterBreak="0">
    <w:nsid w:val="1B8B56A5"/>
    <w:multiLevelType w:val="hybridMultilevel"/>
    <w:tmpl w:val="8402B6B2"/>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5" w15:restartNumberingAfterBreak="0">
    <w:nsid w:val="1B8C7633"/>
    <w:multiLevelType w:val="hybridMultilevel"/>
    <w:tmpl w:val="2A8A52A2"/>
    <w:lvl w:ilvl="0" w:tplc="945AC69A">
      <w:start w:val="1"/>
      <w:numFmt w:val="lowerLetter"/>
      <w:lvlText w:val="%1)"/>
      <w:lvlJc w:val="left"/>
      <w:pPr>
        <w:ind w:left="3762" w:hanging="360"/>
      </w:pPr>
      <w:rPr>
        <w:rFonts w:hint="default"/>
        <w:b w:val="0"/>
      </w:rPr>
    </w:lvl>
    <w:lvl w:ilvl="1" w:tplc="04100019" w:tentative="1">
      <w:start w:val="1"/>
      <w:numFmt w:val="lowerLetter"/>
      <w:lvlText w:val="%2."/>
      <w:lvlJc w:val="left"/>
      <w:pPr>
        <w:ind w:left="4482" w:hanging="360"/>
      </w:pPr>
    </w:lvl>
    <w:lvl w:ilvl="2" w:tplc="0410001B" w:tentative="1">
      <w:start w:val="1"/>
      <w:numFmt w:val="lowerRoman"/>
      <w:lvlText w:val="%3."/>
      <w:lvlJc w:val="right"/>
      <w:pPr>
        <w:ind w:left="5202" w:hanging="180"/>
      </w:pPr>
    </w:lvl>
    <w:lvl w:ilvl="3" w:tplc="0410000F" w:tentative="1">
      <w:start w:val="1"/>
      <w:numFmt w:val="decimal"/>
      <w:lvlText w:val="%4."/>
      <w:lvlJc w:val="left"/>
      <w:pPr>
        <w:ind w:left="5922" w:hanging="360"/>
      </w:pPr>
    </w:lvl>
    <w:lvl w:ilvl="4" w:tplc="04100019" w:tentative="1">
      <w:start w:val="1"/>
      <w:numFmt w:val="lowerLetter"/>
      <w:lvlText w:val="%5."/>
      <w:lvlJc w:val="left"/>
      <w:pPr>
        <w:ind w:left="6642" w:hanging="360"/>
      </w:pPr>
    </w:lvl>
    <w:lvl w:ilvl="5" w:tplc="0410001B" w:tentative="1">
      <w:start w:val="1"/>
      <w:numFmt w:val="lowerRoman"/>
      <w:lvlText w:val="%6."/>
      <w:lvlJc w:val="right"/>
      <w:pPr>
        <w:ind w:left="7362" w:hanging="180"/>
      </w:pPr>
    </w:lvl>
    <w:lvl w:ilvl="6" w:tplc="0410000F" w:tentative="1">
      <w:start w:val="1"/>
      <w:numFmt w:val="decimal"/>
      <w:lvlText w:val="%7."/>
      <w:lvlJc w:val="left"/>
      <w:pPr>
        <w:ind w:left="8082" w:hanging="360"/>
      </w:pPr>
    </w:lvl>
    <w:lvl w:ilvl="7" w:tplc="04100019" w:tentative="1">
      <w:start w:val="1"/>
      <w:numFmt w:val="lowerLetter"/>
      <w:lvlText w:val="%8."/>
      <w:lvlJc w:val="left"/>
      <w:pPr>
        <w:ind w:left="8802" w:hanging="360"/>
      </w:pPr>
    </w:lvl>
    <w:lvl w:ilvl="8" w:tplc="0410001B" w:tentative="1">
      <w:start w:val="1"/>
      <w:numFmt w:val="lowerRoman"/>
      <w:lvlText w:val="%9."/>
      <w:lvlJc w:val="right"/>
      <w:pPr>
        <w:ind w:left="9522" w:hanging="180"/>
      </w:pPr>
    </w:lvl>
  </w:abstractNum>
  <w:abstractNum w:abstractNumId="66" w15:restartNumberingAfterBreak="0">
    <w:nsid w:val="1BE96C4A"/>
    <w:multiLevelType w:val="multilevel"/>
    <w:tmpl w:val="59D6CE1E"/>
    <w:styleLink w:val="Stileimportato716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1CB03220"/>
    <w:multiLevelType w:val="hybridMultilevel"/>
    <w:tmpl w:val="8B3AD2FC"/>
    <w:styleLink w:val="Stileimportato51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1D1D08AA"/>
    <w:multiLevelType w:val="hybridMultilevel"/>
    <w:tmpl w:val="41C6DBF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9" w15:restartNumberingAfterBreak="0">
    <w:nsid w:val="1D7C6038"/>
    <w:multiLevelType w:val="hybridMultilevel"/>
    <w:tmpl w:val="F366152C"/>
    <w:styleLink w:val="Stileimportato823"/>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1E0F69A8"/>
    <w:multiLevelType w:val="multilevel"/>
    <w:tmpl w:val="64EE66C6"/>
    <w:styleLink w:val="List6"/>
    <w:lvl w:ilvl="0">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71" w15:restartNumberingAfterBreak="0">
    <w:nsid w:val="1F2F7519"/>
    <w:multiLevelType w:val="hybridMultilevel"/>
    <w:tmpl w:val="F9548FAE"/>
    <w:styleLink w:val="Stileimportato842"/>
    <w:lvl w:ilvl="0" w:tplc="9D52C528">
      <w:start w:val="1"/>
      <w:numFmt w:val="lowerLetter"/>
      <w:lvlText w:val="%1)"/>
      <w:lvlJc w:val="left"/>
      <w:pPr>
        <w:ind w:left="3479" w:hanging="360"/>
      </w:pPr>
      <w:rPr>
        <w:rFonts w:hint="default"/>
        <w:b w:val="0"/>
        <w:i/>
      </w:rPr>
    </w:lvl>
    <w:lvl w:ilvl="1" w:tplc="04100003" w:tentative="1">
      <w:start w:val="1"/>
      <w:numFmt w:val="bullet"/>
      <w:lvlText w:val="o"/>
      <w:lvlJc w:val="left"/>
      <w:pPr>
        <w:ind w:left="4842" w:hanging="360"/>
      </w:pPr>
      <w:rPr>
        <w:rFonts w:ascii="Courier New" w:hAnsi="Courier New" w:cs="Courier New" w:hint="default"/>
      </w:rPr>
    </w:lvl>
    <w:lvl w:ilvl="2" w:tplc="04100005" w:tentative="1">
      <w:start w:val="1"/>
      <w:numFmt w:val="bullet"/>
      <w:lvlText w:val=""/>
      <w:lvlJc w:val="left"/>
      <w:pPr>
        <w:ind w:left="5562" w:hanging="360"/>
      </w:pPr>
      <w:rPr>
        <w:rFonts w:ascii="Wingdings" w:hAnsi="Wingdings" w:hint="default"/>
      </w:rPr>
    </w:lvl>
    <w:lvl w:ilvl="3" w:tplc="04100001" w:tentative="1">
      <w:start w:val="1"/>
      <w:numFmt w:val="bullet"/>
      <w:lvlText w:val=""/>
      <w:lvlJc w:val="left"/>
      <w:pPr>
        <w:ind w:left="6282" w:hanging="360"/>
      </w:pPr>
      <w:rPr>
        <w:rFonts w:ascii="Symbol" w:hAnsi="Symbol" w:hint="default"/>
      </w:rPr>
    </w:lvl>
    <w:lvl w:ilvl="4" w:tplc="04100003" w:tentative="1">
      <w:start w:val="1"/>
      <w:numFmt w:val="bullet"/>
      <w:lvlText w:val="o"/>
      <w:lvlJc w:val="left"/>
      <w:pPr>
        <w:ind w:left="7002" w:hanging="360"/>
      </w:pPr>
      <w:rPr>
        <w:rFonts w:ascii="Courier New" w:hAnsi="Courier New" w:cs="Courier New" w:hint="default"/>
      </w:rPr>
    </w:lvl>
    <w:lvl w:ilvl="5" w:tplc="04100005" w:tentative="1">
      <w:start w:val="1"/>
      <w:numFmt w:val="bullet"/>
      <w:lvlText w:val=""/>
      <w:lvlJc w:val="left"/>
      <w:pPr>
        <w:ind w:left="7722" w:hanging="360"/>
      </w:pPr>
      <w:rPr>
        <w:rFonts w:ascii="Wingdings" w:hAnsi="Wingdings" w:hint="default"/>
      </w:rPr>
    </w:lvl>
    <w:lvl w:ilvl="6" w:tplc="04100001" w:tentative="1">
      <w:start w:val="1"/>
      <w:numFmt w:val="bullet"/>
      <w:lvlText w:val=""/>
      <w:lvlJc w:val="left"/>
      <w:pPr>
        <w:ind w:left="8442" w:hanging="360"/>
      </w:pPr>
      <w:rPr>
        <w:rFonts w:ascii="Symbol" w:hAnsi="Symbol" w:hint="default"/>
      </w:rPr>
    </w:lvl>
    <w:lvl w:ilvl="7" w:tplc="04100003" w:tentative="1">
      <w:start w:val="1"/>
      <w:numFmt w:val="bullet"/>
      <w:lvlText w:val="o"/>
      <w:lvlJc w:val="left"/>
      <w:pPr>
        <w:ind w:left="9162" w:hanging="360"/>
      </w:pPr>
      <w:rPr>
        <w:rFonts w:ascii="Courier New" w:hAnsi="Courier New" w:cs="Courier New" w:hint="default"/>
      </w:rPr>
    </w:lvl>
    <w:lvl w:ilvl="8" w:tplc="04100005" w:tentative="1">
      <w:start w:val="1"/>
      <w:numFmt w:val="bullet"/>
      <w:lvlText w:val=""/>
      <w:lvlJc w:val="left"/>
      <w:pPr>
        <w:ind w:left="9882" w:hanging="360"/>
      </w:pPr>
      <w:rPr>
        <w:rFonts w:ascii="Wingdings" w:hAnsi="Wingdings" w:hint="default"/>
      </w:rPr>
    </w:lvl>
  </w:abstractNum>
  <w:abstractNum w:abstractNumId="72" w15:restartNumberingAfterBreak="0">
    <w:nsid w:val="20A93DB5"/>
    <w:multiLevelType w:val="hybridMultilevel"/>
    <w:tmpl w:val="9E0E2126"/>
    <w:styleLink w:val="Elenco21211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20FF0AD2"/>
    <w:multiLevelType w:val="hybridMultilevel"/>
    <w:tmpl w:val="A40AA8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211C76DA"/>
    <w:multiLevelType w:val="hybridMultilevel"/>
    <w:tmpl w:val="C8643A4A"/>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5" w15:restartNumberingAfterBreak="0">
    <w:nsid w:val="21B83C7A"/>
    <w:multiLevelType w:val="hybridMultilevel"/>
    <w:tmpl w:val="44608A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6" w15:restartNumberingAfterBreak="0">
    <w:nsid w:val="22902814"/>
    <w:multiLevelType w:val="hybridMultilevel"/>
    <w:tmpl w:val="5E685438"/>
    <w:styleLink w:val="Stileimportato461"/>
    <w:lvl w:ilvl="0" w:tplc="0410000B">
      <w:start w:val="1"/>
      <w:numFmt w:val="bullet"/>
      <w:lvlText w:val=""/>
      <w:lvlJc w:val="left"/>
      <w:pPr>
        <w:ind w:left="4185" w:hanging="360"/>
      </w:pPr>
      <w:rPr>
        <w:rFonts w:ascii="Wingdings" w:hAnsi="Wingdings" w:hint="default"/>
      </w:rPr>
    </w:lvl>
    <w:lvl w:ilvl="1" w:tplc="04100003" w:tentative="1">
      <w:start w:val="1"/>
      <w:numFmt w:val="bullet"/>
      <w:lvlText w:val="o"/>
      <w:lvlJc w:val="left"/>
      <w:pPr>
        <w:ind w:left="4905" w:hanging="360"/>
      </w:pPr>
      <w:rPr>
        <w:rFonts w:ascii="Courier New" w:hAnsi="Courier New" w:cs="Courier New" w:hint="default"/>
      </w:rPr>
    </w:lvl>
    <w:lvl w:ilvl="2" w:tplc="04100005" w:tentative="1">
      <w:start w:val="1"/>
      <w:numFmt w:val="bullet"/>
      <w:lvlText w:val=""/>
      <w:lvlJc w:val="left"/>
      <w:pPr>
        <w:ind w:left="5625" w:hanging="360"/>
      </w:pPr>
      <w:rPr>
        <w:rFonts w:ascii="Wingdings" w:hAnsi="Wingdings" w:hint="default"/>
      </w:rPr>
    </w:lvl>
    <w:lvl w:ilvl="3" w:tplc="04100001" w:tentative="1">
      <w:start w:val="1"/>
      <w:numFmt w:val="bullet"/>
      <w:lvlText w:val=""/>
      <w:lvlJc w:val="left"/>
      <w:pPr>
        <w:ind w:left="6345" w:hanging="360"/>
      </w:pPr>
      <w:rPr>
        <w:rFonts w:ascii="Symbol" w:hAnsi="Symbol" w:hint="default"/>
      </w:rPr>
    </w:lvl>
    <w:lvl w:ilvl="4" w:tplc="04100003" w:tentative="1">
      <w:start w:val="1"/>
      <w:numFmt w:val="bullet"/>
      <w:lvlText w:val="o"/>
      <w:lvlJc w:val="left"/>
      <w:pPr>
        <w:ind w:left="7065" w:hanging="360"/>
      </w:pPr>
      <w:rPr>
        <w:rFonts w:ascii="Courier New" w:hAnsi="Courier New" w:cs="Courier New" w:hint="default"/>
      </w:rPr>
    </w:lvl>
    <w:lvl w:ilvl="5" w:tplc="04100005" w:tentative="1">
      <w:start w:val="1"/>
      <w:numFmt w:val="bullet"/>
      <w:lvlText w:val=""/>
      <w:lvlJc w:val="left"/>
      <w:pPr>
        <w:ind w:left="7785" w:hanging="360"/>
      </w:pPr>
      <w:rPr>
        <w:rFonts w:ascii="Wingdings" w:hAnsi="Wingdings" w:hint="default"/>
      </w:rPr>
    </w:lvl>
    <w:lvl w:ilvl="6" w:tplc="04100001" w:tentative="1">
      <w:start w:val="1"/>
      <w:numFmt w:val="bullet"/>
      <w:lvlText w:val=""/>
      <w:lvlJc w:val="left"/>
      <w:pPr>
        <w:ind w:left="8505" w:hanging="360"/>
      </w:pPr>
      <w:rPr>
        <w:rFonts w:ascii="Symbol" w:hAnsi="Symbol" w:hint="default"/>
      </w:rPr>
    </w:lvl>
    <w:lvl w:ilvl="7" w:tplc="04100003" w:tentative="1">
      <w:start w:val="1"/>
      <w:numFmt w:val="bullet"/>
      <w:lvlText w:val="o"/>
      <w:lvlJc w:val="left"/>
      <w:pPr>
        <w:ind w:left="9225" w:hanging="360"/>
      </w:pPr>
      <w:rPr>
        <w:rFonts w:ascii="Courier New" w:hAnsi="Courier New" w:cs="Courier New" w:hint="default"/>
      </w:rPr>
    </w:lvl>
    <w:lvl w:ilvl="8" w:tplc="04100005" w:tentative="1">
      <w:start w:val="1"/>
      <w:numFmt w:val="bullet"/>
      <w:lvlText w:val=""/>
      <w:lvlJc w:val="left"/>
      <w:pPr>
        <w:ind w:left="9945" w:hanging="360"/>
      </w:pPr>
      <w:rPr>
        <w:rFonts w:ascii="Wingdings" w:hAnsi="Wingdings" w:hint="default"/>
      </w:rPr>
    </w:lvl>
  </w:abstractNum>
  <w:abstractNum w:abstractNumId="77" w15:restartNumberingAfterBreak="0">
    <w:nsid w:val="229B4270"/>
    <w:multiLevelType w:val="hybridMultilevel"/>
    <w:tmpl w:val="FF74BD76"/>
    <w:styleLink w:val="Stileimportato31211"/>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78" w15:restartNumberingAfterBreak="0">
    <w:nsid w:val="22EF6D61"/>
    <w:multiLevelType w:val="hybridMultilevel"/>
    <w:tmpl w:val="5344E1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2338438D"/>
    <w:multiLevelType w:val="hybridMultilevel"/>
    <w:tmpl w:val="56A8F7B0"/>
    <w:styleLink w:val="Stileimportato6"/>
    <w:lvl w:ilvl="0" w:tplc="B97C703C">
      <w:start w:val="1"/>
      <w:numFmt w:val="lowerLetter"/>
      <w:lvlText w:val="%1)"/>
      <w:lvlJc w:val="left"/>
      <w:pPr>
        <w:ind w:left="171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4E322668">
      <w:start w:val="1"/>
      <w:numFmt w:val="lowerLetter"/>
      <w:lvlText w:val="%2."/>
      <w:lvlJc w:val="left"/>
      <w:pPr>
        <w:ind w:left="243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D08AC87A">
      <w:start w:val="1"/>
      <w:numFmt w:val="lowerRoman"/>
      <w:lvlText w:val="%3."/>
      <w:lvlJc w:val="left"/>
      <w:pPr>
        <w:ind w:left="3153"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75664766">
      <w:start w:val="1"/>
      <w:numFmt w:val="decimal"/>
      <w:lvlText w:val="%4."/>
      <w:lvlJc w:val="left"/>
      <w:pPr>
        <w:ind w:left="387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9A98252E">
      <w:start w:val="1"/>
      <w:numFmt w:val="lowerLetter"/>
      <w:lvlText w:val="%5."/>
      <w:lvlJc w:val="left"/>
      <w:pPr>
        <w:ind w:left="459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ACAE076C">
      <w:start w:val="1"/>
      <w:numFmt w:val="lowerRoman"/>
      <w:lvlText w:val="%6."/>
      <w:lvlJc w:val="left"/>
      <w:pPr>
        <w:ind w:left="5313"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15CEC142">
      <w:start w:val="1"/>
      <w:numFmt w:val="decimal"/>
      <w:lvlText w:val="%7."/>
      <w:lvlJc w:val="left"/>
      <w:pPr>
        <w:ind w:left="603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79064414">
      <w:start w:val="1"/>
      <w:numFmt w:val="lowerLetter"/>
      <w:lvlText w:val="%8."/>
      <w:lvlJc w:val="left"/>
      <w:pPr>
        <w:ind w:left="6753"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0D526968">
      <w:start w:val="1"/>
      <w:numFmt w:val="lowerRoman"/>
      <w:lvlText w:val="%9."/>
      <w:lvlJc w:val="left"/>
      <w:pPr>
        <w:ind w:left="7473"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0" w15:restartNumberingAfterBreak="0">
    <w:nsid w:val="23DA227F"/>
    <w:multiLevelType w:val="hybridMultilevel"/>
    <w:tmpl w:val="3C2A76E6"/>
    <w:styleLink w:val="Stileimportato651"/>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23EA03A3"/>
    <w:multiLevelType w:val="multilevel"/>
    <w:tmpl w:val="5D60A490"/>
    <w:styleLink w:val="Stileimportato91311"/>
    <w:lvl w:ilvl="0">
      <w:start w:val="1"/>
      <w:numFmt w:val="lowerLetter"/>
      <w:lvlText w:val="%1)"/>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2" w15:restartNumberingAfterBreak="0">
    <w:nsid w:val="24FA49BF"/>
    <w:multiLevelType w:val="hybridMultilevel"/>
    <w:tmpl w:val="58DC468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3" w15:restartNumberingAfterBreak="0">
    <w:nsid w:val="25CA7169"/>
    <w:multiLevelType w:val="multilevel"/>
    <w:tmpl w:val="13E47B14"/>
    <w:styleLink w:val="Stileimportato13311"/>
    <w:lvl w:ilvl="0">
      <w:start w:val="1"/>
      <w:numFmt w:val="bullet"/>
      <w:lvlText w:val=""/>
      <w:lvlJc w:val="left"/>
      <w:pPr>
        <w:ind w:left="767" w:hanging="360"/>
      </w:pPr>
      <w:rPr>
        <w:rFonts w:ascii="Wingdings" w:hAnsi="Wingdings" w:cs="Wingdings"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84" w15:restartNumberingAfterBreak="0">
    <w:nsid w:val="26791971"/>
    <w:multiLevelType w:val="hybridMultilevel"/>
    <w:tmpl w:val="F8DE1D36"/>
    <w:styleLink w:val="Stileimportato551"/>
    <w:lvl w:ilvl="0" w:tplc="E3640A54">
      <w:start w:val="1"/>
      <w:numFmt w:val="lowerLetter"/>
      <w:lvlText w:val="%1)"/>
      <w:lvlJc w:val="left"/>
      <w:pPr>
        <w:ind w:left="780" w:hanging="360"/>
      </w:pPr>
      <w:rPr>
        <w:b w:val="0"/>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5" w15:restartNumberingAfterBreak="0">
    <w:nsid w:val="269F558D"/>
    <w:multiLevelType w:val="hybridMultilevel"/>
    <w:tmpl w:val="08EEE42C"/>
    <w:styleLink w:val="Elenco21211"/>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6" w15:restartNumberingAfterBreak="0">
    <w:nsid w:val="271F7B5A"/>
    <w:multiLevelType w:val="hybridMultilevel"/>
    <w:tmpl w:val="FE2A1EEC"/>
    <w:styleLink w:val="Elenco211211"/>
    <w:lvl w:ilvl="0" w:tplc="04100017">
      <w:start w:val="1"/>
      <w:numFmt w:val="lowerLetter"/>
      <w:lvlText w:val="%1)"/>
      <w:lvlJc w:val="left"/>
      <w:pPr>
        <w:ind w:left="784" w:hanging="360"/>
      </w:pPr>
      <w:rPr>
        <w:rFont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7" w15:restartNumberingAfterBreak="0">
    <w:nsid w:val="27CF621F"/>
    <w:multiLevelType w:val="hybridMultilevel"/>
    <w:tmpl w:val="23B059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27E41186"/>
    <w:multiLevelType w:val="hybridMultilevel"/>
    <w:tmpl w:val="CA8E3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80D4572"/>
    <w:multiLevelType w:val="hybridMultilevel"/>
    <w:tmpl w:val="E9029C68"/>
    <w:styleLink w:val="Stileimportato161"/>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2AF65DE5"/>
    <w:multiLevelType w:val="hybridMultilevel"/>
    <w:tmpl w:val="A53A4F3A"/>
    <w:lvl w:ilvl="0" w:tplc="0410000B">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91" w15:restartNumberingAfterBreak="0">
    <w:nsid w:val="2B3D0D47"/>
    <w:multiLevelType w:val="hybridMultilevel"/>
    <w:tmpl w:val="41C45892"/>
    <w:styleLink w:val="Stileimportato42311"/>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2" w15:restartNumberingAfterBreak="0">
    <w:nsid w:val="2BD70B15"/>
    <w:multiLevelType w:val="hybridMultilevel"/>
    <w:tmpl w:val="3BE40828"/>
    <w:lvl w:ilvl="0" w:tplc="0410000B">
      <w:start w:val="1"/>
      <w:numFmt w:val="bullet"/>
      <w:lvlText w:val=""/>
      <w:lvlJc w:val="left"/>
      <w:pPr>
        <w:ind w:left="2421" w:hanging="360"/>
      </w:pPr>
      <w:rPr>
        <w:rFonts w:ascii="Wingdings" w:hAnsi="Wingdings"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93" w15:restartNumberingAfterBreak="0">
    <w:nsid w:val="2C1F60B1"/>
    <w:multiLevelType w:val="hybridMultilevel"/>
    <w:tmpl w:val="BC8AAB48"/>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2C474D12"/>
    <w:multiLevelType w:val="hybridMultilevel"/>
    <w:tmpl w:val="337A1F14"/>
    <w:styleLink w:val="Stileimportato951"/>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5" w15:restartNumberingAfterBreak="0">
    <w:nsid w:val="2D276E26"/>
    <w:multiLevelType w:val="hybridMultilevel"/>
    <w:tmpl w:val="08FE5C04"/>
    <w:styleLink w:val="Stileimportato632"/>
    <w:lvl w:ilvl="0" w:tplc="04100001">
      <w:start w:val="1"/>
      <w:numFmt w:val="bullet"/>
      <w:lvlText w:val=""/>
      <w:lvlJc w:val="left"/>
      <w:pPr>
        <w:ind w:left="2984" w:hanging="360"/>
      </w:pPr>
      <w:rPr>
        <w:rFonts w:ascii="Symbol" w:hAnsi="Symbol" w:hint="default"/>
      </w:rPr>
    </w:lvl>
    <w:lvl w:ilvl="1" w:tplc="04090003" w:tentative="1">
      <w:start w:val="1"/>
      <w:numFmt w:val="bullet"/>
      <w:lvlText w:val="o"/>
      <w:lvlJc w:val="left"/>
      <w:pPr>
        <w:ind w:left="3704" w:hanging="360"/>
      </w:pPr>
      <w:rPr>
        <w:rFonts w:ascii="Courier New" w:hAnsi="Courier New" w:cs="Courier New" w:hint="default"/>
      </w:rPr>
    </w:lvl>
    <w:lvl w:ilvl="2" w:tplc="04090005" w:tentative="1">
      <w:start w:val="1"/>
      <w:numFmt w:val="bullet"/>
      <w:lvlText w:val=""/>
      <w:lvlJc w:val="left"/>
      <w:pPr>
        <w:ind w:left="4424" w:hanging="360"/>
      </w:pPr>
      <w:rPr>
        <w:rFonts w:ascii="Wingdings" w:hAnsi="Wingdings" w:hint="default"/>
      </w:rPr>
    </w:lvl>
    <w:lvl w:ilvl="3" w:tplc="04090001" w:tentative="1">
      <w:start w:val="1"/>
      <w:numFmt w:val="bullet"/>
      <w:lvlText w:val=""/>
      <w:lvlJc w:val="left"/>
      <w:pPr>
        <w:ind w:left="5144" w:hanging="360"/>
      </w:pPr>
      <w:rPr>
        <w:rFonts w:ascii="Symbol" w:hAnsi="Symbol" w:hint="default"/>
      </w:rPr>
    </w:lvl>
    <w:lvl w:ilvl="4" w:tplc="04090003" w:tentative="1">
      <w:start w:val="1"/>
      <w:numFmt w:val="bullet"/>
      <w:lvlText w:val="o"/>
      <w:lvlJc w:val="left"/>
      <w:pPr>
        <w:ind w:left="5864" w:hanging="360"/>
      </w:pPr>
      <w:rPr>
        <w:rFonts w:ascii="Courier New" w:hAnsi="Courier New" w:cs="Courier New" w:hint="default"/>
      </w:rPr>
    </w:lvl>
    <w:lvl w:ilvl="5" w:tplc="04090005" w:tentative="1">
      <w:start w:val="1"/>
      <w:numFmt w:val="bullet"/>
      <w:lvlText w:val=""/>
      <w:lvlJc w:val="left"/>
      <w:pPr>
        <w:ind w:left="6584" w:hanging="360"/>
      </w:pPr>
      <w:rPr>
        <w:rFonts w:ascii="Wingdings" w:hAnsi="Wingdings" w:hint="default"/>
      </w:rPr>
    </w:lvl>
    <w:lvl w:ilvl="6" w:tplc="04090001" w:tentative="1">
      <w:start w:val="1"/>
      <w:numFmt w:val="bullet"/>
      <w:lvlText w:val=""/>
      <w:lvlJc w:val="left"/>
      <w:pPr>
        <w:ind w:left="7304" w:hanging="360"/>
      </w:pPr>
      <w:rPr>
        <w:rFonts w:ascii="Symbol" w:hAnsi="Symbol" w:hint="default"/>
      </w:rPr>
    </w:lvl>
    <w:lvl w:ilvl="7" w:tplc="04090003" w:tentative="1">
      <w:start w:val="1"/>
      <w:numFmt w:val="bullet"/>
      <w:lvlText w:val="o"/>
      <w:lvlJc w:val="left"/>
      <w:pPr>
        <w:ind w:left="8024" w:hanging="360"/>
      </w:pPr>
      <w:rPr>
        <w:rFonts w:ascii="Courier New" w:hAnsi="Courier New" w:cs="Courier New" w:hint="default"/>
      </w:rPr>
    </w:lvl>
    <w:lvl w:ilvl="8" w:tplc="04090005" w:tentative="1">
      <w:start w:val="1"/>
      <w:numFmt w:val="bullet"/>
      <w:lvlText w:val=""/>
      <w:lvlJc w:val="left"/>
      <w:pPr>
        <w:ind w:left="8744" w:hanging="360"/>
      </w:pPr>
      <w:rPr>
        <w:rFonts w:ascii="Wingdings" w:hAnsi="Wingdings" w:hint="default"/>
      </w:rPr>
    </w:lvl>
  </w:abstractNum>
  <w:abstractNum w:abstractNumId="96" w15:restartNumberingAfterBreak="0">
    <w:nsid w:val="2D984DDD"/>
    <w:multiLevelType w:val="multilevel"/>
    <w:tmpl w:val="9784171A"/>
    <w:styleLink w:val="Stileimportato82411"/>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7" w15:restartNumberingAfterBreak="0">
    <w:nsid w:val="2F701629"/>
    <w:multiLevelType w:val="hybridMultilevel"/>
    <w:tmpl w:val="8DDE0B5E"/>
    <w:styleLink w:val="Elenco2121"/>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FD23BE9"/>
    <w:multiLevelType w:val="hybridMultilevel"/>
    <w:tmpl w:val="35A0B914"/>
    <w:lvl w:ilvl="0" w:tplc="0410000B">
      <w:start w:val="1"/>
      <w:numFmt w:val="bullet"/>
      <w:lvlText w:val=""/>
      <w:lvlJc w:val="left"/>
      <w:pPr>
        <w:ind w:left="2421" w:hanging="360"/>
      </w:pPr>
      <w:rPr>
        <w:rFonts w:ascii="Wingdings" w:hAnsi="Wingdings"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99" w15:restartNumberingAfterBreak="0">
    <w:nsid w:val="30711643"/>
    <w:multiLevelType w:val="hybridMultilevel"/>
    <w:tmpl w:val="F7B68BAE"/>
    <w:styleLink w:val="Elenco214"/>
    <w:lvl w:ilvl="0" w:tplc="04090001">
      <w:start w:val="1"/>
      <w:numFmt w:val="bullet"/>
      <w:lvlText w:val=""/>
      <w:lvlJc w:val="left"/>
      <w:pPr>
        <w:ind w:left="2987" w:hanging="360"/>
      </w:pPr>
      <w:rPr>
        <w:rFonts w:ascii="Symbol" w:hAnsi="Symbol" w:hint="default"/>
      </w:rPr>
    </w:lvl>
    <w:lvl w:ilvl="1" w:tplc="04090003" w:tentative="1">
      <w:start w:val="1"/>
      <w:numFmt w:val="bullet"/>
      <w:lvlText w:val="o"/>
      <w:lvlJc w:val="left"/>
      <w:pPr>
        <w:ind w:left="3707" w:hanging="360"/>
      </w:pPr>
      <w:rPr>
        <w:rFonts w:ascii="Courier New" w:hAnsi="Courier New" w:cs="Courier New" w:hint="default"/>
      </w:rPr>
    </w:lvl>
    <w:lvl w:ilvl="2" w:tplc="04090005" w:tentative="1">
      <w:start w:val="1"/>
      <w:numFmt w:val="bullet"/>
      <w:lvlText w:val=""/>
      <w:lvlJc w:val="left"/>
      <w:pPr>
        <w:ind w:left="4427" w:hanging="360"/>
      </w:pPr>
      <w:rPr>
        <w:rFonts w:ascii="Wingdings" w:hAnsi="Wingdings" w:hint="default"/>
      </w:rPr>
    </w:lvl>
    <w:lvl w:ilvl="3" w:tplc="04090001" w:tentative="1">
      <w:start w:val="1"/>
      <w:numFmt w:val="bullet"/>
      <w:lvlText w:val=""/>
      <w:lvlJc w:val="left"/>
      <w:pPr>
        <w:ind w:left="5147" w:hanging="360"/>
      </w:pPr>
      <w:rPr>
        <w:rFonts w:ascii="Symbol" w:hAnsi="Symbol" w:hint="default"/>
      </w:rPr>
    </w:lvl>
    <w:lvl w:ilvl="4" w:tplc="04090003" w:tentative="1">
      <w:start w:val="1"/>
      <w:numFmt w:val="bullet"/>
      <w:lvlText w:val="o"/>
      <w:lvlJc w:val="left"/>
      <w:pPr>
        <w:ind w:left="5867" w:hanging="360"/>
      </w:pPr>
      <w:rPr>
        <w:rFonts w:ascii="Courier New" w:hAnsi="Courier New" w:cs="Courier New" w:hint="default"/>
      </w:rPr>
    </w:lvl>
    <w:lvl w:ilvl="5" w:tplc="04090005" w:tentative="1">
      <w:start w:val="1"/>
      <w:numFmt w:val="bullet"/>
      <w:lvlText w:val=""/>
      <w:lvlJc w:val="left"/>
      <w:pPr>
        <w:ind w:left="6587" w:hanging="360"/>
      </w:pPr>
      <w:rPr>
        <w:rFonts w:ascii="Wingdings" w:hAnsi="Wingdings" w:hint="default"/>
      </w:rPr>
    </w:lvl>
    <w:lvl w:ilvl="6" w:tplc="04090001" w:tentative="1">
      <w:start w:val="1"/>
      <w:numFmt w:val="bullet"/>
      <w:lvlText w:val=""/>
      <w:lvlJc w:val="left"/>
      <w:pPr>
        <w:ind w:left="7307" w:hanging="360"/>
      </w:pPr>
      <w:rPr>
        <w:rFonts w:ascii="Symbol" w:hAnsi="Symbol" w:hint="default"/>
      </w:rPr>
    </w:lvl>
    <w:lvl w:ilvl="7" w:tplc="04090003" w:tentative="1">
      <w:start w:val="1"/>
      <w:numFmt w:val="bullet"/>
      <w:lvlText w:val="o"/>
      <w:lvlJc w:val="left"/>
      <w:pPr>
        <w:ind w:left="8027" w:hanging="360"/>
      </w:pPr>
      <w:rPr>
        <w:rFonts w:ascii="Courier New" w:hAnsi="Courier New" w:cs="Courier New" w:hint="default"/>
      </w:rPr>
    </w:lvl>
    <w:lvl w:ilvl="8" w:tplc="04090005" w:tentative="1">
      <w:start w:val="1"/>
      <w:numFmt w:val="bullet"/>
      <w:lvlText w:val=""/>
      <w:lvlJc w:val="left"/>
      <w:pPr>
        <w:ind w:left="8747" w:hanging="360"/>
      </w:pPr>
      <w:rPr>
        <w:rFonts w:ascii="Wingdings" w:hAnsi="Wingdings" w:hint="default"/>
      </w:rPr>
    </w:lvl>
  </w:abstractNum>
  <w:abstractNum w:abstractNumId="100" w15:restartNumberingAfterBreak="0">
    <w:nsid w:val="30AB4C3D"/>
    <w:multiLevelType w:val="multilevel"/>
    <w:tmpl w:val="147C3166"/>
    <w:styleLink w:val="Elenco21"/>
    <w:lvl w:ilvl="0">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101" w15:restartNumberingAfterBreak="0">
    <w:nsid w:val="3117022A"/>
    <w:multiLevelType w:val="multilevel"/>
    <w:tmpl w:val="8BCECCCA"/>
    <w:styleLink w:val="Stileimportato83311"/>
    <w:lvl w:ilvl="0">
      <w:start w:val="1"/>
      <w:numFmt w:val="bullet"/>
      <w:lvlText w:val=""/>
      <w:lvlJc w:val="left"/>
      <w:pPr>
        <w:ind w:left="750" w:hanging="360"/>
      </w:pPr>
      <w:rPr>
        <w:rFonts w:ascii="Symbol" w:hAnsi="Symbol" w:cs="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cs="Wingdings" w:hint="default"/>
      </w:rPr>
    </w:lvl>
    <w:lvl w:ilvl="3">
      <w:start w:val="1"/>
      <w:numFmt w:val="bullet"/>
      <w:lvlText w:val=""/>
      <w:lvlJc w:val="left"/>
      <w:pPr>
        <w:ind w:left="2910" w:hanging="360"/>
      </w:pPr>
      <w:rPr>
        <w:rFonts w:ascii="Symbol" w:hAnsi="Symbol" w:cs="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cs="Wingdings" w:hint="default"/>
      </w:rPr>
    </w:lvl>
    <w:lvl w:ilvl="6">
      <w:start w:val="1"/>
      <w:numFmt w:val="bullet"/>
      <w:lvlText w:val=""/>
      <w:lvlJc w:val="left"/>
      <w:pPr>
        <w:ind w:left="5070" w:hanging="360"/>
      </w:pPr>
      <w:rPr>
        <w:rFonts w:ascii="Symbol" w:hAnsi="Symbol" w:cs="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cs="Wingdings" w:hint="default"/>
      </w:rPr>
    </w:lvl>
  </w:abstractNum>
  <w:abstractNum w:abstractNumId="102" w15:restartNumberingAfterBreak="0">
    <w:nsid w:val="312761B6"/>
    <w:multiLevelType w:val="hybridMultilevel"/>
    <w:tmpl w:val="B1DCDC6A"/>
    <w:lvl w:ilvl="0" w:tplc="C6068068">
      <w:start w:val="1"/>
      <w:numFmt w:val="lowerLetter"/>
      <w:lvlText w:val="%1)"/>
      <w:lvlJc w:val="left"/>
      <w:pPr>
        <w:ind w:left="3350" w:hanging="360"/>
      </w:pPr>
      <w:rPr>
        <w:rFonts w:eastAsia="Calibri" w:hint="default"/>
      </w:rPr>
    </w:lvl>
    <w:lvl w:ilvl="1" w:tplc="04100019" w:tentative="1">
      <w:start w:val="1"/>
      <w:numFmt w:val="lowerLetter"/>
      <w:lvlText w:val="%2."/>
      <w:lvlJc w:val="left"/>
      <w:pPr>
        <w:ind w:left="4070" w:hanging="360"/>
      </w:pPr>
    </w:lvl>
    <w:lvl w:ilvl="2" w:tplc="0410001B" w:tentative="1">
      <w:start w:val="1"/>
      <w:numFmt w:val="lowerRoman"/>
      <w:lvlText w:val="%3."/>
      <w:lvlJc w:val="right"/>
      <w:pPr>
        <w:ind w:left="4790" w:hanging="180"/>
      </w:pPr>
    </w:lvl>
    <w:lvl w:ilvl="3" w:tplc="0410000F" w:tentative="1">
      <w:start w:val="1"/>
      <w:numFmt w:val="decimal"/>
      <w:lvlText w:val="%4."/>
      <w:lvlJc w:val="left"/>
      <w:pPr>
        <w:ind w:left="5510" w:hanging="360"/>
      </w:pPr>
    </w:lvl>
    <w:lvl w:ilvl="4" w:tplc="04100019" w:tentative="1">
      <w:start w:val="1"/>
      <w:numFmt w:val="lowerLetter"/>
      <w:lvlText w:val="%5."/>
      <w:lvlJc w:val="left"/>
      <w:pPr>
        <w:ind w:left="6230" w:hanging="360"/>
      </w:pPr>
    </w:lvl>
    <w:lvl w:ilvl="5" w:tplc="0410001B" w:tentative="1">
      <w:start w:val="1"/>
      <w:numFmt w:val="lowerRoman"/>
      <w:lvlText w:val="%6."/>
      <w:lvlJc w:val="right"/>
      <w:pPr>
        <w:ind w:left="6950" w:hanging="180"/>
      </w:pPr>
    </w:lvl>
    <w:lvl w:ilvl="6" w:tplc="0410000F" w:tentative="1">
      <w:start w:val="1"/>
      <w:numFmt w:val="decimal"/>
      <w:lvlText w:val="%7."/>
      <w:lvlJc w:val="left"/>
      <w:pPr>
        <w:ind w:left="7670" w:hanging="360"/>
      </w:pPr>
    </w:lvl>
    <w:lvl w:ilvl="7" w:tplc="04100019" w:tentative="1">
      <w:start w:val="1"/>
      <w:numFmt w:val="lowerLetter"/>
      <w:lvlText w:val="%8."/>
      <w:lvlJc w:val="left"/>
      <w:pPr>
        <w:ind w:left="8390" w:hanging="360"/>
      </w:pPr>
    </w:lvl>
    <w:lvl w:ilvl="8" w:tplc="0410001B" w:tentative="1">
      <w:start w:val="1"/>
      <w:numFmt w:val="lowerRoman"/>
      <w:lvlText w:val="%9."/>
      <w:lvlJc w:val="right"/>
      <w:pPr>
        <w:ind w:left="9110" w:hanging="180"/>
      </w:pPr>
    </w:lvl>
  </w:abstractNum>
  <w:abstractNum w:abstractNumId="103" w15:restartNumberingAfterBreak="0">
    <w:nsid w:val="313B73FE"/>
    <w:multiLevelType w:val="hybridMultilevel"/>
    <w:tmpl w:val="51DCC27E"/>
    <w:styleLink w:val="Stileimportato661"/>
    <w:lvl w:ilvl="0" w:tplc="0410000B">
      <w:start w:val="1"/>
      <w:numFmt w:val="bullet"/>
      <w:lvlText w:val=""/>
      <w:lvlJc w:val="left"/>
      <w:pPr>
        <w:ind w:left="3478" w:hanging="360"/>
      </w:pPr>
      <w:rPr>
        <w:rFonts w:ascii="Wingdings" w:hAnsi="Wingdings" w:hint="default"/>
      </w:rPr>
    </w:lvl>
    <w:lvl w:ilvl="1" w:tplc="04100003" w:tentative="1">
      <w:start w:val="1"/>
      <w:numFmt w:val="bullet"/>
      <w:lvlText w:val="o"/>
      <w:lvlJc w:val="left"/>
      <w:pPr>
        <w:ind w:left="4198" w:hanging="360"/>
      </w:pPr>
      <w:rPr>
        <w:rFonts w:ascii="Courier New" w:hAnsi="Courier New" w:cs="Courier New" w:hint="default"/>
      </w:rPr>
    </w:lvl>
    <w:lvl w:ilvl="2" w:tplc="04100005" w:tentative="1">
      <w:start w:val="1"/>
      <w:numFmt w:val="bullet"/>
      <w:lvlText w:val=""/>
      <w:lvlJc w:val="left"/>
      <w:pPr>
        <w:ind w:left="4918" w:hanging="360"/>
      </w:pPr>
      <w:rPr>
        <w:rFonts w:ascii="Wingdings" w:hAnsi="Wingdings" w:hint="default"/>
      </w:rPr>
    </w:lvl>
    <w:lvl w:ilvl="3" w:tplc="04100001" w:tentative="1">
      <w:start w:val="1"/>
      <w:numFmt w:val="bullet"/>
      <w:lvlText w:val=""/>
      <w:lvlJc w:val="left"/>
      <w:pPr>
        <w:ind w:left="5638" w:hanging="360"/>
      </w:pPr>
      <w:rPr>
        <w:rFonts w:ascii="Symbol" w:hAnsi="Symbol" w:hint="default"/>
      </w:rPr>
    </w:lvl>
    <w:lvl w:ilvl="4" w:tplc="04100003" w:tentative="1">
      <w:start w:val="1"/>
      <w:numFmt w:val="bullet"/>
      <w:lvlText w:val="o"/>
      <w:lvlJc w:val="left"/>
      <w:pPr>
        <w:ind w:left="6358" w:hanging="360"/>
      </w:pPr>
      <w:rPr>
        <w:rFonts w:ascii="Courier New" w:hAnsi="Courier New" w:cs="Courier New" w:hint="default"/>
      </w:rPr>
    </w:lvl>
    <w:lvl w:ilvl="5" w:tplc="04100005" w:tentative="1">
      <w:start w:val="1"/>
      <w:numFmt w:val="bullet"/>
      <w:lvlText w:val=""/>
      <w:lvlJc w:val="left"/>
      <w:pPr>
        <w:ind w:left="7078" w:hanging="360"/>
      </w:pPr>
      <w:rPr>
        <w:rFonts w:ascii="Wingdings" w:hAnsi="Wingdings" w:hint="default"/>
      </w:rPr>
    </w:lvl>
    <w:lvl w:ilvl="6" w:tplc="04100001" w:tentative="1">
      <w:start w:val="1"/>
      <w:numFmt w:val="bullet"/>
      <w:lvlText w:val=""/>
      <w:lvlJc w:val="left"/>
      <w:pPr>
        <w:ind w:left="7798" w:hanging="360"/>
      </w:pPr>
      <w:rPr>
        <w:rFonts w:ascii="Symbol" w:hAnsi="Symbol" w:hint="default"/>
      </w:rPr>
    </w:lvl>
    <w:lvl w:ilvl="7" w:tplc="04100003" w:tentative="1">
      <w:start w:val="1"/>
      <w:numFmt w:val="bullet"/>
      <w:lvlText w:val="o"/>
      <w:lvlJc w:val="left"/>
      <w:pPr>
        <w:ind w:left="8518" w:hanging="360"/>
      </w:pPr>
      <w:rPr>
        <w:rFonts w:ascii="Courier New" w:hAnsi="Courier New" w:cs="Courier New" w:hint="default"/>
      </w:rPr>
    </w:lvl>
    <w:lvl w:ilvl="8" w:tplc="04100005" w:tentative="1">
      <w:start w:val="1"/>
      <w:numFmt w:val="bullet"/>
      <w:lvlText w:val=""/>
      <w:lvlJc w:val="left"/>
      <w:pPr>
        <w:ind w:left="9238" w:hanging="360"/>
      </w:pPr>
      <w:rPr>
        <w:rFonts w:ascii="Wingdings" w:hAnsi="Wingdings" w:hint="default"/>
      </w:rPr>
    </w:lvl>
  </w:abstractNum>
  <w:abstractNum w:abstractNumId="104" w15:restartNumberingAfterBreak="0">
    <w:nsid w:val="318B4C89"/>
    <w:multiLevelType w:val="hybridMultilevel"/>
    <w:tmpl w:val="0B8447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31E6104B"/>
    <w:multiLevelType w:val="hybridMultilevel"/>
    <w:tmpl w:val="07EE8224"/>
    <w:lvl w:ilvl="0" w:tplc="04100001">
      <w:start w:val="1"/>
      <w:numFmt w:val="bullet"/>
      <w:lvlText w:val=""/>
      <w:lvlJc w:val="left"/>
      <w:pPr>
        <w:ind w:left="3555" w:hanging="360"/>
      </w:pPr>
      <w:rPr>
        <w:rFonts w:ascii="Symbol" w:hAnsi="Symbol"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106" w15:restartNumberingAfterBreak="0">
    <w:nsid w:val="31ED0062"/>
    <w:multiLevelType w:val="hybridMultilevel"/>
    <w:tmpl w:val="133A06C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7" w15:restartNumberingAfterBreak="0">
    <w:nsid w:val="320826C4"/>
    <w:multiLevelType w:val="hybridMultilevel"/>
    <w:tmpl w:val="A7D4F534"/>
    <w:styleLink w:val="Stileimportato81212"/>
    <w:lvl w:ilvl="0" w:tplc="0409000B">
      <w:start w:val="1"/>
      <w:numFmt w:val="bullet"/>
      <w:lvlText w:val=""/>
      <w:lvlJc w:val="left"/>
      <w:pPr>
        <w:ind w:left="3555" w:hanging="360"/>
      </w:pPr>
      <w:rPr>
        <w:rFonts w:ascii="Wingdings" w:hAnsi="Wingdings"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108" w15:restartNumberingAfterBreak="0">
    <w:nsid w:val="3276109E"/>
    <w:multiLevelType w:val="hybridMultilevel"/>
    <w:tmpl w:val="763EA344"/>
    <w:lvl w:ilvl="0" w:tplc="04100001">
      <w:start w:val="1"/>
      <w:numFmt w:val="bullet"/>
      <w:lvlText w:val=""/>
      <w:lvlJc w:val="left"/>
      <w:pPr>
        <w:ind w:left="3272" w:hanging="360"/>
      </w:pPr>
      <w:rPr>
        <w:rFonts w:ascii="Symbol" w:hAnsi="Symbol" w:hint="default"/>
      </w:rPr>
    </w:lvl>
    <w:lvl w:ilvl="1" w:tplc="04100003" w:tentative="1">
      <w:start w:val="1"/>
      <w:numFmt w:val="bullet"/>
      <w:lvlText w:val="o"/>
      <w:lvlJc w:val="left"/>
      <w:pPr>
        <w:ind w:left="3992" w:hanging="360"/>
      </w:pPr>
      <w:rPr>
        <w:rFonts w:ascii="Courier New" w:hAnsi="Courier New" w:cs="Courier New" w:hint="default"/>
      </w:rPr>
    </w:lvl>
    <w:lvl w:ilvl="2" w:tplc="04100005" w:tentative="1">
      <w:start w:val="1"/>
      <w:numFmt w:val="bullet"/>
      <w:lvlText w:val=""/>
      <w:lvlJc w:val="left"/>
      <w:pPr>
        <w:ind w:left="4712" w:hanging="360"/>
      </w:pPr>
      <w:rPr>
        <w:rFonts w:ascii="Wingdings" w:hAnsi="Wingdings" w:hint="default"/>
      </w:rPr>
    </w:lvl>
    <w:lvl w:ilvl="3" w:tplc="04100001" w:tentative="1">
      <w:start w:val="1"/>
      <w:numFmt w:val="bullet"/>
      <w:lvlText w:val=""/>
      <w:lvlJc w:val="left"/>
      <w:pPr>
        <w:ind w:left="5432" w:hanging="360"/>
      </w:pPr>
      <w:rPr>
        <w:rFonts w:ascii="Symbol" w:hAnsi="Symbol" w:hint="default"/>
      </w:rPr>
    </w:lvl>
    <w:lvl w:ilvl="4" w:tplc="04100003" w:tentative="1">
      <w:start w:val="1"/>
      <w:numFmt w:val="bullet"/>
      <w:lvlText w:val="o"/>
      <w:lvlJc w:val="left"/>
      <w:pPr>
        <w:ind w:left="6152" w:hanging="360"/>
      </w:pPr>
      <w:rPr>
        <w:rFonts w:ascii="Courier New" w:hAnsi="Courier New" w:cs="Courier New" w:hint="default"/>
      </w:rPr>
    </w:lvl>
    <w:lvl w:ilvl="5" w:tplc="04100005" w:tentative="1">
      <w:start w:val="1"/>
      <w:numFmt w:val="bullet"/>
      <w:lvlText w:val=""/>
      <w:lvlJc w:val="left"/>
      <w:pPr>
        <w:ind w:left="6872" w:hanging="360"/>
      </w:pPr>
      <w:rPr>
        <w:rFonts w:ascii="Wingdings" w:hAnsi="Wingdings" w:hint="default"/>
      </w:rPr>
    </w:lvl>
    <w:lvl w:ilvl="6" w:tplc="04100001" w:tentative="1">
      <w:start w:val="1"/>
      <w:numFmt w:val="bullet"/>
      <w:lvlText w:val=""/>
      <w:lvlJc w:val="left"/>
      <w:pPr>
        <w:ind w:left="7592" w:hanging="360"/>
      </w:pPr>
      <w:rPr>
        <w:rFonts w:ascii="Symbol" w:hAnsi="Symbol" w:hint="default"/>
      </w:rPr>
    </w:lvl>
    <w:lvl w:ilvl="7" w:tplc="04100003" w:tentative="1">
      <w:start w:val="1"/>
      <w:numFmt w:val="bullet"/>
      <w:lvlText w:val="o"/>
      <w:lvlJc w:val="left"/>
      <w:pPr>
        <w:ind w:left="8312" w:hanging="360"/>
      </w:pPr>
      <w:rPr>
        <w:rFonts w:ascii="Courier New" w:hAnsi="Courier New" w:cs="Courier New" w:hint="default"/>
      </w:rPr>
    </w:lvl>
    <w:lvl w:ilvl="8" w:tplc="04100005" w:tentative="1">
      <w:start w:val="1"/>
      <w:numFmt w:val="bullet"/>
      <w:lvlText w:val=""/>
      <w:lvlJc w:val="left"/>
      <w:pPr>
        <w:ind w:left="9032" w:hanging="360"/>
      </w:pPr>
      <w:rPr>
        <w:rFonts w:ascii="Wingdings" w:hAnsi="Wingdings" w:hint="default"/>
      </w:rPr>
    </w:lvl>
  </w:abstractNum>
  <w:abstractNum w:abstractNumId="109" w15:restartNumberingAfterBreak="0">
    <w:nsid w:val="333952D0"/>
    <w:multiLevelType w:val="hybridMultilevel"/>
    <w:tmpl w:val="9F1EA8AC"/>
    <w:styleLink w:val="Stileimportato95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4671C18"/>
    <w:multiLevelType w:val="hybridMultilevel"/>
    <w:tmpl w:val="91C6BC02"/>
    <w:lvl w:ilvl="0" w:tplc="342E4412">
      <w:start w:val="1"/>
      <w:numFmt w:val="lowerLetter"/>
      <w:lvlText w:val="%1)"/>
      <w:lvlJc w:val="left"/>
      <w:pPr>
        <w:ind w:left="927" w:hanging="360"/>
      </w:pPr>
      <w:rPr>
        <w:rFonts w:hint="default"/>
        <w:b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1" w15:restartNumberingAfterBreak="0">
    <w:nsid w:val="34BE16B9"/>
    <w:multiLevelType w:val="hybridMultilevel"/>
    <w:tmpl w:val="F578A656"/>
    <w:styleLink w:val="Stileimportato33"/>
    <w:lvl w:ilvl="0" w:tplc="C714C592">
      <w:start w:val="1"/>
      <w:numFmt w:val="bullet"/>
      <w:lvlText w:val="-"/>
      <w:lvlJc w:val="left"/>
      <w:pPr>
        <w:tabs>
          <w:tab w:val="num" w:pos="709"/>
          <w:tab w:val="center" w:pos="4153"/>
          <w:tab w:val="right" w:pos="8306"/>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4EC43FE">
      <w:start w:val="1"/>
      <w:numFmt w:val="bullet"/>
      <w:lvlText w:val="o"/>
      <w:lvlJc w:val="left"/>
      <w:pPr>
        <w:tabs>
          <w:tab w:val="left" w:pos="709"/>
          <w:tab w:val="num" w:pos="1440"/>
          <w:tab w:val="center" w:pos="4153"/>
          <w:tab w:val="right" w:pos="8306"/>
        </w:tabs>
        <w:ind w:left="1451" w:hanging="3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A92DD6A">
      <w:start w:val="1"/>
      <w:numFmt w:val="bullet"/>
      <w:lvlText w:val="▪"/>
      <w:lvlJc w:val="left"/>
      <w:pPr>
        <w:tabs>
          <w:tab w:val="left" w:pos="709"/>
          <w:tab w:val="num" w:pos="2160"/>
          <w:tab w:val="center" w:pos="4153"/>
          <w:tab w:val="right" w:pos="8306"/>
        </w:tabs>
        <w:ind w:left="2171" w:hanging="3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9982018">
      <w:start w:val="1"/>
      <w:numFmt w:val="bullet"/>
      <w:lvlText w:val="•"/>
      <w:lvlJc w:val="left"/>
      <w:pPr>
        <w:tabs>
          <w:tab w:val="left" w:pos="709"/>
          <w:tab w:val="num" w:pos="2880"/>
          <w:tab w:val="center" w:pos="4153"/>
          <w:tab w:val="right" w:pos="8306"/>
        </w:tabs>
        <w:ind w:left="2891" w:hanging="3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B408084C">
      <w:start w:val="1"/>
      <w:numFmt w:val="bullet"/>
      <w:lvlText w:val="o"/>
      <w:lvlJc w:val="left"/>
      <w:pPr>
        <w:tabs>
          <w:tab w:val="left" w:pos="709"/>
          <w:tab w:val="num" w:pos="3600"/>
          <w:tab w:val="center" w:pos="4153"/>
          <w:tab w:val="right" w:pos="8306"/>
        </w:tabs>
        <w:ind w:left="3611" w:hanging="3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9006AC84">
      <w:start w:val="1"/>
      <w:numFmt w:val="bullet"/>
      <w:lvlText w:val="▪"/>
      <w:lvlJc w:val="left"/>
      <w:pPr>
        <w:tabs>
          <w:tab w:val="left" w:pos="709"/>
          <w:tab w:val="num" w:pos="4153"/>
          <w:tab w:val="right" w:pos="8306"/>
        </w:tabs>
        <w:ind w:left="4164" w:hanging="20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E5069602">
      <w:start w:val="1"/>
      <w:numFmt w:val="bullet"/>
      <w:lvlText w:val="•"/>
      <w:lvlJc w:val="left"/>
      <w:pPr>
        <w:tabs>
          <w:tab w:val="left" w:pos="709"/>
          <w:tab w:val="center" w:pos="4153"/>
          <w:tab w:val="num" w:pos="5040"/>
          <w:tab w:val="right" w:pos="8306"/>
        </w:tabs>
        <w:ind w:left="5051" w:hanging="3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329C004E">
      <w:start w:val="1"/>
      <w:numFmt w:val="bullet"/>
      <w:lvlText w:val="o"/>
      <w:lvlJc w:val="left"/>
      <w:pPr>
        <w:tabs>
          <w:tab w:val="left" w:pos="709"/>
          <w:tab w:val="center" w:pos="4153"/>
          <w:tab w:val="num" w:pos="5760"/>
          <w:tab w:val="right" w:pos="8306"/>
        </w:tabs>
        <w:ind w:left="5771" w:hanging="3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7A6B19A">
      <w:start w:val="1"/>
      <w:numFmt w:val="bullet"/>
      <w:lvlText w:val="▪"/>
      <w:lvlJc w:val="left"/>
      <w:pPr>
        <w:tabs>
          <w:tab w:val="left" w:pos="709"/>
          <w:tab w:val="center" w:pos="4153"/>
          <w:tab w:val="num" w:pos="6480"/>
          <w:tab w:val="right" w:pos="8306"/>
        </w:tabs>
        <w:ind w:left="6491" w:hanging="3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2" w15:restartNumberingAfterBreak="0">
    <w:nsid w:val="34C705E3"/>
    <w:multiLevelType w:val="hybridMultilevel"/>
    <w:tmpl w:val="FAF88BAA"/>
    <w:styleLink w:val="Stileimportato5212"/>
    <w:lvl w:ilvl="0" w:tplc="04100017">
      <w:start w:val="1"/>
      <w:numFmt w:val="lowerLetter"/>
      <w:lvlText w:val="%1)"/>
      <w:lvlJc w:val="left"/>
      <w:pPr>
        <w:ind w:left="3615" w:hanging="360"/>
      </w:pPr>
    </w:lvl>
    <w:lvl w:ilvl="1" w:tplc="04100019" w:tentative="1">
      <w:start w:val="1"/>
      <w:numFmt w:val="lowerLetter"/>
      <w:lvlText w:val="%2."/>
      <w:lvlJc w:val="left"/>
      <w:pPr>
        <w:ind w:left="4335" w:hanging="360"/>
      </w:pPr>
    </w:lvl>
    <w:lvl w:ilvl="2" w:tplc="0410001B" w:tentative="1">
      <w:start w:val="1"/>
      <w:numFmt w:val="lowerRoman"/>
      <w:lvlText w:val="%3."/>
      <w:lvlJc w:val="right"/>
      <w:pPr>
        <w:ind w:left="5055" w:hanging="180"/>
      </w:pPr>
    </w:lvl>
    <w:lvl w:ilvl="3" w:tplc="0410000F" w:tentative="1">
      <w:start w:val="1"/>
      <w:numFmt w:val="decimal"/>
      <w:lvlText w:val="%4."/>
      <w:lvlJc w:val="left"/>
      <w:pPr>
        <w:ind w:left="5775" w:hanging="360"/>
      </w:pPr>
    </w:lvl>
    <w:lvl w:ilvl="4" w:tplc="04100019" w:tentative="1">
      <w:start w:val="1"/>
      <w:numFmt w:val="lowerLetter"/>
      <w:lvlText w:val="%5."/>
      <w:lvlJc w:val="left"/>
      <w:pPr>
        <w:ind w:left="6495" w:hanging="360"/>
      </w:pPr>
    </w:lvl>
    <w:lvl w:ilvl="5" w:tplc="0410001B" w:tentative="1">
      <w:start w:val="1"/>
      <w:numFmt w:val="lowerRoman"/>
      <w:lvlText w:val="%6."/>
      <w:lvlJc w:val="right"/>
      <w:pPr>
        <w:ind w:left="7215" w:hanging="180"/>
      </w:pPr>
    </w:lvl>
    <w:lvl w:ilvl="6" w:tplc="0410000F" w:tentative="1">
      <w:start w:val="1"/>
      <w:numFmt w:val="decimal"/>
      <w:lvlText w:val="%7."/>
      <w:lvlJc w:val="left"/>
      <w:pPr>
        <w:ind w:left="7935" w:hanging="360"/>
      </w:pPr>
    </w:lvl>
    <w:lvl w:ilvl="7" w:tplc="04100019" w:tentative="1">
      <w:start w:val="1"/>
      <w:numFmt w:val="lowerLetter"/>
      <w:lvlText w:val="%8."/>
      <w:lvlJc w:val="left"/>
      <w:pPr>
        <w:ind w:left="8655" w:hanging="360"/>
      </w:pPr>
    </w:lvl>
    <w:lvl w:ilvl="8" w:tplc="0410001B" w:tentative="1">
      <w:start w:val="1"/>
      <w:numFmt w:val="lowerRoman"/>
      <w:lvlText w:val="%9."/>
      <w:lvlJc w:val="right"/>
      <w:pPr>
        <w:ind w:left="9375" w:hanging="180"/>
      </w:pPr>
    </w:lvl>
  </w:abstractNum>
  <w:abstractNum w:abstractNumId="113" w15:restartNumberingAfterBreak="0">
    <w:nsid w:val="36297C1A"/>
    <w:multiLevelType w:val="multilevel"/>
    <w:tmpl w:val="6C1A78DE"/>
    <w:styleLink w:val="Elenco3181"/>
    <w:lvl w:ilvl="0">
      <w:start w:val="1"/>
      <w:numFmt w:val="decimal"/>
      <w:lvlText w:val="%1)"/>
      <w:lvlJc w:val="left"/>
      <w:rPr>
        <w:rFonts w:ascii="Verdana" w:eastAsia="Verdana" w:hAnsi="Verdana" w:cs="Verdana"/>
        <w:position w:val="0"/>
      </w:rPr>
    </w:lvl>
    <w:lvl w:ilvl="1">
      <w:start w:val="1"/>
      <w:numFmt w:val="lowerLetter"/>
      <w:lvlText w:val="%2."/>
      <w:lvlJc w:val="left"/>
      <w:rPr>
        <w:rFonts w:ascii="Verdana" w:eastAsia="Verdana" w:hAnsi="Verdana" w:cs="Verdana"/>
        <w:position w:val="0"/>
      </w:rPr>
    </w:lvl>
    <w:lvl w:ilvl="2">
      <w:start w:val="1"/>
      <w:numFmt w:val="lowerRoman"/>
      <w:lvlText w:val="%3."/>
      <w:lvlJc w:val="left"/>
      <w:rPr>
        <w:rFonts w:ascii="Verdana" w:eastAsia="Verdana" w:hAnsi="Verdana" w:cs="Verdana"/>
        <w:position w:val="0"/>
      </w:rPr>
    </w:lvl>
    <w:lvl w:ilvl="3">
      <w:start w:val="1"/>
      <w:numFmt w:val="decimal"/>
      <w:lvlText w:val="%4."/>
      <w:lvlJc w:val="left"/>
      <w:rPr>
        <w:rFonts w:ascii="Verdana" w:eastAsia="Verdana" w:hAnsi="Verdana" w:cs="Verdana"/>
        <w:position w:val="0"/>
      </w:rPr>
    </w:lvl>
    <w:lvl w:ilvl="4">
      <w:start w:val="1"/>
      <w:numFmt w:val="lowerLetter"/>
      <w:lvlText w:val="%5."/>
      <w:lvlJc w:val="left"/>
      <w:rPr>
        <w:rFonts w:ascii="Verdana" w:eastAsia="Verdana" w:hAnsi="Verdana" w:cs="Verdana"/>
        <w:position w:val="0"/>
      </w:rPr>
    </w:lvl>
    <w:lvl w:ilvl="5">
      <w:start w:val="1"/>
      <w:numFmt w:val="lowerRoman"/>
      <w:lvlText w:val="%6."/>
      <w:lvlJc w:val="left"/>
      <w:rPr>
        <w:rFonts w:ascii="Verdana" w:eastAsia="Verdana" w:hAnsi="Verdana" w:cs="Verdana"/>
        <w:position w:val="0"/>
      </w:rPr>
    </w:lvl>
    <w:lvl w:ilvl="6">
      <w:start w:val="1"/>
      <w:numFmt w:val="decimal"/>
      <w:lvlText w:val="%7."/>
      <w:lvlJc w:val="left"/>
      <w:rPr>
        <w:rFonts w:ascii="Verdana" w:eastAsia="Verdana" w:hAnsi="Verdana" w:cs="Verdana"/>
        <w:position w:val="0"/>
      </w:rPr>
    </w:lvl>
    <w:lvl w:ilvl="7">
      <w:start w:val="1"/>
      <w:numFmt w:val="lowerLetter"/>
      <w:lvlText w:val="%8."/>
      <w:lvlJc w:val="left"/>
      <w:rPr>
        <w:rFonts w:ascii="Verdana" w:eastAsia="Verdana" w:hAnsi="Verdana" w:cs="Verdana"/>
        <w:position w:val="0"/>
      </w:rPr>
    </w:lvl>
    <w:lvl w:ilvl="8">
      <w:start w:val="1"/>
      <w:numFmt w:val="lowerRoman"/>
      <w:lvlText w:val="%9."/>
      <w:lvlJc w:val="left"/>
      <w:rPr>
        <w:rFonts w:ascii="Verdana" w:eastAsia="Verdana" w:hAnsi="Verdana" w:cs="Verdana"/>
        <w:position w:val="0"/>
      </w:rPr>
    </w:lvl>
  </w:abstractNum>
  <w:abstractNum w:abstractNumId="114" w15:restartNumberingAfterBreak="0">
    <w:nsid w:val="36482DA9"/>
    <w:multiLevelType w:val="hybridMultilevel"/>
    <w:tmpl w:val="E9842602"/>
    <w:styleLink w:val="Stileimportato31311"/>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5" w15:restartNumberingAfterBreak="0">
    <w:nsid w:val="371F6156"/>
    <w:multiLevelType w:val="hybridMultilevel"/>
    <w:tmpl w:val="E326EB76"/>
    <w:lvl w:ilvl="0" w:tplc="04100001">
      <w:start w:val="1"/>
      <w:numFmt w:val="bullet"/>
      <w:lvlText w:val=""/>
      <w:lvlJc w:val="left"/>
      <w:pPr>
        <w:ind w:left="2988" w:hanging="360"/>
      </w:pPr>
      <w:rPr>
        <w:rFonts w:ascii="Symbol" w:hAnsi="Symbol"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116" w15:restartNumberingAfterBreak="0">
    <w:nsid w:val="38704EC9"/>
    <w:multiLevelType w:val="multilevel"/>
    <w:tmpl w:val="824289F6"/>
    <w:styleLink w:val="Stileimportato8311"/>
    <w:lvl w:ilvl="0">
      <w:start w:val="1"/>
      <w:numFmt w:val="bullet"/>
      <w:lvlText w:val=""/>
      <w:lvlJc w:val="left"/>
      <w:pPr>
        <w:ind w:left="1287" w:hanging="360"/>
      </w:pPr>
      <w:rPr>
        <w:rFonts w:ascii="Wingdings" w:hAnsi="Wingdings" w:cs="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17" w15:restartNumberingAfterBreak="0">
    <w:nsid w:val="38B53D44"/>
    <w:multiLevelType w:val="multilevel"/>
    <w:tmpl w:val="488A3BDC"/>
    <w:styleLink w:val="Stileimportato1221"/>
    <w:lvl w:ilvl="0">
      <w:start w:val="1"/>
      <w:numFmt w:val="lowerLetter"/>
      <w:lvlText w:val="%1)"/>
      <w:lvlJc w:val="left"/>
      <w:pPr>
        <w:ind w:left="502" w:hanging="360"/>
      </w:pPr>
      <w:rPr>
        <w:b w:val="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8" w15:restartNumberingAfterBreak="0">
    <w:nsid w:val="395C4C24"/>
    <w:multiLevelType w:val="hybridMultilevel"/>
    <w:tmpl w:val="157A71A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19" w15:restartNumberingAfterBreak="0">
    <w:nsid w:val="39B875BB"/>
    <w:multiLevelType w:val="hybridMultilevel"/>
    <w:tmpl w:val="A8568956"/>
    <w:lvl w:ilvl="0" w:tplc="0410000B">
      <w:start w:val="1"/>
      <w:numFmt w:val="bullet"/>
      <w:lvlText w:val=""/>
      <w:lvlJc w:val="left"/>
      <w:pPr>
        <w:ind w:left="3555" w:hanging="360"/>
      </w:pPr>
      <w:rPr>
        <w:rFonts w:ascii="Wingdings" w:hAnsi="Wingdings"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120" w15:restartNumberingAfterBreak="0">
    <w:nsid w:val="3B822437"/>
    <w:multiLevelType w:val="hybridMultilevel"/>
    <w:tmpl w:val="769A5D6A"/>
    <w:lvl w:ilvl="0" w:tplc="221E3654">
      <w:start w:val="1"/>
      <w:numFmt w:val="lowerLetter"/>
      <w:lvlText w:val="%1)"/>
      <w:lvlJc w:val="left"/>
      <w:pPr>
        <w:ind w:left="1854" w:hanging="360"/>
      </w:pPr>
      <w:rPr>
        <w:rFonts w:hint="default"/>
        <w:b w:val="0"/>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1" w15:restartNumberingAfterBreak="0">
    <w:nsid w:val="3BFB3C03"/>
    <w:multiLevelType w:val="hybridMultilevel"/>
    <w:tmpl w:val="EDA2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C7C243E"/>
    <w:multiLevelType w:val="hybridMultilevel"/>
    <w:tmpl w:val="AC84AEA8"/>
    <w:lvl w:ilvl="0" w:tplc="0410000B">
      <w:start w:val="1"/>
      <w:numFmt w:val="bullet"/>
      <w:lvlText w:val=""/>
      <w:lvlJc w:val="left"/>
      <w:pPr>
        <w:ind w:left="2421" w:hanging="360"/>
      </w:pPr>
      <w:rPr>
        <w:rFonts w:ascii="Wingdings" w:hAnsi="Wingdings"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23" w15:restartNumberingAfterBreak="0">
    <w:nsid w:val="3D6C0CD4"/>
    <w:multiLevelType w:val="hybridMultilevel"/>
    <w:tmpl w:val="17D6D05A"/>
    <w:lvl w:ilvl="0" w:tplc="F7B0AF9A">
      <w:start w:val="1"/>
      <w:numFmt w:val="lowerLetter"/>
      <w:lvlText w:val="%1)"/>
      <w:lvlJc w:val="left"/>
      <w:pPr>
        <w:ind w:left="3762" w:hanging="360"/>
      </w:pPr>
      <w:rPr>
        <w:rFonts w:hint="default"/>
      </w:rPr>
    </w:lvl>
    <w:lvl w:ilvl="1" w:tplc="04100019" w:tentative="1">
      <w:start w:val="1"/>
      <w:numFmt w:val="lowerLetter"/>
      <w:lvlText w:val="%2."/>
      <w:lvlJc w:val="left"/>
      <w:pPr>
        <w:ind w:left="4482" w:hanging="360"/>
      </w:pPr>
    </w:lvl>
    <w:lvl w:ilvl="2" w:tplc="0410001B" w:tentative="1">
      <w:start w:val="1"/>
      <w:numFmt w:val="lowerRoman"/>
      <w:lvlText w:val="%3."/>
      <w:lvlJc w:val="right"/>
      <w:pPr>
        <w:ind w:left="5202" w:hanging="180"/>
      </w:pPr>
    </w:lvl>
    <w:lvl w:ilvl="3" w:tplc="0410000F" w:tentative="1">
      <w:start w:val="1"/>
      <w:numFmt w:val="decimal"/>
      <w:lvlText w:val="%4."/>
      <w:lvlJc w:val="left"/>
      <w:pPr>
        <w:ind w:left="5922" w:hanging="360"/>
      </w:pPr>
    </w:lvl>
    <w:lvl w:ilvl="4" w:tplc="04100019" w:tentative="1">
      <w:start w:val="1"/>
      <w:numFmt w:val="lowerLetter"/>
      <w:lvlText w:val="%5."/>
      <w:lvlJc w:val="left"/>
      <w:pPr>
        <w:ind w:left="6642" w:hanging="360"/>
      </w:pPr>
    </w:lvl>
    <w:lvl w:ilvl="5" w:tplc="0410001B" w:tentative="1">
      <w:start w:val="1"/>
      <w:numFmt w:val="lowerRoman"/>
      <w:lvlText w:val="%6."/>
      <w:lvlJc w:val="right"/>
      <w:pPr>
        <w:ind w:left="7362" w:hanging="180"/>
      </w:pPr>
    </w:lvl>
    <w:lvl w:ilvl="6" w:tplc="0410000F" w:tentative="1">
      <w:start w:val="1"/>
      <w:numFmt w:val="decimal"/>
      <w:lvlText w:val="%7."/>
      <w:lvlJc w:val="left"/>
      <w:pPr>
        <w:ind w:left="8082" w:hanging="360"/>
      </w:pPr>
    </w:lvl>
    <w:lvl w:ilvl="7" w:tplc="04100019" w:tentative="1">
      <w:start w:val="1"/>
      <w:numFmt w:val="lowerLetter"/>
      <w:lvlText w:val="%8."/>
      <w:lvlJc w:val="left"/>
      <w:pPr>
        <w:ind w:left="8802" w:hanging="360"/>
      </w:pPr>
    </w:lvl>
    <w:lvl w:ilvl="8" w:tplc="0410001B" w:tentative="1">
      <w:start w:val="1"/>
      <w:numFmt w:val="lowerRoman"/>
      <w:lvlText w:val="%9."/>
      <w:lvlJc w:val="right"/>
      <w:pPr>
        <w:ind w:left="9522" w:hanging="180"/>
      </w:pPr>
    </w:lvl>
  </w:abstractNum>
  <w:abstractNum w:abstractNumId="124" w15:restartNumberingAfterBreak="0">
    <w:nsid w:val="3DE82FE1"/>
    <w:multiLevelType w:val="hybridMultilevel"/>
    <w:tmpl w:val="F0D22ED2"/>
    <w:styleLink w:val="Stileimportato3511"/>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3E2D0EE5"/>
    <w:multiLevelType w:val="hybridMultilevel"/>
    <w:tmpl w:val="166CA32E"/>
    <w:styleLink w:val="Stileimportato6121"/>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3EBB5D20"/>
    <w:multiLevelType w:val="hybridMultilevel"/>
    <w:tmpl w:val="7298D066"/>
    <w:lvl w:ilvl="0" w:tplc="04100009">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7" w15:restartNumberingAfterBreak="0">
    <w:nsid w:val="3F572130"/>
    <w:multiLevelType w:val="hybridMultilevel"/>
    <w:tmpl w:val="DDDAB626"/>
    <w:styleLink w:val="Stileimportato6212"/>
    <w:lvl w:ilvl="0" w:tplc="04100017">
      <w:start w:val="1"/>
      <w:numFmt w:val="lowerLetter"/>
      <w:lvlText w:val="%1)"/>
      <w:lvlJc w:val="left"/>
      <w:pPr>
        <w:ind w:left="3615" w:hanging="360"/>
      </w:pPr>
    </w:lvl>
    <w:lvl w:ilvl="1" w:tplc="04100019" w:tentative="1">
      <w:start w:val="1"/>
      <w:numFmt w:val="lowerLetter"/>
      <w:lvlText w:val="%2."/>
      <w:lvlJc w:val="left"/>
      <w:pPr>
        <w:ind w:left="4335" w:hanging="360"/>
      </w:pPr>
    </w:lvl>
    <w:lvl w:ilvl="2" w:tplc="0410001B" w:tentative="1">
      <w:start w:val="1"/>
      <w:numFmt w:val="lowerRoman"/>
      <w:lvlText w:val="%3."/>
      <w:lvlJc w:val="right"/>
      <w:pPr>
        <w:ind w:left="5055" w:hanging="180"/>
      </w:pPr>
    </w:lvl>
    <w:lvl w:ilvl="3" w:tplc="0410000F" w:tentative="1">
      <w:start w:val="1"/>
      <w:numFmt w:val="decimal"/>
      <w:lvlText w:val="%4."/>
      <w:lvlJc w:val="left"/>
      <w:pPr>
        <w:ind w:left="5775" w:hanging="360"/>
      </w:pPr>
    </w:lvl>
    <w:lvl w:ilvl="4" w:tplc="04100019" w:tentative="1">
      <w:start w:val="1"/>
      <w:numFmt w:val="lowerLetter"/>
      <w:lvlText w:val="%5."/>
      <w:lvlJc w:val="left"/>
      <w:pPr>
        <w:ind w:left="6495" w:hanging="360"/>
      </w:pPr>
    </w:lvl>
    <w:lvl w:ilvl="5" w:tplc="0410001B" w:tentative="1">
      <w:start w:val="1"/>
      <w:numFmt w:val="lowerRoman"/>
      <w:lvlText w:val="%6."/>
      <w:lvlJc w:val="right"/>
      <w:pPr>
        <w:ind w:left="7215" w:hanging="180"/>
      </w:pPr>
    </w:lvl>
    <w:lvl w:ilvl="6" w:tplc="0410000F" w:tentative="1">
      <w:start w:val="1"/>
      <w:numFmt w:val="decimal"/>
      <w:lvlText w:val="%7."/>
      <w:lvlJc w:val="left"/>
      <w:pPr>
        <w:ind w:left="7935" w:hanging="360"/>
      </w:pPr>
    </w:lvl>
    <w:lvl w:ilvl="7" w:tplc="04100019" w:tentative="1">
      <w:start w:val="1"/>
      <w:numFmt w:val="lowerLetter"/>
      <w:lvlText w:val="%8."/>
      <w:lvlJc w:val="left"/>
      <w:pPr>
        <w:ind w:left="8655" w:hanging="360"/>
      </w:pPr>
    </w:lvl>
    <w:lvl w:ilvl="8" w:tplc="0410001B" w:tentative="1">
      <w:start w:val="1"/>
      <w:numFmt w:val="lowerRoman"/>
      <w:lvlText w:val="%9."/>
      <w:lvlJc w:val="right"/>
      <w:pPr>
        <w:ind w:left="9375" w:hanging="180"/>
      </w:pPr>
    </w:lvl>
  </w:abstractNum>
  <w:abstractNum w:abstractNumId="128" w15:restartNumberingAfterBreak="0">
    <w:nsid w:val="402B71CD"/>
    <w:multiLevelType w:val="multilevel"/>
    <w:tmpl w:val="3A401332"/>
    <w:styleLink w:val="Stileimportato11231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9" w15:restartNumberingAfterBreak="0">
    <w:nsid w:val="41133053"/>
    <w:multiLevelType w:val="hybridMultilevel"/>
    <w:tmpl w:val="50C62A8A"/>
    <w:styleLink w:val="Stileimportato84"/>
    <w:lvl w:ilvl="0" w:tplc="4CE2FC78">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F52964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0B0912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65AFC86">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7D2A642">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14D1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064752">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FDC54B6">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5B0471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0" w15:restartNumberingAfterBreak="0">
    <w:nsid w:val="41173ECF"/>
    <w:multiLevelType w:val="multilevel"/>
    <w:tmpl w:val="89C24610"/>
    <w:styleLink w:val="Stileimportato44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1" w15:restartNumberingAfterBreak="0">
    <w:nsid w:val="41744B59"/>
    <w:multiLevelType w:val="hybridMultilevel"/>
    <w:tmpl w:val="A3E6522C"/>
    <w:styleLink w:val="Stileimportato13"/>
    <w:lvl w:ilvl="0" w:tplc="C2003008">
      <w:start w:val="1"/>
      <w:numFmt w:val="decimal"/>
      <w:lvlText w:val="%1."/>
      <w:lvlJc w:val="left"/>
      <w:pPr>
        <w:tabs>
          <w:tab w:val="num" w:pos="709"/>
          <w:tab w:val="center" w:pos="4153"/>
          <w:tab w:val="right" w:pos="8306"/>
        </w:tabs>
        <w:ind w:left="720" w:hanging="360"/>
      </w:pPr>
      <w:rPr>
        <w:rFonts w:hAnsi="Arial Unicode MS"/>
        <w:b/>
        <w:bCs/>
        <w:caps w:val="0"/>
        <w:smallCaps w:val="0"/>
        <w:strike w:val="0"/>
        <w:dstrike w:val="0"/>
        <w:color w:val="000000"/>
        <w:spacing w:val="0"/>
        <w:w w:val="100"/>
        <w:kern w:val="0"/>
        <w:position w:val="0"/>
        <w:highlight w:val="none"/>
        <w:vertAlign w:val="baseline"/>
      </w:rPr>
    </w:lvl>
    <w:lvl w:ilvl="1" w:tplc="F75061D4">
      <w:start w:val="1"/>
      <w:numFmt w:val="lowerLetter"/>
      <w:lvlText w:val="%2."/>
      <w:lvlJc w:val="left"/>
      <w:pPr>
        <w:tabs>
          <w:tab w:val="left" w:pos="709"/>
          <w:tab w:val="num" w:pos="1440"/>
          <w:tab w:val="center" w:pos="4153"/>
          <w:tab w:val="right" w:pos="8306"/>
        </w:tabs>
        <w:ind w:left="1451" w:hanging="371"/>
      </w:pPr>
      <w:rPr>
        <w:rFonts w:hAnsi="Arial Unicode MS"/>
        <w:b/>
        <w:bCs/>
        <w:caps w:val="0"/>
        <w:smallCaps w:val="0"/>
        <w:strike w:val="0"/>
        <w:dstrike w:val="0"/>
        <w:color w:val="000000"/>
        <w:spacing w:val="0"/>
        <w:w w:val="100"/>
        <w:kern w:val="0"/>
        <w:position w:val="0"/>
        <w:highlight w:val="none"/>
        <w:vertAlign w:val="baseline"/>
      </w:rPr>
    </w:lvl>
    <w:lvl w:ilvl="2" w:tplc="98043536">
      <w:start w:val="1"/>
      <w:numFmt w:val="lowerRoman"/>
      <w:lvlText w:val="%3."/>
      <w:lvlJc w:val="left"/>
      <w:pPr>
        <w:tabs>
          <w:tab w:val="left" w:pos="709"/>
          <w:tab w:val="num" w:pos="2160"/>
          <w:tab w:val="center" w:pos="4153"/>
          <w:tab w:val="right" w:pos="8306"/>
        </w:tabs>
        <w:ind w:left="2171" w:hanging="297"/>
      </w:pPr>
      <w:rPr>
        <w:rFonts w:hAnsi="Arial Unicode MS"/>
        <w:b/>
        <w:bCs/>
        <w:caps w:val="0"/>
        <w:smallCaps w:val="0"/>
        <w:strike w:val="0"/>
        <w:dstrike w:val="0"/>
        <w:color w:val="000000"/>
        <w:spacing w:val="0"/>
        <w:w w:val="100"/>
        <w:kern w:val="0"/>
        <w:position w:val="0"/>
        <w:highlight w:val="none"/>
        <w:vertAlign w:val="baseline"/>
      </w:rPr>
    </w:lvl>
    <w:lvl w:ilvl="3" w:tplc="DAE8B706">
      <w:start w:val="1"/>
      <w:numFmt w:val="decimal"/>
      <w:lvlText w:val="%4."/>
      <w:lvlJc w:val="left"/>
      <w:pPr>
        <w:tabs>
          <w:tab w:val="left" w:pos="709"/>
          <w:tab w:val="num" w:pos="2880"/>
          <w:tab w:val="center" w:pos="4153"/>
          <w:tab w:val="right" w:pos="8306"/>
        </w:tabs>
        <w:ind w:left="2891" w:hanging="371"/>
      </w:pPr>
      <w:rPr>
        <w:rFonts w:hAnsi="Arial Unicode MS"/>
        <w:b/>
        <w:bCs/>
        <w:caps w:val="0"/>
        <w:smallCaps w:val="0"/>
        <w:strike w:val="0"/>
        <w:dstrike w:val="0"/>
        <w:color w:val="000000"/>
        <w:spacing w:val="0"/>
        <w:w w:val="100"/>
        <w:kern w:val="0"/>
        <w:position w:val="0"/>
        <w:highlight w:val="none"/>
        <w:vertAlign w:val="baseline"/>
      </w:rPr>
    </w:lvl>
    <w:lvl w:ilvl="4" w:tplc="FDE6F024">
      <w:start w:val="1"/>
      <w:numFmt w:val="lowerLetter"/>
      <w:lvlText w:val="%5."/>
      <w:lvlJc w:val="left"/>
      <w:pPr>
        <w:tabs>
          <w:tab w:val="left" w:pos="709"/>
          <w:tab w:val="num" w:pos="3600"/>
          <w:tab w:val="center" w:pos="4153"/>
          <w:tab w:val="right" w:pos="8306"/>
        </w:tabs>
        <w:ind w:left="3611" w:hanging="371"/>
      </w:pPr>
      <w:rPr>
        <w:rFonts w:hAnsi="Arial Unicode MS"/>
        <w:b/>
        <w:bCs/>
        <w:caps w:val="0"/>
        <w:smallCaps w:val="0"/>
        <w:strike w:val="0"/>
        <w:dstrike w:val="0"/>
        <w:color w:val="000000"/>
        <w:spacing w:val="0"/>
        <w:w w:val="100"/>
        <w:kern w:val="0"/>
        <w:position w:val="0"/>
        <w:highlight w:val="none"/>
        <w:vertAlign w:val="baseline"/>
      </w:rPr>
    </w:lvl>
    <w:lvl w:ilvl="5" w:tplc="238277C0">
      <w:start w:val="1"/>
      <w:numFmt w:val="lowerRoman"/>
      <w:lvlText w:val="%6."/>
      <w:lvlJc w:val="left"/>
      <w:pPr>
        <w:tabs>
          <w:tab w:val="left" w:pos="709"/>
          <w:tab w:val="num" w:pos="4153"/>
          <w:tab w:val="right" w:pos="8306"/>
        </w:tabs>
        <w:ind w:left="4164" w:hanging="130"/>
      </w:pPr>
      <w:rPr>
        <w:rFonts w:hAnsi="Arial Unicode MS"/>
        <w:b/>
        <w:bCs/>
        <w:caps w:val="0"/>
        <w:smallCaps w:val="0"/>
        <w:strike w:val="0"/>
        <w:dstrike w:val="0"/>
        <w:color w:val="000000"/>
        <w:spacing w:val="0"/>
        <w:w w:val="100"/>
        <w:kern w:val="0"/>
        <w:position w:val="0"/>
        <w:highlight w:val="none"/>
        <w:vertAlign w:val="baseline"/>
      </w:rPr>
    </w:lvl>
    <w:lvl w:ilvl="6" w:tplc="9014D160">
      <w:start w:val="1"/>
      <w:numFmt w:val="decimal"/>
      <w:lvlText w:val="%7."/>
      <w:lvlJc w:val="left"/>
      <w:pPr>
        <w:tabs>
          <w:tab w:val="left" w:pos="709"/>
          <w:tab w:val="center" w:pos="4153"/>
          <w:tab w:val="num" w:pos="5040"/>
          <w:tab w:val="right" w:pos="8306"/>
        </w:tabs>
        <w:ind w:left="5051" w:hanging="371"/>
      </w:pPr>
      <w:rPr>
        <w:rFonts w:hAnsi="Arial Unicode MS"/>
        <w:b/>
        <w:bCs/>
        <w:caps w:val="0"/>
        <w:smallCaps w:val="0"/>
        <w:strike w:val="0"/>
        <w:dstrike w:val="0"/>
        <w:color w:val="000000"/>
        <w:spacing w:val="0"/>
        <w:w w:val="100"/>
        <w:kern w:val="0"/>
        <w:position w:val="0"/>
        <w:highlight w:val="none"/>
        <w:vertAlign w:val="baseline"/>
      </w:rPr>
    </w:lvl>
    <w:lvl w:ilvl="7" w:tplc="F418CD20">
      <w:start w:val="1"/>
      <w:numFmt w:val="lowerLetter"/>
      <w:lvlText w:val="%8."/>
      <w:lvlJc w:val="left"/>
      <w:pPr>
        <w:tabs>
          <w:tab w:val="left" w:pos="709"/>
          <w:tab w:val="center" w:pos="4153"/>
          <w:tab w:val="num" w:pos="5760"/>
          <w:tab w:val="right" w:pos="8306"/>
        </w:tabs>
        <w:ind w:left="5771" w:hanging="371"/>
      </w:pPr>
      <w:rPr>
        <w:rFonts w:hAnsi="Arial Unicode MS"/>
        <w:b/>
        <w:bCs/>
        <w:caps w:val="0"/>
        <w:smallCaps w:val="0"/>
        <w:strike w:val="0"/>
        <w:dstrike w:val="0"/>
        <w:color w:val="000000"/>
        <w:spacing w:val="0"/>
        <w:w w:val="100"/>
        <w:kern w:val="0"/>
        <w:position w:val="0"/>
        <w:highlight w:val="none"/>
        <w:vertAlign w:val="baseline"/>
      </w:rPr>
    </w:lvl>
    <w:lvl w:ilvl="8" w:tplc="F1D04738">
      <w:start w:val="1"/>
      <w:numFmt w:val="lowerRoman"/>
      <w:lvlText w:val="%9."/>
      <w:lvlJc w:val="left"/>
      <w:pPr>
        <w:tabs>
          <w:tab w:val="left" w:pos="709"/>
          <w:tab w:val="center" w:pos="4153"/>
          <w:tab w:val="num" w:pos="6480"/>
          <w:tab w:val="right" w:pos="8306"/>
        </w:tabs>
        <w:ind w:left="6491" w:hanging="297"/>
      </w:pPr>
      <w:rPr>
        <w:rFonts w:hAnsi="Arial Unicode MS"/>
        <w:b/>
        <w:bCs/>
        <w:caps w:val="0"/>
        <w:smallCaps w:val="0"/>
        <w:strike w:val="0"/>
        <w:dstrike w:val="0"/>
        <w:color w:val="000000"/>
        <w:spacing w:val="0"/>
        <w:w w:val="100"/>
        <w:kern w:val="0"/>
        <w:position w:val="0"/>
        <w:highlight w:val="none"/>
        <w:vertAlign w:val="baseline"/>
      </w:rPr>
    </w:lvl>
  </w:abstractNum>
  <w:abstractNum w:abstractNumId="132" w15:restartNumberingAfterBreak="0">
    <w:nsid w:val="41AE770D"/>
    <w:multiLevelType w:val="hybridMultilevel"/>
    <w:tmpl w:val="09EAA1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3" w15:restartNumberingAfterBreak="0">
    <w:nsid w:val="41DB322B"/>
    <w:multiLevelType w:val="hybridMultilevel"/>
    <w:tmpl w:val="99F85236"/>
    <w:styleLink w:val="Stileimportato121"/>
    <w:lvl w:ilvl="0" w:tplc="04090017">
      <w:start w:val="1"/>
      <w:numFmt w:val="lowerLetter"/>
      <w:lvlText w:val="%1)"/>
      <w:lvlJc w:val="left"/>
      <w:pPr>
        <w:ind w:left="3272" w:hanging="360"/>
      </w:pPr>
      <w:rPr>
        <w:rFonts w:hint="default"/>
      </w:rPr>
    </w:lvl>
    <w:lvl w:ilvl="1" w:tplc="04100003" w:tentative="1">
      <w:start w:val="1"/>
      <w:numFmt w:val="bullet"/>
      <w:lvlText w:val="o"/>
      <w:lvlJc w:val="left"/>
      <w:pPr>
        <w:ind w:left="3992" w:hanging="360"/>
      </w:pPr>
      <w:rPr>
        <w:rFonts w:ascii="Courier New" w:hAnsi="Courier New" w:cs="Courier New" w:hint="default"/>
      </w:rPr>
    </w:lvl>
    <w:lvl w:ilvl="2" w:tplc="04100005" w:tentative="1">
      <w:start w:val="1"/>
      <w:numFmt w:val="bullet"/>
      <w:lvlText w:val=""/>
      <w:lvlJc w:val="left"/>
      <w:pPr>
        <w:ind w:left="4712" w:hanging="360"/>
      </w:pPr>
      <w:rPr>
        <w:rFonts w:ascii="Wingdings" w:hAnsi="Wingdings" w:hint="default"/>
      </w:rPr>
    </w:lvl>
    <w:lvl w:ilvl="3" w:tplc="04100001" w:tentative="1">
      <w:start w:val="1"/>
      <w:numFmt w:val="bullet"/>
      <w:lvlText w:val=""/>
      <w:lvlJc w:val="left"/>
      <w:pPr>
        <w:ind w:left="5432" w:hanging="360"/>
      </w:pPr>
      <w:rPr>
        <w:rFonts w:ascii="Symbol" w:hAnsi="Symbol" w:hint="default"/>
      </w:rPr>
    </w:lvl>
    <w:lvl w:ilvl="4" w:tplc="04100003" w:tentative="1">
      <w:start w:val="1"/>
      <w:numFmt w:val="bullet"/>
      <w:lvlText w:val="o"/>
      <w:lvlJc w:val="left"/>
      <w:pPr>
        <w:ind w:left="6152" w:hanging="360"/>
      </w:pPr>
      <w:rPr>
        <w:rFonts w:ascii="Courier New" w:hAnsi="Courier New" w:cs="Courier New" w:hint="default"/>
      </w:rPr>
    </w:lvl>
    <w:lvl w:ilvl="5" w:tplc="04100005" w:tentative="1">
      <w:start w:val="1"/>
      <w:numFmt w:val="bullet"/>
      <w:lvlText w:val=""/>
      <w:lvlJc w:val="left"/>
      <w:pPr>
        <w:ind w:left="6872" w:hanging="360"/>
      </w:pPr>
      <w:rPr>
        <w:rFonts w:ascii="Wingdings" w:hAnsi="Wingdings" w:hint="default"/>
      </w:rPr>
    </w:lvl>
    <w:lvl w:ilvl="6" w:tplc="04100001" w:tentative="1">
      <w:start w:val="1"/>
      <w:numFmt w:val="bullet"/>
      <w:lvlText w:val=""/>
      <w:lvlJc w:val="left"/>
      <w:pPr>
        <w:ind w:left="7592" w:hanging="360"/>
      </w:pPr>
      <w:rPr>
        <w:rFonts w:ascii="Symbol" w:hAnsi="Symbol" w:hint="default"/>
      </w:rPr>
    </w:lvl>
    <w:lvl w:ilvl="7" w:tplc="04100003" w:tentative="1">
      <w:start w:val="1"/>
      <w:numFmt w:val="bullet"/>
      <w:lvlText w:val="o"/>
      <w:lvlJc w:val="left"/>
      <w:pPr>
        <w:ind w:left="8312" w:hanging="360"/>
      </w:pPr>
      <w:rPr>
        <w:rFonts w:ascii="Courier New" w:hAnsi="Courier New" w:cs="Courier New" w:hint="default"/>
      </w:rPr>
    </w:lvl>
    <w:lvl w:ilvl="8" w:tplc="04100005" w:tentative="1">
      <w:start w:val="1"/>
      <w:numFmt w:val="bullet"/>
      <w:lvlText w:val=""/>
      <w:lvlJc w:val="left"/>
      <w:pPr>
        <w:ind w:left="9032" w:hanging="360"/>
      </w:pPr>
      <w:rPr>
        <w:rFonts w:ascii="Wingdings" w:hAnsi="Wingdings" w:hint="default"/>
      </w:rPr>
    </w:lvl>
  </w:abstractNum>
  <w:abstractNum w:abstractNumId="134" w15:restartNumberingAfterBreak="0">
    <w:nsid w:val="433B003C"/>
    <w:multiLevelType w:val="multilevel"/>
    <w:tmpl w:val="5D64616C"/>
    <w:styleLink w:val="Stileimportato425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5" w15:restartNumberingAfterBreak="0">
    <w:nsid w:val="44EC5B0D"/>
    <w:multiLevelType w:val="hybridMultilevel"/>
    <w:tmpl w:val="9E12878C"/>
    <w:styleLink w:val="Stileimportato932"/>
    <w:lvl w:ilvl="0" w:tplc="0410000B">
      <w:start w:val="1"/>
      <w:numFmt w:val="bullet"/>
      <w:lvlText w:val=""/>
      <w:lvlJc w:val="left"/>
      <w:pPr>
        <w:ind w:left="3510" w:hanging="360"/>
      </w:pPr>
      <w:rPr>
        <w:rFonts w:ascii="Wingdings" w:hAnsi="Wingdings" w:hint="default"/>
      </w:rPr>
    </w:lvl>
    <w:lvl w:ilvl="1" w:tplc="04100003" w:tentative="1">
      <w:start w:val="1"/>
      <w:numFmt w:val="bullet"/>
      <w:lvlText w:val="o"/>
      <w:lvlJc w:val="left"/>
      <w:pPr>
        <w:ind w:left="4230" w:hanging="360"/>
      </w:pPr>
      <w:rPr>
        <w:rFonts w:ascii="Courier New" w:hAnsi="Courier New" w:cs="Courier New" w:hint="default"/>
      </w:rPr>
    </w:lvl>
    <w:lvl w:ilvl="2" w:tplc="04100005" w:tentative="1">
      <w:start w:val="1"/>
      <w:numFmt w:val="bullet"/>
      <w:lvlText w:val=""/>
      <w:lvlJc w:val="left"/>
      <w:pPr>
        <w:ind w:left="4950" w:hanging="360"/>
      </w:pPr>
      <w:rPr>
        <w:rFonts w:ascii="Wingdings" w:hAnsi="Wingdings" w:hint="default"/>
      </w:rPr>
    </w:lvl>
    <w:lvl w:ilvl="3" w:tplc="04100001" w:tentative="1">
      <w:start w:val="1"/>
      <w:numFmt w:val="bullet"/>
      <w:lvlText w:val=""/>
      <w:lvlJc w:val="left"/>
      <w:pPr>
        <w:ind w:left="5670" w:hanging="360"/>
      </w:pPr>
      <w:rPr>
        <w:rFonts w:ascii="Symbol" w:hAnsi="Symbol" w:hint="default"/>
      </w:rPr>
    </w:lvl>
    <w:lvl w:ilvl="4" w:tplc="04100003" w:tentative="1">
      <w:start w:val="1"/>
      <w:numFmt w:val="bullet"/>
      <w:lvlText w:val="o"/>
      <w:lvlJc w:val="left"/>
      <w:pPr>
        <w:ind w:left="6390" w:hanging="360"/>
      </w:pPr>
      <w:rPr>
        <w:rFonts w:ascii="Courier New" w:hAnsi="Courier New" w:cs="Courier New" w:hint="default"/>
      </w:rPr>
    </w:lvl>
    <w:lvl w:ilvl="5" w:tplc="04100005" w:tentative="1">
      <w:start w:val="1"/>
      <w:numFmt w:val="bullet"/>
      <w:lvlText w:val=""/>
      <w:lvlJc w:val="left"/>
      <w:pPr>
        <w:ind w:left="7110" w:hanging="360"/>
      </w:pPr>
      <w:rPr>
        <w:rFonts w:ascii="Wingdings" w:hAnsi="Wingdings" w:hint="default"/>
      </w:rPr>
    </w:lvl>
    <w:lvl w:ilvl="6" w:tplc="04100001" w:tentative="1">
      <w:start w:val="1"/>
      <w:numFmt w:val="bullet"/>
      <w:lvlText w:val=""/>
      <w:lvlJc w:val="left"/>
      <w:pPr>
        <w:ind w:left="7830" w:hanging="360"/>
      </w:pPr>
      <w:rPr>
        <w:rFonts w:ascii="Symbol" w:hAnsi="Symbol" w:hint="default"/>
      </w:rPr>
    </w:lvl>
    <w:lvl w:ilvl="7" w:tplc="04100003" w:tentative="1">
      <w:start w:val="1"/>
      <w:numFmt w:val="bullet"/>
      <w:lvlText w:val="o"/>
      <w:lvlJc w:val="left"/>
      <w:pPr>
        <w:ind w:left="8550" w:hanging="360"/>
      </w:pPr>
      <w:rPr>
        <w:rFonts w:ascii="Courier New" w:hAnsi="Courier New" w:cs="Courier New" w:hint="default"/>
      </w:rPr>
    </w:lvl>
    <w:lvl w:ilvl="8" w:tplc="04100005" w:tentative="1">
      <w:start w:val="1"/>
      <w:numFmt w:val="bullet"/>
      <w:lvlText w:val=""/>
      <w:lvlJc w:val="left"/>
      <w:pPr>
        <w:ind w:left="9270" w:hanging="360"/>
      </w:pPr>
      <w:rPr>
        <w:rFonts w:ascii="Wingdings" w:hAnsi="Wingdings" w:hint="default"/>
      </w:rPr>
    </w:lvl>
  </w:abstractNum>
  <w:abstractNum w:abstractNumId="136" w15:restartNumberingAfterBreak="0">
    <w:nsid w:val="452F65BF"/>
    <w:multiLevelType w:val="multilevel"/>
    <w:tmpl w:val="3190CCA0"/>
    <w:styleLink w:val="Stileimportato1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45521BEA"/>
    <w:multiLevelType w:val="multilevel"/>
    <w:tmpl w:val="3874143E"/>
    <w:styleLink w:val="Stileimportato3131"/>
    <w:lvl w:ilvl="0">
      <w:start w:val="1"/>
      <w:numFmt w:val="lowerLetter"/>
      <w:lvlText w:val="%1)"/>
      <w:lvlJc w:val="left"/>
      <w:pPr>
        <w:ind w:left="2421" w:hanging="360"/>
      </w:pPr>
      <w:rPr>
        <w:b w:val="0"/>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38" w15:restartNumberingAfterBreak="0">
    <w:nsid w:val="458D62B8"/>
    <w:multiLevelType w:val="multilevel"/>
    <w:tmpl w:val="14AC78EA"/>
    <w:styleLink w:val="Stileimportato51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468B11D6"/>
    <w:multiLevelType w:val="hybridMultilevel"/>
    <w:tmpl w:val="A8CE778C"/>
    <w:lvl w:ilvl="0" w:tplc="0410000B">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40" w15:restartNumberingAfterBreak="0">
    <w:nsid w:val="471F42B1"/>
    <w:multiLevelType w:val="hybridMultilevel"/>
    <w:tmpl w:val="7EF062DC"/>
    <w:styleLink w:val="Stileimportato9121"/>
    <w:lvl w:ilvl="0" w:tplc="0410000B">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700A878A">
      <w:start w:val="1"/>
      <w:numFmt w:val="upperLetter"/>
      <w:lvlText w:val="%3)"/>
      <w:lvlJc w:val="left"/>
      <w:pPr>
        <w:ind w:left="2160" w:hanging="360"/>
      </w:pPr>
      <w:rPr>
        <w:rFonts w:hint="default"/>
      </w:rPr>
    </w:lvl>
    <w:lvl w:ilvl="3" w:tplc="04100001">
      <w:start w:val="1"/>
      <w:numFmt w:val="bullet"/>
      <w:lvlText w:val=""/>
      <w:lvlJc w:val="left"/>
      <w:pPr>
        <w:ind w:left="2880" w:hanging="360"/>
      </w:pPr>
      <w:rPr>
        <w:rFonts w:ascii="Symbol" w:hAnsi="Symbol" w:hint="default"/>
      </w:rPr>
    </w:lvl>
    <w:lvl w:ilvl="4" w:tplc="F280DBFE">
      <w:start w:val="1"/>
      <w:numFmt w:val="lowerLetter"/>
      <w:lvlText w:val="%5)"/>
      <w:lvlJc w:val="left"/>
      <w:pPr>
        <w:ind w:left="3600" w:hanging="360"/>
      </w:pPr>
      <w:rPr>
        <w:rFont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15:restartNumberingAfterBreak="0">
    <w:nsid w:val="479A344A"/>
    <w:multiLevelType w:val="hybridMultilevel"/>
    <w:tmpl w:val="4F40C56C"/>
    <w:lvl w:ilvl="0" w:tplc="0410000B">
      <w:start w:val="1"/>
      <w:numFmt w:val="bullet"/>
      <w:lvlText w:val=""/>
      <w:lvlJc w:val="left"/>
      <w:pPr>
        <w:ind w:left="3555" w:hanging="360"/>
      </w:pPr>
      <w:rPr>
        <w:rFonts w:ascii="Wingdings" w:hAnsi="Wingdings"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142" w15:restartNumberingAfterBreak="0">
    <w:nsid w:val="47CE66A7"/>
    <w:multiLevelType w:val="hybridMultilevel"/>
    <w:tmpl w:val="A816C1B6"/>
    <w:styleLink w:val="Stileimportato361"/>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15:restartNumberingAfterBreak="0">
    <w:nsid w:val="47E3258A"/>
    <w:multiLevelType w:val="hybridMultilevel"/>
    <w:tmpl w:val="D8A8408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4" w15:restartNumberingAfterBreak="0">
    <w:nsid w:val="486104DA"/>
    <w:multiLevelType w:val="hybridMultilevel"/>
    <w:tmpl w:val="7A12705A"/>
    <w:styleLink w:val="Stileimportato961"/>
    <w:lvl w:ilvl="0" w:tplc="0410000D">
      <w:start w:val="1"/>
      <w:numFmt w:val="bullet"/>
      <w:lvlText w:val=""/>
      <w:lvlJc w:val="left"/>
      <w:pPr>
        <w:ind w:left="3981" w:hanging="360"/>
      </w:pPr>
      <w:rPr>
        <w:rFonts w:ascii="Wingdings" w:hAnsi="Wingdings" w:hint="default"/>
      </w:rPr>
    </w:lvl>
    <w:lvl w:ilvl="1" w:tplc="04100003" w:tentative="1">
      <w:start w:val="1"/>
      <w:numFmt w:val="bullet"/>
      <w:lvlText w:val="o"/>
      <w:lvlJc w:val="left"/>
      <w:pPr>
        <w:ind w:left="4701" w:hanging="360"/>
      </w:pPr>
      <w:rPr>
        <w:rFonts w:ascii="Courier New" w:hAnsi="Courier New" w:cs="Courier New" w:hint="default"/>
      </w:rPr>
    </w:lvl>
    <w:lvl w:ilvl="2" w:tplc="04100005" w:tentative="1">
      <w:start w:val="1"/>
      <w:numFmt w:val="bullet"/>
      <w:lvlText w:val=""/>
      <w:lvlJc w:val="left"/>
      <w:pPr>
        <w:ind w:left="5421" w:hanging="360"/>
      </w:pPr>
      <w:rPr>
        <w:rFonts w:ascii="Wingdings" w:hAnsi="Wingdings" w:hint="default"/>
      </w:rPr>
    </w:lvl>
    <w:lvl w:ilvl="3" w:tplc="04100001" w:tentative="1">
      <w:start w:val="1"/>
      <w:numFmt w:val="bullet"/>
      <w:lvlText w:val=""/>
      <w:lvlJc w:val="left"/>
      <w:pPr>
        <w:ind w:left="6141" w:hanging="360"/>
      </w:pPr>
      <w:rPr>
        <w:rFonts w:ascii="Symbol" w:hAnsi="Symbol" w:hint="default"/>
      </w:rPr>
    </w:lvl>
    <w:lvl w:ilvl="4" w:tplc="04100003" w:tentative="1">
      <w:start w:val="1"/>
      <w:numFmt w:val="bullet"/>
      <w:lvlText w:val="o"/>
      <w:lvlJc w:val="left"/>
      <w:pPr>
        <w:ind w:left="6861" w:hanging="360"/>
      </w:pPr>
      <w:rPr>
        <w:rFonts w:ascii="Courier New" w:hAnsi="Courier New" w:cs="Courier New" w:hint="default"/>
      </w:rPr>
    </w:lvl>
    <w:lvl w:ilvl="5" w:tplc="04100005" w:tentative="1">
      <w:start w:val="1"/>
      <w:numFmt w:val="bullet"/>
      <w:lvlText w:val=""/>
      <w:lvlJc w:val="left"/>
      <w:pPr>
        <w:ind w:left="7581" w:hanging="360"/>
      </w:pPr>
      <w:rPr>
        <w:rFonts w:ascii="Wingdings" w:hAnsi="Wingdings" w:hint="default"/>
      </w:rPr>
    </w:lvl>
    <w:lvl w:ilvl="6" w:tplc="04100001" w:tentative="1">
      <w:start w:val="1"/>
      <w:numFmt w:val="bullet"/>
      <w:lvlText w:val=""/>
      <w:lvlJc w:val="left"/>
      <w:pPr>
        <w:ind w:left="8301" w:hanging="360"/>
      </w:pPr>
      <w:rPr>
        <w:rFonts w:ascii="Symbol" w:hAnsi="Symbol" w:hint="default"/>
      </w:rPr>
    </w:lvl>
    <w:lvl w:ilvl="7" w:tplc="04100003" w:tentative="1">
      <w:start w:val="1"/>
      <w:numFmt w:val="bullet"/>
      <w:lvlText w:val="o"/>
      <w:lvlJc w:val="left"/>
      <w:pPr>
        <w:ind w:left="9021" w:hanging="360"/>
      </w:pPr>
      <w:rPr>
        <w:rFonts w:ascii="Courier New" w:hAnsi="Courier New" w:cs="Courier New" w:hint="default"/>
      </w:rPr>
    </w:lvl>
    <w:lvl w:ilvl="8" w:tplc="04100005" w:tentative="1">
      <w:start w:val="1"/>
      <w:numFmt w:val="bullet"/>
      <w:lvlText w:val=""/>
      <w:lvlJc w:val="left"/>
      <w:pPr>
        <w:ind w:left="9741" w:hanging="360"/>
      </w:pPr>
      <w:rPr>
        <w:rFonts w:ascii="Wingdings" w:hAnsi="Wingdings" w:hint="default"/>
      </w:rPr>
    </w:lvl>
  </w:abstractNum>
  <w:abstractNum w:abstractNumId="145" w15:restartNumberingAfterBreak="0">
    <w:nsid w:val="491E56D0"/>
    <w:multiLevelType w:val="hybridMultilevel"/>
    <w:tmpl w:val="397E05BA"/>
    <w:lvl w:ilvl="0" w:tplc="0410000B">
      <w:start w:val="1"/>
      <w:numFmt w:val="bullet"/>
      <w:lvlText w:val=""/>
      <w:lvlJc w:val="left"/>
      <w:pPr>
        <w:ind w:left="4122" w:hanging="360"/>
      </w:pPr>
      <w:rPr>
        <w:rFonts w:ascii="Wingdings" w:hAnsi="Wingdings" w:hint="default"/>
      </w:rPr>
    </w:lvl>
    <w:lvl w:ilvl="1" w:tplc="04100003" w:tentative="1">
      <w:start w:val="1"/>
      <w:numFmt w:val="bullet"/>
      <w:lvlText w:val="o"/>
      <w:lvlJc w:val="left"/>
      <w:pPr>
        <w:ind w:left="4842" w:hanging="360"/>
      </w:pPr>
      <w:rPr>
        <w:rFonts w:ascii="Courier New" w:hAnsi="Courier New" w:cs="Courier New" w:hint="default"/>
      </w:rPr>
    </w:lvl>
    <w:lvl w:ilvl="2" w:tplc="04100005" w:tentative="1">
      <w:start w:val="1"/>
      <w:numFmt w:val="bullet"/>
      <w:lvlText w:val=""/>
      <w:lvlJc w:val="left"/>
      <w:pPr>
        <w:ind w:left="5562" w:hanging="360"/>
      </w:pPr>
      <w:rPr>
        <w:rFonts w:ascii="Wingdings" w:hAnsi="Wingdings" w:hint="default"/>
      </w:rPr>
    </w:lvl>
    <w:lvl w:ilvl="3" w:tplc="04100001" w:tentative="1">
      <w:start w:val="1"/>
      <w:numFmt w:val="bullet"/>
      <w:lvlText w:val=""/>
      <w:lvlJc w:val="left"/>
      <w:pPr>
        <w:ind w:left="6282" w:hanging="360"/>
      </w:pPr>
      <w:rPr>
        <w:rFonts w:ascii="Symbol" w:hAnsi="Symbol" w:hint="default"/>
      </w:rPr>
    </w:lvl>
    <w:lvl w:ilvl="4" w:tplc="04100003" w:tentative="1">
      <w:start w:val="1"/>
      <w:numFmt w:val="bullet"/>
      <w:lvlText w:val="o"/>
      <w:lvlJc w:val="left"/>
      <w:pPr>
        <w:ind w:left="7002" w:hanging="360"/>
      </w:pPr>
      <w:rPr>
        <w:rFonts w:ascii="Courier New" w:hAnsi="Courier New" w:cs="Courier New" w:hint="default"/>
      </w:rPr>
    </w:lvl>
    <w:lvl w:ilvl="5" w:tplc="04100005" w:tentative="1">
      <w:start w:val="1"/>
      <w:numFmt w:val="bullet"/>
      <w:lvlText w:val=""/>
      <w:lvlJc w:val="left"/>
      <w:pPr>
        <w:ind w:left="7722" w:hanging="360"/>
      </w:pPr>
      <w:rPr>
        <w:rFonts w:ascii="Wingdings" w:hAnsi="Wingdings" w:hint="default"/>
      </w:rPr>
    </w:lvl>
    <w:lvl w:ilvl="6" w:tplc="04100001" w:tentative="1">
      <w:start w:val="1"/>
      <w:numFmt w:val="bullet"/>
      <w:lvlText w:val=""/>
      <w:lvlJc w:val="left"/>
      <w:pPr>
        <w:ind w:left="8442" w:hanging="360"/>
      </w:pPr>
      <w:rPr>
        <w:rFonts w:ascii="Symbol" w:hAnsi="Symbol" w:hint="default"/>
      </w:rPr>
    </w:lvl>
    <w:lvl w:ilvl="7" w:tplc="04100003" w:tentative="1">
      <w:start w:val="1"/>
      <w:numFmt w:val="bullet"/>
      <w:lvlText w:val="o"/>
      <w:lvlJc w:val="left"/>
      <w:pPr>
        <w:ind w:left="9162" w:hanging="360"/>
      </w:pPr>
      <w:rPr>
        <w:rFonts w:ascii="Courier New" w:hAnsi="Courier New" w:cs="Courier New" w:hint="default"/>
      </w:rPr>
    </w:lvl>
    <w:lvl w:ilvl="8" w:tplc="04100005" w:tentative="1">
      <w:start w:val="1"/>
      <w:numFmt w:val="bullet"/>
      <w:lvlText w:val=""/>
      <w:lvlJc w:val="left"/>
      <w:pPr>
        <w:ind w:left="9882" w:hanging="360"/>
      </w:pPr>
      <w:rPr>
        <w:rFonts w:ascii="Wingdings" w:hAnsi="Wingdings" w:hint="default"/>
      </w:rPr>
    </w:lvl>
  </w:abstractNum>
  <w:abstractNum w:abstractNumId="146" w15:restartNumberingAfterBreak="0">
    <w:nsid w:val="49807194"/>
    <w:multiLevelType w:val="multilevel"/>
    <w:tmpl w:val="375C4E7E"/>
    <w:styleLink w:val="Stileimportato724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7" w15:restartNumberingAfterBreak="0">
    <w:nsid w:val="4A52741A"/>
    <w:multiLevelType w:val="hybridMultilevel"/>
    <w:tmpl w:val="C526D1CE"/>
    <w:lvl w:ilvl="0" w:tplc="04100001">
      <w:start w:val="1"/>
      <w:numFmt w:val="bullet"/>
      <w:lvlText w:val=""/>
      <w:lvlJc w:val="left"/>
      <w:pPr>
        <w:ind w:left="2988" w:hanging="360"/>
      </w:pPr>
      <w:rPr>
        <w:rFonts w:ascii="Symbol" w:hAnsi="Symbol"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148" w15:restartNumberingAfterBreak="0">
    <w:nsid w:val="4AC80CA5"/>
    <w:multiLevelType w:val="hybridMultilevel"/>
    <w:tmpl w:val="B5C00E1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9" w15:restartNumberingAfterBreak="0">
    <w:nsid w:val="4AD165C8"/>
    <w:multiLevelType w:val="multilevel"/>
    <w:tmpl w:val="08282838"/>
    <w:styleLink w:val="Stileimportato31611"/>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0" w15:restartNumberingAfterBreak="0">
    <w:nsid w:val="4B0A1586"/>
    <w:multiLevelType w:val="hybridMultilevel"/>
    <w:tmpl w:val="30CA2C50"/>
    <w:styleLink w:val="Stileimportato921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51" w15:restartNumberingAfterBreak="0">
    <w:nsid w:val="4B123414"/>
    <w:multiLevelType w:val="hybridMultilevel"/>
    <w:tmpl w:val="729AF12C"/>
    <w:lvl w:ilvl="0" w:tplc="BBA2B8F0">
      <w:start w:val="1"/>
      <w:numFmt w:val="lowerLetter"/>
      <w:lvlText w:val="%1)"/>
      <w:lvlJc w:val="left"/>
      <w:pPr>
        <w:ind w:left="2484" w:hanging="360"/>
      </w:pPr>
      <w:rPr>
        <w:rFonts w:hint="default"/>
        <w:b w:val="0"/>
      </w:r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152" w15:restartNumberingAfterBreak="0">
    <w:nsid w:val="4B61152A"/>
    <w:multiLevelType w:val="hybridMultilevel"/>
    <w:tmpl w:val="FF806192"/>
    <w:styleLink w:val="Elenco212"/>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3" w15:restartNumberingAfterBreak="0">
    <w:nsid w:val="4B7C2501"/>
    <w:multiLevelType w:val="hybridMultilevel"/>
    <w:tmpl w:val="E8A49C52"/>
    <w:lvl w:ilvl="0" w:tplc="0410000B">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154" w15:restartNumberingAfterBreak="0">
    <w:nsid w:val="4B8E4FE3"/>
    <w:multiLevelType w:val="hybridMultilevel"/>
    <w:tmpl w:val="23E4392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5" w15:restartNumberingAfterBreak="0">
    <w:nsid w:val="4CA64C3C"/>
    <w:multiLevelType w:val="hybridMultilevel"/>
    <w:tmpl w:val="42C4C9FA"/>
    <w:lvl w:ilvl="0" w:tplc="0410000B">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56" w15:restartNumberingAfterBreak="0">
    <w:nsid w:val="4CBE511F"/>
    <w:multiLevelType w:val="hybridMultilevel"/>
    <w:tmpl w:val="3C2CEAD6"/>
    <w:lvl w:ilvl="0" w:tplc="8804A6D2">
      <w:start w:val="1"/>
      <w:numFmt w:val="lowerLetter"/>
      <w:lvlText w:val="%1)"/>
      <w:lvlJc w:val="left"/>
      <w:pPr>
        <w:ind w:left="3762" w:hanging="360"/>
      </w:pPr>
      <w:rPr>
        <w:rFonts w:hint="default"/>
      </w:rPr>
    </w:lvl>
    <w:lvl w:ilvl="1" w:tplc="04100019" w:tentative="1">
      <w:start w:val="1"/>
      <w:numFmt w:val="lowerLetter"/>
      <w:lvlText w:val="%2."/>
      <w:lvlJc w:val="left"/>
      <w:pPr>
        <w:ind w:left="4482" w:hanging="360"/>
      </w:pPr>
    </w:lvl>
    <w:lvl w:ilvl="2" w:tplc="0410001B" w:tentative="1">
      <w:start w:val="1"/>
      <w:numFmt w:val="lowerRoman"/>
      <w:lvlText w:val="%3."/>
      <w:lvlJc w:val="right"/>
      <w:pPr>
        <w:ind w:left="5202" w:hanging="180"/>
      </w:pPr>
    </w:lvl>
    <w:lvl w:ilvl="3" w:tplc="0410000F" w:tentative="1">
      <w:start w:val="1"/>
      <w:numFmt w:val="decimal"/>
      <w:lvlText w:val="%4."/>
      <w:lvlJc w:val="left"/>
      <w:pPr>
        <w:ind w:left="5922" w:hanging="360"/>
      </w:pPr>
    </w:lvl>
    <w:lvl w:ilvl="4" w:tplc="04100019" w:tentative="1">
      <w:start w:val="1"/>
      <w:numFmt w:val="lowerLetter"/>
      <w:lvlText w:val="%5."/>
      <w:lvlJc w:val="left"/>
      <w:pPr>
        <w:ind w:left="6642" w:hanging="360"/>
      </w:pPr>
    </w:lvl>
    <w:lvl w:ilvl="5" w:tplc="0410001B" w:tentative="1">
      <w:start w:val="1"/>
      <w:numFmt w:val="lowerRoman"/>
      <w:lvlText w:val="%6."/>
      <w:lvlJc w:val="right"/>
      <w:pPr>
        <w:ind w:left="7362" w:hanging="180"/>
      </w:pPr>
    </w:lvl>
    <w:lvl w:ilvl="6" w:tplc="0410000F" w:tentative="1">
      <w:start w:val="1"/>
      <w:numFmt w:val="decimal"/>
      <w:lvlText w:val="%7."/>
      <w:lvlJc w:val="left"/>
      <w:pPr>
        <w:ind w:left="8082" w:hanging="360"/>
      </w:pPr>
    </w:lvl>
    <w:lvl w:ilvl="7" w:tplc="04100019" w:tentative="1">
      <w:start w:val="1"/>
      <w:numFmt w:val="lowerLetter"/>
      <w:lvlText w:val="%8."/>
      <w:lvlJc w:val="left"/>
      <w:pPr>
        <w:ind w:left="8802" w:hanging="360"/>
      </w:pPr>
    </w:lvl>
    <w:lvl w:ilvl="8" w:tplc="0410001B" w:tentative="1">
      <w:start w:val="1"/>
      <w:numFmt w:val="lowerRoman"/>
      <w:lvlText w:val="%9."/>
      <w:lvlJc w:val="right"/>
      <w:pPr>
        <w:ind w:left="9522" w:hanging="180"/>
      </w:pPr>
    </w:lvl>
  </w:abstractNum>
  <w:abstractNum w:abstractNumId="157" w15:restartNumberingAfterBreak="0">
    <w:nsid w:val="4CC03257"/>
    <w:multiLevelType w:val="hybridMultilevel"/>
    <w:tmpl w:val="5B9A9816"/>
    <w:styleLink w:val="Stileimportato135"/>
    <w:lvl w:ilvl="0" w:tplc="0410000B">
      <w:start w:val="1"/>
      <w:numFmt w:val="bullet"/>
      <w:lvlText w:val=""/>
      <w:lvlJc w:val="left"/>
      <w:pPr>
        <w:ind w:left="1287" w:hanging="360"/>
      </w:pPr>
      <w:rPr>
        <w:rFonts w:ascii="Wingdings" w:hAnsi="Wingdings" w:hint="default"/>
      </w:rPr>
    </w:lvl>
    <w:lvl w:ilvl="1" w:tplc="2522CADC">
      <w:numFmt w:val="bullet"/>
      <w:lvlText w:val="-"/>
      <w:lvlJc w:val="left"/>
      <w:pPr>
        <w:ind w:left="2007" w:hanging="360"/>
      </w:pPr>
      <w:rPr>
        <w:rFonts w:ascii="Arial" w:eastAsia="Times New Roman" w:hAnsi="Arial" w:cs="Arial" w:hint="default"/>
        <w:color w:val="auto"/>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8" w15:restartNumberingAfterBreak="0">
    <w:nsid w:val="4CD96185"/>
    <w:multiLevelType w:val="hybridMultilevel"/>
    <w:tmpl w:val="CC7C3C96"/>
    <w:lvl w:ilvl="0" w:tplc="7E109AC4">
      <w:start w:val="1"/>
      <w:numFmt w:val="lowerLetter"/>
      <w:lvlText w:val="%1)"/>
      <w:lvlJc w:val="left"/>
      <w:pPr>
        <w:ind w:left="2061" w:hanging="360"/>
      </w:pPr>
      <w:rPr>
        <w:rFonts w:hint="default"/>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159" w15:restartNumberingAfterBreak="0">
    <w:nsid w:val="4D4B057F"/>
    <w:multiLevelType w:val="hybridMultilevel"/>
    <w:tmpl w:val="3272C3E6"/>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60" w15:restartNumberingAfterBreak="0">
    <w:nsid w:val="4D976DFB"/>
    <w:multiLevelType w:val="multilevel"/>
    <w:tmpl w:val="19C27394"/>
    <w:styleLink w:val="Stileimportato912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1" w15:restartNumberingAfterBreak="0">
    <w:nsid w:val="4DB97B3F"/>
    <w:multiLevelType w:val="multilevel"/>
    <w:tmpl w:val="D0284634"/>
    <w:styleLink w:val="Stileimportato3121"/>
    <w:lvl w:ilvl="0">
      <w:start w:val="1"/>
      <w:numFmt w:val="bullet"/>
      <w:lvlText w:val=""/>
      <w:lvlJc w:val="left"/>
      <w:pPr>
        <w:ind w:left="3518" w:hanging="360"/>
      </w:pPr>
      <w:rPr>
        <w:rFonts w:ascii="Symbol" w:hAnsi="Symbol" w:cs="Symbol" w:hint="default"/>
      </w:rPr>
    </w:lvl>
    <w:lvl w:ilvl="1">
      <w:start w:val="1"/>
      <w:numFmt w:val="bullet"/>
      <w:lvlText w:val="o"/>
      <w:lvlJc w:val="left"/>
      <w:pPr>
        <w:ind w:left="4238" w:hanging="360"/>
      </w:pPr>
      <w:rPr>
        <w:rFonts w:ascii="Courier New" w:hAnsi="Courier New" w:cs="Courier New" w:hint="default"/>
      </w:rPr>
    </w:lvl>
    <w:lvl w:ilvl="2">
      <w:start w:val="1"/>
      <w:numFmt w:val="bullet"/>
      <w:lvlText w:val=""/>
      <w:lvlJc w:val="left"/>
      <w:pPr>
        <w:ind w:left="4958" w:hanging="360"/>
      </w:pPr>
      <w:rPr>
        <w:rFonts w:ascii="Wingdings" w:hAnsi="Wingdings" w:cs="Wingdings" w:hint="default"/>
      </w:rPr>
    </w:lvl>
    <w:lvl w:ilvl="3">
      <w:start w:val="1"/>
      <w:numFmt w:val="bullet"/>
      <w:lvlText w:val=""/>
      <w:lvlJc w:val="left"/>
      <w:pPr>
        <w:ind w:left="5678" w:hanging="360"/>
      </w:pPr>
      <w:rPr>
        <w:rFonts w:ascii="Symbol" w:hAnsi="Symbol" w:cs="Symbol" w:hint="default"/>
      </w:rPr>
    </w:lvl>
    <w:lvl w:ilvl="4">
      <w:start w:val="1"/>
      <w:numFmt w:val="bullet"/>
      <w:lvlText w:val="o"/>
      <w:lvlJc w:val="left"/>
      <w:pPr>
        <w:ind w:left="6398" w:hanging="360"/>
      </w:pPr>
      <w:rPr>
        <w:rFonts w:ascii="Courier New" w:hAnsi="Courier New" w:cs="Courier New" w:hint="default"/>
      </w:rPr>
    </w:lvl>
    <w:lvl w:ilvl="5">
      <w:start w:val="1"/>
      <w:numFmt w:val="bullet"/>
      <w:lvlText w:val=""/>
      <w:lvlJc w:val="left"/>
      <w:pPr>
        <w:ind w:left="7118" w:hanging="360"/>
      </w:pPr>
      <w:rPr>
        <w:rFonts w:ascii="Wingdings" w:hAnsi="Wingdings" w:cs="Wingdings" w:hint="default"/>
      </w:rPr>
    </w:lvl>
    <w:lvl w:ilvl="6">
      <w:start w:val="1"/>
      <w:numFmt w:val="bullet"/>
      <w:lvlText w:val=""/>
      <w:lvlJc w:val="left"/>
      <w:pPr>
        <w:ind w:left="7838" w:hanging="360"/>
      </w:pPr>
      <w:rPr>
        <w:rFonts w:ascii="Symbol" w:hAnsi="Symbol" w:cs="Symbol" w:hint="default"/>
      </w:rPr>
    </w:lvl>
    <w:lvl w:ilvl="7">
      <w:start w:val="1"/>
      <w:numFmt w:val="bullet"/>
      <w:lvlText w:val="o"/>
      <w:lvlJc w:val="left"/>
      <w:pPr>
        <w:ind w:left="8558" w:hanging="360"/>
      </w:pPr>
      <w:rPr>
        <w:rFonts w:ascii="Courier New" w:hAnsi="Courier New" w:cs="Courier New" w:hint="default"/>
      </w:rPr>
    </w:lvl>
    <w:lvl w:ilvl="8">
      <w:start w:val="1"/>
      <w:numFmt w:val="bullet"/>
      <w:lvlText w:val=""/>
      <w:lvlJc w:val="left"/>
      <w:pPr>
        <w:ind w:left="9278" w:hanging="360"/>
      </w:pPr>
      <w:rPr>
        <w:rFonts w:ascii="Wingdings" w:hAnsi="Wingdings" w:cs="Wingdings" w:hint="default"/>
      </w:rPr>
    </w:lvl>
  </w:abstractNum>
  <w:abstractNum w:abstractNumId="162" w15:restartNumberingAfterBreak="0">
    <w:nsid w:val="4E4859E7"/>
    <w:multiLevelType w:val="hybridMultilevel"/>
    <w:tmpl w:val="95ECE496"/>
    <w:styleLink w:val="Stileimportato91511"/>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F2A396D"/>
    <w:multiLevelType w:val="multilevel"/>
    <w:tmpl w:val="92C61C54"/>
    <w:styleLink w:val="Stileimportato6233"/>
    <w:lvl w:ilvl="0">
      <w:start w:val="1"/>
      <w:numFmt w:val="bullet"/>
      <w:lvlText w:val=""/>
      <w:lvlJc w:val="left"/>
      <w:pPr>
        <w:ind w:left="0" w:firstLine="0"/>
      </w:pPr>
      <w:rPr>
        <w:rFonts w:ascii="Wingdings" w:hAnsi="Wingdings" w:cs="Verdana" w:hint="default"/>
      </w:rPr>
    </w:lvl>
    <w:lvl w:ilvl="1">
      <w:start w:val="1"/>
      <w:numFmt w:val="bullet"/>
      <w:lvlText w:val="o"/>
      <w:lvlJc w:val="left"/>
      <w:pPr>
        <w:ind w:left="0" w:firstLine="0"/>
      </w:pPr>
      <w:rPr>
        <w:rFonts w:ascii="Verdana" w:hAnsi="Verdana" w:cs="Verdana" w:hint="default"/>
      </w:rPr>
    </w:lvl>
    <w:lvl w:ilvl="2">
      <w:start w:val="1"/>
      <w:numFmt w:val="bullet"/>
      <w:lvlText w:val="▪"/>
      <w:lvlJc w:val="left"/>
      <w:pPr>
        <w:ind w:left="0" w:firstLine="0"/>
      </w:pPr>
      <w:rPr>
        <w:rFonts w:ascii="Verdana" w:hAnsi="Verdana" w:cs="Verdana" w:hint="default"/>
      </w:rPr>
    </w:lvl>
    <w:lvl w:ilvl="3">
      <w:start w:val="1"/>
      <w:numFmt w:val="bullet"/>
      <w:lvlText w:val="•"/>
      <w:lvlJc w:val="left"/>
      <w:pPr>
        <w:ind w:left="0" w:firstLine="0"/>
      </w:pPr>
      <w:rPr>
        <w:rFonts w:ascii="Verdana" w:hAnsi="Verdana" w:cs="Verdana" w:hint="default"/>
      </w:rPr>
    </w:lvl>
    <w:lvl w:ilvl="4">
      <w:start w:val="1"/>
      <w:numFmt w:val="bullet"/>
      <w:lvlText w:val="o"/>
      <w:lvlJc w:val="left"/>
      <w:pPr>
        <w:ind w:left="0" w:firstLine="0"/>
      </w:pPr>
      <w:rPr>
        <w:rFonts w:ascii="Verdana" w:hAnsi="Verdana" w:cs="Verdana" w:hint="default"/>
      </w:rPr>
    </w:lvl>
    <w:lvl w:ilvl="5">
      <w:start w:val="1"/>
      <w:numFmt w:val="bullet"/>
      <w:lvlText w:val="▪"/>
      <w:lvlJc w:val="left"/>
      <w:pPr>
        <w:ind w:left="0" w:firstLine="0"/>
      </w:pPr>
      <w:rPr>
        <w:rFonts w:ascii="Verdana" w:hAnsi="Verdana" w:cs="Verdana" w:hint="default"/>
      </w:rPr>
    </w:lvl>
    <w:lvl w:ilvl="6">
      <w:start w:val="1"/>
      <w:numFmt w:val="bullet"/>
      <w:lvlText w:val="•"/>
      <w:lvlJc w:val="left"/>
      <w:pPr>
        <w:ind w:left="0" w:firstLine="0"/>
      </w:pPr>
      <w:rPr>
        <w:rFonts w:ascii="Verdana" w:hAnsi="Verdana" w:cs="Verdana" w:hint="default"/>
      </w:rPr>
    </w:lvl>
    <w:lvl w:ilvl="7">
      <w:start w:val="1"/>
      <w:numFmt w:val="bullet"/>
      <w:lvlText w:val="o"/>
      <w:lvlJc w:val="left"/>
      <w:pPr>
        <w:ind w:left="0" w:firstLine="0"/>
      </w:pPr>
      <w:rPr>
        <w:rFonts w:ascii="Verdana" w:hAnsi="Verdana" w:cs="Verdana" w:hint="default"/>
      </w:rPr>
    </w:lvl>
    <w:lvl w:ilvl="8">
      <w:start w:val="1"/>
      <w:numFmt w:val="bullet"/>
      <w:lvlText w:val="▪"/>
      <w:lvlJc w:val="left"/>
      <w:pPr>
        <w:ind w:left="0" w:firstLine="0"/>
      </w:pPr>
      <w:rPr>
        <w:rFonts w:ascii="Verdana" w:hAnsi="Verdana" w:cs="Verdana" w:hint="default"/>
      </w:rPr>
    </w:lvl>
  </w:abstractNum>
  <w:abstractNum w:abstractNumId="164" w15:restartNumberingAfterBreak="0">
    <w:nsid w:val="4F43729B"/>
    <w:multiLevelType w:val="multilevel"/>
    <w:tmpl w:val="EEA027F0"/>
    <w:styleLink w:val="Stileimportato5233"/>
    <w:lvl w:ilvl="0">
      <w:start w:val="1"/>
      <w:numFmt w:val="decimal"/>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5" w15:restartNumberingAfterBreak="0">
    <w:nsid w:val="4FDF6AF1"/>
    <w:multiLevelType w:val="hybridMultilevel"/>
    <w:tmpl w:val="610EC57A"/>
    <w:lvl w:ilvl="0" w:tplc="0410000B">
      <w:start w:val="1"/>
      <w:numFmt w:val="bullet"/>
      <w:lvlText w:val=""/>
      <w:lvlJc w:val="left"/>
      <w:pPr>
        <w:ind w:left="2421" w:hanging="360"/>
      </w:pPr>
      <w:rPr>
        <w:rFonts w:ascii="Wingdings" w:hAnsi="Wingdings"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66" w15:restartNumberingAfterBreak="0">
    <w:nsid w:val="50523025"/>
    <w:multiLevelType w:val="hybridMultilevel"/>
    <w:tmpl w:val="636698E4"/>
    <w:styleLink w:val="Stileimportato9151"/>
    <w:lvl w:ilvl="0" w:tplc="04100001">
      <w:start w:val="1"/>
      <w:numFmt w:val="lowerLetter"/>
      <w:lvlText w:val="%1)"/>
      <w:lvlJc w:val="left"/>
      <w:pPr>
        <w:ind w:left="1350" w:hanging="360"/>
      </w:pPr>
      <w:rPr>
        <w:rFonts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167" w15:restartNumberingAfterBreak="0">
    <w:nsid w:val="506458D8"/>
    <w:multiLevelType w:val="hybridMultilevel"/>
    <w:tmpl w:val="24484D24"/>
    <w:styleLink w:val="Stileimportato5511"/>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1556C6F"/>
    <w:multiLevelType w:val="multilevel"/>
    <w:tmpl w:val="02304B00"/>
    <w:styleLink w:val="Stileimportato613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15F7B12"/>
    <w:multiLevelType w:val="hybridMultilevel"/>
    <w:tmpl w:val="A664EAA2"/>
    <w:lvl w:ilvl="0" w:tplc="04100017">
      <w:start w:val="1"/>
      <w:numFmt w:val="lowerLetter"/>
      <w:lvlText w:val="%1)"/>
      <w:lvlJc w:val="left"/>
      <w:pPr>
        <w:ind w:left="774" w:hanging="360"/>
      </w:pPr>
      <w:rPr>
        <w:rFont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70" w15:restartNumberingAfterBreak="0">
    <w:nsid w:val="519B62BC"/>
    <w:multiLevelType w:val="hybridMultilevel"/>
    <w:tmpl w:val="7A28EAEC"/>
    <w:lvl w:ilvl="0" w:tplc="41D2A3B4">
      <w:start w:val="1"/>
      <w:numFmt w:val="lowerLetter"/>
      <w:lvlText w:val="%1)"/>
      <w:lvlJc w:val="left"/>
      <w:pPr>
        <w:ind w:left="3710" w:hanging="360"/>
      </w:pPr>
      <w:rPr>
        <w:rFonts w:hint="default"/>
      </w:rPr>
    </w:lvl>
    <w:lvl w:ilvl="1" w:tplc="04100019" w:tentative="1">
      <w:start w:val="1"/>
      <w:numFmt w:val="lowerLetter"/>
      <w:lvlText w:val="%2."/>
      <w:lvlJc w:val="left"/>
      <w:pPr>
        <w:ind w:left="4430" w:hanging="360"/>
      </w:pPr>
    </w:lvl>
    <w:lvl w:ilvl="2" w:tplc="0410001B" w:tentative="1">
      <w:start w:val="1"/>
      <w:numFmt w:val="lowerRoman"/>
      <w:lvlText w:val="%3."/>
      <w:lvlJc w:val="right"/>
      <w:pPr>
        <w:ind w:left="5150" w:hanging="180"/>
      </w:pPr>
    </w:lvl>
    <w:lvl w:ilvl="3" w:tplc="0410000F" w:tentative="1">
      <w:start w:val="1"/>
      <w:numFmt w:val="decimal"/>
      <w:lvlText w:val="%4."/>
      <w:lvlJc w:val="left"/>
      <w:pPr>
        <w:ind w:left="5870" w:hanging="360"/>
      </w:pPr>
    </w:lvl>
    <w:lvl w:ilvl="4" w:tplc="04100019" w:tentative="1">
      <w:start w:val="1"/>
      <w:numFmt w:val="lowerLetter"/>
      <w:lvlText w:val="%5."/>
      <w:lvlJc w:val="left"/>
      <w:pPr>
        <w:ind w:left="6590" w:hanging="360"/>
      </w:pPr>
    </w:lvl>
    <w:lvl w:ilvl="5" w:tplc="0410001B" w:tentative="1">
      <w:start w:val="1"/>
      <w:numFmt w:val="lowerRoman"/>
      <w:lvlText w:val="%6."/>
      <w:lvlJc w:val="right"/>
      <w:pPr>
        <w:ind w:left="7310" w:hanging="180"/>
      </w:pPr>
    </w:lvl>
    <w:lvl w:ilvl="6" w:tplc="0410000F" w:tentative="1">
      <w:start w:val="1"/>
      <w:numFmt w:val="decimal"/>
      <w:lvlText w:val="%7."/>
      <w:lvlJc w:val="left"/>
      <w:pPr>
        <w:ind w:left="8030" w:hanging="360"/>
      </w:pPr>
    </w:lvl>
    <w:lvl w:ilvl="7" w:tplc="04100019" w:tentative="1">
      <w:start w:val="1"/>
      <w:numFmt w:val="lowerLetter"/>
      <w:lvlText w:val="%8."/>
      <w:lvlJc w:val="left"/>
      <w:pPr>
        <w:ind w:left="8750" w:hanging="360"/>
      </w:pPr>
    </w:lvl>
    <w:lvl w:ilvl="8" w:tplc="0410001B" w:tentative="1">
      <w:start w:val="1"/>
      <w:numFmt w:val="lowerRoman"/>
      <w:lvlText w:val="%9."/>
      <w:lvlJc w:val="right"/>
      <w:pPr>
        <w:ind w:left="9470" w:hanging="180"/>
      </w:pPr>
    </w:lvl>
  </w:abstractNum>
  <w:abstractNum w:abstractNumId="171" w15:restartNumberingAfterBreak="0">
    <w:nsid w:val="52931F5A"/>
    <w:multiLevelType w:val="hybridMultilevel"/>
    <w:tmpl w:val="F6F24EA6"/>
    <w:styleLink w:val="Stileimportato151"/>
    <w:lvl w:ilvl="0" w:tplc="0410000B">
      <w:start w:val="1"/>
      <w:numFmt w:val="bullet"/>
      <w:lvlText w:val=""/>
      <w:lvlJc w:val="left"/>
      <w:pPr>
        <w:ind w:left="3555" w:hanging="360"/>
      </w:pPr>
      <w:rPr>
        <w:rFonts w:ascii="Symbol" w:hAnsi="Symbol"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172" w15:restartNumberingAfterBreak="0">
    <w:nsid w:val="52CE62D9"/>
    <w:multiLevelType w:val="hybridMultilevel"/>
    <w:tmpl w:val="26FE5A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15:restartNumberingAfterBreak="0">
    <w:nsid w:val="52DB7414"/>
    <w:multiLevelType w:val="hybridMultilevel"/>
    <w:tmpl w:val="CD36331C"/>
    <w:styleLink w:val="Stileimportato9241"/>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15:restartNumberingAfterBreak="0">
    <w:nsid w:val="53936418"/>
    <w:multiLevelType w:val="hybridMultilevel"/>
    <w:tmpl w:val="6F56D942"/>
    <w:styleLink w:val="Stileimportato4611"/>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75" w15:restartNumberingAfterBreak="0">
    <w:nsid w:val="540216FE"/>
    <w:multiLevelType w:val="hybridMultilevel"/>
    <w:tmpl w:val="A9F47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6" w15:restartNumberingAfterBreak="0">
    <w:nsid w:val="5413228F"/>
    <w:multiLevelType w:val="hybridMultilevel"/>
    <w:tmpl w:val="B72206C6"/>
    <w:styleLink w:val="Stileimportato4231"/>
    <w:lvl w:ilvl="0" w:tplc="22E65C20">
      <w:start w:val="1"/>
      <w:numFmt w:val="lowerLetter"/>
      <w:lvlText w:val="%1)"/>
      <w:lvlJc w:val="left"/>
      <w:pPr>
        <w:ind w:left="795" w:hanging="360"/>
      </w:pPr>
      <w:rPr>
        <w:b w:val="0"/>
      </w:rPr>
    </w:lvl>
    <w:lvl w:ilvl="1" w:tplc="04100019">
      <w:start w:val="1"/>
      <w:numFmt w:val="lowerLetter"/>
      <w:lvlText w:val="%2."/>
      <w:lvlJc w:val="left"/>
      <w:pPr>
        <w:ind w:left="1515" w:hanging="360"/>
      </w:pPr>
    </w:lvl>
    <w:lvl w:ilvl="2" w:tplc="0410001B">
      <w:start w:val="1"/>
      <w:numFmt w:val="lowerRoman"/>
      <w:lvlText w:val="%3."/>
      <w:lvlJc w:val="right"/>
      <w:pPr>
        <w:ind w:left="2235" w:hanging="180"/>
      </w:pPr>
    </w:lvl>
    <w:lvl w:ilvl="3" w:tplc="0410000F">
      <w:start w:val="1"/>
      <w:numFmt w:val="decimal"/>
      <w:lvlText w:val="%4."/>
      <w:lvlJc w:val="left"/>
      <w:pPr>
        <w:ind w:left="2955" w:hanging="360"/>
      </w:pPr>
    </w:lvl>
    <w:lvl w:ilvl="4" w:tplc="04100019">
      <w:start w:val="1"/>
      <w:numFmt w:val="lowerLetter"/>
      <w:lvlText w:val="%5."/>
      <w:lvlJc w:val="left"/>
      <w:pPr>
        <w:ind w:left="3675" w:hanging="360"/>
      </w:pPr>
    </w:lvl>
    <w:lvl w:ilvl="5" w:tplc="0410001B">
      <w:start w:val="1"/>
      <w:numFmt w:val="lowerRoman"/>
      <w:lvlText w:val="%6."/>
      <w:lvlJc w:val="right"/>
      <w:pPr>
        <w:ind w:left="4395" w:hanging="180"/>
      </w:pPr>
    </w:lvl>
    <w:lvl w:ilvl="6" w:tplc="0410000F">
      <w:start w:val="1"/>
      <w:numFmt w:val="decimal"/>
      <w:lvlText w:val="%7."/>
      <w:lvlJc w:val="left"/>
      <w:pPr>
        <w:ind w:left="5115" w:hanging="360"/>
      </w:pPr>
    </w:lvl>
    <w:lvl w:ilvl="7" w:tplc="04100019">
      <w:start w:val="1"/>
      <w:numFmt w:val="lowerLetter"/>
      <w:lvlText w:val="%8."/>
      <w:lvlJc w:val="left"/>
      <w:pPr>
        <w:ind w:left="5835" w:hanging="360"/>
      </w:pPr>
    </w:lvl>
    <w:lvl w:ilvl="8" w:tplc="0410001B">
      <w:start w:val="1"/>
      <w:numFmt w:val="lowerRoman"/>
      <w:lvlText w:val="%9."/>
      <w:lvlJc w:val="right"/>
      <w:pPr>
        <w:ind w:left="6555" w:hanging="180"/>
      </w:pPr>
    </w:lvl>
  </w:abstractNum>
  <w:abstractNum w:abstractNumId="177" w15:restartNumberingAfterBreak="0">
    <w:nsid w:val="544A7027"/>
    <w:multiLevelType w:val="hybridMultilevel"/>
    <w:tmpl w:val="05284A42"/>
    <w:lvl w:ilvl="0" w:tplc="04100001">
      <w:start w:val="1"/>
      <w:numFmt w:val="bullet"/>
      <w:lvlText w:val=""/>
      <w:lvlJc w:val="left"/>
      <w:pPr>
        <w:ind w:left="4689" w:hanging="360"/>
      </w:pPr>
      <w:rPr>
        <w:rFonts w:ascii="Symbol" w:hAnsi="Symbol" w:hint="default"/>
      </w:rPr>
    </w:lvl>
    <w:lvl w:ilvl="1" w:tplc="04100003" w:tentative="1">
      <w:start w:val="1"/>
      <w:numFmt w:val="bullet"/>
      <w:lvlText w:val="o"/>
      <w:lvlJc w:val="left"/>
      <w:pPr>
        <w:ind w:left="5409" w:hanging="360"/>
      </w:pPr>
      <w:rPr>
        <w:rFonts w:ascii="Courier New" w:hAnsi="Courier New" w:cs="Courier New" w:hint="default"/>
      </w:rPr>
    </w:lvl>
    <w:lvl w:ilvl="2" w:tplc="04100005" w:tentative="1">
      <w:start w:val="1"/>
      <w:numFmt w:val="bullet"/>
      <w:lvlText w:val=""/>
      <w:lvlJc w:val="left"/>
      <w:pPr>
        <w:ind w:left="6129" w:hanging="360"/>
      </w:pPr>
      <w:rPr>
        <w:rFonts w:ascii="Wingdings" w:hAnsi="Wingdings" w:hint="default"/>
      </w:rPr>
    </w:lvl>
    <w:lvl w:ilvl="3" w:tplc="04100001" w:tentative="1">
      <w:start w:val="1"/>
      <w:numFmt w:val="bullet"/>
      <w:lvlText w:val=""/>
      <w:lvlJc w:val="left"/>
      <w:pPr>
        <w:ind w:left="6849" w:hanging="360"/>
      </w:pPr>
      <w:rPr>
        <w:rFonts w:ascii="Symbol" w:hAnsi="Symbol" w:hint="default"/>
      </w:rPr>
    </w:lvl>
    <w:lvl w:ilvl="4" w:tplc="04100003" w:tentative="1">
      <w:start w:val="1"/>
      <w:numFmt w:val="bullet"/>
      <w:lvlText w:val="o"/>
      <w:lvlJc w:val="left"/>
      <w:pPr>
        <w:ind w:left="7569" w:hanging="360"/>
      </w:pPr>
      <w:rPr>
        <w:rFonts w:ascii="Courier New" w:hAnsi="Courier New" w:cs="Courier New" w:hint="default"/>
      </w:rPr>
    </w:lvl>
    <w:lvl w:ilvl="5" w:tplc="04100005" w:tentative="1">
      <w:start w:val="1"/>
      <w:numFmt w:val="bullet"/>
      <w:lvlText w:val=""/>
      <w:lvlJc w:val="left"/>
      <w:pPr>
        <w:ind w:left="8289" w:hanging="360"/>
      </w:pPr>
      <w:rPr>
        <w:rFonts w:ascii="Wingdings" w:hAnsi="Wingdings" w:hint="default"/>
      </w:rPr>
    </w:lvl>
    <w:lvl w:ilvl="6" w:tplc="04100001" w:tentative="1">
      <w:start w:val="1"/>
      <w:numFmt w:val="bullet"/>
      <w:lvlText w:val=""/>
      <w:lvlJc w:val="left"/>
      <w:pPr>
        <w:ind w:left="9009" w:hanging="360"/>
      </w:pPr>
      <w:rPr>
        <w:rFonts w:ascii="Symbol" w:hAnsi="Symbol" w:hint="default"/>
      </w:rPr>
    </w:lvl>
    <w:lvl w:ilvl="7" w:tplc="04100003" w:tentative="1">
      <w:start w:val="1"/>
      <w:numFmt w:val="bullet"/>
      <w:lvlText w:val="o"/>
      <w:lvlJc w:val="left"/>
      <w:pPr>
        <w:ind w:left="9729" w:hanging="360"/>
      </w:pPr>
      <w:rPr>
        <w:rFonts w:ascii="Courier New" w:hAnsi="Courier New" w:cs="Courier New" w:hint="default"/>
      </w:rPr>
    </w:lvl>
    <w:lvl w:ilvl="8" w:tplc="04100005" w:tentative="1">
      <w:start w:val="1"/>
      <w:numFmt w:val="bullet"/>
      <w:lvlText w:val=""/>
      <w:lvlJc w:val="left"/>
      <w:pPr>
        <w:ind w:left="10449" w:hanging="360"/>
      </w:pPr>
      <w:rPr>
        <w:rFonts w:ascii="Wingdings" w:hAnsi="Wingdings" w:hint="default"/>
      </w:rPr>
    </w:lvl>
  </w:abstractNum>
  <w:abstractNum w:abstractNumId="178" w15:restartNumberingAfterBreak="0">
    <w:nsid w:val="552A78F0"/>
    <w:multiLevelType w:val="hybridMultilevel"/>
    <w:tmpl w:val="C1185F4E"/>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79" w15:restartNumberingAfterBreak="0">
    <w:nsid w:val="560D05B9"/>
    <w:multiLevelType w:val="hybridMultilevel"/>
    <w:tmpl w:val="7832A7EA"/>
    <w:styleLink w:val="Stileimportato63"/>
    <w:lvl w:ilvl="0" w:tplc="413E51EA">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FD5E8BCC">
      <w:start w:val="1"/>
      <w:numFmt w:val="bullet"/>
      <w:lvlText w:val="o"/>
      <w:lvlJc w:val="left"/>
      <w:pPr>
        <w:ind w:left="100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AEE76AE">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534AD630">
      <w:start w:val="1"/>
      <w:numFmt w:val="bullet"/>
      <w:lvlText w:val="•"/>
      <w:lvlJc w:val="left"/>
      <w:pPr>
        <w:ind w:left="244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74403AB2">
      <w:start w:val="1"/>
      <w:numFmt w:val="bullet"/>
      <w:lvlText w:val="o"/>
      <w:lvlJc w:val="left"/>
      <w:pPr>
        <w:ind w:left="316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1FC2B210">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7D222060">
      <w:start w:val="1"/>
      <w:numFmt w:val="bullet"/>
      <w:lvlText w:val="•"/>
      <w:lvlJc w:val="left"/>
      <w:pPr>
        <w:ind w:left="460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5C80648">
      <w:start w:val="1"/>
      <w:numFmt w:val="bullet"/>
      <w:lvlText w:val="o"/>
      <w:lvlJc w:val="left"/>
      <w:pPr>
        <w:ind w:left="532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70FE19EE">
      <w:start w:val="1"/>
      <w:numFmt w:val="bullet"/>
      <w:lvlText w:val="▪"/>
      <w:lvlJc w:val="left"/>
      <w:pPr>
        <w:ind w:left="604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80" w15:restartNumberingAfterBreak="0">
    <w:nsid w:val="560E1BED"/>
    <w:multiLevelType w:val="multilevel"/>
    <w:tmpl w:val="1B280D4A"/>
    <w:styleLink w:val="List9"/>
    <w:lvl w:ilvl="0">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181" w15:restartNumberingAfterBreak="0">
    <w:nsid w:val="56542930"/>
    <w:multiLevelType w:val="multilevel"/>
    <w:tmpl w:val="947029D6"/>
    <w:styleLink w:val="Stileimportato62311"/>
    <w:lvl w:ilvl="0">
      <w:start w:val="1"/>
      <w:numFmt w:val="bullet"/>
      <w:lvlText w:val=""/>
      <w:lvlJc w:val="left"/>
      <w:pPr>
        <w:ind w:left="790" w:hanging="360"/>
      </w:pPr>
      <w:rPr>
        <w:rFonts w:ascii="Symbol" w:hAnsi="Symbol" w:cs="Symbol" w:hint="default"/>
      </w:rPr>
    </w:lvl>
    <w:lvl w:ilvl="1">
      <w:start w:val="1"/>
      <w:numFmt w:val="bullet"/>
      <w:lvlText w:val="o"/>
      <w:lvlJc w:val="left"/>
      <w:pPr>
        <w:ind w:left="1510" w:hanging="360"/>
      </w:pPr>
      <w:rPr>
        <w:rFonts w:ascii="Courier New" w:hAnsi="Courier New" w:cs="Courier New" w:hint="default"/>
      </w:rPr>
    </w:lvl>
    <w:lvl w:ilvl="2">
      <w:start w:val="1"/>
      <w:numFmt w:val="bullet"/>
      <w:lvlText w:val=""/>
      <w:lvlJc w:val="left"/>
      <w:pPr>
        <w:ind w:left="2230" w:hanging="360"/>
      </w:pPr>
      <w:rPr>
        <w:rFonts w:ascii="Wingdings" w:hAnsi="Wingdings" w:cs="Wingdings" w:hint="default"/>
      </w:rPr>
    </w:lvl>
    <w:lvl w:ilvl="3">
      <w:start w:val="1"/>
      <w:numFmt w:val="bullet"/>
      <w:lvlText w:val=""/>
      <w:lvlJc w:val="left"/>
      <w:pPr>
        <w:ind w:left="2950" w:hanging="360"/>
      </w:pPr>
      <w:rPr>
        <w:rFonts w:ascii="Symbol" w:hAnsi="Symbol" w:cs="Symbol" w:hint="default"/>
      </w:rPr>
    </w:lvl>
    <w:lvl w:ilvl="4">
      <w:start w:val="1"/>
      <w:numFmt w:val="bullet"/>
      <w:lvlText w:val="o"/>
      <w:lvlJc w:val="left"/>
      <w:pPr>
        <w:ind w:left="3670" w:hanging="360"/>
      </w:pPr>
      <w:rPr>
        <w:rFonts w:ascii="Courier New" w:hAnsi="Courier New" w:cs="Courier New" w:hint="default"/>
      </w:rPr>
    </w:lvl>
    <w:lvl w:ilvl="5">
      <w:start w:val="1"/>
      <w:numFmt w:val="bullet"/>
      <w:lvlText w:val=""/>
      <w:lvlJc w:val="left"/>
      <w:pPr>
        <w:ind w:left="4390" w:hanging="360"/>
      </w:pPr>
      <w:rPr>
        <w:rFonts w:ascii="Wingdings" w:hAnsi="Wingdings" w:cs="Wingdings" w:hint="default"/>
      </w:rPr>
    </w:lvl>
    <w:lvl w:ilvl="6">
      <w:start w:val="1"/>
      <w:numFmt w:val="bullet"/>
      <w:lvlText w:val=""/>
      <w:lvlJc w:val="left"/>
      <w:pPr>
        <w:ind w:left="5110" w:hanging="360"/>
      </w:pPr>
      <w:rPr>
        <w:rFonts w:ascii="Symbol" w:hAnsi="Symbol" w:cs="Symbol" w:hint="default"/>
      </w:rPr>
    </w:lvl>
    <w:lvl w:ilvl="7">
      <w:start w:val="1"/>
      <w:numFmt w:val="bullet"/>
      <w:lvlText w:val="o"/>
      <w:lvlJc w:val="left"/>
      <w:pPr>
        <w:ind w:left="5830" w:hanging="360"/>
      </w:pPr>
      <w:rPr>
        <w:rFonts w:ascii="Courier New" w:hAnsi="Courier New" w:cs="Courier New" w:hint="default"/>
      </w:rPr>
    </w:lvl>
    <w:lvl w:ilvl="8">
      <w:start w:val="1"/>
      <w:numFmt w:val="bullet"/>
      <w:lvlText w:val=""/>
      <w:lvlJc w:val="left"/>
      <w:pPr>
        <w:ind w:left="6550" w:hanging="360"/>
      </w:pPr>
      <w:rPr>
        <w:rFonts w:ascii="Wingdings" w:hAnsi="Wingdings" w:cs="Wingdings" w:hint="default"/>
      </w:rPr>
    </w:lvl>
  </w:abstractNum>
  <w:abstractNum w:abstractNumId="182" w15:restartNumberingAfterBreak="0">
    <w:nsid w:val="567762B8"/>
    <w:multiLevelType w:val="multilevel"/>
    <w:tmpl w:val="FD2E6E84"/>
    <w:styleLink w:val="Stileimportato71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3" w15:restartNumberingAfterBreak="0">
    <w:nsid w:val="56873C42"/>
    <w:multiLevelType w:val="multilevel"/>
    <w:tmpl w:val="B7189AC4"/>
    <w:styleLink w:val="Stileimportato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59350CDC"/>
    <w:multiLevelType w:val="hybridMultilevel"/>
    <w:tmpl w:val="4622E5DA"/>
    <w:lvl w:ilvl="0" w:tplc="04100001">
      <w:start w:val="1"/>
      <w:numFmt w:val="bullet"/>
      <w:lvlText w:val=""/>
      <w:lvlJc w:val="left"/>
      <w:pPr>
        <w:ind w:left="3555" w:hanging="360"/>
      </w:pPr>
      <w:rPr>
        <w:rFonts w:ascii="Symbol" w:hAnsi="Symbol"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185" w15:restartNumberingAfterBreak="0">
    <w:nsid w:val="597E6E88"/>
    <w:multiLevelType w:val="hybridMultilevel"/>
    <w:tmpl w:val="D54A39CE"/>
    <w:styleLink w:val="Stileimportato831"/>
    <w:lvl w:ilvl="0" w:tplc="04100001">
      <w:start w:val="1"/>
      <w:numFmt w:val="decimal"/>
      <w:lvlText w:val="%1)"/>
      <w:lvlJc w:val="left"/>
      <w:pPr>
        <w:ind w:left="3735" w:hanging="360"/>
      </w:pPr>
      <w:rPr>
        <w:rFonts w:hint="default"/>
        <w:i/>
      </w:rPr>
    </w:lvl>
    <w:lvl w:ilvl="1" w:tplc="04100003" w:tentative="1">
      <w:start w:val="1"/>
      <w:numFmt w:val="bullet"/>
      <w:lvlText w:val="o"/>
      <w:lvlJc w:val="left"/>
      <w:pPr>
        <w:ind w:left="4455" w:hanging="360"/>
      </w:pPr>
      <w:rPr>
        <w:rFonts w:ascii="Courier New" w:hAnsi="Courier New" w:cs="Courier New" w:hint="default"/>
      </w:rPr>
    </w:lvl>
    <w:lvl w:ilvl="2" w:tplc="04100005" w:tentative="1">
      <w:start w:val="1"/>
      <w:numFmt w:val="bullet"/>
      <w:lvlText w:val=""/>
      <w:lvlJc w:val="left"/>
      <w:pPr>
        <w:ind w:left="5175" w:hanging="360"/>
      </w:pPr>
      <w:rPr>
        <w:rFonts w:ascii="Wingdings" w:hAnsi="Wingdings" w:hint="default"/>
      </w:rPr>
    </w:lvl>
    <w:lvl w:ilvl="3" w:tplc="04100001" w:tentative="1">
      <w:start w:val="1"/>
      <w:numFmt w:val="bullet"/>
      <w:lvlText w:val=""/>
      <w:lvlJc w:val="left"/>
      <w:pPr>
        <w:ind w:left="5895" w:hanging="360"/>
      </w:pPr>
      <w:rPr>
        <w:rFonts w:ascii="Symbol" w:hAnsi="Symbol" w:hint="default"/>
      </w:rPr>
    </w:lvl>
    <w:lvl w:ilvl="4" w:tplc="04100003" w:tentative="1">
      <w:start w:val="1"/>
      <w:numFmt w:val="bullet"/>
      <w:lvlText w:val="o"/>
      <w:lvlJc w:val="left"/>
      <w:pPr>
        <w:ind w:left="6615" w:hanging="360"/>
      </w:pPr>
      <w:rPr>
        <w:rFonts w:ascii="Courier New" w:hAnsi="Courier New" w:cs="Courier New" w:hint="default"/>
      </w:rPr>
    </w:lvl>
    <w:lvl w:ilvl="5" w:tplc="04100005" w:tentative="1">
      <w:start w:val="1"/>
      <w:numFmt w:val="bullet"/>
      <w:lvlText w:val=""/>
      <w:lvlJc w:val="left"/>
      <w:pPr>
        <w:ind w:left="7335" w:hanging="360"/>
      </w:pPr>
      <w:rPr>
        <w:rFonts w:ascii="Wingdings" w:hAnsi="Wingdings" w:hint="default"/>
      </w:rPr>
    </w:lvl>
    <w:lvl w:ilvl="6" w:tplc="04100001" w:tentative="1">
      <w:start w:val="1"/>
      <w:numFmt w:val="bullet"/>
      <w:lvlText w:val=""/>
      <w:lvlJc w:val="left"/>
      <w:pPr>
        <w:ind w:left="8055" w:hanging="360"/>
      </w:pPr>
      <w:rPr>
        <w:rFonts w:ascii="Symbol" w:hAnsi="Symbol" w:hint="default"/>
      </w:rPr>
    </w:lvl>
    <w:lvl w:ilvl="7" w:tplc="04100003" w:tentative="1">
      <w:start w:val="1"/>
      <w:numFmt w:val="bullet"/>
      <w:lvlText w:val="o"/>
      <w:lvlJc w:val="left"/>
      <w:pPr>
        <w:ind w:left="8775" w:hanging="360"/>
      </w:pPr>
      <w:rPr>
        <w:rFonts w:ascii="Courier New" w:hAnsi="Courier New" w:cs="Courier New" w:hint="default"/>
      </w:rPr>
    </w:lvl>
    <w:lvl w:ilvl="8" w:tplc="04100005" w:tentative="1">
      <w:start w:val="1"/>
      <w:numFmt w:val="bullet"/>
      <w:lvlText w:val=""/>
      <w:lvlJc w:val="left"/>
      <w:pPr>
        <w:ind w:left="9495" w:hanging="360"/>
      </w:pPr>
      <w:rPr>
        <w:rFonts w:ascii="Wingdings" w:hAnsi="Wingdings" w:hint="default"/>
      </w:rPr>
    </w:lvl>
  </w:abstractNum>
  <w:abstractNum w:abstractNumId="186" w15:restartNumberingAfterBreak="0">
    <w:nsid w:val="599F0357"/>
    <w:multiLevelType w:val="hybridMultilevel"/>
    <w:tmpl w:val="8B78FA66"/>
    <w:lvl w:ilvl="0" w:tplc="E1B43EAE">
      <w:start w:val="1"/>
      <w:numFmt w:val="lowerLetter"/>
      <w:lvlText w:val="%1)"/>
      <w:lvlJc w:val="left"/>
      <w:pPr>
        <w:ind w:left="720" w:hanging="360"/>
      </w:pPr>
      <w:rPr>
        <w:rFonts w:ascii="Arial" w:hAnsi="Arial" w:cs="Arial" w:hint="default"/>
        <w:b w:val="0"/>
        <w:color w:val="0000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15:restartNumberingAfterBreak="0">
    <w:nsid w:val="5A71732C"/>
    <w:multiLevelType w:val="hybridMultilevel"/>
    <w:tmpl w:val="23D2737A"/>
    <w:lvl w:ilvl="0" w:tplc="04100001">
      <w:start w:val="1"/>
      <w:numFmt w:val="bullet"/>
      <w:lvlText w:val=""/>
      <w:lvlJc w:val="left"/>
      <w:pPr>
        <w:ind w:left="3555" w:hanging="360"/>
      </w:pPr>
      <w:rPr>
        <w:rFonts w:ascii="Symbol" w:hAnsi="Symbol"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188" w15:restartNumberingAfterBreak="0">
    <w:nsid w:val="5A780874"/>
    <w:multiLevelType w:val="hybridMultilevel"/>
    <w:tmpl w:val="79B468E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9" w15:restartNumberingAfterBreak="0">
    <w:nsid w:val="5AA3758A"/>
    <w:multiLevelType w:val="multilevel"/>
    <w:tmpl w:val="DCDEEB62"/>
    <w:styleLink w:val="Stileimportato615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0" w15:restartNumberingAfterBreak="0">
    <w:nsid w:val="5AE37F72"/>
    <w:multiLevelType w:val="hybridMultilevel"/>
    <w:tmpl w:val="5344E1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1" w15:restartNumberingAfterBreak="0">
    <w:nsid w:val="5B580F36"/>
    <w:multiLevelType w:val="hybridMultilevel"/>
    <w:tmpl w:val="F3C21C2A"/>
    <w:lvl w:ilvl="0" w:tplc="0410000B">
      <w:start w:val="1"/>
      <w:numFmt w:val="bullet"/>
      <w:lvlText w:val=""/>
      <w:lvlJc w:val="left"/>
      <w:pPr>
        <w:ind w:left="4689" w:hanging="360"/>
      </w:pPr>
      <w:rPr>
        <w:rFonts w:ascii="Wingdings" w:hAnsi="Wingdings" w:hint="default"/>
      </w:rPr>
    </w:lvl>
    <w:lvl w:ilvl="1" w:tplc="04100003" w:tentative="1">
      <w:start w:val="1"/>
      <w:numFmt w:val="bullet"/>
      <w:lvlText w:val="o"/>
      <w:lvlJc w:val="left"/>
      <w:pPr>
        <w:ind w:left="5409" w:hanging="360"/>
      </w:pPr>
      <w:rPr>
        <w:rFonts w:ascii="Courier New" w:hAnsi="Courier New" w:cs="Courier New" w:hint="default"/>
      </w:rPr>
    </w:lvl>
    <w:lvl w:ilvl="2" w:tplc="04100005" w:tentative="1">
      <w:start w:val="1"/>
      <w:numFmt w:val="bullet"/>
      <w:lvlText w:val=""/>
      <w:lvlJc w:val="left"/>
      <w:pPr>
        <w:ind w:left="6129" w:hanging="360"/>
      </w:pPr>
      <w:rPr>
        <w:rFonts w:ascii="Wingdings" w:hAnsi="Wingdings" w:hint="default"/>
      </w:rPr>
    </w:lvl>
    <w:lvl w:ilvl="3" w:tplc="04100001" w:tentative="1">
      <w:start w:val="1"/>
      <w:numFmt w:val="bullet"/>
      <w:lvlText w:val=""/>
      <w:lvlJc w:val="left"/>
      <w:pPr>
        <w:ind w:left="6849" w:hanging="360"/>
      </w:pPr>
      <w:rPr>
        <w:rFonts w:ascii="Symbol" w:hAnsi="Symbol" w:hint="default"/>
      </w:rPr>
    </w:lvl>
    <w:lvl w:ilvl="4" w:tplc="04100003" w:tentative="1">
      <w:start w:val="1"/>
      <w:numFmt w:val="bullet"/>
      <w:lvlText w:val="o"/>
      <w:lvlJc w:val="left"/>
      <w:pPr>
        <w:ind w:left="7569" w:hanging="360"/>
      </w:pPr>
      <w:rPr>
        <w:rFonts w:ascii="Courier New" w:hAnsi="Courier New" w:cs="Courier New" w:hint="default"/>
      </w:rPr>
    </w:lvl>
    <w:lvl w:ilvl="5" w:tplc="04100005" w:tentative="1">
      <w:start w:val="1"/>
      <w:numFmt w:val="bullet"/>
      <w:lvlText w:val=""/>
      <w:lvlJc w:val="left"/>
      <w:pPr>
        <w:ind w:left="8289" w:hanging="360"/>
      </w:pPr>
      <w:rPr>
        <w:rFonts w:ascii="Wingdings" w:hAnsi="Wingdings" w:hint="default"/>
      </w:rPr>
    </w:lvl>
    <w:lvl w:ilvl="6" w:tplc="04100001" w:tentative="1">
      <w:start w:val="1"/>
      <w:numFmt w:val="bullet"/>
      <w:lvlText w:val=""/>
      <w:lvlJc w:val="left"/>
      <w:pPr>
        <w:ind w:left="9009" w:hanging="360"/>
      </w:pPr>
      <w:rPr>
        <w:rFonts w:ascii="Symbol" w:hAnsi="Symbol" w:hint="default"/>
      </w:rPr>
    </w:lvl>
    <w:lvl w:ilvl="7" w:tplc="04100003" w:tentative="1">
      <w:start w:val="1"/>
      <w:numFmt w:val="bullet"/>
      <w:lvlText w:val="o"/>
      <w:lvlJc w:val="left"/>
      <w:pPr>
        <w:ind w:left="9729" w:hanging="360"/>
      </w:pPr>
      <w:rPr>
        <w:rFonts w:ascii="Courier New" w:hAnsi="Courier New" w:cs="Courier New" w:hint="default"/>
      </w:rPr>
    </w:lvl>
    <w:lvl w:ilvl="8" w:tplc="04100005" w:tentative="1">
      <w:start w:val="1"/>
      <w:numFmt w:val="bullet"/>
      <w:lvlText w:val=""/>
      <w:lvlJc w:val="left"/>
      <w:pPr>
        <w:ind w:left="10449" w:hanging="360"/>
      </w:pPr>
      <w:rPr>
        <w:rFonts w:ascii="Wingdings" w:hAnsi="Wingdings" w:hint="default"/>
      </w:rPr>
    </w:lvl>
  </w:abstractNum>
  <w:abstractNum w:abstractNumId="192" w15:restartNumberingAfterBreak="0">
    <w:nsid w:val="5C027CC5"/>
    <w:multiLevelType w:val="hybridMultilevel"/>
    <w:tmpl w:val="4F10A332"/>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5C0D224E"/>
    <w:multiLevelType w:val="multilevel"/>
    <w:tmpl w:val="7646EE1C"/>
    <w:styleLink w:val="Elenco2181"/>
    <w:lvl w:ilvl="0">
      <w:start w:val="1"/>
      <w:numFmt w:val="upperRoman"/>
      <w:lvlText w:val="%1)"/>
      <w:lvlJc w:val="left"/>
      <w:rPr>
        <w:rFonts w:ascii="Verdana" w:eastAsia="Verdana" w:hAnsi="Verdana" w:cs="Verdana"/>
        <w:position w:val="0"/>
      </w:rPr>
    </w:lvl>
    <w:lvl w:ilvl="1">
      <w:numFmt w:val="bullet"/>
      <w:lvlText w:val="-"/>
      <w:lvlJc w:val="left"/>
      <w:rPr>
        <w:rFonts w:ascii="Verdana" w:eastAsia="Verdana" w:hAnsi="Verdana" w:cs="Verdana"/>
        <w:position w:val="0"/>
      </w:rPr>
    </w:lvl>
    <w:lvl w:ilvl="2">
      <w:start w:val="1"/>
      <w:numFmt w:val="lowerLetter"/>
      <w:lvlText w:val="%3)"/>
      <w:lvlJc w:val="left"/>
      <w:rPr>
        <w:rFonts w:ascii="Verdana" w:eastAsia="Verdana" w:hAnsi="Verdana" w:cs="Verdana"/>
        <w:position w:val="0"/>
      </w:rPr>
    </w:lvl>
    <w:lvl w:ilvl="3">
      <w:start w:val="1"/>
      <w:numFmt w:val="upperLetter"/>
      <w:lvlText w:val="%4)"/>
      <w:lvlJc w:val="left"/>
      <w:rPr>
        <w:rFonts w:ascii="Verdana" w:eastAsia="Verdana" w:hAnsi="Verdana" w:cs="Verdana"/>
        <w:position w:val="0"/>
      </w:rPr>
    </w:lvl>
    <w:lvl w:ilvl="4">
      <w:start w:val="1"/>
      <w:numFmt w:val="decimal"/>
      <w:lvlText w:val="%5."/>
      <w:lvlJc w:val="left"/>
      <w:rPr>
        <w:rFonts w:ascii="Verdana" w:eastAsia="Verdana" w:hAnsi="Verdana" w:cs="Verdana"/>
        <w:position w:val="0"/>
      </w:rPr>
    </w:lvl>
    <w:lvl w:ilvl="5">
      <w:start w:val="1"/>
      <w:numFmt w:val="decimal"/>
      <w:lvlText w:val="%6."/>
      <w:lvlJc w:val="left"/>
      <w:rPr>
        <w:rFonts w:ascii="Verdana" w:eastAsia="Verdana" w:hAnsi="Verdana" w:cs="Verdana"/>
        <w:position w:val="0"/>
      </w:rPr>
    </w:lvl>
    <w:lvl w:ilvl="6">
      <w:start w:val="1"/>
      <w:numFmt w:val="decimal"/>
      <w:lvlText w:val="%7."/>
      <w:lvlJc w:val="left"/>
      <w:rPr>
        <w:rFonts w:ascii="Verdana" w:eastAsia="Verdana" w:hAnsi="Verdana" w:cs="Verdana"/>
        <w:position w:val="0"/>
      </w:rPr>
    </w:lvl>
    <w:lvl w:ilvl="7">
      <w:start w:val="1"/>
      <w:numFmt w:val="decimal"/>
      <w:lvlText w:val="%8."/>
      <w:lvlJc w:val="left"/>
      <w:rPr>
        <w:rFonts w:ascii="Verdana" w:eastAsia="Verdana" w:hAnsi="Verdana" w:cs="Verdana"/>
        <w:position w:val="0"/>
      </w:rPr>
    </w:lvl>
    <w:lvl w:ilvl="8">
      <w:start w:val="1"/>
      <w:numFmt w:val="decimal"/>
      <w:lvlText w:val="%9."/>
      <w:lvlJc w:val="left"/>
      <w:rPr>
        <w:rFonts w:ascii="Verdana" w:eastAsia="Verdana" w:hAnsi="Verdana" w:cs="Verdana"/>
        <w:position w:val="0"/>
      </w:rPr>
    </w:lvl>
  </w:abstractNum>
  <w:abstractNum w:abstractNumId="194" w15:restartNumberingAfterBreak="0">
    <w:nsid w:val="5C8C214F"/>
    <w:multiLevelType w:val="multilevel"/>
    <w:tmpl w:val="120CB33A"/>
    <w:styleLink w:val="List151"/>
    <w:lvl w:ilvl="0">
      <w:start w:val="1"/>
      <w:numFmt w:val="upperRoman"/>
      <w:lvlText w:val="%1)"/>
      <w:lvlJc w:val="left"/>
      <w:pPr>
        <w:tabs>
          <w:tab w:val="num" w:pos="1080"/>
        </w:tabs>
        <w:ind w:left="1080" w:hanging="360"/>
      </w:pPr>
      <w:rPr>
        <w:rFonts w:ascii="Verdana" w:eastAsia="Verdana" w:hAnsi="Verdana" w:cs="Verdana"/>
        <w:position w:val="0"/>
        <w:sz w:val="24"/>
        <w:szCs w:val="24"/>
      </w:rPr>
    </w:lvl>
    <w:lvl w:ilvl="1">
      <w:numFmt w:val="bullet"/>
      <w:lvlText w:val="-"/>
      <w:lvlJc w:val="left"/>
      <w:pPr>
        <w:tabs>
          <w:tab w:val="num" w:pos="284"/>
        </w:tabs>
        <w:ind w:left="284" w:hanging="284"/>
      </w:pPr>
      <w:rPr>
        <w:rFonts w:ascii="Verdana" w:eastAsia="Verdana" w:hAnsi="Verdana" w:cs="Verdana"/>
        <w:position w:val="0"/>
        <w:sz w:val="22"/>
        <w:szCs w:val="22"/>
      </w:rPr>
    </w:lvl>
    <w:lvl w:ilvl="2">
      <w:start w:val="1"/>
      <w:numFmt w:val="lowerLetter"/>
      <w:lvlText w:val="%3)"/>
      <w:lvlJc w:val="left"/>
      <w:pPr>
        <w:tabs>
          <w:tab w:val="num" w:pos="777"/>
        </w:tabs>
        <w:ind w:left="777" w:hanging="360"/>
      </w:pPr>
      <w:rPr>
        <w:rFonts w:ascii="Verdana" w:eastAsia="Verdana" w:hAnsi="Verdana" w:cs="Verdana"/>
        <w:position w:val="0"/>
        <w:sz w:val="24"/>
        <w:szCs w:val="24"/>
      </w:rPr>
    </w:lvl>
    <w:lvl w:ilvl="3">
      <w:start w:val="1"/>
      <w:numFmt w:val="upperLetter"/>
      <w:lvlText w:val="%4)"/>
      <w:lvlJc w:val="left"/>
      <w:pPr>
        <w:tabs>
          <w:tab w:val="num" w:pos="2880"/>
        </w:tabs>
        <w:ind w:left="2880" w:hanging="360"/>
      </w:pPr>
      <w:rPr>
        <w:rFonts w:ascii="Verdana" w:eastAsia="Verdana" w:hAnsi="Verdana" w:cs="Verdana"/>
        <w:position w:val="0"/>
        <w:sz w:val="24"/>
        <w:szCs w:val="24"/>
      </w:rPr>
    </w:lvl>
    <w:lvl w:ilvl="4">
      <w:start w:val="1"/>
      <w:numFmt w:val="decimal"/>
      <w:lvlText w:val="%5."/>
      <w:lvlJc w:val="left"/>
      <w:pPr>
        <w:tabs>
          <w:tab w:val="num" w:pos="3780"/>
        </w:tabs>
        <w:ind w:left="3780" w:hanging="360"/>
      </w:pPr>
      <w:rPr>
        <w:rFonts w:ascii="Verdana" w:eastAsia="Verdana" w:hAnsi="Verdana" w:cs="Verdana"/>
        <w:position w:val="0"/>
        <w:sz w:val="24"/>
        <w:szCs w:val="24"/>
      </w:rPr>
    </w:lvl>
    <w:lvl w:ilvl="5">
      <w:start w:val="1"/>
      <w:numFmt w:val="decimal"/>
      <w:lvlText w:val="%6."/>
      <w:lvlJc w:val="left"/>
      <w:pPr>
        <w:tabs>
          <w:tab w:val="num" w:pos="4320"/>
        </w:tabs>
        <w:ind w:left="4320" w:hanging="360"/>
      </w:pPr>
      <w:rPr>
        <w:rFonts w:ascii="Verdana" w:eastAsia="Verdana" w:hAnsi="Verdana" w:cs="Verdana"/>
        <w:position w:val="0"/>
        <w:sz w:val="24"/>
        <w:szCs w:val="24"/>
      </w:rPr>
    </w:lvl>
    <w:lvl w:ilvl="6">
      <w:start w:val="1"/>
      <w:numFmt w:val="decimal"/>
      <w:lvlText w:val="%7."/>
      <w:lvlJc w:val="left"/>
      <w:pPr>
        <w:tabs>
          <w:tab w:val="num" w:pos="5040"/>
        </w:tabs>
        <w:ind w:left="5040" w:hanging="360"/>
      </w:pPr>
      <w:rPr>
        <w:rFonts w:ascii="Verdana" w:eastAsia="Verdana" w:hAnsi="Verdana" w:cs="Verdana"/>
        <w:position w:val="0"/>
        <w:sz w:val="24"/>
        <w:szCs w:val="24"/>
      </w:rPr>
    </w:lvl>
    <w:lvl w:ilvl="7">
      <w:start w:val="1"/>
      <w:numFmt w:val="decimal"/>
      <w:lvlText w:val="%8."/>
      <w:lvlJc w:val="left"/>
      <w:pPr>
        <w:tabs>
          <w:tab w:val="num" w:pos="5760"/>
        </w:tabs>
        <w:ind w:left="5760" w:hanging="360"/>
      </w:pPr>
      <w:rPr>
        <w:rFonts w:ascii="Verdana" w:eastAsia="Verdana" w:hAnsi="Verdana" w:cs="Verdana"/>
        <w:position w:val="0"/>
        <w:sz w:val="24"/>
        <w:szCs w:val="24"/>
      </w:rPr>
    </w:lvl>
    <w:lvl w:ilvl="8">
      <w:start w:val="1"/>
      <w:numFmt w:val="decimal"/>
      <w:lvlText w:val="%9."/>
      <w:lvlJc w:val="left"/>
      <w:pPr>
        <w:tabs>
          <w:tab w:val="num" w:pos="6480"/>
        </w:tabs>
        <w:ind w:left="6480" w:hanging="360"/>
      </w:pPr>
      <w:rPr>
        <w:rFonts w:ascii="Verdana" w:eastAsia="Verdana" w:hAnsi="Verdana" w:cs="Verdana"/>
        <w:position w:val="0"/>
        <w:sz w:val="24"/>
        <w:szCs w:val="24"/>
      </w:rPr>
    </w:lvl>
  </w:abstractNum>
  <w:abstractNum w:abstractNumId="195" w15:restartNumberingAfterBreak="0">
    <w:nsid w:val="5C961FA2"/>
    <w:multiLevelType w:val="multilevel"/>
    <w:tmpl w:val="E8AE02CA"/>
    <w:lvl w:ilvl="0">
      <w:start w:val="1"/>
      <w:numFmt w:val="lowerLetter"/>
      <w:lvlText w:val="%1)"/>
      <w:lvlJc w:val="left"/>
      <w:pPr>
        <w:ind w:left="720" w:hanging="360"/>
      </w:pPr>
      <w:rPr>
        <w:b w:val="0"/>
        <w: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rFonts w:ascii="Arial" w:hAnsi="Arial" w:cs="Arial" w:hint="default"/>
        <w:b w:val="0"/>
        <w:sz w:val="24"/>
        <w:szCs w:val="24"/>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6" w15:restartNumberingAfterBreak="0">
    <w:nsid w:val="5D7B0399"/>
    <w:multiLevelType w:val="hybridMultilevel"/>
    <w:tmpl w:val="E23A60F0"/>
    <w:styleLink w:val="Elenco213"/>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DB373FE"/>
    <w:multiLevelType w:val="hybridMultilevel"/>
    <w:tmpl w:val="42D8E0DE"/>
    <w:styleLink w:val="Stileimportato61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8" w15:restartNumberingAfterBreak="0">
    <w:nsid w:val="5E121CE5"/>
    <w:multiLevelType w:val="hybridMultilevel"/>
    <w:tmpl w:val="7D96592E"/>
    <w:styleLink w:val="Stileimportato912"/>
    <w:lvl w:ilvl="0" w:tplc="0410000B">
      <w:start w:val="1"/>
      <w:numFmt w:val="bullet"/>
      <w:lvlText w:val=""/>
      <w:lvlJc w:val="left"/>
      <w:pPr>
        <w:ind w:left="3555" w:hanging="360"/>
      </w:pPr>
      <w:rPr>
        <w:rFonts w:ascii="Wingdings" w:hAnsi="Wingdings"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199" w15:restartNumberingAfterBreak="0">
    <w:nsid w:val="5E275361"/>
    <w:multiLevelType w:val="hybridMultilevel"/>
    <w:tmpl w:val="5CD4C920"/>
    <w:styleLink w:val="Stileimportato5161"/>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0" w15:restartNumberingAfterBreak="0">
    <w:nsid w:val="5E2C7DCF"/>
    <w:multiLevelType w:val="multilevel"/>
    <w:tmpl w:val="A4142E7C"/>
    <w:styleLink w:val="Stileimportato71511"/>
    <w:lvl w:ilvl="0">
      <w:start w:val="1"/>
      <w:numFmt w:val="bullet"/>
      <w:lvlText w:val=""/>
      <w:lvlJc w:val="left"/>
      <w:pPr>
        <w:ind w:left="1212"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01" w15:restartNumberingAfterBreak="0">
    <w:nsid w:val="5E9552BF"/>
    <w:multiLevelType w:val="hybridMultilevel"/>
    <w:tmpl w:val="DFFA11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2" w15:restartNumberingAfterBreak="0">
    <w:nsid w:val="5EBE7BE3"/>
    <w:multiLevelType w:val="hybridMultilevel"/>
    <w:tmpl w:val="B2DA0290"/>
    <w:lvl w:ilvl="0" w:tplc="4CA831FA">
      <w:start w:val="1"/>
      <w:numFmt w:val="lowerLetter"/>
      <w:lvlText w:val="%1)"/>
      <w:lvlJc w:val="left"/>
      <w:pPr>
        <w:ind w:left="2628" w:hanging="360"/>
      </w:pPr>
      <w:rPr>
        <w:rFonts w:eastAsia="Arial" w:hint="default"/>
      </w:rPr>
    </w:lvl>
    <w:lvl w:ilvl="1" w:tplc="04100019" w:tentative="1">
      <w:start w:val="1"/>
      <w:numFmt w:val="lowerLetter"/>
      <w:lvlText w:val="%2."/>
      <w:lvlJc w:val="left"/>
      <w:pPr>
        <w:ind w:left="3348" w:hanging="360"/>
      </w:pPr>
    </w:lvl>
    <w:lvl w:ilvl="2" w:tplc="0410001B" w:tentative="1">
      <w:start w:val="1"/>
      <w:numFmt w:val="lowerRoman"/>
      <w:lvlText w:val="%3."/>
      <w:lvlJc w:val="right"/>
      <w:pPr>
        <w:ind w:left="4068" w:hanging="180"/>
      </w:pPr>
    </w:lvl>
    <w:lvl w:ilvl="3" w:tplc="0410000F" w:tentative="1">
      <w:start w:val="1"/>
      <w:numFmt w:val="decimal"/>
      <w:lvlText w:val="%4."/>
      <w:lvlJc w:val="left"/>
      <w:pPr>
        <w:ind w:left="4788" w:hanging="360"/>
      </w:pPr>
    </w:lvl>
    <w:lvl w:ilvl="4" w:tplc="04100019" w:tentative="1">
      <w:start w:val="1"/>
      <w:numFmt w:val="lowerLetter"/>
      <w:lvlText w:val="%5."/>
      <w:lvlJc w:val="left"/>
      <w:pPr>
        <w:ind w:left="5508" w:hanging="360"/>
      </w:pPr>
    </w:lvl>
    <w:lvl w:ilvl="5" w:tplc="0410001B" w:tentative="1">
      <w:start w:val="1"/>
      <w:numFmt w:val="lowerRoman"/>
      <w:lvlText w:val="%6."/>
      <w:lvlJc w:val="right"/>
      <w:pPr>
        <w:ind w:left="6228" w:hanging="180"/>
      </w:pPr>
    </w:lvl>
    <w:lvl w:ilvl="6" w:tplc="0410000F" w:tentative="1">
      <w:start w:val="1"/>
      <w:numFmt w:val="decimal"/>
      <w:lvlText w:val="%7."/>
      <w:lvlJc w:val="left"/>
      <w:pPr>
        <w:ind w:left="6948" w:hanging="360"/>
      </w:pPr>
    </w:lvl>
    <w:lvl w:ilvl="7" w:tplc="04100019" w:tentative="1">
      <w:start w:val="1"/>
      <w:numFmt w:val="lowerLetter"/>
      <w:lvlText w:val="%8."/>
      <w:lvlJc w:val="left"/>
      <w:pPr>
        <w:ind w:left="7668" w:hanging="360"/>
      </w:pPr>
    </w:lvl>
    <w:lvl w:ilvl="8" w:tplc="0410001B" w:tentative="1">
      <w:start w:val="1"/>
      <w:numFmt w:val="lowerRoman"/>
      <w:lvlText w:val="%9."/>
      <w:lvlJc w:val="right"/>
      <w:pPr>
        <w:ind w:left="8388" w:hanging="180"/>
      </w:pPr>
    </w:lvl>
  </w:abstractNum>
  <w:abstractNum w:abstractNumId="203" w15:restartNumberingAfterBreak="0">
    <w:nsid w:val="5F225EEF"/>
    <w:multiLevelType w:val="multilevel"/>
    <w:tmpl w:val="7DB27E8E"/>
    <w:styleLink w:val="Stileimportato32311"/>
    <w:lvl w:ilvl="0">
      <w:start w:val="1"/>
      <w:numFmt w:val="lowerLetter"/>
      <w:lvlText w:val="%1)"/>
      <w:lvlJc w:val="left"/>
      <w:pPr>
        <w:ind w:left="720" w:hanging="360"/>
      </w:pPr>
    </w:lvl>
    <w:lvl w:ilvl="1">
      <w:start w:val="1"/>
      <w:numFmt w:val="bullet"/>
      <w:lvlText w:val=""/>
      <w:lvlJc w:val="left"/>
      <w:pPr>
        <w:ind w:left="1440" w:hanging="360"/>
      </w:pPr>
      <w:rPr>
        <w:rFonts w:ascii="Wingdings" w:hAnsi="Wingdings" w:cs="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5F7B30C6"/>
    <w:multiLevelType w:val="multilevel"/>
    <w:tmpl w:val="A5D204EC"/>
    <w:styleLink w:val="Stileimportato7221"/>
    <w:lvl w:ilvl="0">
      <w:start w:val="1"/>
      <w:numFmt w:val="lowerLetter"/>
      <w:lvlText w:val="%1)"/>
      <w:lvlJc w:val="left"/>
      <w:pPr>
        <w:ind w:left="2988" w:hanging="360"/>
      </w:pPr>
    </w:lvl>
    <w:lvl w:ilvl="1">
      <w:start w:val="1"/>
      <w:numFmt w:val="bullet"/>
      <w:lvlText w:val="o"/>
      <w:lvlJc w:val="left"/>
      <w:pPr>
        <w:ind w:left="3708" w:hanging="360"/>
      </w:pPr>
      <w:rPr>
        <w:rFonts w:ascii="Courier New" w:eastAsia="Courier New" w:hAnsi="Courier New" w:cs="Courier New"/>
      </w:rPr>
    </w:lvl>
    <w:lvl w:ilvl="2">
      <w:start w:val="1"/>
      <w:numFmt w:val="bullet"/>
      <w:lvlText w:val="▪"/>
      <w:lvlJc w:val="left"/>
      <w:pPr>
        <w:ind w:left="4428" w:hanging="360"/>
      </w:pPr>
      <w:rPr>
        <w:rFonts w:ascii="Noto Sans Symbols" w:eastAsia="Noto Sans Symbols" w:hAnsi="Noto Sans Symbols" w:cs="Noto Sans Symbols"/>
      </w:rPr>
    </w:lvl>
    <w:lvl w:ilvl="3">
      <w:start w:val="1"/>
      <w:numFmt w:val="bullet"/>
      <w:lvlText w:val="●"/>
      <w:lvlJc w:val="left"/>
      <w:pPr>
        <w:ind w:left="5148" w:hanging="360"/>
      </w:pPr>
      <w:rPr>
        <w:rFonts w:ascii="Noto Sans Symbols" w:eastAsia="Noto Sans Symbols" w:hAnsi="Noto Sans Symbols" w:cs="Noto Sans Symbols"/>
      </w:rPr>
    </w:lvl>
    <w:lvl w:ilvl="4">
      <w:start w:val="1"/>
      <w:numFmt w:val="bullet"/>
      <w:lvlText w:val="o"/>
      <w:lvlJc w:val="left"/>
      <w:pPr>
        <w:ind w:left="5868" w:hanging="360"/>
      </w:pPr>
      <w:rPr>
        <w:rFonts w:ascii="Courier New" w:eastAsia="Courier New" w:hAnsi="Courier New" w:cs="Courier New"/>
      </w:rPr>
    </w:lvl>
    <w:lvl w:ilvl="5">
      <w:start w:val="1"/>
      <w:numFmt w:val="bullet"/>
      <w:lvlText w:val="▪"/>
      <w:lvlJc w:val="left"/>
      <w:pPr>
        <w:ind w:left="6588" w:hanging="360"/>
      </w:pPr>
      <w:rPr>
        <w:rFonts w:ascii="Noto Sans Symbols" w:eastAsia="Noto Sans Symbols" w:hAnsi="Noto Sans Symbols" w:cs="Noto Sans Symbols"/>
      </w:rPr>
    </w:lvl>
    <w:lvl w:ilvl="6">
      <w:start w:val="1"/>
      <w:numFmt w:val="bullet"/>
      <w:lvlText w:val="●"/>
      <w:lvlJc w:val="left"/>
      <w:pPr>
        <w:ind w:left="7308" w:hanging="360"/>
      </w:pPr>
      <w:rPr>
        <w:rFonts w:ascii="Noto Sans Symbols" w:eastAsia="Noto Sans Symbols" w:hAnsi="Noto Sans Symbols" w:cs="Noto Sans Symbols"/>
      </w:rPr>
    </w:lvl>
    <w:lvl w:ilvl="7">
      <w:start w:val="1"/>
      <w:numFmt w:val="bullet"/>
      <w:lvlText w:val="o"/>
      <w:lvlJc w:val="left"/>
      <w:pPr>
        <w:ind w:left="8028" w:hanging="360"/>
      </w:pPr>
      <w:rPr>
        <w:rFonts w:ascii="Courier New" w:eastAsia="Courier New" w:hAnsi="Courier New" w:cs="Courier New"/>
      </w:rPr>
    </w:lvl>
    <w:lvl w:ilvl="8">
      <w:start w:val="1"/>
      <w:numFmt w:val="bullet"/>
      <w:lvlText w:val="▪"/>
      <w:lvlJc w:val="left"/>
      <w:pPr>
        <w:ind w:left="8748" w:hanging="360"/>
      </w:pPr>
      <w:rPr>
        <w:rFonts w:ascii="Noto Sans Symbols" w:eastAsia="Noto Sans Symbols" w:hAnsi="Noto Sans Symbols" w:cs="Noto Sans Symbols"/>
      </w:rPr>
    </w:lvl>
  </w:abstractNum>
  <w:abstractNum w:abstractNumId="205" w15:restartNumberingAfterBreak="0">
    <w:nsid w:val="5FF801B1"/>
    <w:multiLevelType w:val="hybridMultilevel"/>
    <w:tmpl w:val="A8D43E24"/>
    <w:styleLink w:val="Stileimportato921"/>
    <w:lvl w:ilvl="0" w:tplc="0409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6" w15:restartNumberingAfterBreak="0">
    <w:nsid w:val="609173A2"/>
    <w:multiLevelType w:val="hybridMultilevel"/>
    <w:tmpl w:val="3FB43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616C3712"/>
    <w:multiLevelType w:val="hybridMultilevel"/>
    <w:tmpl w:val="919A413C"/>
    <w:styleLink w:val="Elenco211111111"/>
    <w:lvl w:ilvl="0" w:tplc="2A8A3CDA">
      <w:start w:val="1"/>
      <w:numFmt w:val="lowerLetter"/>
      <w:lvlText w:val="%1)"/>
      <w:lvlJc w:val="left"/>
      <w:pPr>
        <w:ind w:left="3555" w:hanging="360"/>
      </w:pPr>
      <w:rPr>
        <w:rFonts w:hint="default"/>
        <w:i/>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208" w15:restartNumberingAfterBreak="0">
    <w:nsid w:val="617E69AF"/>
    <w:multiLevelType w:val="hybridMultilevel"/>
    <w:tmpl w:val="1DA0CA5A"/>
    <w:styleLink w:val="Stileimportato8312"/>
    <w:lvl w:ilvl="0" w:tplc="0410000B">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9" w15:restartNumberingAfterBreak="0">
    <w:nsid w:val="6195619B"/>
    <w:multiLevelType w:val="hybridMultilevel"/>
    <w:tmpl w:val="7C60014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0" w15:restartNumberingAfterBreak="0">
    <w:nsid w:val="62035AD5"/>
    <w:multiLevelType w:val="hybridMultilevel"/>
    <w:tmpl w:val="B130183A"/>
    <w:styleLink w:val="Stileimportato5"/>
    <w:lvl w:ilvl="0" w:tplc="EDCAF5D6">
      <w:start w:val="1"/>
      <w:numFmt w:val="decimal"/>
      <w:lvlText w:val="%1."/>
      <w:lvlJc w:val="left"/>
      <w:pPr>
        <w:ind w:left="72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2CEB80">
      <w:start w:val="1"/>
      <w:numFmt w:val="lowerLetter"/>
      <w:lvlText w:val="%2."/>
      <w:lvlJc w:val="left"/>
      <w:pPr>
        <w:ind w:left="144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3AE245E6">
      <w:start w:val="1"/>
      <w:numFmt w:val="lowerRoman"/>
      <w:lvlText w:val="%3."/>
      <w:lvlJc w:val="left"/>
      <w:pPr>
        <w:ind w:left="2160" w:hanging="313"/>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73A38C0">
      <w:start w:val="1"/>
      <w:numFmt w:val="decimal"/>
      <w:lvlText w:val="%4."/>
      <w:lvlJc w:val="left"/>
      <w:pPr>
        <w:ind w:left="288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4085B1A">
      <w:start w:val="1"/>
      <w:numFmt w:val="lowerLetter"/>
      <w:lvlText w:val="%5."/>
      <w:lvlJc w:val="left"/>
      <w:pPr>
        <w:ind w:left="360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5F4B382">
      <w:start w:val="1"/>
      <w:numFmt w:val="lowerRoman"/>
      <w:lvlText w:val="%6."/>
      <w:lvlJc w:val="left"/>
      <w:pPr>
        <w:ind w:left="4320" w:hanging="313"/>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5B22FF4">
      <w:start w:val="1"/>
      <w:numFmt w:val="decimal"/>
      <w:lvlText w:val="%7."/>
      <w:lvlJc w:val="left"/>
      <w:pPr>
        <w:ind w:left="504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3107410">
      <w:start w:val="1"/>
      <w:numFmt w:val="lowerLetter"/>
      <w:lvlText w:val="%8."/>
      <w:lvlJc w:val="left"/>
      <w:pPr>
        <w:ind w:left="576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50AC2EE">
      <w:start w:val="1"/>
      <w:numFmt w:val="lowerRoman"/>
      <w:lvlText w:val="%9."/>
      <w:lvlJc w:val="left"/>
      <w:pPr>
        <w:ind w:left="6480" w:hanging="313"/>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11" w15:restartNumberingAfterBreak="0">
    <w:nsid w:val="62680C11"/>
    <w:multiLevelType w:val="hybridMultilevel"/>
    <w:tmpl w:val="090A0DFE"/>
    <w:lvl w:ilvl="0" w:tplc="04100017">
      <w:start w:val="1"/>
      <w:numFmt w:val="lowerLetter"/>
      <w:lvlText w:val="%1)"/>
      <w:lvlJc w:val="left"/>
      <w:pPr>
        <w:ind w:left="3555" w:hanging="360"/>
      </w:pPr>
      <w:rPr>
        <w:rFonts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212" w15:restartNumberingAfterBreak="0">
    <w:nsid w:val="64822A3B"/>
    <w:multiLevelType w:val="hybridMultilevel"/>
    <w:tmpl w:val="E426149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3" w15:restartNumberingAfterBreak="0">
    <w:nsid w:val="64B305CD"/>
    <w:multiLevelType w:val="hybridMultilevel"/>
    <w:tmpl w:val="6742A9B2"/>
    <w:styleLink w:val="Stileimportato82311"/>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4" w15:restartNumberingAfterBreak="0">
    <w:nsid w:val="65DD0CA9"/>
    <w:multiLevelType w:val="multilevel"/>
    <w:tmpl w:val="AD58B184"/>
    <w:styleLink w:val="Stileimportato712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5" w15:restartNumberingAfterBreak="0">
    <w:nsid w:val="666034EA"/>
    <w:multiLevelType w:val="hybridMultilevel"/>
    <w:tmpl w:val="705ABE02"/>
    <w:lvl w:ilvl="0" w:tplc="0410000B">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6" w15:restartNumberingAfterBreak="0">
    <w:nsid w:val="67270D8C"/>
    <w:multiLevelType w:val="hybridMultilevel"/>
    <w:tmpl w:val="9A145898"/>
    <w:lvl w:ilvl="0" w:tplc="0410000B">
      <w:start w:val="1"/>
      <w:numFmt w:val="bullet"/>
      <w:lvlText w:val=""/>
      <w:lvlJc w:val="left"/>
      <w:pPr>
        <w:ind w:left="4122" w:hanging="360"/>
      </w:pPr>
      <w:rPr>
        <w:rFonts w:ascii="Wingdings" w:hAnsi="Wingdings" w:hint="default"/>
      </w:rPr>
    </w:lvl>
    <w:lvl w:ilvl="1" w:tplc="04100003" w:tentative="1">
      <w:start w:val="1"/>
      <w:numFmt w:val="bullet"/>
      <w:lvlText w:val="o"/>
      <w:lvlJc w:val="left"/>
      <w:pPr>
        <w:ind w:left="4842" w:hanging="360"/>
      </w:pPr>
      <w:rPr>
        <w:rFonts w:ascii="Courier New" w:hAnsi="Courier New" w:cs="Courier New" w:hint="default"/>
      </w:rPr>
    </w:lvl>
    <w:lvl w:ilvl="2" w:tplc="04100005" w:tentative="1">
      <w:start w:val="1"/>
      <w:numFmt w:val="bullet"/>
      <w:lvlText w:val=""/>
      <w:lvlJc w:val="left"/>
      <w:pPr>
        <w:ind w:left="5562" w:hanging="360"/>
      </w:pPr>
      <w:rPr>
        <w:rFonts w:ascii="Wingdings" w:hAnsi="Wingdings" w:hint="default"/>
      </w:rPr>
    </w:lvl>
    <w:lvl w:ilvl="3" w:tplc="04100001" w:tentative="1">
      <w:start w:val="1"/>
      <w:numFmt w:val="bullet"/>
      <w:lvlText w:val=""/>
      <w:lvlJc w:val="left"/>
      <w:pPr>
        <w:ind w:left="6282" w:hanging="360"/>
      </w:pPr>
      <w:rPr>
        <w:rFonts w:ascii="Symbol" w:hAnsi="Symbol" w:hint="default"/>
      </w:rPr>
    </w:lvl>
    <w:lvl w:ilvl="4" w:tplc="04100003" w:tentative="1">
      <w:start w:val="1"/>
      <w:numFmt w:val="bullet"/>
      <w:lvlText w:val="o"/>
      <w:lvlJc w:val="left"/>
      <w:pPr>
        <w:ind w:left="7002" w:hanging="360"/>
      </w:pPr>
      <w:rPr>
        <w:rFonts w:ascii="Courier New" w:hAnsi="Courier New" w:cs="Courier New" w:hint="default"/>
      </w:rPr>
    </w:lvl>
    <w:lvl w:ilvl="5" w:tplc="04100005" w:tentative="1">
      <w:start w:val="1"/>
      <w:numFmt w:val="bullet"/>
      <w:lvlText w:val=""/>
      <w:lvlJc w:val="left"/>
      <w:pPr>
        <w:ind w:left="7722" w:hanging="360"/>
      </w:pPr>
      <w:rPr>
        <w:rFonts w:ascii="Wingdings" w:hAnsi="Wingdings" w:hint="default"/>
      </w:rPr>
    </w:lvl>
    <w:lvl w:ilvl="6" w:tplc="04100001" w:tentative="1">
      <w:start w:val="1"/>
      <w:numFmt w:val="bullet"/>
      <w:lvlText w:val=""/>
      <w:lvlJc w:val="left"/>
      <w:pPr>
        <w:ind w:left="8442" w:hanging="360"/>
      </w:pPr>
      <w:rPr>
        <w:rFonts w:ascii="Symbol" w:hAnsi="Symbol" w:hint="default"/>
      </w:rPr>
    </w:lvl>
    <w:lvl w:ilvl="7" w:tplc="04100003" w:tentative="1">
      <w:start w:val="1"/>
      <w:numFmt w:val="bullet"/>
      <w:lvlText w:val="o"/>
      <w:lvlJc w:val="left"/>
      <w:pPr>
        <w:ind w:left="9162" w:hanging="360"/>
      </w:pPr>
      <w:rPr>
        <w:rFonts w:ascii="Courier New" w:hAnsi="Courier New" w:cs="Courier New" w:hint="default"/>
      </w:rPr>
    </w:lvl>
    <w:lvl w:ilvl="8" w:tplc="04100005" w:tentative="1">
      <w:start w:val="1"/>
      <w:numFmt w:val="bullet"/>
      <w:lvlText w:val=""/>
      <w:lvlJc w:val="left"/>
      <w:pPr>
        <w:ind w:left="9882" w:hanging="360"/>
      </w:pPr>
      <w:rPr>
        <w:rFonts w:ascii="Wingdings" w:hAnsi="Wingdings" w:hint="default"/>
      </w:rPr>
    </w:lvl>
  </w:abstractNum>
  <w:abstractNum w:abstractNumId="217" w15:restartNumberingAfterBreak="0">
    <w:nsid w:val="67463610"/>
    <w:multiLevelType w:val="hybridMultilevel"/>
    <w:tmpl w:val="27FC4568"/>
    <w:styleLink w:val="Stileimportato11212"/>
    <w:lvl w:ilvl="0" w:tplc="04100011">
      <w:start w:val="1"/>
      <w:numFmt w:val="decimal"/>
      <w:lvlText w:val="%1)"/>
      <w:lvlJc w:val="left"/>
      <w:pPr>
        <w:ind w:left="900" w:hanging="360"/>
      </w:pPr>
      <w:rPr>
        <w:rFont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218" w15:restartNumberingAfterBreak="0">
    <w:nsid w:val="68136CB3"/>
    <w:multiLevelType w:val="hybridMultilevel"/>
    <w:tmpl w:val="F32C96F4"/>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19" w15:restartNumberingAfterBreak="0">
    <w:nsid w:val="686E0580"/>
    <w:multiLevelType w:val="hybridMultilevel"/>
    <w:tmpl w:val="CAC69A8C"/>
    <w:styleLink w:val="Stileimportato1212"/>
    <w:lvl w:ilvl="0" w:tplc="0409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0" w15:restartNumberingAfterBreak="0">
    <w:nsid w:val="690B14F2"/>
    <w:multiLevelType w:val="multilevel"/>
    <w:tmpl w:val="93BC07C0"/>
    <w:styleLink w:val="Stileimportato9211"/>
    <w:lvl w:ilvl="0">
      <w:start w:val="1"/>
      <w:numFmt w:val="bullet"/>
      <w:lvlText w:val=""/>
      <w:lvlJc w:val="left"/>
      <w:pPr>
        <w:ind w:left="3981" w:hanging="360"/>
      </w:pPr>
      <w:rPr>
        <w:rFonts w:ascii="Wingdings" w:hAnsi="Wingdings" w:cs="Wingdings" w:hint="default"/>
      </w:rPr>
    </w:lvl>
    <w:lvl w:ilvl="1">
      <w:start w:val="1"/>
      <w:numFmt w:val="bullet"/>
      <w:lvlText w:val="o"/>
      <w:lvlJc w:val="left"/>
      <w:pPr>
        <w:ind w:left="4701" w:hanging="360"/>
      </w:pPr>
      <w:rPr>
        <w:rFonts w:ascii="Courier New" w:hAnsi="Courier New" w:cs="Courier New" w:hint="default"/>
      </w:rPr>
    </w:lvl>
    <w:lvl w:ilvl="2">
      <w:start w:val="1"/>
      <w:numFmt w:val="bullet"/>
      <w:lvlText w:val=""/>
      <w:lvlJc w:val="left"/>
      <w:pPr>
        <w:ind w:left="5421" w:hanging="360"/>
      </w:pPr>
      <w:rPr>
        <w:rFonts w:ascii="Wingdings" w:hAnsi="Wingdings" w:cs="Wingdings" w:hint="default"/>
      </w:rPr>
    </w:lvl>
    <w:lvl w:ilvl="3">
      <w:start w:val="1"/>
      <w:numFmt w:val="bullet"/>
      <w:lvlText w:val=""/>
      <w:lvlJc w:val="left"/>
      <w:pPr>
        <w:ind w:left="6141" w:hanging="360"/>
      </w:pPr>
      <w:rPr>
        <w:rFonts w:ascii="Symbol" w:hAnsi="Symbol" w:cs="Symbol" w:hint="default"/>
      </w:rPr>
    </w:lvl>
    <w:lvl w:ilvl="4">
      <w:start w:val="1"/>
      <w:numFmt w:val="bullet"/>
      <w:lvlText w:val="o"/>
      <w:lvlJc w:val="left"/>
      <w:pPr>
        <w:ind w:left="6861" w:hanging="360"/>
      </w:pPr>
      <w:rPr>
        <w:rFonts w:ascii="Courier New" w:hAnsi="Courier New" w:cs="Courier New" w:hint="default"/>
      </w:rPr>
    </w:lvl>
    <w:lvl w:ilvl="5">
      <w:start w:val="1"/>
      <w:numFmt w:val="bullet"/>
      <w:lvlText w:val=""/>
      <w:lvlJc w:val="left"/>
      <w:pPr>
        <w:ind w:left="7581" w:hanging="360"/>
      </w:pPr>
      <w:rPr>
        <w:rFonts w:ascii="Wingdings" w:hAnsi="Wingdings" w:cs="Wingdings" w:hint="default"/>
      </w:rPr>
    </w:lvl>
    <w:lvl w:ilvl="6">
      <w:start w:val="1"/>
      <w:numFmt w:val="bullet"/>
      <w:lvlText w:val=""/>
      <w:lvlJc w:val="left"/>
      <w:pPr>
        <w:ind w:left="8301" w:hanging="360"/>
      </w:pPr>
      <w:rPr>
        <w:rFonts w:ascii="Symbol" w:hAnsi="Symbol" w:cs="Symbol" w:hint="default"/>
      </w:rPr>
    </w:lvl>
    <w:lvl w:ilvl="7">
      <w:start w:val="1"/>
      <w:numFmt w:val="bullet"/>
      <w:lvlText w:val="o"/>
      <w:lvlJc w:val="left"/>
      <w:pPr>
        <w:ind w:left="9021" w:hanging="360"/>
      </w:pPr>
      <w:rPr>
        <w:rFonts w:ascii="Courier New" w:hAnsi="Courier New" w:cs="Courier New" w:hint="default"/>
      </w:rPr>
    </w:lvl>
    <w:lvl w:ilvl="8">
      <w:start w:val="1"/>
      <w:numFmt w:val="bullet"/>
      <w:lvlText w:val=""/>
      <w:lvlJc w:val="left"/>
      <w:pPr>
        <w:ind w:left="9741" w:hanging="360"/>
      </w:pPr>
      <w:rPr>
        <w:rFonts w:ascii="Wingdings" w:hAnsi="Wingdings" w:cs="Wingdings" w:hint="default"/>
      </w:rPr>
    </w:lvl>
  </w:abstractNum>
  <w:abstractNum w:abstractNumId="221" w15:restartNumberingAfterBreak="0">
    <w:nsid w:val="695D548C"/>
    <w:multiLevelType w:val="hybridMultilevel"/>
    <w:tmpl w:val="307A2F62"/>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9">
      <w:start w:val="1"/>
      <w:numFmt w:val="bullet"/>
      <w:lvlText w:val=""/>
      <w:lvlJc w:val="left"/>
      <w:pPr>
        <w:ind w:left="2160" w:hanging="360"/>
      </w:pPr>
      <w:rPr>
        <w:rFonts w:ascii="Wingdings" w:hAnsi="Wingdings" w:hint="default"/>
        <w:b w:val="0"/>
        <w:bCs/>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69775780"/>
    <w:multiLevelType w:val="hybridMultilevel"/>
    <w:tmpl w:val="42225E30"/>
    <w:lvl w:ilvl="0" w:tplc="0410000B">
      <w:start w:val="1"/>
      <w:numFmt w:val="bullet"/>
      <w:lvlText w:val=""/>
      <w:lvlJc w:val="left"/>
      <w:pPr>
        <w:ind w:left="3738" w:hanging="360"/>
      </w:pPr>
      <w:rPr>
        <w:rFonts w:ascii="Wingdings" w:hAnsi="Wingdings" w:hint="default"/>
      </w:rPr>
    </w:lvl>
    <w:lvl w:ilvl="1" w:tplc="04100003" w:tentative="1">
      <w:start w:val="1"/>
      <w:numFmt w:val="bullet"/>
      <w:lvlText w:val="o"/>
      <w:lvlJc w:val="left"/>
      <w:pPr>
        <w:ind w:left="4458" w:hanging="360"/>
      </w:pPr>
      <w:rPr>
        <w:rFonts w:ascii="Courier New" w:hAnsi="Courier New" w:cs="Courier New" w:hint="default"/>
      </w:rPr>
    </w:lvl>
    <w:lvl w:ilvl="2" w:tplc="04100005" w:tentative="1">
      <w:start w:val="1"/>
      <w:numFmt w:val="bullet"/>
      <w:lvlText w:val=""/>
      <w:lvlJc w:val="left"/>
      <w:pPr>
        <w:ind w:left="5178" w:hanging="360"/>
      </w:pPr>
      <w:rPr>
        <w:rFonts w:ascii="Wingdings" w:hAnsi="Wingdings" w:hint="default"/>
      </w:rPr>
    </w:lvl>
    <w:lvl w:ilvl="3" w:tplc="04100001" w:tentative="1">
      <w:start w:val="1"/>
      <w:numFmt w:val="bullet"/>
      <w:lvlText w:val=""/>
      <w:lvlJc w:val="left"/>
      <w:pPr>
        <w:ind w:left="5898" w:hanging="360"/>
      </w:pPr>
      <w:rPr>
        <w:rFonts w:ascii="Symbol" w:hAnsi="Symbol" w:hint="default"/>
      </w:rPr>
    </w:lvl>
    <w:lvl w:ilvl="4" w:tplc="04100003" w:tentative="1">
      <w:start w:val="1"/>
      <w:numFmt w:val="bullet"/>
      <w:lvlText w:val="o"/>
      <w:lvlJc w:val="left"/>
      <w:pPr>
        <w:ind w:left="6618" w:hanging="360"/>
      </w:pPr>
      <w:rPr>
        <w:rFonts w:ascii="Courier New" w:hAnsi="Courier New" w:cs="Courier New" w:hint="default"/>
      </w:rPr>
    </w:lvl>
    <w:lvl w:ilvl="5" w:tplc="04100005" w:tentative="1">
      <w:start w:val="1"/>
      <w:numFmt w:val="bullet"/>
      <w:lvlText w:val=""/>
      <w:lvlJc w:val="left"/>
      <w:pPr>
        <w:ind w:left="7338" w:hanging="360"/>
      </w:pPr>
      <w:rPr>
        <w:rFonts w:ascii="Wingdings" w:hAnsi="Wingdings" w:hint="default"/>
      </w:rPr>
    </w:lvl>
    <w:lvl w:ilvl="6" w:tplc="04100001" w:tentative="1">
      <w:start w:val="1"/>
      <w:numFmt w:val="bullet"/>
      <w:lvlText w:val=""/>
      <w:lvlJc w:val="left"/>
      <w:pPr>
        <w:ind w:left="8058" w:hanging="360"/>
      </w:pPr>
      <w:rPr>
        <w:rFonts w:ascii="Symbol" w:hAnsi="Symbol" w:hint="default"/>
      </w:rPr>
    </w:lvl>
    <w:lvl w:ilvl="7" w:tplc="04100003" w:tentative="1">
      <w:start w:val="1"/>
      <w:numFmt w:val="bullet"/>
      <w:lvlText w:val="o"/>
      <w:lvlJc w:val="left"/>
      <w:pPr>
        <w:ind w:left="8778" w:hanging="360"/>
      </w:pPr>
      <w:rPr>
        <w:rFonts w:ascii="Courier New" w:hAnsi="Courier New" w:cs="Courier New" w:hint="default"/>
      </w:rPr>
    </w:lvl>
    <w:lvl w:ilvl="8" w:tplc="04100005" w:tentative="1">
      <w:start w:val="1"/>
      <w:numFmt w:val="bullet"/>
      <w:lvlText w:val=""/>
      <w:lvlJc w:val="left"/>
      <w:pPr>
        <w:ind w:left="9498" w:hanging="360"/>
      </w:pPr>
      <w:rPr>
        <w:rFonts w:ascii="Wingdings" w:hAnsi="Wingdings" w:hint="default"/>
      </w:rPr>
    </w:lvl>
  </w:abstractNum>
  <w:abstractNum w:abstractNumId="223" w15:restartNumberingAfterBreak="0">
    <w:nsid w:val="69CC7393"/>
    <w:multiLevelType w:val="hybridMultilevel"/>
    <w:tmpl w:val="B77E0F7A"/>
    <w:styleLink w:val="Stileimportato51211"/>
    <w:lvl w:ilvl="0" w:tplc="04090001">
      <w:start w:val="1"/>
      <w:numFmt w:val="bullet"/>
      <w:lvlText w:val=""/>
      <w:lvlJc w:val="left"/>
      <w:pPr>
        <w:ind w:left="1350" w:hanging="360"/>
      </w:pPr>
      <w:rPr>
        <w:rFonts w:ascii="Symbol" w:hAnsi="Symbol"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224" w15:restartNumberingAfterBreak="0">
    <w:nsid w:val="6A1F74FF"/>
    <w:multiLevelType w:val="multilevel"/>
    <w:tmpl w:val="214A5A72"/>
    <w:styleLink w:val="Stileimportato7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5" w15:restartNumberingAfterBreak="0">
    <w:nsid w:val="6A354E7C"/>
    <w:multiLevelType w:val="hybridMultilevel"/>
    <w:tmpl w:val="78A253E4"/>
    <w:lvl w:ilvl="0" w:tplc="04100009">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6" w15:restartNumberingAfterBreak="0">
    <w:nsid w:val="6A3D6FD3"/>
    <w:multiLevelType w:val="hybridMultilevel"/>
    <w:tmpl w:val="3C2814F8"/>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27" w15:restartNumberingAfterBreak="0">
    <w:nsid w:val="6AC019AC"/>
    <w:multiLevelType w:val="hybridMultilevel"/>
    <w:tmpl w:val="1340BA46"/>
    <w:lvl w:ilvl="0" w:tplc="04100017">
      <w:start w:val="1"/>
      <w:numFmt w:val="lowerLetter"/>
      <w:lvlText w:val="%1)"/>
      <w:lvlJc w:val="left"/>
      <w:pPr>
        <w:ind w:left="786" w:hanging="360"/>
      </w:pPr>
      <w:rPr>
        <w:rFont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8" w15:restartNumberingAfterBreak="0">
    <w:nsid w:val="6AD52D5E"/>
    <w:multiLevelType w:val="hybridMultilevel"/>
    <w:tmpl w:val="3FCCE4C6"/>
    <w:styleLink w:val="Stileimportato53"/>
    <w:lvl w:ilvl="0" w:tplc="2280F18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7D98CCD8">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rPr>
    </w:lvl>
    <w:lvl w:ilvl="2" w:tplc="0FE29904">
      <w:start w:val="1"/>
      <w:numFmt w:val="lowerRoman"/>
      <w:lvlText w:val="%3."/>
      <w:lvlJc w:val="left"/>
      <w:pPr>
        <w:ind w:left="1724" w:hanging="189"/>
      </w:pPr>
      <w:rPr>
        <w:rFonts w:hAnsi="Arial Unicode MS"/>
        <w:caps w:val="0"/>
        <w:smallCaps w:val="0"/>
        <w:strike w:val="0"/>
        <w:dstrike w:val="0"/>
        <w:color w:val="000000"/>
        <w:spacing w:val="0"/>
        <w:w w:val="100"/>
        <w:kern w:val="0"/>
        <w:position w:val="0"/>
        <w:highlight w:val="none"/>
        <w:vertAlign w:val="baseline"/>
      </w:rPr>
    </w:lvl>
    <w:lvl w:ilvl="3" w:tplc="99D03B5C">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rPr>
    </w:lvl>
    <w:lvl w:ilvl="4" w:tplc="8806C66E">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rPr>
    </w:lvl>
    <w:lvl w:ilvl="5" w:tplc="1AE2DA66">
      <w:start w:val="1"/>
      <w:numFmt w:val="lowerRoman"/>
      <w:lvlText w:val="%6."/>
      <w:lvlJc w:val="left"/>
      <w:pPr>
        <w:ind w:left="3884" w:hanging="189"/>
      </w:pPr>
      <w:rPr>
        <w:rFonts w:hAnsi="Arial Unicode MS"/>
        <w:caps w:val="0"/>
        <w:smallCaps w:val="0"/>
        <w:strike w:val="0"/>
        <w:dstrike w:val="0"/>
        <w:color w:val="000000"/>
        <w:spacing w:val="0"/>
        <w:w w:val="100"/>
        <w:kern w:val="0"/>
        <w:position w:val="0"/>
        <w:highlight w:val="none"/>
        <w:vertAlign w:val="baseline"/>
      </w:rPr>
    </w:lvl>
    <w:lvl w:ilvl="6" w:tplc="0EDC66CE">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rPr>
    </w:lvl>
    <w:lvl w:ilvl="7" w:tplc="658ABA52">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rPr>
    </w:lvl>
    <w:lvl w:ilvl="8" w:tplc="4EC2FA28">
      <w:start w:val="1"/>
      <w:numFmt w:val="lowerRoman"/>
      <w:lvlText w:val="%9."/>
      <w:lvlJc w:val="left"/>
      <w:pPr>
        <w:ind w:left="6044" w:hanging="189"/>
      </w:pPr>
      <w:rPr>
        <w:rFonts w:hAnsi="Arial Unicode MS"/>
        <w:caps w:val="0"/>
        <w:smallCaps w:val="0"/>
        <w:strike w:val="0"/>
        <w:dstrike w:val="0"/>
        <w:color w:val="000000"/>
        <w:spacing w:val="0"/>
        <w:w w:val="100"/>
        <w:kern w:val="0"/>
        <w:position w:val="0"/>
        <w:highlight w:val="none"/>
        <w:vertAlign w:val="baseline"/>
      </w:rPr>
    </w:lvl>
  </w:abstractNum>
  <w:abstractNum w:abstractNumId="229" w15:restartNumberingAfterBreak="0">
    <w:nsid w:val="6BCE0726"/>
    <w:multiLevelType w:val="hybridMultilevel"/>
    <w:tmpl w:val="09C41F78"/>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30" w15:restartNumberingAfterBreak="0">
    <w:nsid w:val="6C3C09BF"/>
    <w:multiLevelType w:val="hybridMultilevel"/>
    <w:tmpl w:val="80861C1C"/>
    <w:styleLink w:val="Stileimportato8611"/>
    <w:lvl w:ilvl="0" w:tplc="0410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1" w15:restartNumberingAfterBreak="0">
    <w:nsid w:val="6C5A091E"/>
    <w:multiLevelType w:val="hybridMultilevel"/>
    <w:tmpl w:val="B5006A4C"/>
    <w:lvl w:ilvl="0" w:tplc="041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C862BD5"/>
    <w:multiLevelType w:val="hybridMultilevel"/>
    <w:tmpl w:val="3A0AE490"/>
    <w:styleLink w:val="Stileimportato561"/>
    <w:lvl w:ilvl="0" w:tplc="FF2265A0">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6CD27307"/>
    <w:multiLevelType w:val="hybridMultilevel"/>
    <w:tmpl w:val="4844B0FC"/>
    <w:lvl w:ilvl="0" w:tplc="9B861080">
      <w:start w:val="1"/>
      <w:numFmt w:val="lowerLetter"/>
      <w:lvlText w:val="%1)"/>
      <w:lvlJc w:val="left"/>
      <w:pPr>
        <w:ind w:left="2061" w:hanging="360"/>
      </w:pPr>
      <w:rPr>
        <w:rFonts w:hint="default"/>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234" w15:restartNumberingAfterBreak="0">
    <w:nsid w:val="6D146468"/>
    <w:multiLevelType w:val="hybridMultilevel"/>
    <w:tmpl w:val="8834BA2A"/>
    <w:styleLink w:val="Stileimportato6511"/>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35" w15:restartNumberingAfterBreak="0">
    <w:nsid w:val="6D2F6BF6"/>
    <w:multiLevelType w:val="hybridMultilevel"/>
    <w:tmpl w:val="A8F688DE"/>
    <w:lvl w:ilvl="0" w:tplc="04100001">
      <w:start w:val="1"/>
      <w:numFmt w:val="bullet"/>
      <w:lvlText w:val=""/>
      <w:lvlJc w:val="left"/>
      <w:pPr>
        <w:ind w:left="3555" w:hanging="360"/>
      </w:pPr>
      <w:rPr>
        <w:rFonts w:ascii="Symbol" w:hAnsi="Symbol" w:hint="default"/>
      </w:rPr>
    </w:lvl>
    <w:lvl w:ilvl="1" w:tplc="04100003" w:tentative="1">
      <w:start w:val="1"/>
      <w:numFmt w:val="bullet"/>
      <w:lvlText w:val="o"/>
      <w:lvlJc w:val="left"/>
      <w:pPr>
        <w:ind w:left="4275" w:hanging="360"/>
      </w:pPr>
      <w:rPr>
        <w:rFonts w:ascii="Courier New" w:hAnsi="Courier New" w:cs="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cs="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cs="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236" w15:restartNumberingAfterBreak="0">
    <w:nsid w:val="6D687E45"/>
    <w:multiLevelType w:val="hybridMultilevel"/>
    <w:tmpl w:val="FA82CF62"/>
    <w:styleLink w:val="Stileimportato826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7" w15:restartNumberingAfterBreak="0">
    <w:nsid w:val="6D8E3FB2"/>
    <w:multiLevelType w:val="hybridMultilevel"/>
    <w:tmpl w:val="28DCF436"/>
    <w:lvl w:ilvl="0" w:tplc="1CDED7FA">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8" w15:restartNumberingAfterBreak="0">
    <w:nsid w:val="6DE81D26"/>
    <w:multiLevelType w:val="hybridMultilevel"/>
    <w:tmpl w:val="C2188F76"/>
    <w:lvl w:ilvl="0" w:tplc="0410000B">
      <w:start w:val="1"/>
      <w:numFmt w:val="bullet"/>
      <w:lvlText w:val=""/>
      <w:lvlJc w:val="left"/>
      <w:pPr>
        <w:ind w:left="4122" w:hanging="360"/>
      </w:pPr>
      <w:rPr>
        <w:rFonts w:ascii="Wingdings" w:hAnsi="Wingdings" w:hint="default"/>
      </w:rPr>
    </w:lvl>
    <w:lvl w:ilvl="1" w:tplc="04100003" w:tentative="1">
      <w:start w:val="1"/>
      <w:numFmt w:val="bullet"/>
      <w:lvlText w:val="o"/>
      <w:lvlJc w:val="left"/>
      <w:pPr>
        <w:ind w:left="4842" w:hanging="360"/>
      </w:pPr>
      <w:rPr>
        <w:rFonts w:ascii="Courier New" w:hAnsi="Courier New" w:cs="Courier New" w:hint="default"/>
      </w:rPr>
    </w:lvl>
    <w:lvl w:ilvl="2" w:tplc="04100005" w:tentative="1">
      <w:start w:val="1"/>
      <w:numFmt w:val="bullet"/>
      <w:lvlText w:val=""/>
      <w:lvlJc w:val="left"/>
      <w:pPr>
        <w:ind w:left="5562" w:hanging="360"/>
      </w:pPr>
      <w:rPr>
        <w:rFonts w:ascii="Wingdings" w:hAnsi="Wingdings" w:hint="default"/>
      </w:rPr>
    </w:lvl>
    <w:lvl w:ilvl="3" w:tplc="04100001" w:tentative="1">
      <w:start w:val="1"/>
      <w:numFmt w:val="bullet"/>
      <w:lvlText w:val=""/>
      <w:lvlJc w:val="left"/>
      <w:pPr>
        <w:ind w:left="6282" w:hanging="360"/>
      </w:pPr>
      <w:rPr>
        <w:rFonts w:ascii="Symbol" w:hAnsi="Symbol" w:hint="default"/>
      </w:rPr>
    </w:lvl>
    <w:lvl w:ilvl="4" w:tplc="04100003" w:tentative="1">
      <w:start w:val="1"/>
      <w:numFmt w:val="bullet"/>
      <w:lvlText w:val="o"/>
      <w:lvlJc w:val="left"/>
      <w:pPr>
        <w:ind w:left="7002" w:hanging="360"/>
      </w:pPr>
      <w:rPr>
        <w:rFonts w:ascii="Courier New" w:hAnsi="Courier New" w:cs="Courier New" w:hint="default"/>
      </w:rPr>
    </w:lvl>
    <w:lvl w:ilvl="5" w:tplc="04100005" w:tentative="1">
      <w:start w:val="1"/>
      <w:numFmt w:val="bullet"/>
      <w:lvlText w:val=""/>
      <w:lvlJc w:val="left"/>
      <w:pPr>
        <w:ind w:left="7722" w:hanging="360"/>
      </w:pPr>
      <w:rPr>
        <w:rFonts w:ascii="Wingdings" w:hAnsi="Wingdings" w:hint="default"/>
      </w:rPr>
    </w:lvl>
    <w:lvl w:ilvl="6" w:tplc="04100001" w:tentative="1">
      <w:start w:val="1"/>
      <w:numFmt w:val="bullet"/>
      <w:lvlText w:val=""/>
      <w:lvlJc w:val="left"/>
      <w:pPr>
        <w:ind w:left="8442" w:hanging="360"/>
      </w:pPr>
      <w:rPr>
        <w:rFonts w:ascii="Symbol" w:hAnsi="Symbol" w:hint="default"/>
      </w:rPr>
    </w:lvl>
    <w:lvl w:ilvl="7" w:tplc="04100003" w:tentative="1">
      <w:start w:val="1"/>
      <w:numFmt w:val="bullet"/>
      <w:lvlText w:val="o"/>
      <w:lvlJc w:val="left"/>
      <w:pPr>
        <w:ind w:left="9162" w:hanging="360"/>
      </w:pPr>
      <w:rPr>
        <w:rFonts w:ascii="Courier New" w:hAnsi="Courier New" w:cs="Courier New" w:hint="default"/>
      </w:rPr>
    </w:lvl>
    <w:lvl w:ilvl="8" w:tplc="04100005" w:tentative="1">
      <w:start w:val="1"/>
      <w:numFmt w:val="bullet"/>
      <w:lvlText w:val=""/>
      <w:lvlJc w:val="left"/>
      <w:pPr>
        <w:ind w:left="9882" w:hanging="360"/>
      </w:pPr>
      <w:rPr>
        <w:rFonts w:ascii="Wingdings" w:hAnsi="Wingdings" w:hint="default"/>
      </w:rPr>
    </w:lvl>
  </w:abstractNum>
  <w:abstractNum w:abstractNumId="239" w15:restartNumberingAfterBreak="0">
    <w:nsid w:val="6E725D60"/>
    <w:multiLevelType w:val="multilevel"/>
    <w:tmpl w:val="F9C239D2"/>
    <w:styleLink w:val="Stileimportato412311"/>
    <w:lvl w:ilvl="0">
      <w:start w:val="1"/>
      <w:numFmt w:val="lowerLetter"/>
      <w:lvlText w:val="%1)"/>
      <w:lvlJc w:val="left"/>
      <w:pPr>
        <w:ind w:left="784" w:hanging="360"/>
      </w:pPr>
    </w:lvl>
    <w:lvl w:ilvl="1">
      <w:start w:val="1"/>
      <w:numFmt w:val="bullet"/>
      <w:lvlText w:val="o"/>
      <w:lvlJc w:val="left"/>
      <w:pPr>
        <w:ind w:left="1504" w:hanging="360"/>
      </w:pPr>
      <w:rPr>
        <w:rFonts w:ascii="Courier New" w:hAnsi="Courier New" w:cs="Courier New" w:hint="default"/>
      </w:rPr>
    </w:lvl>
    <w:lvl w:ilvl="2">
      <w:start w:val="1"/>
      <w:numFmt w:val="bullet"/>
      <w:lvlText w:val=""/>
      <w:lvlJc w:val="left"/>
      <w:pPr>
        <w:ind w:left="2224" w:hanging="360"/>
      </w:pPr>
      <w:rPr>
        <w:rFonts w:ascii="Wingdings" w:hAnsi="Wingdings" w:cs="Wingdings" w:hint="default"/>
      </w:rPr>
    </w:lvl>
    <w:lvl w:ilvl="3">
      <w:start w:val="1"/>
      <w:numFmt w:val="bullet"/>
      <w:lvlText w:val=""/>
      <w:lvlJc w:val="left"/>
      <w:pPr>
        <w:ind w:left="2944" w:hanging="360"/>
      </w:pPr>
      <w:rPr>
        <w:rFonts w:ascii="Symbol" w:hAnsi="Symbol" w:cs="Symbol" w:hint="default"/>
      </w:rPr>
    </w:lvl>
    <w:lvl w:ilvl="4">
      <w:start w:val="1"/>
      <w:numFmt w:val="bullet"/>
      <w:lvlText w:val="o"/>
      <w:lvlJc w:val="left"/>
      <w:pPr>
        <w:ind w:left="3664" w:hanging="360"/>
      </w:pPr>
      <w:rPr>
        <w:rFonts w:ascii="Courier New" w:hAnsi="Courier New" w:cs="Courier New" w:hint="default"/>
      </w:rPr>
    </w:lvl>
    <w:lvl w:ilvl="5">
      <w:start w:val="1"/>
      <w:numFmt w:val="bullet"/>
      <w:lvlText w:val=""/>
      <w:lvlJc w:val="left"/>
      <w:pPr>
        <w:ind w:left="4384" w:hanging="360"/>
      </w:pPr>
      <w:rPr>
        <w:rFonts w:ascii="Wingdings" w:hAnsi="Wingdings" w:cs="Wingdings" w:hint="default"/>
      </w:rPr>
    </w:lvl>
    <w:lvl w:ilvl="6">
      <w:start w:val="1"/>
      <w:numFmt w:val="bullet"/>
      <w:lvlText w:val=""/>
      <w:lvlJc w:val="left"/>
      <w:pPr>
        <w:ind w:left="5104" w:hanging="360"/>
      </w:pPr>
      <w:rPr>
        <w:rFonts w:ascii="Symbol" w:hAnsi="Symbol" w:cs="Symbol" w:hint="default"/>
      </w:rPr>
    </w:lvl>
    <w:lvl w:ilvl="7">
      <w:start w:val="1"/>
      <w:numFmt w:val="bullet"/>
      <w:lvlText w:val="o"/>
      <w:lvlJc w:val="left"/>
      <w:pPr>
        <w:ind w:left="5824" w:hanging="360"/>
      </w:pPr>
      <w:rPr>
        <w:rFonts w:ascii="Courier New" w:hAnsi="Courier New" w:cs="Courier New" w:hint="default"/>
      </w:rPr>
    </w:lvl>
    <w:lvl w:ilvl="8">
      <w:start w:val="1"/>
      <w:numFmt w:val="bullet"/>
      <w:lvlText w:val=""/>
      <w:lvlJc w:val="left"/>
      <w:pPr>
        <w:ind w:left="6544" w:hanging="360"/>
      </w:pPr>
      <w:rPr>
        <w:rFonts w:ascii="Wingdings" w:hAnsi="Wingdings" w:cs="Wingdings" w:hint="default"/>
      </w:rPr>
    </w:lvl>
  </w:abstractNum>
  <w:abstractNum w:abstractNumId="240" w15:restartNumberingAfterBreak="0">
    <w:nsid w:val="6F0E31B5"/>
    <w:multiLevelType w:val="hybridMultilevel"/>
    <w:tmpl w:val="5DC01798"/>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41" w15:restartNumberingAfterBreak="0">
    <w:nsid w:val="6F4B559E"/>
    <w:multiLevelType w:val="multilevel"/>
    <w:tmpl w:val="C1E28BF8"/>
    <w:styleLink w:val="List8"/>
    <w:lvl w:ilvl="0">
      <w:numFmt w:val="bullet"/>
      <w:lvlText w:val="-"/>
      <w:lvlJc w:val="left"/>
      <w:rPr>
        <w:rFonts w:ascii="Trebuchet MS" w:eastAsia="Trebuchet MS" w:hAnsi="Trebuchet MS" w:cs="Trebuchet MS"/>
        <w:position w:val="0"/>
        <w:rtl w:val="0"/>
      </w:rPr>
    </w:lvl>
    <w:lvl w:ilvl="1">
      <w:start w:val="1"/>
      <w:numFmt w:val="bullet"/>
      <w:lvlText w:val="o"/>
      <w:lvlJc w:val="left"/>
      <w:rPr>
        <w:rFonts w:ascii="Trebuchet MS" w:eastAsia="Trebuchet MS" w:hAnsi="Trebuchet MS" w:cs="Trebuchet MS"/>
        <w:position w:val="0"/>
        <w:rtl w:val="0"/>
      </w:rPr>
    </w:lvl>
    <w:lvl w:ilvl="2">
      <w:start w:val="1"/>
      <w:numFmt w:val="bullet"/>
      <w:lvlText w:val="▪"/>
      <w:lvlJc w:val="left"/>
      <w:rPr>
        <w:rFonts w:ascii="Trebuchet MS" w:eastAsia="Trebuchet MS" w:hAnsi="Trebuchet MS" w:cs="Trebuchet MS"/>
        <w:position w:val="0"/>
        <w:rtl w:val="0"/>
      </w:rPr>
    </w:lvl>
    <w:lvl w:ilvl="3">
      <w:start w:val="1"/>
      <w:numFmt w:val="bullet"/>
      <w:lvlText w:val="•"/>
      <w:lvlJc w:val="left"/>
      <w:rPr>
        <w:rFonts w:ascii="Trebuchet MS" w:eastAsia="Trebuchet MS" w:hAnsi="Trebuchet MS" w:cs="Trebuchet MS"/>
        <w:position w:val="0"/>
        <w:rtl w:val="0"/>
      </w:rPr>
    </w:lvl>
    <w:lvl w:ilvl="4">
      <w:start w:val="1"/>
      <w:numFmt w:val="bullet"/>
      <w:lvlText w:val="o"/>
      <w:lvlJc w:val="left"/>
      <w:rPr>
        <w:rFonts w:ascii="Trebuchet MS" w:eastAsia="Trebuchet MS" w:hAnsi="Trebuchet MS" w:cs="Trebuchet MS"/>
        <w:position w:val="0"/>
        <w:rtl w:val="0"/>
      </w:rPr>
    </w:lvl>
    <w:lvl w:ilvl="5">
      <w:start w:val="1"/>
      <w:numFmt w:val="bullet"/>
      <w:lvlText w:val="▪"/>
      <w:lvlJc w:val="left"/>
      <w:rPr>
        <w:rFonts w:ascii="Trebuchet MS" w:eastAsia="Trebuchet MS" w:hAnsi="Trebuchet MS" w:cs="Trebuchet MS"/>
        <w:position w:val="0"/>
        <w:rtl w:val="0"/>
      </w:rPr>
    </w:lvl>
    <w:lvl w:ilvl="6">
      <w:start w:val="1"/>
      <w:numFmt w:val="bullet"/>
      <w:lvlText w:val="•"/>
      <w:lvlJc w:val="left"/>
      <w:rPr>
        <w:rFonts w:ascii="Trebuchet MS" w:eastAsia="Trebuchet MS" w:hAnsi="Trebuchet MS" w:cs="Trebuchet MS"/>
        <w:position w:val="0"/>
        <w:rtl w:val="0"/>
      </w:rPr>
    </w:lvl>
    <w:lvl w:ilvl="7">
      <w:start w:val="1"/>
      <w:numFmt w:val="bullet"/>
      <w:lvlText w:val="o"/>
      <w:lvlJc w:val="left"/>
      <w:rPr>
        <w:rFonts w:ascii="Trebuchet MS" w:eastAsia="Trebuchet MS" w:hAnsi="Trebuchet MS" w:cs="Trebuchet MS"/>
        <w:position w:val="0"/>
        <w:rtl w:val="0"/>
      </w:rPr>
    </w:lvl>
    <w:lvl w:ilvl="8">
      <w:start w:val="1"/>
      <w:numFmt w:val="bullet"/>
      <w:lvlText w:val="▪"/>
      <w:lvlJc w:val="left"/>
      <w:rPr>
        <w:rFonts w:ascii="Trebuchet MS" w:eastAsia="Trebuchet MS" w:hAnsi="Trebuchet MS" w:cs="Trebuchet MS"/>
        <w:position w:val="0"/>
        <w:rtl w:val="0"/>
      </w:rPr>
    </w:lvl>
  </w:abstractNum>
  <w:abstractNum w:abstractNumId="242" w15:restartNumberingAfterBreak="0">
    <w:nsid w:val="71547F88"/>
    <w:multiLevelType w:val="multilevel"/>
    <w:tmpl w:val="9822E2C2"/>
    <w:styleLink w:val="Stileimportato92311"/>
    <w:lvl w:ilvl="0">
      <w:start w:val="1"/>
      <w:numFmt w:val="bullet"/>
      <w:lvlText w:val=""/>
      <w:lvlJc w:val="left"/>
      <w:pPr>
        <w:ind w:left="760" w:hanging="360"/>
      </w:pPr>
      <w:rPr>
        <w:rFonts w:ascii="Wingdings" w:hAnsi="Wingdings" w:cs="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243" w15:restartNumberingAfterBreak="0">
    <w:nsid w:val="720450DA"/>
    <w:multiLevelType w:val="hybridMultilevel"/>
    <w:tmpl w:val="AC2482DE"/>
    <w:styleLink w:val="Stileimportato4331"/>
    <w:lvl w:ilvl="0" w:tplc="B05C2EB2">
      <w:start w:val="1"/>
      <w:numFmt w:val="lowerLetter"/>
      <w:lvlText w:val="%1)"/>
      <w:lvlJc w:val="left"/>
      <w:pPr>
        <w:ind w:left="790" w:hanging="360"/>
      </w:pPr>
      <w:rPr>
        <w:rFonts w:eastAsia="Times New Roman" w:hint="default"/>
        <w:color w:val="000000"/>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44" w15:restartNumberingAfterBreak="0">
    <w:nsid w:val="734575FB"/>
    <w:multiLevelType w:val="hybridMultilevel"/>
    <w:tmpl w:val="6F2424D6"/>
    <w:styleLink w:val="Stileimportato442"/>
    <w:lvl w:ilvl="0" w:tplc="04100001">
      <w:start w:val="1"/>
      <w:numFmt w:val="bullet"/>
      <w:lvlText w:val=""/>
      <w:lvlJc w:val="left"/>
      <w:pPr>
        <w:ind w:left="790" w:hanging="360"/>
      </w:pPr>
      <w:rPr>
        <w:rFonts w:ascii="Symbol" w:hAnsi="Symbol" w:hint="default"/>
      </w:rPr>
    </w:lvl>
    <w:lvl w:ilvl="1" w:tplc="5A5CD338" w:tentative="1">
      <w:start w:val="1"/>
      <w:numFmt w:val="bullet"/>
      <w:lvlText w:val="o"/>
      <w:lvlJc w:val="left"/>
      <w:pPr>
        <w:ind w:left="1510" w:hanging="360"/>
      </w:pPr>
      <w:rPr>
        <w:rFonts w:ascii="Courier New" w:hAnsi="Courier New" w:cs="Courier New" w:hint="default"/>
      </w:rPr>
    </w:lvl>
    <w:lvl w:ilvl="2" w:tplc="89BC758E" w:tentative="1">
      <w:start w:val="1"/>
      <w:numFmt w:val="bullet"/>
      <w:lvlText w:val=""/>
      <w:lvlJc w:val="left"/>
      <w:pPr>
        <w:ind w:left="2230" w:hanging="360"/>
      </w:pPr>
      <w:rPr>
        <w:rFonts w:ascii="Wingdings" w:hAnsi="Wingdings" w:hint="default"/>
      </w:rPr>
    </w:lvl>
    <w:lvl w:ilvl="3" w:tplc="52B0A27A" w:tentative="1">
      <w:start w:val="1"/>
      <w:numFmt w:val="bullet"/>
      <w:lvlText w:val=""/>
      <w:lvlJc w:val="left"/>
      <w:pPr>
        <w:ind w:left="2950" w:hanging="360"/>
      </w:pPr>
      <w:rPr>
        <w:rFonts w:ascii="Symbol" w:hAnsi="Symbol" w:hint="default"/>
      </w:rPr>
    </w:lvl>
    <w:lvl w:ilvl="4" w:tplc="98FC81EA" w:tentative="1">
      <w:start w:val="1"/>
      <w:numFmt w:val="bullet"/>
      <w:lvlText w:val="o"/>
      <w:lvlJc w:val="left"/>
      <w:pPr>
        <w:ind w:left="3670" w:hanging="360"/>
      </w:pPr>
      <w:rPr>
        <w:rFonts w:ascii="Courier New" w:hAnsi="Courier New" w:cs="Courier New" w:hint="default"/>
      </w:rPr>
    </w:lvl>
    <w:lvl w:ilvl="5" w:tplc="4ED4B300" w:tentative="1">
      <w:start w:val="1"/>
      <w:numFmt w:val="bullet"/>
      <w:lvlText w:val=""/>
      <w:lvlJc w:val="left"/>
      <w:pPr>
        <w:ind w:left="4390" w:hanging="360"/>
      </w:pPr>
      <w:rPr>
        <w:rFonts w:ascii="Wingdings" w:hAnsi="Wingdings" w:hint="default"/>
      </w:rPr>
    </w:lvl>
    <w:lvl w:ilvl="6" w:tplc="79FAC820" w:tentative="1">
      <w:start w:val="1"/>
      <w:numFmt w:val="bullet"/>
      <w:lvlText w:val=""/>
      <w:lvlJc w:val="left"/>
      <w:pPr>
        <w:ind w:left="5110" w:hanging="360"/>
      </w:pPr>
      <w:rPr>
        <w:rFonts w:ascii="Symbol" w:hAnsi="Symbol" w:hint="default"/>
      </w:rPr>
    </w:lvl>
    <w:lvl w:ilvl="7" w:tplc="2A100C9E" w:tentative="1">
      <w:start w:val="1"/>
      <w:numFmt w:val="bullet"/>
      <w:lvlText w:val="o"/>
      <w:lvlJc w:val="left"/>
      <w:pPr>
        <w:ind w:left="5830" w:hanging="360"/>
      </w:pPr>
      <w:rPr>
        <w:rFonts w:ascii="Courier New" w:hAnsi="Courier New" w:cs="Courier New" w:hint="default"/>
      </w:rPr>
    </w:lvl>
    <w:lvl w:ilvl="8" w:tplc="539C039E" w:tentative="1">
      <w:start w:val="1"/>
      <w:numFmt w:val="bullet"/>
      <w:lvlText w:val=""/>
      <w:lvlJc w:val="left"/>
      <w:pPr>
        <w:ind w:left="6550" w:hanging="360"/>
      </w:pPr>
      <w:rPr>
        <w:rFonts w:ascii="Wingdings" w:hAnsi="Wingdings" w:hint="default"/>
      </w:rPr>
    </w:lvl>
  </w:abstractNum>
  <w:abstractNum w:abstractNumId="245" w15:restartNumberingAfterBreak="0">
    <w:nsid w:val="73461130"/>
    <w:multiLevelType w:val="hybridMultilevel"/>
    <w:tmpl w:val="373C52B2"/>
    <w:lvl w:ilvl="0" w:tplc="20C6AEE6">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46" w15:restartNumberingAfterBreak="0">
    <w:nsid w:val="7411108D"/>
    <w:multiLevelType w:val="hybridMultilevel"/>
    <w:tmpl w:val="ADF63B46"/>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247" w15:restartNumberingAfterBreak="0">
    <w:nsid w:val="747B5969"/>
    <w:multiLevelType w:val="hybridMultilevel"/>
    <w:tmpl w:val="55BA4698"/>
    <w:lvl w:ilvl="0" w:tplc="04100001">
      <w:start w:val="1"/>
      <w:numFmt w:val="bullet"/>
      <w:lvlText w:val=""/>
      <w:lvlJc w:val="left"/>
      <w:pPr>
        <w:ind w:left="2629" w:hanging="360"/>
      </w:pPr>
      <w:rPr>
        <w:rFonts w:ascii="Symbol" w:hAnsi="Symbol" w:hint="default"/>
      </w:rPr>
    </w:lvl>
    <w:lvl w:ilvl="1" w:tplc="04100003" w:tentative="1">
      <w:start w:val="1"/>
      <w:numFmt w:val="bullet"/>
      <w:lvlText w:val="o"/>
      <w:lvlJc w:val="left"/>
      <w:pPr>
        <w:ind w:left="3349" w:hanging="360"/>
      </w:pPr>
      <w:rPr>
        <w:rFonts w:ascii="Courier New" w:hAnsi="Courier New" w:cs="Courier New" w:hint="default"/>
      </w:rPr>
    </w:lvl>
    <w:lvl w:ilvl="2" w:tplc="04100005" w:tentative="1">
      <w:start w:val="1"/>
      <w:numFmt w:val="bullet"/>
      <w:lvlText w:val=""/>
      <w:lvlJc w:val="left"/>
      <w:pPr>
        <w:ind w:left="4069" w:hanging="360"/>
      </w:pPr>
      <w:rPr>
        <w:rFonts w:ascii="Wingdings" w:hAnsi="Wingdings" w:hint="default"/>
      </w:rPr>
    </w:lvl>
    <w:lvl w:ilvl="3" w:tplc="04100001" w:tentative="1">
      <w:start w:val="1"/>
      <w:numFmt w:val="bullet"/>
      <w:lvlText w:val=""/>
      <w:lvlJc w:val="left"/>
      <w:pPr>
        <w:ind w:left="4789" w:hanging="360"/>
      </w:pPr>
      <w:rPr>
        <w:rFonts w:ascii="Symbol" w:hAnsi="Symbol" w:hint="default"/>
      </w:rPr>
    </w:lvl>
    <w:lvl w:ilvl="4" w:tplc="04100003" w:tentative="1">
      <w:start w:val="1"/>
      <w:numFmt w:val="bullet"/>
      <w:lvlText w:val="o"/>
      <w:lvlJc w:val="left"/>
      <w:pPr>
        <w:ind w:left="5509" w:hanging="360"/>
      </w:pPr>
      <w:rPr>
        <w:rFonts w:ascii="Courier New" w:hAnsi="Courier New" w:cs="Courier New" w:hint="default"/>
      </w:rPr>
    </w:lvl>
    <w:lvl w:ilvl="5" w:tplc="04100005" w:tentative="1">
      <w:start w:val="1"/>
      <w:numFmt w:val="bullet"/>
      <w:lvlText w:val=""/>
      <w:lvlJc w:val="left"/>
      <w:pPr>
        <w:ind w:left="6229" w:hanging="360"/>
      </w:pPr>
      <w:rPr>
        <w:rFonts w:ascii="Wingdings" w:hAnsi="Wingdings" w:hint="default"/>
      </w:rPr>
    </w:lvl>
    <w:lvl w:ilvl="6" w:tplc="04100001" w:tentative="1">
      <w:start w:val="1"/>
      <w:numFmt w:val="bullet"/>
      <w:lvlText w:val=""/>
      <w:lvlJc w:val="left"/>
      <w:pPr>
        <w:ind w:left="6949" w:hanging="360"/>
      </w:pPr>
      <w:rPr>
        <w:rFonts w:ascii="Symbol" w:hAnsi="Symbol" w:hint="default"/>
      </w:rPr>
    </w:lvl>
    <w:lvl w:ilvl="7" w:tplc="04100003" w:tentative="1">
      <w:start w:val="1"/>
      <w:numFmt w:val="bullet"/>
      <w:lvlText w:val="o"/>
      <w:lvlJc w:val="left"/>
      <w:pPr>
        <w:ind w:left="7669" w:hanging="360"/>
      </w:pPr>
      <w:rPr>
        <w:rFonts w:ascii="Courier New" w:hAnsi="Courier New" w:cs="Courier New" w:hint="default"/>
      </w:rPr>
    </w:lvl>
    <w:lvl w:ilvl="8" w:tplc="04100005" w:tentative="1">
      <w:start w:val="1"/>
      <w:numFmt w:val="bullet"/>
      <w:lvlText w:val=""/>
      <w:lvlJc w:val="left"/>
      <w:pPr>
        <w:ind w:left="8389" w:hanging="360"/>
      </w:pPr>
      <w:rPr>
        <w:rFonts w:ascii="Wingdings" w:hAnsi="Wingdings" w:hint="default"/>
      </w:rPr>
    </w:lvl>
  </w:abstractNum>
  <w:abstractNum w:abstractNumId="248" w15:restartNumberingAfterBreak="0">
    <w:nsid w:val="74C7391A"/>
    <w:multiLevelType w:val="hybridMultilevel"/>
    <w:tmpl w:val="C35C2EC6"/>
    <w:styleLink w:val="Stileimportato351"/>
    <w:lvl w:ilvl="0" w:tplc="04100017">
      <w:start w:val="1"/>
      <w:numFmt w:val="lowerLetter"/>
      <w:lvlText w:val="%1)"/>
      <w:lvlJc w:val="left"/>
      <w:pPr>
        <w:ind w:left="780" w:hanging="360"/>
      </w:pPr>
    </w:lvl>
    <w:lvl w:ilvl="1" w:tplc="04100003" w:tentative="1">
      <w:start w:val="1"/>
      <w:numFmt w:val="lowerLetter"/>
      <w:lvlText w:val="%2."/>
      <w:lvlJc w:val="left"/>
      <w:pPr>
        <w:ind w:left="1500" w:hanging="360"/>
      </w:pPr>
    </w:lvl>
    <w:lvl w:ilvl="2" w:tplc="04100005" w:tentative="1">
      <w:start w:val="1"/>
      <w:numFmt w:val="lowerRoman"/>
      <w:lvlText w:val="%3."/>
      <w:lvlJc w:val="right"/>
      <w:pPr>
        <w:ind w:left="2220" w:hanging="180"/>
      </w:pPr>
    </w:lvl>
    <w:lvl w:ilvl="3" w:tplc="04100001" w:tentative="1">
      <w:start w:val="1"/>
      <w:numFmt w:val="decimal"/>
      <w:lvlText w:val="%4."/>
      <w:lvlJc w:val="left"/>
      <w:pPr>
        <w:ind w:left="2940" w:hanging="360"/>
      </w:pPr>
    </w:lvl>
    <w:lvl w:ilvl="4" w:tplc="04100003" w:tentative="1">
      <w:start w:val="1"/>
      <w:numFmt w:val="lowerLetter"/>
      <w:lvlText w:val="%5."/>
      <w:lvlJc w:val="left"/>
      <w:pPr>
        <w:ind w:left="3660" w:hanging="360"/>
      </w:pPr>
    </w:lvl>
    <w:lvl w:ilvl="5" w:tplc="04100005" w:tentative="1">
      <w:start w:val="1"/>
      <w:numFmt w:val="lowerRoman"/>
      <w:lvlText w:val="%6."/>
      <w:lvlJc w:val="right"/>
      <w:pPr>
        <w:ind w:left="4380" w:hanging="180"/>
      </w:pPr>
    </w:lvl>
    <w:lvl w:ilvl="6" w:tplc="04100001" w:tentative="1">
      <w:start w:val="1"/>
      <w:numFmt w:val="decimal"/>
      <w:lvlText w:val="%7."/>
      <w:lvlJc w:val="left"/>
      <w:pPr>
        <w:ind w:left="5100" w:hanging="360"/>
      </w:pPr>
    </w:lvl>
    <w:lvl w:ilvl="7" w:tplc="04100003" w:tentative="1">
      <w:start w:val="1"/>
      <w:numFmt w:val="lowerLetter"/>
      <w:lvlText w:val="%8."/>
      <w:lvlJc w:val="left"/>
      <w:pPr>
        <w:ind w:left="5820" w:hanging="360"/>
      </w:pPr>
    </w:lvl>
    <w:lvl w:ilvl="8" w:tplc="04100005" w:tentative="1">
      <w:start w:val="1"/>
      <w:numFmt w:val="lowerRoman"/>
      <w:lvlText w:val="%9."/>
      <w:lvlJc w:val="right"/>
      <w:pPr>
        <w:ind w:left="6540" w:hanging="180"/>
      </w:pPr>
    </w:lvl>
  </w:abstractNum>
  <w:abstractNum w:abstractNumId="249" w15:restartNumberingAfterBreak="0">
    <w:nsid w:val="755F055B"/>
    <w:multiLevelType w:val="hybridMultilevel"/>
    <w:tmpl w:val="24227E9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0" w15:restartNumberingAfterBreak="0">
    <w:nsid w:val="760277E9"/>
    <w:multiLevelType w:val="hybridMultilevel"/>
    <w:tmpl w:val="0BA2AA08"/>
    <w:lvl w:ilvl="0" w:tplc="0410000B">
      <w:start w:val="1"/>
      <w:numFmt w:val="bullet"/>
      <w:lvlText w:val=""/>
      <w:lvlJc w:val="left"/>
      <w:pPr>
        <w:ind w:left="1854" w:hanging="360"/>
      </w:pPr>
      <w:rPr>
        <w:rFonts w:ascii="Wingdings" w:hAnsi="Wingdings" w:hint="default"/>
      </w:rPr>
    </w:lvl>
    <w:lvl w:ilvl="1" w:tplc="63841F06">
      <w:numFmt w:val="bullet"/>
      <w:lvlText w:val="-"/>
      <w:lvlJc w:val="left"/>
      <w:pPr>
        <w:ind w:left="2922" w:hanging="708"/>
      </w:pPr>
      <w:rPr>
        <w:rFonts w:ascii="Calibri" w:eastAsia="Calibri" w:hAnsi="Calibri" w:cs="Calibri"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51" w15:restartNumberingAfterBreak="0">
    <w:nsid w:val="76B7295C"/>
    <w:multiLevelType w:val="multilevel"/>
    <w:tmpl w:val="F5A6859C"/>
    <w:styleLink w:val="Stileimportato72211"/>
    <w:lvl w:ilvl="0">
      <w:start w:val="1"/>
      <w:numFmt w:val="bullet"/>
      <w:lvlText w:val=""/>
      <w:lvlJc w:val="left"/>
      <w:pPr>
        <w:ind w:left="3418" w:hanging="360"/>
      </w:pPr>
      <w:rPr>
        <w:rFonts w:ascii="Wingdings" w:hAnsi="Wingdings" w:hint="default"/>
      </w:rPr>
    </w:lvl>
    <w:lvl w:ilvl="1">
      <w:start w:val="1"/>
      <w:numFmt w:val="bullet"/>
      <w:lvlText w:val="o"/>
      <w:lvlJc w:val="left"/>
      <w:pPr>
        <w:ind w:left="4138" w:hanging="360"/>
      </w:pPr>
      <w:rPr>
        <w:rFonts w:ascii="Courier New" w:eastAsia="Courier New" w:hAnsi="Courier New" w:cs="Courier New"/>
      </w:rPr>
    </w:lvl>
    <w:lvl w:ilvl="2">
      <w:start w:val="1"/>
      <w:numFmt w:val="bullet"/>
      <w:lvlText w:val="▪"/>
      <w:lvlJc w:val="left"/>
      <w:pPr>
        <w:ind w:left="4858" w:hanging="360"/>
      </w:pPr>
      <w:rPr>
        <w:rFonts w:ascii="Noto Sans Symbols" w:eastAsia="Noto Sans Symbols" w:hAnsi="Noto Sans Symbols" w:cs="Noto Sans Symbols"/>
      </w:rPr>
    </w:lvl>
    <w:lvl w:ilvl="3">
      <w:start w:val="1"/>
      <w:numFmt w:val="bullet"/>
      <w:lvlText w:val="●"/>
      <w:lvlJc w:val="left"/>
      <w:pPr>
        <w:ind w:left="5578" w:hanging="360"/>
      </w:pPr>
      <w:rPr>
        <w:rFonts w:ascii="Noto Sans Symbols" w:eastAsia="Noto Sans Symbols" w:hAnsi="Noto Sans Symbols" w:cs="Noto Sans Symbols"/>
      </w:rPr>
    </w:lvl>
    <w:lvl w:ilvl="4">
      <w:start w:val="1"/>
      <w:numFmt w:val="bullet"/>
      <w:lvlText w:val="o"/>
      <w:lvlJc w:val="left"/>
      <w:pPr>
        <w:ind w:left="6298" w:hanging="360"/>
      </w:pPr>
      <w:rPr>
        <w:rFonts w:ascii="Courier New" w:eastAsia="Courier New" w:hAnsi="Courier New" w:cs="Courier New"/>
      </w:rPr>
    </w:lvl>
    <w:lvl w:ilvl="5">
      <w:start w:val="1"/>
      <w:numFmt w:val="bullet"/>
      <w:lvlText w:val="▪"/>
      <w:lvlJc w:val="left"/>
      <w:pPr>
        <w:ind w:left="7018" w:hanging="360"/>
      </w:pPr>
      <w:rPr>
        <w:rFonts w:ascii="Noto Sans Symbols" w:eastAsia="Noto Sans Symbols" w:hAnsi="Noto Sans Symbols" w:cs="Noto Sans Symbols"/>
      </w:rPr>
    </w:lvl>
    <w:lvl w:ilvl="6">
      <w:start w:val="1"/>
      <w:numFmt w:val="bullet"/>
      <w:lvlText w:val="●"/>
      <w:lvlJc w:val="left"/>
      <w:pPr>
        <w:ind w:left="7738" w:hanging="360"/>
      </w:pPr>
      <w:rPr>
        <w:rFonts w:ascii="Noto Sans Symbols" w:eastAsia="Noto Sans Symbols" w:hAnsi="Noto Sans Symbols" w:cs="Noto Sans Symbols"/>
      </w:rPr>
    </w:lvl>
    <w:lvl w:ilvl="7">
      <w:start w:val="1"/>
      <w:numFmt w:val="bullet"/>
      <w:lvlText w:val="o"/>
      <w:lvlJc w:val="left"/>
      <w:pPr>
        <w:ind w:left="8458" w:hanging="360"/>
      </w:pPr>
      <w:rPr>
        <w:rFonts w:ascii="Courier New" w:eastAsia="Courier New" w:hAnsi="Courier New" w:cs="Courier New"/>
      </w:rPr>
    </w:lvl>
    <w:lvl w:ilvl="8">
      <w:start w:val="1"/>
      <w:numFmt w:val="bullet"/>
      <w:lvlText w:val="▪"/>
      <w:lvlJc w:val="left"/>
      <w:pPr>
        <w:ind w:left="9178" w:hanging="360"/>
      </w:pPr>
      <w:rPr>
        <w:rFonts w:ascii="Noto Sans Symbols" w:eastAsia="Noto Sans Symbols" w:hAnsi="Noto Sans Symbols" w:cs="Noto Sans Symbols"/>
      </w:rPr>
    </w:lvl>
  </w:abstractNum>
  <w:abstractNum w:abstractNumId="252" w15:restartNumberingAfterBreak="0">
    <w:nsid w:val="76D7717A"/>
    <w:multiLevelType w:val="hybridMultilevel"/>
    <w:tmpl w:val="5A7CADE8"/>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53" w15:restartNumberingAfterBreak="0">
    <w:nsid w:val="76E33240"/>
    <w:multiLevelType w:val="hybridMultilevel"/>
    <w:tmpl w:val="DE527892"/>
    <w:styleLink w:val="Stileimportato71311"/>
    <w:lvl w:ilvl="0" w:tplc="04100017">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54" w15:restartNumberingAfterBreak="0">
    <w:nsid w:val="77474156"/>
    <w:multiLevelType w:val="hybridMultilevel"/>
    <w:tmpl w:val="6FB0423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5" w15:restartNumberingAfterBreak="0">
    <w:nsid w:val="777C12E7"/>
    <w:multiLevelType w:val="hybridMultilevel"/>
    <w:tmpl w:val="5798C3EC"/>
    <w:lvl w:ilvl="0" w:tplc="0410000B">
      <w:start w:val="1"/>
      <w:numFmt w:val="bullet"/>
      <w:lvlText w:val=""/>
      <w:lvlJc w:val="left"/>
      <w:pPr>
        <w:ind w:left="2945" w:hanging="360"/>
      </w:pPr>
      <w:rPr>
        <w:rFonts w:ascii="Wingdings" w:hAnsi="Wingdings" w:hint="default"/>
      </w:rPr>
    </w:lvl>
    <w:lvl w:ilvl="1" w:tplc="04100003" w:tentative="1">
      <w:start w:val="1"/>
      <w:numFmt w:val="bullet"/>
      <w:lvlText w:val="o"/>
      <w:lvlJc w:val="left"/>
      <w:pPr>
        <w:ind w:left="3665" w:hanging="360"/>
      </w:pPr>
      <w:rPr>
        <w:rFonts w:ascii="Courier New" w:hAnsi="Courier New" w:cs="Courier New" w:hint="default"/>
      </w:rPr>
    </w:lvl>
    <w:lvl w:ilvl="2" w:tplc="04100005" w:tentative="1">
      <w:start w:val="1"/>
      <w:numFmt w:val="bullet"/>
      <w:lvlText w:val=""/>
      <w:lvlJc w:val="left"/>
      <w:pPr>
        <w:ind w:left="4385" w:hanging="360"/>
      </w:pPr>
      <w:rPr>
        <w:rFonts w:ascii="Wingdings" w:hAnsi="Wingdings" w:hint="default"/>
      </w:rPr>
    </w:lvl>
    <w:lvl w:ilvl="3" w:tplc="04100001" w:tentative="1">
      <w:start w:val="1"/>
      <w:numFmt w:val="bullet"/>
      <w:lvlText w:val=""/>
      <w:lvlJc w:val="left"/>
      <w:pPr>
        <w:ind w:left="5105" w:hanging="360"/>
      </w:pPr>
      <w:rPr>
        <w:rFonts w:ascii="Symbol" w:hAnsi="Symbol" w:hint="default"/>
      </w:rPr>
    </w:lvl>
    <w:lvl w:ilvl="4" w:tplc="04100003" w:tentative="1">
      <w:start w:val="1"/>
      <w:numFmt w:val="bullet"/>
      <w:lvlText w:val="o"/>
      <w:lvlJc w:val="left"/>
      <w:pPr>
        <w:ind w:left="5825" w:hanging="360"/>
      </w:pPr>
      <w:rPr>
        <w:rFonts w:ascii="Courier New" w:hAnsi="Courier New" w:cs="Courier New" w:hint="default"/>
      </w:rPr>
    </w:lvl>
    <w:lvl w:ilvl="5" w:tplc="04100005" w:tentative="1">
      <w:start w:val="1"/>
      <w:numFmt w:val="bullet"/>
      <w:lvlText w:val=""/>
      <w:lvlJc w:val="left"/>
      <w:pPr>
        <w:ind w:left="6545" w:hanging="360"/>
      </w:pPr>
      <w:rPr>
        <w:rFonts w:ascii="Wingdings" w:hAnsi="Wingdings" w:hint="default"/>
      </w:rPr>
    </w:lvl>
    <w:lvl w:ilvl="6" w:tplc="04100001" w:tentative="1">
      <w:start w:val="1"/>
      <w:numFmt w:val="bullet"/>
      <w:lvlText w:val=""/>
      <w:lvlJc w:val="left"/>
      <w:pPr>
        <w:ind w:left="7265" w:hanging="360"/>
      </w:pPr>
      <w:rPr>
        <w:rFonts w:ascii="Symbol" w:hAnsi="Symbol" w:hint="default"/>
      </w:rPr>
    </w:lvl>
    <w:lvl w:ilvl="7" w:tplc="04100003" w:tentative="1">
      <w:start w:val="1"/>
      <w:numFmt w:val="bullet"/>
      <w:lvlText w:val="o"/>
      <w:lvlJc w:val="left"/>
      <w:pPr>
        <w:ind w:left="7985" w:hanging="360"/>
      </w:pPr>
      <w:rPr>
        <w:rFonts w:ascii="Courier New" w:hAnsi="Courier New" w:cs="Courier New" w:hint="default"/>
      </w:rPr>
    </w:lvl>
    <w:lvl w:ilvl="8" w:tplc="04100005" w:tentative="1">
      <w:start w:val="1"/>
      <w:numFmt w:val="bullet"/>
      <w:lvlText w:val=""/>
      <w:lvlJc w:val="left"/>
      <w:pPr>
        <w:ind w:left="8705" w:hanging="360"/>
      </w:pPr>
      <w:rPr>
        <w:rFonts w:ascii="Wingdings" w:hAnsi="Wingdings" w:hint="default"/>
      </w:rPr>
    </w:lvl>
  </w:abstractNum>
  <w:abstractNum w:abstractNumId="256" w15:restartNumberingAfterBreak="0">
    <w:nsid w:val="77AB2D8C"/>
    <w:multiLevelType w:val="hybridMultilevel"/>
    <w:tmpl w:val="2E54A674"/>
    <w:lvl w:ilvl="0" w:tplc="04100011">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57" w15:restartNumberingAfterBreak="0">
    <w:nsid w:val="78A532C7"/>
    <w:multiLevelType w:val="hybridMultilevel"/>
    <w:tmpl w:val="23725656"/>
    <w:lvl w:ilvl="0" w:tplc="3CEC9C1A">
      <w:start w:val="1"/>
      <w:numFmt w:val="lowerLetter"/>
      <w:lvlText w:val="%1)"/>
      <w:lvlJc w:val="left"/>
      <w:pPr>
        <w:ind w:left="720" w:hanging="360"/>
      </w:pPr>
      <w:rPr>
        <w:rFonts w:eastAsia="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8" w15:restartNumberingAfterBreak="0">
    <w:nsid w:val="78E40A2B"/>
    <w:multiLevelType w:val="hybridMultilevel"/>
    <w:tmpl w:val="AB30054C"/>
    <w:styleLink w:val="Stileimportato71211"/>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9" w15:restartNumberingAfterBreak="0">
    <w:nsid w:val="78E953AA"/>
    <w:multiLevelType w:val="hybridMultilevel"/>
    <w:tmpl w:val="AD2C15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0" w15:restartNumberingAfterBreak="0">
    <w:nsid w:val="791C7A14"/>
    <w:multiLevelType w:val="hybridMultilevel"/>
    <w:tmpl w:val="186C3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798D567E"/>
    <w:multiLevelType w:val="multilevel"/>
    <w:tmpl w:val="0C56B810"/>
    <w:styleLink w:val="Elenco211"/>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2" w15:restartNumberingAfterBreak="0">
    <w:nsid w:val="79B60AAC"/>
    <w:multiLevelType w:val="hybridMultilevel"/>
    <w:tmpl w:val="973ECA6C"/>
    <w:styleLink w:val="Stileimportato82611"/>
    <w:lvl w:ilvl="0" w:tplc="2850EA64">
      <w:start w:val="1"/>
      <w:numFmt w:val="upperLetter"/>
      <w:lvlText w:val="%1."/>
      <w:lvlJc w:val="left"/>
      <w:pPr>
        <w:ind w:left="1288" w:hanging="360"/>
      </w:pPr>
      <w:rPr>
        <w:rFonts w:ascii="Arial" w:hAnsi="Arial" w:cs="Arial"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63" w15:restartNumberingAfterBreak="0">
    <w:nsid w:val="7C800D23"/>
    <w:multiLevelType w:val="hybridMultilevel"/>
    <w:tmpl w:val="A92C977C"/>
    <w:lvl w:ilvl="0" w:tplc="04100001">
      <w:start w:val="1"/>
      <w:numFmt w:val="bullet"/>
      <w:lvlText w:val=""/>
      <w:lvlJc w:val="left"/>
      <w:pPr>
        <w:ind w:left="4122" w:hanging="360"/>
      </w:pPr>
      <w:rPr>
        <w:rFonts w:ascii="Symbol" w:hAnsi="Symbol" w:hint="default"/>
      </w:rPr>
    </w:lvl>
    <w:lvl w:ilvl="1" w:tplc="04100003" w:tentative="1">
      <w:start w:val="1"/>
      <w:numFmt w:val="bullet"/>
      <w:lvlText w:val="o"/>
      <w:lvlJc w:val="left"/>
      <w:pPr>
        <w:ind w:left="4842" w:hanging="360"/>
      </w:pPr>
      <w:rPr>
        <w:rFonts w:ascii="Courier New" w:hAnsi="Courier New" w:cs="Courier New" w:hint="default"/>
      </w:rPr>
    </w:lvl>
    <w:lvl w:ilvl="2" w:tplc="04100005" w:tentative="1">
      <w:start w:val="1"/>
      <w:numFmt w:val="bullet"/>
      <w:lvlText w:val=""/>
      <w:lvlJc w:val="left"/>
      <w:pPr>
        <w:ind w:left="5562" w:hanging="360"/>
      </w:pPr>
      <w:rPr>
        <w:rFonts w:ascii="Wingdings" w:hAnsi="Wingdings" w:hint="default"/>
      </w:rPr>
    </w:lvl>
    <w:lvl w:ilvl="3" w:tplc="04100001" w:tentative="1">
      <w:start w:val="1"/>
      <w:numFmt w:val="bullet"/>
      <w:lvlText w:val=""/>
      <w:lvlJc w:val="left"/>
      <w:pPr>
        <w:ind w:left="6282" w:hanging="360"/>
      </w:pPr>
      <w:rPr>
        <w:rFonts w:ascii="Symbol" w:hAnsi="Symbol" w:hint="default"/>
      </w:rPr>
    </w:lvl>
    <w:lvl w:ilvl="4" w:tplc="04100003" w:tentative="1">
      <w:start w:val="1"/>
      <w:numFmt w:val="bullet"/>
      <w:lvlText w:val="o"/>
      <w:lvlJc w:val="left"/>
      <w:pPr>
        <w:ind w:left="7002" w:hanging="360"/>
      </w:pPr>
      <w:rPr>
        <w:rFonts w:ascii="Courier New" w:hAnsi="Courier New" w:cs="Courier New" w:hint="default"/>
      </w:rPr>
    </w:lvl>
    <w:lvl w:ilvl="5" w:tplc="04100005" w:tentative="1">
      <w:start w:val="1"/>
      <w:numFmt w:val="bullet"/>
      <w:lvlText w:val=""/>
      <w:lvlJc w:val="left"/>
      <w:pPr>
        <w:ind w:left="7722" w:hanging="360"/>
      </w:pPr>
      <w:rPr>
        <w:rFonts w:ascii="Wingdings" w:hAnsi="Wingdings" w:hint="default"/>
      </w:rPr>
    </w:lvl>
    <w:lvl w:ilvl="6" w:tplc="04100001" w:tentative="1">
      <w:start w:val="1"/>
      <w:numFmt w:val="bullet"/>
      <w:lvlText w:val=""/>
      <w:lvlJc w:val="left"/>
      <w:pPr>
        <w:ind w:left="8442" w:hanging="360"/>
      </w:pPr>
      <w:rPr>
        <w:rFonts w:ascii="Symbol" w:hAnsi="Symbol" w:hint="default"/>
      </w:rPr>
    </w:lvl>
    <w:lvl w:ilvl="7" w:tplc="04100003" w:tentative="1">
      <w:start w:val="1"/>
      <w:numFmt w:val="bullet"/>
      <w:lvlText w:val="o"/>
      <w:lvlJc w:val="left"/>
      <w:pPr>
        <w:ind w:left="9162" w:hanging="360"/>
      </w:pPr>
      <w:rPr>
        <w:rFonts w:ascii="Courier New" w:hAnsi="Courier New" w:cs="Courier New" w:hint="default"/>
      </w:rPr>
    </w:lvl>
    <w:lvl w:ilvl="8" w:tplc="04100005" w:tentative="1">
      <w:start w:val="1"/>
      <w:numFmt w:val="bullet"/>
      <w:lvlText w:val=""/>
      <w:lvlJc w:val="left"/>
      <w:pPr>
        <w:ind w:left="9882" w:hanging="360"/>
      </w:pPr>
      <w:rPr>
        <w:rFonts w:ascii="Wingdings" w:hAnsi="Wingdings" w:hint="default"/>
      </w:rPr>
    </w:lvl>
  </w:abstractNum>
  <w:abstractNum w:abstractNumId="264" w15:restartNumberingAfterBreak="0">
    <w:nsid w:val="7C9F2A4E"/>
    <w:multiLevelType w:val="hybridMultilevel"/>
    <w:tmpl w:val="2954F1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5" w15:restartNumberingAfterBreak="0">
    <w:nsid w:val="7CBC01A2"/>
    <w:multiLevelType w:val="hybridMultilevel"/>
    <w:tmpl w:val="F500977C"/>
    <w:lvl w:ilvl="0" w:tplc="E430C0E8">
      <w:start w:val="1"/>
      <w:numFmt w:val="lowerLetter"/>
      <w:lvlText w:val="%1)"/>
      <w:lvlJc w:val="left"/>
      <w:pPr>
        <w:ind w:left="720" w:hanging="360"/>
      </w:pPr>
      <w:rPr>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7CD8377F"/>
    <w:multiLevelType w:val="hybridMultilevel"/>
    <w:tmpl w:val="9D820EDE"/>
    <w:lvl w:ilvl="0" w:tplc="04100001">
      <w:start w:val="1"/>
      <w:numFmt w:val="bullet"/>
      <w:lvlText w:val=""/>
      <w:lvlJc w:val="left"/>
      <w:pPr>
        <w:ind w:left="2988" w:hanging="360"/>
      </w:pPr>
      <w:rPr>
        <w:rFonts w:ascii="Symbol" w:hAnsi="Symbol"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267" w15:restartNumberingAfterBreak="0">
    <w:nsid w:val="7E25270A"/>
    <w:multiLevelType w:val="multilevel"/>
    <w:tmpl w:val="79761260"/>
    <w:styleLink w:val="Stileimportato331"/>
    <w:lvl w:ilvl="0">
      <w:start w:val="1"/>
      <w:numFmt w:val="bullet"/>
      <w:lvlText w:val=""/>
      <w:lvlJc w:val="left"/>
      <w:pPr>
        <w:ind w:left="3130" w:hanging="360"/>
      </w:pPr>
      <w:rPr>
        <w:rFonts w:ascii="Symbol" w:hAnsi="Symbol" w:hint="default"/>
      </w:rPr>
    </w:lvl>
    <w:lvl w:ilvl="1">
      <w:start w:val="1"/>
      <w:numFmt w:val="bullet"/>
      <w:lvlText w:val="o"/>
      <w:lvlJc w:val="left"/>
      <w:pPr>
        <w:ind w:left="3850" w:hanging="360"/>
      </w:pPr>
      <w:rPr>
        <w:rFonts w:ascii="Courier New" w:eastAsia="Courier New" w:hAnsi="Courier New" w:cs="Courier New"/>
      </w:rPr>
    </w:lvl>
    <w:lvl w:ilvl="2">
      <w:start w:val="1"/>
      <w:numFmt w:val="bullet"/>
      <w:lvlText w:val="▪"/>
      <w:lvlJc w:val="left"/>
      <w:pPr>
        <w:ind w:left="4570" w:hanging="360"/>
      </w:pPr>
      <w:rPr>
        <w:rFonts w:ascii="Noto Sans Symbols" w:eastAsia="Noto Sans Symbols" w:hAnsi="Noto Sans Symbols" w:cs="Noto Sans Symbols"/>
      </w:rPr>
    </w:lvl>
    <w:lvl w:ilvl="3">
      <w:start w:val="1"/>
      <w:numFmt w:val="bullet"/>
      <w:lvlText w:val="●"/>
      <w:lvlJc w:val="left"/>
      <w:pPr>
        <w:ind w:left="5290" w:hanging="360"/>
      </w:pPr>
      <w:rPr>
        <w:rFonts w:ascii="Noto Sans Symbols" w:eastAsia="Noto Sans Symbols" w:hAnsi="Noto Sans Symbols" w:cs="Noto Sans Symbols"/>
      </w:rPr>
    </w:lvl>
    <w:lvl w:ilvl="4">
      <w:start w:val="1"/>
      <w:numFmt w:val="bullet"/>
      <w:lvlText w:val="o"/>
      <w:lvlJc w:val="left"/>
      <w:pPr>
        <w:ind w:left="6010" w:hanging="360"/>
      </w:pPr>
      <w:rPr>
        <w:rFonts w:ascii="Courier New" w:eastAsia="Courier New" w:hAnsi="Courier New" w:cs="Courier New"/>
      </w:rPr>
    </w:lvl>
    <w:lvl w:ilvl="5">
      <w:start w:val="1"/>
      <w:numFmt w:val="bullet"/>
      <w:lvlText w:val="▪"/>
      <w:lvlJc w:val="left"/>
      <w:pPr>
        <w:ind w:left="6730" w:hanging="360"/>
      </w:pPr>
      <w:rPr>
        <w:rFonts w:ascii="Noto Sans Symbols" w:eastAsia="Noto Sans Symbols" w:hAnsi="Noto Sans Symbols" w:cs="Noto Sans Symbols"/>
      </w:rPr>
    </w:lvl>
    <w:lvl w:ilvl="6">
      <w:start w:val="1"/>
      <w:numFmt w:val="bullet"/>
      <w:lvlText w:val="●"/>
      <w:lvlJc w:val="left"/>
      <w:pPr>
        <w:ind w:left="7450" w:hanging="360"/>
      </w:pPr>
      <w:rPr>
        <w:rFonts w:ascii="Noto Sans Symbols" w:eastAsia="Noto Sans Symbols" w:hAnsi="Noto Sans Symbols" w:cs="Noto Sans Symbols"/>
      </w:rPr>
    </w:lvl>
    <w:lvl w:ilvl="7">
      <w:start w:val="1"/>
      <w:numFmt w:val="bullet"/>
      <w:lvlText w:val="o"/>
      <w:lvlJc w:val="left"/>
      <w:pPr>
        <w:ind w:left="8170" w:hanging="360"/>
      </w:pPr>
      <w:rPr>
        <w:rFonts w:ascii="Courier New" w:eastAsia="Courier New" w:hAnsi="Courier New" w:cs="Courier New"/>
      </w:rPr>
    </w:lvl>
    <w:lvl w:ilvl="8">
      <w:start w:val="1"/>
      <w:numFmt w:val="bullet"/>
      <w:lvlText w:val="▪"/>
      <w:lvlJc w:val="left"/>
      <w:pPr>
        <w:ind w:left="8890" w:hanging="360"/>
      </w:pPr>
      <w:rPr>
        <w:rFonts w:ascii="Noto Sans Symbols" w:eastAsia="Noto Sans Symbols" w:hAnsi="Noto Sans Symbols" w:cs="Noto Sans Symbols"/>
      </w:rPr>
    </w:lvl>
  </w:abstractNum>
  <w:abstractNum w:abstractNumId="268" w15:restartNumberingAfterBreak="0">
    <w:nsid w:val="7F8E3CF5"/>
    <w:multiLevelType w:val="hybridMultilevel"/>
    <w:tmpl w:val="33B40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9" w15:restartNumberingAfterBreak="0">
    <w:nsid w:val="7FEC501C"/>
    <w:multiLevelType w:val="hybridMultilevel"/>
    <w:tmpl w:val="F13A0588"/>
    <w:styleLink w:val="Stileimportato5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1"/>
  </w:num>
  <w:num w:numId="2">
    <w:abstractNumId w:val="100"/>
  </w:num>
  <w:num w:numId="3">
    <w:abstractNumId w:val="51"/>
  </w:num>
  <w:num w:numId="4">
    <w:abstractNumId w:val="56"/>
  </w:num>
  <w:num w:numId="5">
    <w:abstractNumId w:val="241"/>
  </w:num>
  <w:num w:numId="6">
    <w:abstractNumId w:val="180"/>
  </w:num>
  <w:num w:numId="7">
    <w:abstractNumId w:val="70"/>
  </w:num>
  <w:num w:numId="8">
    <w:abstractNumId w:val="132"/>
  </w:num>
  <w:num w:numId="9">
    <w:abstractNumId w:val="87"/>
  </w:num>
  <w:num w:numId="10">
    <w:abstractNumId w:val="17"/>
  </w:num>
  <w:num w:numId="11">
    <w:abstractNumId w:val="19"/>
  </w:num>
  <w:num w:numId="12">
    <w:abstractNumId w:val="106"/>
  </w:num>
  <w:num w:numId="13">
    <w:abstractNumId w:val="65"/>
  </w:num>
  <w:num w:numId="14">
    <w:abstractNumId w:val="62"/>
  </w:num>
  <w:num w:numId="15">
    <w:abstractNumId w:val="123"/>
  </w:num>
  <w:num w:numId="16">
    <w:abstractNumId w:val="222"/>
  </w:num>
  <w:num w:numId="17">
    <w:abstractNumId w:val="202"/>
  </w:num>
  <w:num w:numId="18">
    <w:abstractNumId w:val="184"/>
  </w:num>
  <w:num w:numId="19">
    <w:abstractNumId w:val="266"/>
  </w:num>
  <w:num w:numId="20">
    <w:abstractNumId w:val="153"/>
  </w:num>
  <w:num w:numId="21">
    <w:abstractNumId w:val="238"/>
  </w:num>
  <w:num w:numId="22">
    <w:abstractNumId w:val="187"/>
  </w:num>
  <w:num w:numId="23">
    <w:abstractNumId w:val="21"/>
  </w:num>
  <w:num w:numId="24">
    <w:abstractNumId w:val="169"/>
  </w:num>
  <w:num w:numId="25">
    <w:abstractNumId w:val="90"/>
  </w:num>
  <w:num w:numId="26">
    <w:abstractNumId w:val="126"/>
  </w:num>
  <w:num w:numId="27">
    <w:abstractNumId w:val="0"/>
  </w:num>
  <w:num w:numId="28">
    <w:abstractNumId w:val="1"/>
  </w:num>
  <w:num w:numId="29">
    <w:abstractNumId w:val="2"/>
  </w:num>
  <w:num w:numId="30">
    <w:abstractNumId w:val="3"/>
  </w:num>
  <w:num w:numId="31">
    <w:abstractNumId w:val="4"/>
  </w:num>
  <w:num w:numId="32">
    <w:abstractNumId w:val="5"/>
  </w:num>
  <w:num w:numId="33">
    <w:abstractNumId w:val="243"/>
  </w:num>
  <w:num w:numId="34">
    <w:abstractNumId w:val="164"/>
  </w:num>
  <w:num w:numId="35">
    <w:abstractNumId w:val="163"/>
  </w:num>
  <w:num w:numId="36">
    <w:abstractNumId w:val="26"/>
  </w:num>
  <w:num w:numId="37">
    <w:abstractNumId w:val="20"/>
  </w:num>
  <w:num w:numId="38">
    <w:abstractNumId w:val="182"/>
  </w:num>
  <w:num w:numId="39">
    <w:abstractNumId w:val="29"/>
  </w:num>
  <w:num w:numId="40">
    <w:abstractNumId w:val="128"/>
  </w:num>
  <w:num w:numId="41">
    <w:abstractNumId w:val="239"/>
  </w:num>
  <w:num w:numId="42">
    <w:abstractNumId w:val="146"/>
  </w:num>
  <w:num w:numId="43">
    <w:abstractNumId w:val="203"/>
  </w:num>
  <w:num w:numId="44">
    <w:abstractNumId w:val="83"/>
  </w:num>
  <w:num w:numId="45">
    <w:abstractNumId w:val="42"/>
  </w:num>
  <w:num w:numId="46">
    <w:abstractNumId w:val="54"/>
  </w:num>
  <w:num w:numId="47">
    <w:abstractNumId w:val="181"/>
  </w:num>
  <w:num w:numId="48">
    <w:abstractNumId w:val="101"/>
  </w:num>
  <w:num w:numId="49">
    <w:abstractNumId w:val="242"/>
  </w:num>
  <w:num w:numId="50">
    <w:abstractNumId w:val="200"/>
  </w:num>
  <w:num w:numId="51">
    <w:abstractNumId w:val="149"/>
  </w:num>
  <w:num w:numId="52">
    <w:abstractNumId w:val="47"/>
  </w:num>
  <w:num w:numId="53">
    <w:abstractNumId w:val="134"/>
  </w:num>
  <w:num w:numId="54">
    <w:abstractNumId w:val="40"/>
  </w:num>
  <w:num w:numId="55">
    <w:abstractNumId w:val="189"/>
  </w:num>
  <w:num w:numId="56">
    <w:abstractNumId w:val="262"/>
  </w:num>
  <w:num w:numId="57">
    <w:abstractNumId w:val="162"/>
  </w:num>
  <w:num w:numId="58">
    <w:abstractNumId w:val="124"/>
  </w:num>
  <w:num w:numId="59">
    <w:abstractNumId w:val="59"/>
  </w:num>
  <w:num w:numId="60">
    <w:abstractNumId w:val="174"/>
  </w:num>
  <w:num w:numId="61">
    <w:abstractNumId w:val="167"/>
  </w:num>
  <w:num w:numId="62">
    <w:abstractNumId w:val="234"/>
  </w:num>
  <w:num w:numId="63">
    <w:abstractNumId w:val="230"/>
  </w:num>
  <w:num w:numId="64">
    <w:abstractNumId w:val="109"/>
  </w:num>
  <w:num w:numId="65">
    <w:abstractNumId w:val="116"/>
  </w:num>
  <w:num w:numId="66">
    <w:abstractNumId w:val="220"/>
  </w:num>
  <w:num w:numId="67">
    <w:abstractNumId w:val="214"/>
  </w:num>
  <w:num w:numId="68">
    <w:abstractNumId w:val="161"/>
  </w:num>
  <w:num w:numId="69">
    <w:abstractNumId w:val="25"/>
  </w:num>
  <w:num w:numId="70">
    <w:abstractNumId w:val="176"/>
  </w:num>
  <w:num w:numId="71">
    <w:abstractNumId w:val="125"/>
  </w:num>
  <w:num w:numId="72">
    <w:abstractNumId w:val="49"/>
  </w:num>
  <w:num w:numId="73">
    <w:abstractNumId w:val="140"/>
  </w:num>
  <w:num w:numId="74">
    <w:abstractNumId w:val="267"/>
  </w:num>
  <w:num w:numId="75">
    <w:abstractNumId w:val="136"/>
  </w:num>
  <w:num w:numId="76">
    <w:abstractNumId w:val="130"/>
  </w:num>
  <w:num w:numId="77">
    <w:abstractNumId w:val="23"/>
  </w:num>
  <w:num w:numId="78">
    <w:abstractNumId w:val="253"/>
  </w:num>
  <w:num w:numId="79">
    <w:abstractNumId w:val="114"/>
  </w:num>
  <w:num w:numId="80">
    <w:abstractNumId w:val="16"/>
  </w:num>
  <w:num w:numId="81">
    <w:abstractNumId w:val="133"/>
  </w:num>
  <w:num w:numId="82">
    <w:abstractNumId w:val="31"/>
  </w:num>
  <w:num w:numId="83">
    <w:abstractNumId w:val="67"/>
  </w:num>
  <w:num w:numId="84">
    <w:abstractNumId w:val="197"/>
  </w:num>
  <w:num w:numId="85">
    <w:abstractNumId w:val="69"/>
  </w:num>
  <w:num w:numId="86">
    <w:abstractNumId w:val="198"/>
  </w:num>
  <w:num w:numId="87">
    <w:abstractNumId w:val="111"/>
  </w:num>
  <w:num w:numId="88">
    <w:abstractNumId w:val="131"/>
  </w:num>
  <w:num w:numId="89">
    <w:abstractNumId w:val="24"/>
  </w:num>
  <w:num w:numId="90">
    <w:abstractNumId w:val="228"/>
  </w:num>
  <w:num w:numId="91">
    <w:abstractNumId w:val="179"/>
  </w:num>
  <w:num w:numId="92">
    <w:abstractNumId w:val="129"/>
  </w:num>
  <w:num w:numId="93">
    <w:abstractNumId w:val="22"/>
  </w:num>
  <w:num w:numId="94">
    <w:abstractNumId w:val="50"/>
  </w:num>
  <w:num w:numId="95">
    <w:abstractNumId w:val="10"/>
  </w:num>
  <w:num w:numId="96">
    <w:abstractNumId w:val="37"/>
  </w:num>
  <w:num w:numId="97">
    <w:abstractNumId w:val="63"/>
  </w:num>
  <w:num w:numId="98">
    <w:abstractNumId w:val="160"/>
  </w:num>
  <w:num w:numId="99">
    <w:abstractNumId w:val="66"/>
  </w:num>
  <w:num w:numId="100">
    <w:abstractNumId w:val="41"/>
  </w:num>
  <w:num w:numId="101">
    <w:abstractNumId w:val="199"/>
  </w:num>
  <w:num w:numId="102">
    <w:abstractNumId w:val="107"/>
  </w:num>
  <w:num w:numId="103">
    <w:abstractNumId w:val="217"/>
  </w:num>
  <w:num w:numId="104">
    <w:abstractNumId w:val="36"/>
  </w:num>
  <w:num w:numId="105">
    <w:abstractNumId w:val="251"/>
  </w:num>
  <w:num w:numId="106">
    <w:abstractNumId w:val="60"/>
  </w:num>
  <w:num w:numId="107">
    <w:abstractNumId w:val="55"/>
  </w:num>
  <w:num w:numId="108">
    <w:abstractNumId w:val="13"/>
  </w:num>
  <w:num w:numId="109">
    <w:abstractNumId w:val="112"/>
  </w:num>
  <w:num w:numId="110">
    <w:abstractNumId w:val="127"/>
  </w:num>
  <w:num w:numId="111">
    <w:abstractNumId w:val="208"/>
  </w:num>
  <w:num w:numId="112">
    <w:abstractNumId w:val="150"/>
  </w:num>
  <w:num w:numId="113">
    <w:abstractNumId w:val="258"/>
  </w:num>
  <w:num w:numId="114">
    <w:abstractNumId w:val="77"/>
  </w:num>
  <w:num w:numId="115">
    <w:abstractNumId w:val="219"/>
  </w:num>
  <w:num w:numId="116">
    <w:abstractNumId w:val="91"/>
  </w:num>
  <w:num w:numId="117">
    <w:abstractNumId w:val="223"/>
  </w:num>
  <w:num w:numId="118">
    <w:abstractNumId w:val="58"/>
  </w:num>
  <w:num w:numId="119">
    <w:abstractNumId w:val="213"/>
  </w:num>
  <w:num w:numId="120">
    <w:abstractNumId w:val="44"/>
  </w:num>
  <w:num w:numId="121">
    <w:abstractNumId w:val="157"/>
  </w:num>
  <w:num w:numId="122">
    <w:abstractNumId w:val="244"/>
  </w:num>
  <w:num w:numId="123">
    <w:abstractNumId w:val="269"/>
  </w:num>
  <w:num w:numId="124">
    <w:abstractNumId w:val="95"/>
  </w:num>
  <w:num w:numId="125">
    <w:abstractNumId w:val="135"/>
  </w:num>
  <w:num w:numId="126">
    <w:abstractNumId w:val="173"/>
  </w:num>
  <w:num w:numId="127">
    <w:abstractNumId w:val="142"/>
  </w:num>
  <w:num w:numId="128">
    <w:abstractNumId w:val="89"/>
  </w:num>
  <w:num w:numId="129">
    <w:abstractNumId w:val="232"/>
  </w:num>
  <w:num w:numId="130">
    <w:abstractNumId w:val="103"/>
  </w:num>
  <w:num w:numId="131">
    <w:abstractNumId w:val="144"/>
  </w:num>
  <w:num w:numId="132">
    <w:abstractNumId w:val="138"/>
  </w:num>
  <w:num w:numId="133">
    <w:abstractNumId w:val="168"/>
  </w:num>
  <w:num w:numId="134">
    <w:abstractNumId w:val="96"/>
  </w:num>
  <w:num w:numId="135">
    <w:abstractNumId w:val="81"/>
  </w:num>
  <w:num w:numId="136">
    <w:abstractNumId w:val="38"/>
  </w:num>
  <w:num w:numId="137">
    <w:abstractNumId w:val="194"/>
  </w:num>
  <w:num w:numId="138">
    <w:abstractNumId w:val="193"/>
  </w:num>
  <w:num w:numId="139">
    <w:abstractNumId w:val="113"/>
  </w:num>
  <w:num w:numId="140">
    <w:abstractNumId w:val="261"/>
  </w:num>
  <w:num w:numId="141">
    <w:abstractNumId w:val="236"/>
  </w:num>
  <w:num w:numId="142">
    <w:abstractNumId w:val="166"/>
  </w:num>
  <w:num w:numId="143">
    <w:abstractNumId w:val="248"/>
  </w:num>
  <w:num w:numId="144">
    <w:abstractNumId w:val="76"/>
  </w:num>
  <w:num w:numId="145">
    <w:abstractNumId w:val="84"/>
  </w:num>
  <w:num w:numId="146">
    <w:abstractNumId w:val="80"/>
  </w:num>
  <w:num w:numId="147">
    <w:abstractNumId w:val="94"/>
  </w:num>
  <w:num w:numId="148">
    <w:abstractNumId w:val="185"/>
  </w:num>
  <w:num w:numId="149">
    <w:abstractNumId w:val="205"/>
  </w:num>
  <w:num w:numId="150">
    <w:abstractNumId w:val="183"/>
  </w:num>
  <w:num w:numId="151">
    <w:abstractNumId w:val="224"/>
  </w:num>
  <w:num w:numId="152">
    <w:abstractNumId w:val="137"/>
  </w:num>
  <w:num w:numId="153">
    <w:abstractNumId w:val="117"/>
  </w:num>
  <w:num w:numId="154">
    <w:abstractNumId w:val="204"/>
  </w:num>
  <w:num w:numId="155">
    <w:abstractNumId w:val="105"/>
  </w:num>
  <w:num w:numId="156">
    <w:abstractNumId w:val="245"/>
  </w:num>
  <w:num w:numId="157">
    <w:abstractNumId w:val="175"/>
  </w:num>
  <w:num w:numId="158">
    <w:abstractNumId w:val="227"/>
  </w:num>
  <w:num w:numId="159">
    <w:abstractNumId w:val="215"/>
  </w:num>
  <w:num w:numId="160">
    <w:abstractNumId w:val="75"/>
  </w:num>
  <w:num w:numId="161">
    <w:abstractNumId w:val="259"/>
  </w:num>
  <w:num w:numId="162">
    <w:abstractNumId w:val="171"/>
  </w:num>
  <w:num w:numId="163">
    <w:abstractNumId w:val="71"/>
  </w:num>
  <w:num w:numId="164">
    <w:abstractNumId w:val="257"/>
  </w:num>
  <w:num w:numId="165">
    <w:abstractNumId w:val="12"/>
  </w:num>
  <w:num w:numId="166">
    <w:abstractNumId w:val="247"/>
  </w:num>
  <w:num w:numId="167">
    <w:abstractNumId w:val="231"/>
  </w:num>
  <w:num w:numId="168">
    <w:abstractNumId w:val="88"/>
  </w:num>
  <w:num w:numId="169">
    <w:abstractNumId w:val="192"/>
  </w:num>
  <w:num w:numId="170">
    <w:abstractNumId w:val="147"/>
  </w:num>
  <w:num w:numId="171">
    <w:abstractNumId w:val="74"/>
  </w:num>
  <w:num w:numId="172">
    <w:abstractNumId w:val="178"/>
  </w:num>
  <w:num w:numId="173">
    <w:abstractNumId w:val="145"/>
  </w:num>
  <w:num w:numId="174">
    <w:abstractNumId w:val="140"/>
    <w:lvlOverride w:ilvl="2">
      <w:lvl w:ilvl="2" w:tplc="700A878A">
        <w:start w:val="1"/>
        <w:numFmt w:val="upperLetter"/>
        <w:lvlText w:val="%3)"/>
        <w:lvlJc w:val="left"/>
        <w:pPr>
          <w:ind w:left="2160" w:hanging="360"/>
        </w:pPr>
        <w:rPr>
          <w:rFonts w:hint="default"/>
          <w:b/>
        </w:rPr>
      </w:lvl>
    </w:lvlOverride>
    <w:lvlOverride w:ilvl="4">
      <w:lvl w:ilvl="4" w:tplc="F280DBFE">
        <w:start w:val="1"/>
        <w:numFmt w:val="lowerLetter"/>
        <w:lvlText w:val="%5)"/>
        <w:lvlJc w:val="left"/>
        <w:pPr>
          <w:ind w:left="3600" w:hanging="360"/>
        </w:pPr>
        <w:rPr>
          <w:rFonts w:hint="default"/>
          <w:i w:val="0"/>
        </w:rPr>
      </w:lvl>
    </w:lvlOverride>
    <w:lvlOverride w:ilvl="5">
      <w:lvl w:ilvl="5" w:tplc="04100005">
        <w:start w:val="1"/>
        <w:numFmt w:val="lowerLetter"/>
        <w:lvlText w:val="%6)"/>
        <w:lvlJc w:val="left"/>
        <w:pPr>
          <w:ind w:left="4320" w:hanging="360"/>
        </w:pPr>
        <w:rPr>
          <w:rFonts w:hint="default"/>
          <w:i w:val="0"/>
        </w:rPr>
      </w:lvl>
    </w:lvlOverride>
  </w:num>
  <w:num w:numId="175">
    <w:abstractNumId w:val="221"/>
  </w:num>
  <w:num w:numId="176">
    <w:abstractNumId w:val="82"/>
  </w:num>
  <w:num w:numId="177">
    <w:abstractNumId w:val="30"/>
  </w:num>
  <w:num w:numId="178">
    <w:abstractNumId w:val="190"/>
  </w:num>
  <w:num w:numId="179">
    <w:abstractNumId w:val="78"/>
  </w:num>
  <w:num w:numId="180">
    <w:abstractNumId w:val="186"/>
  </w:num>
  <w:num w:numId="181">
    <w:abstractNumId w:val="268"/>
  </w:num>
  <w:num w:numId="182">
    <w:abstractNumId w:val="98"/>
  </w:num>
  <w:num w:numId="183">
    <w:abstractNumId w:val="92"/>
  </w:num>
  <w:num w:numId="184">
    <w:abstractNumId w:val="122"/>
  </w:num>
  <w:num w:numId="185">
    <w:abstractNumId w:val="104"/>
  </w:num>
  <w:num w:numId="186">
    <w:abstractNumId w:val="14"/>
  </w:num>
  <w:num w:numId="187">
    <w:abstractNumId w:val="85"/>
  </w:num>
  <w:num w:numId="188">
    <w:abstractNumId w:val="196"/>
  </w:num>
  <w:num w:numId="189">
    <w:abstractNumId w:val="207"/>
  </w:num>
  <w:num w:numId="190">
    <w:abstractNumId w:val="97"/>
  </w:num>
  <w:num w:numId="191">
    <w:abstractNumId w:val="72"/>
  </w:num>
  <w:num w:numId="192">
    <w:abstractNumId w:val="86"/>
  </w:num>
  <w:num w:numId="193">
    <w:abstractNumId w:val="99"/>
  </w:num>
  <w:num w:numId="194">
    <w:abstractNumId w:val="18"/>
  </w:num>
  <w:num w:numId="195">
    <w:abstractNumId w:val="73"/>
  </w:num>
  <w:num w:numId="196">
    <w:abstractNumId w:val="52"/>
  </w:num>
  <w:num w:numId="197">
    <w:abstractNumId w:val="195"/>
  </w:num>
  <w:num w:numId="198">
    <w:abstractNumId w:val="110"/>
  </w:num>
  <w:num w:numId="199">
    <w:abstractNumId w:val="216"/>
  </w:num>
  <w:num w:numId="200">
    <w:abstractNumId w:val="148"/>
  </w:num>
  <w:num w:numId="201">
    <w:abstractNumId w:val="11"/>
  </w:num>
  <w:num w:numId="202">
    <w:abstractNumId w:val="120"/>
  </w:num>
  <w:num w:numId="203">
    <w:abstractNumId w:val="212"/>
  </w:num>
  <w:num w:numId="204">
    <w:abstractNumId w:val="206"/>
  </w:num>
  <w:num w:numId="205">
    <w:abstractNumId w:val="141"/>
  </w:num>
  <w:num w:numId="206">
    <w:abstractNumId w:val="265"/>
  </w:num>
  <w:num w:numId="207">
    <w:abstractNumId w:val="172"/>
  </w:num>
  <w:num w:numId="208">
    <w:abstractNumId w:val="151"/>
  </w:num>
  <w:num w:numId="209">
    <w:abstractNumId w:val="263"/>
  </w:num>
  <w:num w:numId="210">
    <w:abstractNumId w:val="154"/>
  </w:num>
  <w:num w:numId="211">
    <w:abstractNumId w:val="264"/>
  </w:num>
  <w:num w:numId="212">
    <w:abstractNumId w:val="260"/>
  </w:num>
  <w:num w:numId="213">
    <w:abstractNumId w:val="79"/>
  </w:num>
  <w:num w:numId="214">
    <w:abstractNumId w:val="210"/>
  </w:num>
  <w:num w:numId="215">
    <w:abstractNumId w:val="34"/>
  </w:num>
  <w:num w:numId="216">
    <w:abstractNumId w:val="27"/>
  </w:num>
  <w:num w:numId="217">
    <w:abstractNumId w:val="229"/>
  </w:num>
  <w:num w:numId="218">
    <w:abstractNumId w:val="250"/>
  </w:num>
  <w:num w:numId="219">
    <w:abstractNumId w:val="152"/>
  </w:num>
  <w:num w:numId="220">
    <w:abstractNumId w:val="237"/>
  </w:num>
  <w:num w:numId="221">
    <w:abstractNumId w:val="57"/>
  </w:num>
  <w:num w:numId="222">
    <w:abstractNumId w:val="118"/>
  </w:num>
  <w:num w:numId="223">
    <w:abstractNumId w:val="35"/>
  </w:num>
  <w:num w:numId="224">
    <w:abstractNumId w:val="108"/>
  </w:num>
  <w:num w:numId="225">
    <w:abstractNumId w:val="43"/>
  </w:num>
  <w:num w:numId="226">
    <w:abstractNumId w:val="170"/>
  </w:num>
  <w:num w:numId="227">
    <w:abstractNumId w:val="255"/>
  </w:num>
  <w:num w:numId="228">
    <w:abstractNumId w:val="45"/>
  </w:num>
  <w:num w:numId="229">
    <w:abstractNumId w:val="48"/>
  </w:num>
  <w:num w:numId="230">
    <w:abstractNumId w:val="102"/>
  </w:num>
  <w:num w:numId="231">
    <w:abstractNumId w:val="191"/>
  </w:num>
  <w:num w:numId="232">
    <w:abstractNumId w:val="156"/>
  </w:num>
  <w:num w:numId="233">
    <w:abstractNumId w:val="9"/>
  </w:num>
  <w:num w:numId="234">
    <w:abstractNumId w:val="177"/>
  </w:num>
  <w:num w:numId="235">
    <w:abstractNumId w:val="235"/>
  </w:num>
  <w:num w:numId="236">
    <w:abstractNumId w:val="33"/>
  </w:num>
  <w:num w:numId="237">
    <w:abstractNumId w:val="211"/>
  </w:num>
  <w:num w:numId="238">
    <w:abstractNumId w:val="7"/>
  </w:num>
  <w:num w:numId="239">
    <w:abstractNumId w:val="201"/>
  </w:num>
  <w:num w:numId="240">
    <w:abstractNumId w:val="68"/>
  </w:num>
  <w:num w:numId="241">
    <w:abstractNumId w:val="246"/>
  </w:num>
  <w:num w:numId="242">
    <w:abstractNumId w:val="121"/>
  </w:num>
  <w:num w:numId="243">
    <w:abstractNumId w:val="32"/>
  </w:num>
  <w:num w:numId="244">
    <w:abstractNumId w:val="225"/>
  </w:num>
  <w:num w:numId="245">
    <w:abstractNumId w:val="165"/>
  </w:num>
  <w:num w:numId="246">
    <w:abstractNumId w:val="218"/>
  </w:num>
  <w:num w:numId="247">
    <w:abstractNumId w:val="240"/>
  </w:num>
  <w:num w:numId="248">
    <w:abstractNumId w:val="139"/>
  </w:num>
  <w:num w:numId="249">
    <w:abstractNumId w:val="46"/>
  </w:num>
  <w:num w:numId="250">
    <w:abstractNumId w:val="252"/>
  </w:num>
  <w:num w:numId="251">
    <w:abstractNumId w:val="115"/>
  </w:num>
  <w:num w:numId="252">
    <w:abstractNumId w:val="143"/>
  </w:num>
  <w:num w:numId="253">
    <w:abstractNumId w:val="256"/>
  </w:num>
  <w:num w:numId="254">
    <w:abstractNumId w:val="6"/>
  </w:num>
  <w:num w:numId="255">
    <w:abstractNumId w:val="119"/>
  </w:num>
  <w:num w:numId="256">
    <w:abstractNumId w:val="39"/>
  </w:num>
  <w:num w:numId="257">
    <w:abstractNumId w:val="159"/>
  </w:num>
  <w:num w:numId="258">
    <w:abstractNumId w:val="209"/>
  </w:num>
  <w:num w:numId="259">
    <w:abstractNumId w:val="155"/>
  </w:num>
  <w:num w:numId="260">
    <w:abstractNumId w:val="158"/>
  </w:num>
  <w:num w:numId="261">
    <w:abstractNumId w:val="233"/>
  </w:num>
  <w:num w:numId="262">
    <w:abstractNumId w:val="8"/>
  </w:num>
  <w:num w:numId="263">
    <w:abstractNumId w:val="188"/>
  </w:num>
  <w:num w:numId="264">
    <w:abstractNumId w:val="64"/>
  </w:num>
  <w:num w:numId="265">
    <w:abstractNumId w:val="254"/>
  </w:num>
  <w:num w:numId="266">
    <w:abstractNumId w:val="249"/>
  </w:num>
  <w:num w:numId="267">
    <w:abstractNumId w:val="53"/>
  </w:num>
  <w:num w:numId="268">
    <w:abstractNumId w:val="226"/>
  </w:num>
  <w:num w:numId="269">
    <w:abstractNumId w:val="28"/>
  </w:num>
  <w:num w:numId="270">
    <w:abstractNumId w:val="15"/>
  </w:num>
  <w:num w:numId="271">
    <w:abstractNumId w:val="93"/>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FB"/>
    <w:rsid w:val="00000326"/>
    <w:rsid w:val="000005D7"/>
    <w:rsid w:val="000014AC"/>
    <w:rsid w:val="0000194C"/>
    <w:rsid w:val="00002EE0"/>
    <w:rsid w:val="0000596E"/>
    <w:rsid w:val="00005DF9"/>
    <w:rsid w:val="00006C68"/>
    <w:rsid w:val="0000791D"/>
    <w:rsid w:val="00011D17"/>
    <w:rsid w:val="000128F0"/>
    <w:rsid w:val="000135E8"/>
    <w:rsid w:val="000155BE"/>
    <w:rsid w:val="0001604A"/>
    <w:rsid w:val="00017DED"/>
    <w:rsid w:val="00017E4D"/>
    <w:rsid w:val="00021A63"/>
    <w:rsid w:val="000242A0"/>
    <w:rsid w:val="00024857"/>
    <w:rsid w:val="00024DE8"/>
    <w:rsid w:val="00024ED0"/>
    <w:rsid w:val="00025C05"/>
    <w:rsid w:val="00025E56"/>
    <w:rsid w:val="00026145"/>
    <w:rsid w:val="00031897"/>
    <w:rsid w:val="00035DDD"/>
    <w:rsid w:val="00036B3C"/>
    <w:rsid w:val="00040E7C"/>
    <w:rsid w:val="0004234C"/>
    <w:rsid w:val="00042CF4"/>
    <w:rsid w:val="00046033"/>
    <w:rsid w:val="00046EA0"/>
    <w:rsid w:val="00046F60"/>
    <w:rsid w:val="00047DD4"/>
    <w:rsid w:val="00050005"/>
    <w:rsid w:val="00051400"/>
    <w:rsid w:val="00051CAC"/>
    <w:rsid w:val="00053273"/>
    <w:rsid w:val="00053343"/>
    <w:rsid w:val="0005334B"/>
    <w:rsid w:val="000570DE"/>
    <w:rsid w:val="000611D0"/>
    <w:rsid w:val="00061ACA"/>
    <w:rsid w:val="000621DF"/>
    <w:rsid w:val="00064454"/>
    <w:rsid w:val="00066A12"/>
    <w:rsid w:val="00070034"/>
    <w:rsid w:val="00070416"/>
    <w:rsid w:val="00071F04"/>
    <w:rsid w:val="00074DFA"/>
    <w:rsid w:val="000760CC"/>
    <w:rsid w:val="000769B0"/>
    <w:rsid w:val="00076D6D"/>
    <w:rsid w:val="00076E43"/>
    <w:rsid w:val="00076EDD"/>
    <w:rsid w:val="00081BC1"/>
    <w:rsid w:val="000821B9"/>
    <w:rsid w:val="00082E8D"/>
    <w:rsid w:val="000859F9"/>
    <w:rsid w:val="000867CD"/>
    <w:rsid w:val="00086B1C"/>
    <w:rsid w:val="000874CA"/>
    <w:rsid w:val="00090FE3"/>
    <w:rsid w:val="00091C13"/>
    <w:rsid w:val="00093015"/>
    <w:rsid w:val="000939F8"/>
    <w:rsid w:val="0009476F"/>
    <w:rsid w:val="000953A9"/>
    <w:rsid w:val="00095D0D"/>
    <w:rsid w:val="00095E57"/>
    <w:rsid w:val="00095F88"/>
    <w:rsid w:val="00095FA0"/>
    <w:rsid w:val="00096D0E"/>
    <w:rsid w:val="000A26D3"/>
    <w:rsid w:val="000A4776"/>
    <w:rsid w:val="000B00EC"/>
    <w:rsid w:val="000B2AE7"/>
    <w:rsid w:val="000B3E91"/>
    <w:rsid w:val="000B61F0"/>
    <w:rsid w:val="000C0B7E"/>
    <w:rsid w:val="000C0DA5"/>
    <w:rsid w:val="000C112A"/>
    <w:rsid w:val="000C1440"/>
    <w:rsid w:val="000C2DAD"/>
    <w:rsid w:val="000C3145"/>
    <w:rsid w:val="000C3BF7"/>
    <w:rsid w:val="000C3FB0"/>
    <w:rsid w:val="000C5DC0"/>
    <w:rsid w:val="000D03E0"/>
    <w:rsid w:val="000D091C"/>
    <w:rsid w:val="000D1B4C"/>
    <w:rsid w:val="000D2ED5"/>
    <w:rsid w:val="000D3235"/>
    <w:rsid w:val="000D3883"/>
    <w:rsid w:val="000D3DD9"/>
    <w:rsid w:val="000D4872"/>
    <w:rsid w:val="000E037B"/>
    <w:rsid w:val="000E242B"/>
    <w:rsid w:val="000E39CD"/>
    <w:rsid w:val="000E3FFF"/>
    <w:rsid w:val="000E631C"/>
    <w:rsid w:val="000E7036"/>
    <w:rsid w:val="000F025E"/>
    <w:rsid w:val="000F114A"/>
    <w:rsid w:val="000F3DE4"/>
    <w:rsid w:val="000F4032"/>
    <w:rsid w:val="000F728C"/>
    <w:rsid w:val="000F7805"/>
    <w:rsid w:val="000F7C51"/>
    <w:rsid w:val="00100B40"/>
    <w:rsid w:val="00100CFB"/>
    <w:rsid w:val="0010190B"/>
    <w:rsid w:val="00103035"/>
    <w:rsid w:val="0010416E"/>
    <w:rsid w:val="00104379"/>
    <w:rsid w:val="00105F1D"/>
    <w:rsid w:val="00106967"/>
    <w:rsid w:val="001072D9"/>
    <w:rsid w:val="001111BD"/>
    <w:rsid w:val="00113931"/>
    <w:rsid w:val="00115056"/>
    <w:rsid w:val="00116181"/>
    <w:rsid w:val="0011668F"/>
    <w:rsid w:val="00117205"/>
    <w:rsid w:val="00117D51"/>
    <w:rsid w:val="00117DB7"/>
    <w:rsid w:val="0012063F"/>
    <w:rsid w:val="0012092F"/>
    <w:rsid w:val="00121E94"/>
    <w:rsid w:val="001225E4"/>
    <w:rsid w:val="00124299"/>
    <w:rsid w:val="00127EFE"/>
    <w:rsid w:val="00127F65"/>
    <w:rsid w:val="0013056E"/>
    <w:rsid w:val="00130F38"/>
    <w:rsid w:val="00131055"/>
    <w:rsid w:val="001311EA"/>
    <w:rsid w:val="00131229"/>
    <w:rsid w:val="00131FD6"/>
    <w:rsid w:val="001339BF"/>
    <w:rsid w:val="00134660"/>
    <w:rsid w:val="00135551"/>
    <w:rsid w:val="00135838"/>
    <w:rsid w:val="00135A44"/>
    <w:rsid w:val="001366C9"/>
    <w:rsid w:val="00136A09"/>
    <w:rsid w:val="0014036E"/>
    <w:rsid w:val="0014141C"/>
    <w:rsid w:val="00142E29"/>
    <w:rsid w:val="00144581"/>
    <w:rsid w:val="001467C6"/>
    <w:rsid w:val="001469D0"/>
    <w:rsid w:val="001478C5"/>
    <w:rsid w:val="00150208"/>
    <w:rsid w:val="001518F2"/>
    <w:rsid w:val="0015333B"/>
    <w:rsid w:val="0015660E"/>
    <w:rsid w:val="0015761E"/>
    <w:rsid w:val="00157987"/>
    <w:rsid w:val="0016080A"/>
    <w:rsid w:val="00160CA1"/>
    <w:rsid w:val="001616FC"/>
    <w:rsid w:val="0016205E"/>
    <w:rsid w:val="0016574D"/>
    <w:rsid w:val="00170FC4"/>
    <w:rsid w:val="00171A10"/>
    <w:rsid w:val="00171C1B"/>
    <w:rsid w:val="00171CDA"/>
    <w:rsid w:val="001724A4"/>
    <w:rsid w:val="00174DF5"/>
    <w:rsid w:val="00177472"/>
    <w:rsid w:val="00180C41"/>
    <w:rsid w:val="001813A0"/>
    <w:rsid w:val="00182DFE"/>
    <w:rsid w:val="001834AA"/>
    <w:rsid w:val="00183C07"/>
    <w:rsid w:val="0018508B"/>
    <w:rsid w:val="001854C2"/>
    <w:rsid w:val="001855AF"/>
    <w:rsid w:val="001928FC"/>
    <w:rsid w:val="001949C1"/>
    <w:rsid w:val="00194F8B"/>
    <w:rsid w:val="00196B2A"/>
    <w:rsid w:val="00197A07"/>
    <w:rsid w:val="001A08D5"/>
    <w:rsid w:val="001A1161"/>
    <w:rsid w:val="001A1745"/>
    <w:rsid w:val="001A1C09"/>
    <w:rsid w:val="001A418E"/>
    <w:rsid w:val="001A4842"/>
    <w:rsid w:val="001A53BD"/>
    <w:rsid w:val="001A5944"/>
    <w:rsid w:val="001A5FF8"/>
    <w:rsid w:val="001B27C9"/>
    <w:rsid w:val="001B3783"/>
    <w:rsid w:val="001B5784"/>
    <w:rsid w:val="001B6EB1"/>
    <w:rsid w:val="001B79D3"/>
    <w:rsid w:val="001C2016"/>
    <w:rsid w:val="001C3437"/>
    <w:rsid w:val="001C41AC"/>
    <w:rsid w:val="001C44C3"/>
    <w:rsid w:val="001C6178"/>
    <w:rsid w:val="001C6BE8"/>
    <w:rsid w:val="001C70D1"/>
    <w:rsid w:val="001C72D7"/>
    <w:rsid w:val="001D22B3"/>
    <w:rsid w:val="001D24BE"/>
    <w:rsid w:val="001D2BA8"/>
    <w:rsid w:val="001D52A7"/>
    <w:rsid w:val="001D5895"/>
    <w:rsid w:val="001D5F7A"/>
    <w:rsid w:val="001D6B04"/>
    <w:rsid w:val="001E028C"/>
    <w:rsid w:val="001E1781"/>
    <w:rsid w:val="001E1DA2"/>
    <w:rsid w:val="001E2073"/>
    <w:rsid w:val="001E29EE"/>
    <w:rsid w:val="001E5039"/>
    <w:rsid w:val="001E54D4"/>
    <w:rsid w:val="001E6A3C"/>
    <w:rsid w:val="001F2BA0"/>
    <w:rsid w:val="001F615F"/>
    <w:rsid w:val="001F63A5"/>
    <w:rsid w:val="001F64FE"/>
    <w:rsid w:val="001F6968"/>
    <w:rsid w:val="00201AA0"/>
    <w:rsid w:val="00201E45"/>
    <w:rsid w:val="0020581C"/>
    <w:rsid w:val="00205E68"/>
    <w:rsid w:val="0020663C"/>
    <w:rsid w:val="00206B12"/>
    <w:rsid w:val="00206CA8"/>
    <w:rsid w:val="00206E7F"/>
    <w:rsid w:val="00207500"/>
    <w:rsid w:val="002112A1"/>
    <w:rsid w:val="00213C4C"/>
    <w:rsid w:val="00214FD5"/>
    <w:rsid w:val="002164AE"/>
    <w:rsid w:val="002202BB"/>
    <w:rsid w:val="002212FF"/>
    <w:rsid w:val="00223789"/>
    <w:rsid w:val="00223855"/>
    <w:rsid w:val="00232E7F"/>
    <w:rsid w:val="00233505"/>
    <w:rsid w:val="002344AB"/>
    <w:rsid w:val="002347F7"/>
    <w:rsid w:val="00234E46"/>
    <w:rsid w:val="002355AF"/>
    <w:rsid w:val="0023568B"/>
    <w:rsid w:val="002375CB"/>
    <w:rsid w:val="0024017A"/>
    <w:rsid w:val="00241C72"/>
    <w:rsid w:val="00241C91"/>
    <w:rsid w:val="00244862"/>
    <w:rsid w:val="00245676"/>
    <w:rsid w:val="002469B6"/>
    <w:rsid w:val="00247ED7"/>
    <w:rsid w:val="002507B2"/>
    <w:rsid w:val="00250DB5"/>
    <w:rsid w:val="0025148D"/>
    <w:rsid w:val="00251A80"/>
    <w:rsid w:val="00254706"/>
    <w:rsid w:val="00254BDF"/>
    <w:rsid w:val="002558B9"/>
    <w:rsid w:val="0025677F"/>
    <w:rsid w:val="00261DE0"/>
    <w:rsid w:val="00262D14"/>
    <w:rsid w:val="002632DC"/>
    <w:rsid w:val="0026361B"/>
    <w:rsid w:val="00264261"/>
    <w:rsid w:val="00264969"/>
    <w:rsid w:val="00266F50"/>
    <w:rsid w:val="00270243"/>
    <w:rsid w:val="00271492"/>
    <w:rsid w:val="00274AFC"/>
    <w:rsid w:val="00280A4C"/>
    <w:rsid w:val="00280CFC"/>
    <w:rsid w:val="00282BD7"/>
    <w:rsid w:val="00284031"/>
    <w:rsid w:val="0028459F"/>
    <w:rsid w:val="002870D5"/>
    <w:rsid w:val="00287F46"/>
    <w:rsid w:val="0029255D"/>
    <w:rsid w:val="002944FF"/>
    <w:rsid w:val="002955DE"/>
    <w:rsid w:val="002967A4"/>
    <w:rsid w:val="002969EA"/>
    <w:rsid w:val="002A27F6"/>
    <w:rsid w:val="002A2D39"/>
    <w:rsid w:val="002A3D7B"/>
    <w:rsid w:val="002A3FB2"/>
    <w:rsid w:val="002A48E0"/>
    <w:rsid w:val="002A72D8"/>
    <w:rsid w:val="002A77A2"/>
    <w:rsid w:val="002B1445"/>
    <w:rsid w:val="002B2211"/>
    <w:rsid w:val="002B3352"/>
    <w:rsid w:val="002B338C"/>
    <w:rsid w:val="002B7560"/>
    <w:rsid w:val="002C00E5"/>
    <w:rsid w:val="002C1FF1"/>
    <w:rsid w:val="002C2D2A"/>
    <w:rsid w:val="002C4767"/>
    <w:rsid w:val="002C7180"/>
    <w:rsid w:val="002D1009"/>
    <w:rsid w:val="002D1E74"/>
    <w:rsid w:val="002D2CEB"/>
    <w:rsid w:val="002D52C1"/>
    <w:rsid w:val="002D5F50"/>
    <w:rsid w:val="002D5FE9"/>
    <w:rsid w:val="002D628A"/>
    <w:rsid w:val="002D67BF"/>
    <w:rsid w:val="002E245F"/>
    <w:rsid w:val="002E2619"/>
    <w:rsid w:val="002E2B71"/>
    <w:rsid w:val="002E3EE1"/>
    <w:rsid w:val="002E4CDD"/>
    <w:rsid w:val="002E54B0"/>
    <w:rsid w:val="002E6514"/>
    <w:rsid w:val="002E7D75"/>
    <w:rsid w:val="002F1235"/>
    <w:rsid w:val="002F2702"/>
    <w:rsid w:val="002F40EE"/>
    <w:rsid w:val="002F48CD"/>
    <w:rsid w:val="002F4BDA"/>
    <w:rsid w:val="002F6277"/>
    <w:rsid w:val="003000D5"/>
    <w:rsid w:val="003002B7"/>
    <w:rsid w:val="00300507"/>
    <w:rsid w:val="0030175F"/>
    <w:rsid w:val="00301B8F"/>
    <w:rsid w:val="00301DC8"/>
    <w:rsid w:val="00301FCE"/>
    <w:rsid w:val="00302CB0"/>
    <w:rsid w:val="003059EE"/>
    <w:rsid w:val="00305D37"/>
    <w:rsid w:val="00310132"/>
    <w:rsid w:val="003103CA"/>
    <w:rsid w:val="00312BD9"/>
    <w:rsid w:val="00314FCE"/>
    <w:rsid w:val="00315BB5"/>
    <w:rsid w:val="003165EC"/>
    <w:rsid w:val="00321297"/>
    <w:rsid w:val="00321889"/>
    <w:rsid w:val="00321AEA"/>
    <w:rsid w:val="00322328"/>
    <w:rsid w:val="00324CF0"/>
    <w:rsid w:val="00324E72"/>
    <w:rsid w:val="00330BE8"/>
    <w:rsid w:val="0033136A"/>
    <w:rsid w:val="00331EF9"/>
    <w:rsid w:val="00332015"/>
    <w:rsid w:val="00334615"/>
    <w:rsid w:val="00334AA0"/>
    <w:rsid w:val="00335F24"/>
    <w:rsid w:val="0033600B"/>
    <w:rsid w:val="00336F65"/>
    <w:rsid w:val="00337DFB"/>
    <w:rsid w:val="00341BBF"/>
    <w:rsid w:val="0034343A"/>
    <w:rsid w:val="003454ED"/>
    <w:rsid w:val="00347519"/>
    <w:rsid w:val="00347B57"/>
    <w:rsid w:val="003500EB"/>
    <w:rsid w:val="00351151"/>
    <w:rsid w:val="0035370C"/>
    <w:rsid w:val="00354C70"/>
    <w:rsid w:val="00355F12"/>
    <w:rsid w:val="00355F48"/>
    <w:rsid w:val="00356A34"/>
    <w:rsid w:val="003574E2"/>
    <w:rsid w:val="00360A47"/>
    <w:rsid w:val="00361FCF"/>
    <w:rsid w:val="003637C7"/>
    <w:rsid w:val="00365F96"/>
    <w:rsid w:val="003665C8"/>
    <w:rsid w:val="00367806"/>
    <w:rsid w:val="00367E14"/>
    <w:rsid w:val="00370138"/>
    <w:rsid w:val="00372C11"/>
    <w:rsid w:val="003742CE"/>
    <w:rsid w:val="00374805"/>
    <w:rsid w:val="003748DC"/>
    <w:rsid w:val="00375A5E"/>
    <w:rsid w:val="00375AE4"/>
    <w:rsid w:val="00377A4A"/>
    <w:rsid w:val="00377DDD"/>
    <w:rsid w:val="00377EB5"/>
    <w:rsid w:val="003865F2"/>
    <w:rsid w:val="00386942"/>
    <w:rsid w:val="003877BE"/>
    <w:rsid w:val="0039071B"/>
    <w:rsid w:val="00391371"/>
    <w:rsid w:val="0039245C"/>
    <w:rsid w:val="00394D78"/>
    <w:rsid w:val="003A0AC1"/>
    <w:rsid w:val="003A0FE2"/>
    <w:rsid w:val="003A1E38"/>
    <w:rsid w:val="003A4B97"/>
    <w:rsid w:val="003A7CEF"/>
    <w:rsid w:val="003B202E"/>
    <w:rsid w:val="003B4E38"/>
    <w:rsid w:val="003B542F"/>
    <w:rsid w:val="003B7311"/>
    <w:rsid w:val="003B7452"/>
    <w:rsid w:val="003C004A"/>
    <w:rsid w:val="003C00F1"/>
    <w:rsid w:val="003C0903"/>
    <w:rsid w:val="003C09E3"/>
    <w:rsid w:val="003C156D"/>
    <w:rsid w:val="003C1ED2"/>
    <w:rsid w:val="003C481E"/>
    <w:rsid w:val="003C59EA"/>
    <w:rsid w:val="003C684A"/>
    <w:rsid w:val="003C6F89"/>
    <w:rsid w:val="003C7673"/>
    <w:rsid w:val="003D2872"/>
    <w:rsid w:val="003D5F51"/>
    <w:rsid w:val="003D7469"/>
    <w:rsid w:val="003E010A"/>
    <w:rsid w:val="003E0403"/>
    <w:rsid w:val="003E5075"/>
    <w:rsid w:val="003E7400"/>
    <w:rsid w:val="003E764B"/>
    <w:rsid w:val="003F064A"/>
    <w:rsid w:val="003F077C"/>
    <w:rsid w:val="003F0AC6"/>
    <w:rsid w:val="003F1919"/>
    <w:rsid w:val="003F3826"/>
    <w:rsid w:val="003F56BD"/>
    <w:rsid w:val="003F56EC"/>
    <w:rsid w:val="003F610C"/>
    <w:rsid w:val="003F7C18"/>
    <w:rsid w:val="004040E9"/>
    <w:rsid w:val="00404EDB"/>
    <w:rsid w:val="004065A7"/>
    <w:rsid w:val="00406760"/>
    <w:rsid w:val="004111AB"/>
    <w:rsid w:val="00411B3E"/>
    <w:rsid w:val="00412E9C"/>
    <w:rsid w:val="00414B86"/>
    <w:rsid w:val="00417017"/>
    <w:rsid w:val="00421584"/>
    <w:rsid w:val="0042164C"/>
    <w:rsid w:val="00421D47"/>
    <w:rsid w:val="004234E7"/>
    <w:rsid w:val="00423A92"/>
    <w:rsid w:val="00423AE6"/>
    <w:rsid w:val="0042508A"/>
    <w:rsid w:val="0042509B"/>
    <w:rsid w:val="00425D63"/>
    <w:rsid w:val="00425EF4"/>
    <w:rsid w:val="004267EC"/>
    <w:rsid w:val="00431623"/>
    <w:rsid w:val="004320B3"/>
    <w:rsid w:val="00432AD5"/>
    <w:rsid w:val="004341A4"/>
    <w:rsid w:val="00434626"/>
    <w:rsid w:val="00434E4E"/>
    <w:rsid w:val="00435FCB"/>
    <w:rsid w:val="00441CE2"/>
    <w:rsid w:val="00442113"/>
    <w:rsid w:val="004442FE"/>
    <w:rsid w:val="00444954"/>
    <w:rsid w:val="004460F6"/>
    <w:rsid w:val="00446206"/>
    <w:rsid w:val="004467F9"/>
    <w:rsid w:val="00447969"/>
    <w:rsid w:val="00447F7C"/>
    <w:rsid w:val="0045075B"/>
    <w:rsid w:val="00451F45"/>
    <w:rsid w:val="004533C1"/>
    <w:rsid w:val="004568AB"/>
    <w:rsid w:val="00461FA2"/>
    <w:rsid w:val="0046245C"/>
    <w:rsid w:val="00463C97"/>
    <w:rsid w:val="0046408F"/>
    <w:rsid w:val="0046444D"/>
    <w:rsid w:val="00465505"/>
    <w:rsid w:val="004669F0"/>
    <w:rsid w:val="00467835"/>
    <w:rsid w:val="00472D8F"/>
    <w:rsid w:val="00473F25"/>
    <w:rsid w:val="00480D0A"/>
    <w:rsid w:val="004819C2"/>
    <w:rsid w:val="00484579"/>
    <w:rsid w:val="004872AA"/>
    <w:rsid w:val="004874F6"/>
    <w:rsid w:val="0048787A"/>
    <w:rsid w:val="004901BC"/>
    <w:rsid w:val="00491CA2"/>
    <w:rsid w:val="00494D39"/>
    <w:rsid w:val="00494FCD"/>
    <w:rsid w:val="004953C5"/>
    <w:rsid w:val="004962CF"/>
    <w:rsid w:val="00496E4B"/>
    <w:rsid w:val="004976BC"/>
    <w:rsid w:val="004A2F5C"/>
    <w:rsid w:val="004A3A3F"/>
    <w:rsid w:val="004A3B74"/>
    <w:rsid w:val="004B186E"/>
    <w:rsid w:val="004B341B"/>
    <w:rsid w:val="004B34BE"/>
    <w:rsid w:val="004B5C16"/>
    <w:rsid w:val="004B7B52"/>
    <w:rsid w:val="004C39C2"/>
    <w:rsid w:val="004C39C6"/>
    <w:rsid w:val="004C3D8D"/>
    <w:rsid w:val="004C7303"/>
    <w:rsid w:val="004C7A6A"/>
    <w:rsid w:val="004D205C"/>
    <w:rsid w:val="004D2D6D"/>
    <w:rsid w:val="004D2E69"/>
    <w:rsid w:val="004D2EC1"/>
    <w:rsid w:val="004D2F15"/>
    <w:rsid w:val="004D2F1C"/>
    <w:rsid w:val="004D64BF"/>
    <w:rsid w:val="004E0254"/>
    <w:rsid w:val="004E1767"/>
    <w:rsid w:val="004E4395"/>
    <w:rsid w:val="004E4B5B"/>
    <w:rsid w:val="004E4F7F"/>
    <w:rsid w:val="004E7155"/>
    <w:rsid w:val="004F0745"/>
    <w:rsid w:val="004F08ED"/>
    <w:rsid w:val="004F1B78"/>
    <w:rsid w:val="004F4924"/>
    <w:rsid w:val="004F584B"/>
    <w:rsid w:val="004F5FDA"/>
    <w:rsid w:val="004F68C2"/>
    <w:rsid w:val="004F6A9D"/>
    <w:rsid w:val="004F79DB"/>
    <w:rsid w:val="004F7C19"/>
    <w:rsid w:val="00501E94"/>
    <w:rsid w:val="005035FC"/>
    <w:rsid w:val="0050479F"/>
    <w:rsid w:val="005048B7"/>
    <w:rsid w:val="00504B06"/>
    <w:rsid w:val="00506CB0"/>
    <w:rsid w:val="00511529"/>
    <w:rsid w:val="00511E48"/>
    <w:rsid w:val="00511F29"/>
    <w:rsid w:val="00512176"/>
    <w:rsid w:val="00513E52"/>
    <w:rsid w:val="0051438B"/>
    <w:rsid w:val="00515543"/>
    <w:rsid w:val="0052060A"/>
    <w:rsid w:val="00524C14"/>
    <w:rsid w:val="00524EFF"/>
    <w:rsid w:val="00525DDF"/>
    <w:rsid w:val="00525DE6"/>
    <w:rsid w:val="00526A27"/>
    <w:rsid w:val="00526A43"/>
    <w:rsid w:val="00527191"/>
    <w:rsid w:val="00527901"/>
    <w:rsid w:val="00527B2C"/>
    <w:rsid w:val="00534146"/>
    <w:rsid w:val="0053455E"/>
    <w:rsid w:val="00534F69"/>
    <w:rsid w:val="00535E6A"/>
    <w:rsid w:val="0053657C"/>
    <w:rsid w:val="00536B40"/>
    <w:rsid w:val="00536F36"/>
    <w:rsid w:val="00537515"/>
    <w:rsid w:val="005376D2"/>
    <w:rsid w:val="00537E57"/>
    <w:rsid w:val="00541037"/>
    <w:rsid w:val="00541C34"/>
    <w:rsid w:val="005437EF"/>
    <w:rsid w:val="00546D86"/>
    <w:rsid w:val="00547C47"/>
    <w:rsid w:val="00550082"/>
    <w:rsid w:val="00550B39"/>
    <w:rsid w:val="00550B6F"/>
    <w:rsid w:val="005515C4"/>
    <w:rsid w:val="00551D3F"/>
    <w:rsid w:val="005527F8"/>
    <w:rsid w:val="00553F4E"/>
    <w:rsid w:val="00554212"/>
    <w:rsid w:val="00554229"/>
    <w:rsid w:val="0055578F"/>
    <w:rsid w:val="00560F31"/>
    <w:rsid w:val="0056119F"/>
    <w:rsid w:val="005612FC"/>
    <w:rsid w:val="00561E59"/>
    <w:rsid w:val="00565D96"/>
    <w:rsid w:val="00567FF2"/>
    <w:rsid w:val="00572AED"/>
    <w:rsid w:val="00573259"/>
    <w:rsid w:val="0057342E"/>
    <w:rsid w:val="0057437D"/>
    <w:rsid w:val="00574978"/>
    <w:rsid w:val="005749AB"/>
    <w:rsid w:val="00576504"/>
    <w:rsid w:val="005778F8"/>
    <w:rsid w:val="00582BD9"/>
    <w:rsid w:val="00585015"/>
    <w:rsid w:val="0059094C"/>
    <w:rsid w:val="00590A1F"/>
    <w:rsid w:val="00592A89"/>
    <w:rsid w:val="00592F18"/>
    <w:rsid w:val="0059460F"/>
    <w:rsid w:val="00596C99"/>
    <w:rsid w:val="005A0CF9"/>
    <w:rsid w:val="005A1140"/>
    <w:rsid w:val="005A23B4"/>
    <w:rsid w:val="005A23F8"/>
    <w:rsid w:val="005A3B45"/>
    <w:rsid w:val="005A4904"/>
    <w:rsid w:val="005A73AD"/>
    <w:rsid w:val="005A7636"/>
    <w:rsid w:val="005A7678"/>
    <w:rsid w:val="005B018D"/>
    <w:rsid w:val="005B03A4"/>
    <w:rsid w:val="005B0BF7"/>
    <w:rsid w:val="005B0CE0"/>
    <w:rsid w:val="005B10CC"/>
    <w:rsid w:val="005B200F"/>
    <w:rsid w:val="005B20C2"/>
    <w:rsid w:val="005B47E7"/>
    <w:rsid w:val="005B4E20"/>
    <w:rsid w:val="005B4FC2"/>
    <w:rsid w:val="005B5707"/>
    <w:rsid w:val="005B62E6"/>
    <w:rsid w:val="005B6C33"/>
    <w:rsid w:val="005B7D1A"/>
    <w:rsid w:val="005C0479"/>
    <w:rsid w:val="005C0A27"/>
    <w:rsid w:val="005C1123"/>
    <w:rsid w:val="005C1C9E"/>
    <w:rsid w:val="005C3BAF"/>
    <w:rsid w:val="005C41F1"/>
    <w:rsid w:val="005C49F0"/>
    <w:rsid w:val="005C5547"/>
    <w:rsid w:val="005C5C2D"/>
    <w:rsid w:val="005C638F"/>
    <w:rsid w:val="005C782A"/>
    <w:rsid w:val="005D2F48"/>
    <w:rsid w:val="005D4300"/>
    <w:rsid w:val="005D4A9B"/>
    <w:rsid w:val="005D590E"/>
    <w:rsid w:val="005D5B7E"/>
    <w:rsid w:val="005D5CCE"/>
    <w:rsid w:val="005D68A4"/>
    <w:rsid w:val="005D7817"/>
    <w:rsid w:val="005E253D"/>
    <w:rsid w:val="005E3082"/>
    <w:rsid w:val="005E46D1"/>
    <w:rsid w:val="005E5650"/>
    <w:rsid w:val="005F0B43"/>
    <w:rsid w:val="005F490B"/>
    <w:rsid w:val="005F5555"/>
    <w:rsid w:val="005F58EE"/>
    <w:rsid w:val="005F603B"/>
    <w:rsid w:val="005F6F13"/>
    <w:rsid w:val="00600045"/>
    <w:rsid w:val="00603D4B"/>
    <w:rsid w:val="00605442"/>
    <w:rsid w:val="00606459"/>
    <w:rsid w:val="00606B9A"/>
    <w:rsid w:val="00607138"/>
    <w:rsid w:val="00607D2F"/>
    <w:rsid w:val="00610B38"/>
    <w:rsid w:val="006126D5"/>
    <w:rsid w:val="00613F62"/>
    <w:rsid w:val="00615085"/>
    <w:rsid w:val="00615CDB"/>
    <w:rsid w:val="00620186"/>
    <w:rsid w:val="006207E5"/>
    <w:rsid w:val="0062530C"/>
    <w:rsid w:val="0062562A"/>
    <w:rsid w:val="0062755A"/>
    <w:rsid w:val="00632658"/>
    <w:rsid w:val="00632CBD"/>
    <w:rsid w:val="006345C4"/>
    <w:rsid w:val="0063485D"/>
    <w:rsid w:val="00635519"/>
    <w:rsid w:val="00641592"/>
    <w:rsid w:val="00643679"/>
    <w:rsid w:val="00644376"/>
    <w:rsid w:val="006445EA"/>
    <w:rsid w:val="006447E4"/>
    <w:rsid w:val="00647104"/>
    <w:rsid w:val="006471CD"/>
    <w:rsid w:val="00647E76"/>
    <w:rsid w:val="00650C03"/>
    <w:rsid w:val="00650F25"/>
    <w:rsid w:val="00652147"/>
    <w:rsid w:val="006525BA"/>
    <w:rsid w:val="00653055"/>
    <w:rsid w:val="00655E29"/>
    <w:rsid w:val="00656EC9"/>
    <w:rsid w:val="006572B7"/>
    <w:rsid w:val="0065771E"/>
    <w:rsid w:val="006610F7"/>
    <w:rsid w:val="00662450"/>
    <w:rsid w:val="00662C16"/>
    <w:rsid w:val="00662D12"/>
    <w:rsid w:val="006646AB"/>
    <w:rsid w:val="006648F2"/>
    <w:rsid w:val="00664D62"/>
    <w:rsid w:val="00666528"/>
    <w:rsid w:val="00671FF2"/>
    <w:rsid w:val="00672135"/>
    <w:rsid w:val="00672813"/>
    <w:rsid w:val="00675B1A"/>
    <w:rsid w:val="00680280"/>
    <w:rsid w:val="00683CA4"/>
    <w:rsid w:val="00684CB2"/>
    <w:rsid w:val="006871CF"/>
    <w:rsid w:val="006873FE"/>
    <w:rsid w:val="00690464"/>
    <w:rsid w:val="006904E2"/>
    <w:rsid w:val="00690AA5"/>
    <w:rsid w:val="00690BCD"/>
    <w:rsid w:val="00691A95"/>
    <w:rsid w:val="006928C2"/>
    <w:rsid w:val="00695117"/>
    <w:rsid w:val="00697933"/>
    <w:rsid w:val="006A0BC8"/>
    <w:rsid w:val="006A0C94"/>
    <w:rsid w:val="006A1261"/>
    <w:rsid w:val="006A1ED1"/>
    <w:rsid w:val="006A70B7"/>
    <w:rsid w:val="006A780D"/>
    <w:rsid w:val="006B0E3D"/>
    <w:rsid w:val="006B2550"/>
    <w:rsid w:val="006B258F"/>
    <w:rsid w:val="006B26B4"/>
    <w:rsid w:val="006B3D2B"/>
    <w:rsid w:val="006B4420"/>
    <w:rsid w:val="006B4785"/>
    <w:rsid w:val="006B497E"/>
    <w:rsid w:val="006B6011"/>
    <w:rsid w:val="006C285D"/>
    <w:rsid w:val="006C5797"/>
    <w:rsid w:val="006C7691"/>
    <w:rsid w:val="006C76E1"/>
    <w:rsid w:val="006D2515"/>
    <w:rsid w:val="006D3AD8"/>
    <w:rsid w:val="006D60F8"/>
    <w:rsid w:val="006D62C3"/>
    <w:rsid w:val="006D6E0E"/>
    <w:rsid w:val="006E0963"/>
    <w:rsid w:val="006E17D9"/>
    <w:rsid w:val="006E28E1"/>
    <w:rsid w:val="006E2C91"/>
    <w:rsid w:val="006F00F8"/>
    <w:rsid w:val="006F079B"/>
    <w:rsid w:val="006F3682"/>
    <w:rsid w:val="006F39DD"/>
    <w:rsid w:val="006F49A2"/>
    <w:rsid w:val="006F6CBA"/>
    <w:rsid w:val="006F74E4"/>
    <w:rsid w:val="006F7D0A"/>
    <w:rsid w:val="007002EF"/>
    <w:rsid w:val="007040E0"/>
    <w:rsid w:val="00705A10"/>
    <w:rsid w:val="007067C5"/>
    <w:rsid w:val="00713260"/>
    <w:rsid w:val="0071451B"/>
    <w:rsid w:val="00715BA2"/>
    <w:rsid w:val="00720B1E"/>
    <w:rsid w:val="00720B75"/>
    <w:rsid w:val="007219D2"/>
    <w:rsid w:val="00723C4D"/>
    <w:rsid w:val="0072444C"/>
    <w:rsid w:val="007245F4"/>
    <w:rsid w:val="00724BD8"/>
    <w:rsid w:val="00725B4B"/>
    <w:rsid w:val="00725E05"/>
    <w:rsid w:val="00726B9D"/>
    <w:rsid w:val="00731DF6"/>
    <w:rsid w:val="00733A2C"/>
    <w:rsid w:val="00735527"/>
    <w:rsid w:val="007355F1"/>
    <w:rsid w:val="00735602"/>
    <w:rsid w:val="007428D0"/>
    <w:rsid w:val="007432A2"/>
    <w:rsid w:val="00743981"/>
    <w:rsid w:val="00743F50"/>
    <w:rsid w:val="00744565"/>
    <w:rsid w:val="0075102B"/>
    <w:rsid w:val="007519A5"/>
    <w:rsid w:val="00751D07"/>
    <w:rsid w:val="00755508"/>
    <w:rsid w:val="00755AB1"/>
    <w:rsid w:val="00756048"/>
    <w:rsid w:val="00756F14"/>
    <w:rsid w:val="007607A9"/>
    <w:rsid w:val="00760DEC"/>
    <w:rsid w:val="00761468"/>
    <w:rsid w:val="00762A5F"/>
    <w:rsid w:val="007668FC"/>
    <w:rsid w:val="00766AB5"/>
    <w:rsid w:val="00767144"/>
    <w:rsid w:val="00771542"/>
    <w:rsid w:val="007715E2"/>
    <w:rsid w:val="007718EC"/>
    <w:rsid w:val="00772D12"/>
    <w:rsid w:val="00775B36"/>
    <w:rsid w:val="0077649E"/>
    <w:rsid w:val="0077680B"/>
    <w:rsid w:val="00777A9B"/>
    <w:rsid w:val="00780C09"/>
    <w:rsid w:val="007907AF"/>
    <w:rsid w:val="00792505"/>
    <w:rsid w:val="00792B54"/>
    <w:rsid w:val="00794E00"/>
    <w:rsid w:val="00795236"/>
    <w:rsid w:val="00795918"/>
    <w:rsid w:val="00796240"/>
    <w:rsid w:val="0079655C"/>
    <w:rsid w:val="00797915"/>
    <w:rsid w:val="007A03D6"/>
    <w:rsid w:val="007A06B5"/>
    <w:rsid w:val="007A0A46"/>
    <w:rsid w:val="007A2F30"/>
    <w:rsid w:val="007A307D"/>
    <w:rsid w:val="007A414A"/>
    <w:rsid w:val="007A4A62"/>
    <w:rsid w:val="007A4EAA"/>
    <w:rsid w:val="007A62A9"/>
    <w:rsid w:val="007A6929"/>
    <w:rsid w:val="007A731C"/>
    <w:rsid w:val="007A7426"/>
    <w:rsid w:val="007A7B1E"/>
    <w:rsid w:val="007B17A6"/>
    <w:rsid w:val="007B1AF0"/>
    <w:rsid w:val="007B23C3"/>
    <w:rsid w:val="007B3878"/>
    <w:rsid w:val="007B5E79"/>
    <w:rsid w:val="007B76CF"/>
    <w:rsid w:val="007C04C5"/>
    <w:rsid w:val="007C0BE0"/>
    <w:rsid w:val="007C1AD5"/>
    <w:rsid w:val="007C1CE0"/>
    <w:rsid w:val="007C2270"/>
    <w:rsid w:val="007C414F"/>
    <w:rsid w:val="007C5B34"/>
    <w:rsid w:val="007C621E"/>
    <w:rsid w:val="007C6A17"/>
    <w:rsid w:val="007D2E9D"/>
    <w:rsid w:val="007D3595"/>
    <w:rsid w:val="007D578F"/>
    <w:rsid w:val="007D5AC8"/>
    <w:rsid w:val="007D5E34"/>
    <w:rsid w:val="007D5FB6"/>
    <w:rsid w:val="007E1235"/>
    <w:rsid w:val="007E21C6"/>
    <w:rsid w:val="007E2B96"/>
    <w:rsid w:val="007E3EA9"/>
    <w:rsid w:val="007E464F"/>
    <w:rsid w:val="007E49D6"/>
    <w:rsid w:val="007E4D6B"/>
    <w:rsid w:val="007E6227"/>
    <w:rsid w:val="007E6446"/>
    <w:rsid w:val="007F0366"/>
    <w:rsid w:val="007F2468"/>
    <w:rsid w:val="007F2582"/>
    <w:rsid w:val="007F5430"/>
    <w:rsid w:val="007F7509"/>
    <w:rsid w:val="007F791A"/>
    <w:rsid w:val="00800D92"/>
    <w:rsid w:val="00801107"/>
    <w:rsid w:val="0080238F"/>
    <w:rsid w:val="00802BFB"/>
    <w:rsid w:val="008043D3"/>
    <w:rsid w:val="00804E0D"/>
    <w:rsid w:val="00806F7E"/>
    <w:rsid w:val="0081219D"/>
    <w:rsid w:val="008139F2"/>
    <w:rsid w:val="0081476C"/>
    <w:rsid w:val="00817335"/>
    <w:rsid w:val="00820203"/>
    <w:rsid w:val="00820346"/>
    <w:rsid w:val="00820CD8"/>
    <w:rsid w:val="00821E21"/>
    <w:rsid w:val="008223ED"/>
    <w:rsid w:val="008234C2"/>
    <w:rsid w:val="008238BA"/>
    <w:rsid w:val="008243AF"/>
    <w:rsid w:val="00824D62"/>
    <w:rsid w:val="008256F4"/>
    <w:rsid w:val="0082594B"/>
    <w:rsid w:val="00825A3F"/>
    <w:rsid w:val="00825CC9"/>
    <w:rsid w:val="00826754"/>
    <w:rsid w:val="00830255"/>
    <w:rsid w:val="0083555D"/>
    <w:rsid w:val="00835834"/>
    <w:rsid w:val="0083696A"/>
    <w:rsid w:val="008376C8"/>
    <w:rsid w:val="00840E11"/>
    <w:rsid w:val="00841B90"/>
    <w:rsid w:val="00841FEE"/>
    <w:rsid w:val="00842A6E"/>
    <w:rsid w:val="008431E6"/>
    <w:rsid w:val="00843B88"/>
    <w:rsid w:val="008455F1"/>
    <w:rsid w:val="00846B73"/>
    <w:rsid w:val="0084772F"/>
    <w:rsid w:val="00850ADB"/>
    <w:rsid w:val="008524D5"/>
    <w:rsid w:val="00852EFA"/>
    <w:rsid w:val="00853571"/>
    <w:rsid w:val="008557F0"/>
    <w:rsid w:val="00860F32"/>
    <w:rsid w:val="00862F7F"/>
    <w:rsid w:val="0086441B"/>
    <w:rsid w:val="00876415"/>
    <w:rsid w:val="00876881"/>
    <w:rsid w:val="0087758D"/>
    <w:rsid w:val="00881325"/>
    <w:rsid w:val="00881FE3"/>
    <w:rsid w:val="00882B66"/>
    <w:rsid w:val="0088544B"/>
    <w:rsid w:val="0088563B"/>
    <w:rsid w:val="008865ED"/>
    <w:rsid w:val="0089003D"/>
    <w:rsid w:val="00890196"/>
    <w:rsid w:val="00891A22"/>
    <w:rsid w:val="0089473C"/>
    <w:rsid w:val="00894B67"/>
    <w:rsid w:val="00894DFD"/>
    <w:rsid w:val="0089554B"/>
    <w:rsid w:val="008962D8"/>
    <w:rsid w:val="008A041A"/>
    <w:rsid w:val="008A2186"/>
    <w:rsid w:val="008A596E"/>
    <w:rsid w:val="008A62F7"/>
    <w:rsid w:val="008B147F"/>
    <w:rsid w:val="008B4524"/>
    <w:rsid w:val="008B4539"/>
    <w:rsid w:val="008B6267"/>
    <w:rsid w:val="008B6A2F"/>
    <w:rsid w:val="008C10C5"/>
    <w:rsid w:val="008C111A"/>
    <w:rsid w:val="008C2217"/>
    <w:rsid w:val="008C38A0"/>
    <w:rsid w:val="008C3A72"/>
    <w:rsid w:val="008C41CF"/>
    <w:rsid w:val="008C4A3A"/>
    <w:rsid w:val="008C6003"/>
    <w:rsid w:val="008C6AAB"/>
    <w:rsid w:val="008C7CD4"/>
    <w:rsid w:val="008D0048"/>
    <w:rsid w:val="008D0E33"/>
    <w:rsid w:val="008D27AA"/>
    <w:rsid w:val="008D3C50"/>
    <w:rsid w:val="008D4B1E"/>
    <w:rsid w:val="008D5EA1"/>
    <w:rsid w:val="008D6100"/>
    <w:rsid w:val="008D77F4"/>
    <w:rsid w:val="008E1D36"/>
    <w:rsid w:val="008E2EDD"/>
    <w:rsid w:val="008E3A78"/>
    <w:rsid w:val="008E4AFF"/>
    <w:rsid w:val="008E5167"/>
    <w:rsid w:val="008E5428"/>
    <w:rsid w:val="008E5F3B"/>
    <w:rsid w:val="008E6656"/>
    <w:rsid w:val="008E696B"/>
    <w:rsid w:val="008E7289"/>
    <w:rsid w:val="008F0E30"/>
    <w:rsid w:val="008F188B"/>
    <w:rsid w:val="008F25A2"/>
    <w:rsid w:val="008F3C96"/>
    <w:rsid w:val="008F412B"/>
    <w:rsid w:val="008F4245"/>
    <w:rsid w:val="008F465A"/>
    <w:rsid w:val="008F5D55"/>
    <w:rsid w:val="0090004B"/>
    <w:rsid w:val="0090392A"/>
    <w:rsid w:val="009048FD"/>
    <w:rsid w:val="00906DF5"/>
    <w:rsid w:val="00907FDF"/>
    <w:rsid w:val="00910451"/>
    <w:rsid w:val="00910FE5"/>
    <w:rsid w:val="00911214"/>
    <w:rsid w:val="00911EF7"/>
    <w:rsid w:val="00913B4F"/>
    <w:rsid w:val="0091419E"/>
    <w:rsid w:val="00914A6C"/>
    <w:rsid w:val="0091562E"/>
    <w:rsid w:val="00915779"/>
    <w:rsid w:val="0091601E"/>
    <w:rsid w:val="009163A7"/>
    <w:rsid w:val="00917966"/>
    <w:rsid w:val="0092022D"/>
    <w:rsid w:val="009214A2"/>
    <w:rsid w:val="0092370D"/>
    <w:rsid w:val="00927739"/>
    <w:rsid w:val="0093228F"/>
    <w:rsid w:val="009322E9"/>
    <w:rsid w:val="00933247"/>
    <w:rsid w:val="00934922"/>
    <w:rsid w:val="0093622C"/>
    <w:rsid w:val="00936EA6"/>
    <w:rsid w:val="00937C8B"/>
    <w:rsid w:val="0094232B"/>
    <w:rsid w:val="00942AA9"/>
    <w:rsid w:val="0094363B"/>
    <w:rsid w:val="00945B9F"/>
    <w:rsid w:val="00945F66"/>
    <w:rsid w:val="00950905"/>
    <w:rsid w:val="00951DD0"/>
    <w:rsid w:val="009545CA"/>
    <w:rsid w:val="009570D8"/>
    <w:rsid w:val="00957977"/>
    <w:rsid w:val="00960306"/>
    <w:rsid w:val="00962864"/>
    <w:rsid w:val="009639EE"/>
    <w:rsid w:val="00964F75"/>
    <w:rsid w:val="0096658E"/>
    <w:rsid w:val="0096716E"/>
    <w:rsid w:val="00970F32"/>
    <w:rsid w:val="009731EF"/>
    <w:rsid w:val="009739C2"/>
    <w:rsid w:val="00974206"/>
    <w:rsid w:val="009762CE"/>
    <w:rsid w:val="00980CD1"/>
    <w:rsid w:val="00985D5E"/>
    <w:rsid w:val="0098605E"/>
    <w:rsid w:val="009860A8"/>
    <w:rsid w:val="00990760"/>
    <w:rsid w:val="00990CAC"/>
    <w:rsid w:val="009919F6"/>
    <w:rsid w:val="00993493"/>
    <w:rsid w:val="00994887"/>
    <w:rsid w:val="00997843"/>
    <w:rsid w:val="009979DA"/>
    <w:rsid w:val="009A0058"/>
    <w:rsid w:val="009A17B4"/>
    <w:rsid w:val="009A1D9B"/>
    <w:rsid w:val="009A23FA"/>
    <w:rsid w:val="009A4867"/>
    <w:rsid w:val="009A69F2"/>
    <w:rsid w:val="009A7BD8"/>
    <w:rsid w:val="009B1CC9"/>
    <w:rsid w:val="009B23B0"/>
    <w:rsid w:val="009B2B0D"/>
    <w:rsid w:val="009B3AB4"/>
    <w:rsid w:val="009B3F58"/>
    <w:rsid w:val="009B5895"/>
    <w:rsid w:val="009B75FA"/>
    <w:rsid w:val="009B7A0D"/>
    <w:rsid w:val="009C1381"/>
    <w:rsid w:val="009C1BED"/>
    <w:rsid w:val="009C254C"/>
    <w:rsid w:val="009C25C8"/>
    <w:rsid w:val="009C2AC7"/>
    <w:rsid w:val="009C4F8C"/>
    <w:rsid w:val="009C51FA"/>
    <w:rsid w:val="009C58F2"/>
    <w:rsid w:val="009C6213"/>
    <w:rsid w:val="009C72D1"/>
    <w:rsid w:val="009D0A8C"/>
    <w:rsid w:val="009D1C49"/>
    <w:rsid w:val="009D2706"/>
    <w:rsid w:val="009D2977"/>
    <w:rsid w:val="009D29D1"/>
    <w:rsid w:val="009D7845"/>
    <w:rsid w:val="009D7D66"/>
    <w:rsid w:val="009E03D3"/>
    <w:rsid w:val="009E0875"/>
    <w:rsid w:val="009E675A"/>
    <w:rsid w:val="009E71F1"/>
    <w:rsid w:val="009F0510"/>
    <w:rsid w:val="009F0E6A"/>
    <w:rsid w:val="009F3E3A"/>
    <w:rsid w:val="009F4319"/>
    <w:rsid w:val="009F48C7"/>
    <w:rsid w:val="009F4F9C"/>
    <w:rsid w:val="009F5344"/>
    <w:rsid w:val="009F67EE"/>
    <w:rsid w:val="009F6AC4"/>
    <w:rsid w:val="009F6FC7"/>
    <w:rsid w:val="00A02312"/>
    <w:rsid w:val="00A02811"/>
    <w:rsid w:val="00A04DB4"/>
    <w:rsid w:val="00A05305"/>
    <w:rsid w:val="00A072DA"/>
    <w:rsid w:val="00A10F82"/>
    <w:rsid w:val="00A119B5"/>
    <w:rsid w:val="00A11A39"/>
    <w:rsid w:val="00A16438"/>
    <w:rsid w:val="00A16D04"/>
    <w:rsid w:val="00A1733D"/>
    <w:rsid w:val="00A1775C"/>
    <w:rsid w:val="00A17800"/>
    <w:rsid w:val="00A20751"/>
    <w:rsid w:val="00A22310"/>
    <w:rsid w:val="00A224A6"/>
    <w:rsid w:val="00A2318F"/>
    <w:rsid w:val="00A23501"/>
    <w:rsid w:val="00A24BC7"/>
    <w:rsid w:val="00A25AC7"/>
    <w:rsid w:val="00A27B8E"/>
    <w:rsid w:val="00A30573"/>
    <w:rsid w:val="00A31CBA"/>
    <w:rsid w:val="00A36375"/>
    <w:rsid w:val="00A368CC"/>
    <w:rsid w:val="00A37FD6"/>
    <w:rsid w:val="00A412E9"/>
    <w:rsid w:val="00A42807"/>
    <w:rsid w:val="00A44D35"/>
    <w:rsid w:val="00A44F56"/>
    <w:rsid w:val="00A4583F"/>
    <w:rsid w:val="00A4679C"/>
    <w:rsid w:val="00A51986"/>
    <w:rsid w:val="00A53D90"/>
    <w:rsid w:val="00A54DFA"/>
    <w:rsid w:val="00A55B35"/>
    <w:rsid w:val="00A5621D"/>
    <w:rsid w:val="00A568D5"/>
    <w:rsid w:val="00A56B99"/>
    <w:rsid w:val="00A56BA6"/>
    <w:rsid w:val="00A577E5"/>
    <w:rsid w:val="00A64548"/>
    <w:rsid w:val="00A67A09"/>
    <w:rsid w:val="00A70180"/>
    <w:rsid w:val="00A7160C"/>
    <w:rsid w:val="00A769C8"/>
    <w:rsid w:val="00A77726"/>
    <w:rsid w:val="00A8034B"/>
    <w:rsid w:val="00A8309D"/>
    <w:rsid w:val="00A83D88"/>
    <w:rsid w:val="00A84CC6"/>
    <w:rsid w:val="00A85C1F"/>
    <w:rsid w:val="00A85F92"/>
    <w:rsid w:val="00A903AF"/>
    <w:rsid w:val="00A909D2"/>
    <w:rsid w:val="00A91ADC"/>
    <w:rsid w:val="00A9241D"/>
    <w:rsid w:val="00A94A97"/>
    <w:rsid w:val="00AA0216"/>
    <w:rsid w:val="00AA17D8"/>
    <w:rsid w:val="00AA1BAD"/>
    <w:rsid w:val="00AA4512"/>
    <w:rsid w:val="00AA5876"/>
    <w:rsid w:val="00AA6099"/>
    <w:rsid w:val="00AA6870"/>
    <w:rsid w:val="00AA71BA"/>
    <w:rsid w:val="00AA7573"/>
    <w:rsid w:val="00AB08A2"/>
    <w:rsid w:val="00AB0D8B"/>
    <w:rsid w:val="00AB0F52"/>
    <w:rsid w:val="00AB2CCE"/>
    <w:rsid w:val="00AB2D97"/>
    <w:rsid w:val="00AB433E"/>
    <w:rsid w:val="00AB44D3"/>
    <w:rsid w:val="00AB48B5"/>
    <w:rsid w:val="00AB4BDA"/>
    <w:rsid w:val="00AB6192"/>
    <w:rsid w:val="00AB63F0"/>
    <w:rsid w:val="00AB66CF"/>
    <w:rsid w:val="00AB6F1C"/>
    <w:rsid w:val="00AB71F4"/>
    <w:rsid w:val="00AC0386"/>
    <w:rsid w:val="00AC090B"/>
    <w:rsid w:val="00AC1C05"/>
    <w:rsid w:val="00AC23CE"/>
    <w:rsid w:val="00AC293B"/>
    <w:rsid w:val="00AC36A6"/>
    <w:rsid w:val="00AC3DDF"/>
    <w:rsid w:val="00AC4F35"/>
    <w:rsid w:val="00AC57C4"/>
    <w:rsid w:val="00AC5B87"/>
    <w:rsid w:val="00AC5C31"/>
    <w:rsid w:val="00AC7054"/>
    <w:rsid w:val="00AD033A"/>
    <w:rsid w:val="00AD3240"/>
    <w:rsid w:val="00AD36DE"/>
    <w:rsid w:val="00AD4177"/>
    <w:rsid w:val="00AE095A"/>
    <w:rsid w:val="00AE171D"/>
    <w:rsid w:val="00AE1D85"/>
    <w:rsid w:val="00AE6B36"/>
    <w:rsid w:val="00AF2426"/>
    <w:rsid w:val="00AF2437"/>
    <w:rsid w:val="00AF3C03"/>
    <w:rsid w:val="00AF540F"/>
    <w:rsid w:val="00AF68BE"/>
    <w:rsid w:val="00AF74F9"/>
    <w:rsid w:val="00B007A7"/>
    <w:rsid w:val="00B007D9"/>
    <w:rsid w:val="00B00ED9"/>
    <w:rsid w:val="00B0170E"/>
    <w:rsid w:val="00B01C42"/>
    <w:rsid w:val="00B030AD"/>
    <w:rsid w:val="00B031CB"/>
    <w:rsid w:val="00B03785"/>
    <w:rsid w:val="00B04E0D"/>
    <w:rsid w:val="00B07B7F"/>
    <w:rsid w:val="00B1006F"/>
    <w:rsid w:val="00B1215A"/>
    <w:rsid w:val="00B126FF"/>
    <w:rsid w:val="00B128D4"/>
    <w:rsid w:val="00B14270"/>
    <w:rsid w:val="00B144BC"/>
    <w:rsid w:val="00B147AC"/>
    <w:rsid w:val="00B14F21"/>
    <w:rsid w:val="00B17C42"/>
    <w:rsid w:val="00B207BF"/>
    <w:rsid w:val="00B21F63"/>
    <w:rsid w:val="00B22798"/>
    <w:rsid w:val="00B25214"/>
    <w:rsid w:val="00B2780C"/>
    <w:rsid w:val="00B3242E"/>
    <w:rsid w:val="00B32F9E"/>
    <w:rsid w:val="00B33745"/>
    <w:rsid w:val="00B342C6"/>
    <w:rsid w:val="00B353F0"/>
    <w:rsid w:val="00B363F3"/>
    <w:rsid w:val="00B37D77"/>
    <w:rsid w:val="00B418B6"/>
    <w:rsid w:val="00B42FF9"/>
    <w:rsid w:val="00B472F1"/>
    <w:rsid w:val="00B4753A"/>
    <w:rsid w:val="00B50897"/>
    <w:rsid w:val="00B516D6"/>
    <w:rsid w:val="00B52CCE"/>
    <w:rsid w:val="00B54ADC"/>
    <w:rsid w:val="00B54E03"/>
    <w:rsid w:val="00B55E0C"/>
    <w:rsid w:val="00B56F86"/>
    <w:rsid w:val="00B60D0B"/>
    <w:rsid w:val="00B61F54"/>
    <w:rsid w:val="00B65E11"/>
    <w:rsid w:val="00B71821"/>
    <w:rsid w:val="00B726C8"/>
    <w:rsid w:val="00B76418"/>
    <w:rsid w:val="00B80309"/>
    <w:rsid w:val="00B80382"/>
    <w:rsid w:val="00B805DD"/>
    <w:rsid w:val="00B81D64"/>
    <w:rsid w:val="00B86C4A"/>
    <w:rsid w:val="00B8796B"/>
    <w:rsid w:val="00B91A30"/>
    <w:rsid w:val="00B91CA7"/>
    <w:rsid w:val="00B92B13"/>
    <w:rsid w:val="00B9407A"/>
    <w:rsid w:val="00BA06D0"/>
    <w:rsid w:val="00BA70A7"/>
    <w:rsid w:val="00BA747A"/>
    <w:rsid w:val="00BB1CB8"/>
    <w:rsid w:val="00BB2CF5"/>
    <w:rsid w:val="00BB5279"/>
    <w:rsid w:val="00BB67D1"/>
    <w:rsid w:val="00BB7526"/>
    <w:rsid w:val="00BB787B"/>
    <w:rsid w:val="00BB7988"/>
    <w:rsid w:val="00BB7EA4"/>
    <w:rsid w:val="00BC3DE1"/>
    <w:rsid w:val="00BC3EDB"/>
    <w:rsid w:val="00BC44D7"/>
    <w:rsid w:val="00BC50F2"/>
    <w:rsid w:val="00BC511B"/>
    <w:rsid w:val="00BC57C3"/>
    <w:rsid w:val="00BC786F"/>
    <w:rsid w:val="00BC7DA4"/>
    <w:rsid w:val="00BD397E"/>
    <w:rsid w:val="00BD66DC"/>
    <w:rsid w:val="00BE1923"/>
    <w:rsid w:val="00BE49EC"/>
    <w:rsid w:val="00BE5BB5"/>
    <w:rsid w:val="00BE6A9E"/>
    <w:rsid w:val="00BE7942"/>
    <w:rsid w:val="00BF14C9"/>
    <w:rsid w:val="00BF1FD1"/>
    <w:rsid w:val="00BF410A"/>
    <w:rsid w:val="00BF7187"/>
    <w:rsid w:val="00C020CC"/>
    <w:rsid w:val="00C02184"/>
    <w:rsid w:val="00C02906"/>
    <w:rsid w:val="00C02A7F"/>
    <w:rsid w:val="00C03F8D"/>
    <w:rsid w:val="00C04018"/>
    <w:rsid w:val="00C0449F"/>
    <w:rsid w:val="00C04DF1"/>
    <w:rsid w:val="00C05309"/>
    <w:rsid w:val="00C06365"/>
    <w:rsid w:val="00C07712"/>
    <w:rsid w:val="00C16B3D"/>
    <w:rsid w:val="00C16C9C"/>
    <w:rsid w:val="00C1720C"/>
    <w:rsid w:val="00C174CC"/>
    <w:rsid w:val="00C176D2"/>
    <w:rsid w:val="00C17AD0"/>
    <w:rsid w:val="00C20D2F"/>
    <w:rsid w:val="00C21A74"/>
    <w:rsid w:val="00C23D63"/>
    <w:rsid w:val="00C2477B"/>
    <w:rsid w:val="00C32587"/>
    <w:rsid w:val="00C32E7D"/>
    <w:rsid w:val="00C33A4A"/>
    <w:rsid w:val="00C340FA"/>
    <w:rsid w:val="00C35E41"/>
    <w:rsid w:val="00C36567"/>
    <w:rsid w:val="00C365AB"/>
    <w:rsid w:val="00C365B9"/>
    <w:rsid w:val="00C42783"/>
    <w:rsid w:val="00C432AA"/>
    <w:rsid w:val="00C462E1"/>
    <w:rsid w:val="00C474A0"/>
    <w:rsid w:val="00C4752F"/>
    <w:rsid w:val="00C5016C"/>
    <w:rsid w:val="00C51E0C"/>
    <w:rsid w:val="00C52E66"/>
    <w:rsid w:val="00C533F0"/>
    <w:rsid w:val="00C54940"/>
    <w:rsid w:val="00C5756D"/>
    <w:rsid w:val="00C576CB"/>
    <w:rsid w:val="00C57A4B"/>
    <w:rsid w:val="00C57D69"/>
    <w:rsid w:val="00C613D9"/>
    <w:rsid w:val="00C62109"/>
    <w:rsid w:val="00C62E2F"/>
    <w:rsid w:val="00C642D9"/>
    <w:rsid w:val="00C64D75"/>
    <w:rsid w:val="00C6759F"/>
    <w:rsid w:val="00C679AF"/>
    <w:rsid w:val="00C70882"/>
    <w:rsid w:val="00C71B9A"/>
    <w:rsid w:val="00C72206"/>
    <w:rsid w:val="00C72C54"/>
    <w:rsid w:val="00C72EB9"/>
    <w:rsid w:val="00C739E0"/>
    <w:rsid w:val="00C73A2C"/>
    <w:rsid w:val="00C746D7"/>
    <w:rsid w:val="00C75A89"/>
    <w:rsid w:val="00C762D5"/>
    <w:rsid w:val="00C77369"/>
    <w:rsid w:val="00C82C87"/>
    <w:rsid w:val="00C831BF"/>
    <w:rsid w:val="00C85CB6"/>
    <w:rsid w:val="00C90007"/>
    <w:rsid w:val="00C9104F"/>
    <w:rsid w:val="00C91705"/>
    <w:rsid w:val="00C91E07"/>
    <w:rsid w:val="00C9226A"/>
    <w:rsid w:val="00C92C52"/>
    <w:rsid w:val="00C94634"/>
    <w:rsid w:val="00C95FCB"/>
    <w:rsid w:val="00C96D67"/>
    <w:rsid w:val="00CA232B"/>
    <w:rsid w:val="00CA351E"/>
    <w:rsid w:val="00CA44A2"/>
    <w:rsid w:val="00CA4E3D"/>
    <w:rsid w:val="00CA686B"/>
    <w:rsid w:val="00CB1732"/>
    <w:rsid w:val="00CB2C58"/>
    <w:rsid w:val="00CB4346"/>
    <w:rsid w:val="00CB6CCD"/>
    <w:rsid w:val="00CB7034"/>
    <w:rsid w:val="00CB7466"/>
    <w:rsid w:val="00CC21BC"/>
    <w:rsid w:val="00CC254A"/>
    <w:rsid w:val="00CC30E1"/>
    <w:rsid w:val="00CC3245"/>
    <w:rsid w:val="00CC6F10"/>
    <w:rsid w:val="00CD0C26"/>
    <w:rsid w:val="00CD2358"/>
    <w:rsid w:val="00CD3BFE"/>
    <w:rsid w:val="00CD40A8"/>
    <w:rsid w:val="00CD530A"/>
    <w:rsid w:val="00CD6992"/>
    <w:rsid w:val="00CD79F9"/>
    <w:rsid w:val="00CE13BA"/>
    <w:rsid w:val="00CE20E5"/>
    <w:rsid w:val="00CE3445"/>
    <w:rsid w:val="00CE472F"/>
    <w:rsid w:val="00CE4A01"/>
    <w:rsid w:val="00CE4B44"/>
    <w:rsid w:val="00CE5CCD"/>
    <w:rsid w:val="00CE5ED2"/>
    <w:rsid w:val="00CE6371"/>
    <w:rsid w:val="00CF0644"/>
    <w:rsid w:val="00CF06CC"/>
    <w:rsid w:val="00CF17AA"/>
    <w:rsid w:val="00CF2DD8"/>
    <w:rsid w:val="00CF34F4"/>
    <w:rsid w:val="00CF3CFC"/>
    <w:rsid w:val="00CF58D4"/>
    <w:rsid w:val="00CF59BF"/>
    <w:rsid w:val="00CF5B7E"/>
    <w:rsid w:val="00CF70FA"/>
    <w:rsid w:val="00CF7214"/>
    <w:rsid w:val="00D00BDC"/>
    <w:rsid w:val="00D016A9"/>
    <w:rsid w:val="00D03358"/>
    <w:rsid w:val="00D03FAC"/>
    <w:rsid w:val="00D065A9"/>
    <w:rsid w:val="00D0705F"/>
    <w:rsid w:val="00D07397"/>
    <w:rsid w:val="00D10330"/>
    <w:rsid w:val="00D107E3"/>
    <w:rsid w:val="00D12D03"/>
    <w:rsid w:val="00D12E73"/>
    <w:rsid w:val="00D12ED9"/>
    <w:rsid w:val="00D13EEF"/>
    <w:rsid w:val="00D1479E"/>
    <w:rsid w:val="00D15148"/>
    <w:rsid w:val="00D156E7"/>
    <w:rsid w:val="00D24C60"/>
    <w:rsid w:val="00D25269"/>
    <w:rsid w:val="00D259AA"/>
    <w:rsid w:val="00D267AA"/>
    <w:rsid w:val="00D308A5"/>
    <w:rsid w:val="00D30F47"/>
    <w:rsid w:val="00D317F2"/>
    <w:rsid w:val="00D333E6"/>
    <w:rsid w:val="00D33931"/>
    <w:rsid w:val="00D349D8"/>
    <w:rsid w:val="00D373B2"/>
    <w:rsid w:val="00D37D6C"/>
    <w:rsid w:val="00D4118F"/>
    <w:rsid w:val="00D414DC"/>
    <w:rsid w:val="00D45179"/>
    <w:rsid w:val="00D46284"/>
    <w:rsid w:val="00D462BD"/>
    <w:rsid w:val="00D46C47"/>
    <w:rsid w:val="00D50190"/>
    <w:rsid w:val="00D511ED"/>
    <w:rsid w:val="00D5147C"/>
    <w:rsid w:val="00D51674"/>
    <w:rsid w:val="00D51E2C"/>
    <w:rsid w:val="00D52932"/>
    <w:rsid w:val="00D56FBE"/>
    <w:rsid w:val="00D57377"/>
    <w:rsid w:val="00D578C0"/>
    <w:rsid w:val="00D61E93"/>
    <w:rsid w:val="00D6498B"/>
    <w:rsid w:val="00D65208"/>
    <w:rsid w:val="00D65362"/>
    <w:rsid w:val="00D668E5"/>
    <w:rsid w:val="00D73CC5"/>
    <w:rsid w:val="00D75556"/>
    <w:rsid w:val="00D75DD2"/>
    <w:rsid w:val="00D777B6"/>
    <w:rsid w:val="00D77822"/>
    <w:rsid w:val="00D77F2F"/>
    <w:rsid w:val="00D82123"/>
    <w:rsid w:val="00D829B2"/>
    <w:rsid w:val="00D85A58"/>
    <w:rsid w:val="00D85BEC"/>
    <w:rsid w:val="00D85DBE"/>
    <w:rsid w:val="00D8701A"/>
    <w:rsid w:val="00D90778"/>
    <w:rsid w:val="00D911CF"/>
    <w:rsid w:val="00D9361F"/>
    <w:rsid w:val="00D93673"/>
    <w:rsid w:val="00D93ED7"/>
    <w:rsid w:val="00D96244"/>
    <w:rsid w:val="00D96DD8"/>
    <w:rsid w:val="00D97008"/>
    <w:rsid w:val="00D9786C"/>
    <w:rsid w:val="00DA1C13"/>
    <w:rsid w:val="00DA1C4C"/>
    <w:rsid w:val="00DA2483"/>
    <w:rsid w:val="00DA4EF2"/>
    <w:rsid w:val="00DA51DE"/>
    <w:rsid w:val="00DA5326"/>
    <w:rsid w:val="00DA5563"/>
    <w:rsid w:val="00DA61CC"/>
    <w:rsid w:val="00DB1847"/>
    <w:rsid w:val="00DB4F45"/>
    <w:rsid w:val="00DB60FC"/>
    <w:rsid w:val="00DB6B83"/>
    <w:rsid w:val="00DB6DF2"/>
    <w:rsid w:val="00DB7764"/>
    <w:rsid w:val="00DC1407"/>
    <w:rsid w:val="00DC41B7"/>
    <w:rsid w:val="00DC6B15"/>
    <w:rsid w:val="00DC6DBC"/>
    <w:rsid w:val="00DC7723"/>
    <w:rsid w:val="00DD15C0"/>
    <w:rsid w:val="00DD2C5C"/>
    <w:rsid w:val="00DD403A"/>
    <w:rsid w:val="00DD4128"/>
    <w:rsid w:val="00DD481A"/>
    <w:rsid w:val="00DD5688"/>
    <w:rsid w:val="00DD7CBC"/>
    <w:rsid w:val="00DE1190"/>
    <w:rsid w:val="00DE18F9"/>
    <w:rsid w:val="00DE2B28"/>
    <w:rsid w:val="00DE4DF6"/>
    <w:rsid w:val="00DE55FC"/>
    <w:rsid w:val="00DE643A"/>
    <w:rsid w:val="00DE7595"/>
    <w:rsid w:val="00DF3191"/>
    <w:rsid w:val="00DF4C7E"/>
    <w:rsid w:val="00DF50CA"/>
    <w:rsid w:val="00DF5ECC"/>
    <w:rsid w:val="00DF6E92"/>
    <w:rsid w:val="00E00466"/>
    <w:rsid w:val="00E009DF"/>
    <w:rsid w:val="00E00B27"/>
    <w:rsid w:val="00E0145F"/>
    <w:rsid w:val="00E02E39"/>
    <w:rsid w:val="00E02E5F"/>
    <w:rsid w:val="00E0566F"/>
    <w:rsid w:val="00E106AE"/>
    <w:rsid w:val="00E12260"/>
    <w:rsid w:val="00E14062"/>
    <w:rsid w:val="00E149D0"/>
    <w:rsid w:val="00E17B2A"/>
    <w:rsid w:val="00E17C7E"/>
    <w:rsid w:val="00E21558"/>
    <w:rsid w:val="00E21667"/>
    <w:rsid w:val="00E2172E"/>
    <w:rsid w:val="00E22592"/>
    <w:rsid w:val="00E23891"/>
    <w:rsid w:val="00E23937"/>
    <w:rsid w:val="00E23ABA"/>
    <w:rsid w:val="00E24947"/>
    <w:rsid w:val="00E258F9"/>
    <w:rsid w:val="00E26DF6"/>
    <w:rsid w:val="00E3037B"/>
    <w:rsid w:val="00E306D0"/>
    <w:rsid w:val="00E31E8F"/>
    <w:rsid w:val="00E3713B"/>
    <w:rsid w:val="00E432AD"/>
    <w:rsid w:val="00E43ABC"/>
    <w:rsid w:val="00E43B17"/>
    <w:rsid w:val="00E44E70"/>
    <w:rsid w:val="00E4524D"/>
    <w:rsid w:val="00E51A2A"/>
    <w:rsid w:val="00E52D95"/>
    <w:rsid w:val="00E53E73"/>
    <w:rsid w:val="00E548C7"/>
    <w:rsid w:val="00E54A88"/>
    <w:rsid w:val="00E54CEF"/>
    <w:rsid w:val="00E5602C"/>
    <w:rsid w:val="00E57563"/>
    <w:rsid w:val="00E6007D"/>
    <w:rsid w:val="00E607B3"/>
    <w:rsid w:val="00E61A5A"/>
    <w:rsid w:val="00E61EA4"/>
    <w:rsid w:val="00E63249"/>
    <w:rsid w:val="00E6467E"/>
    <w:rsid w:val="00E6561C"/>
    <w:rsid w:val="00E670C8"/>
    <w:rsid w:val="00E6783D"/>
    <w:rsid w:val="00E700AF"/>
    <w:rsid w:val="00E70D19"/>
    <w:rsid w:val="00E70DBE"/>
    <w:rsid w:val="00E73E19"/>
    <w:rsid w:val="00E7518D"/>
    <w:rsid w:val="00E76532"/>
    <w:rsid w:val="00E76B8C"/>
    <w:rsid w:val="00E76C29"/>
    <w:rsid w:val="00E801F5"/>
    <w:rsid w:val="00E829D6"/>
    <w:rsid w:val="00E86108"/>
    <w:rsid w:val="00E869A2"/>
    <w:rsid w:val="00E873CB"/>
    <w:rsid w:val="00E8766E"/>
    <w:rsid w:val="00E9052C"/>
    <w:rsid w:val="00E90545"/>
    <w:rsid w:val="00E90F9F"/>
    <w:rsid w:val="00E92600"/>
    <w:rsid w:val="00E93F7C"/>
    <w:rsid w:val="00E96843"/>
    <w:rsid w:val="00E9704D"/>
    <w:rsid w:val="00E97481"/>
    <w:rsid w:val="00EA049B"/>
    <w:rsid w:val="00EA089F"/>
    <w:rsid w:val="00EA3A93"/>
    <w:rsid w:val="00EA5127"/>
    <w:rsid w:val="00EA57C4"/>
    <w:rsid w:val="00EA669C"/>
    <w:rsid w:val="00EA7133"/>
    <w:rsid w:val="00EB0A92"/>
    <w:rsid w:val="00EB1D9E"/>
    <w:rsid w:val="00EB4151"/>
    <w:rsid w:val="00EB5B2E"/>
    <w:rsid w:val="00EB700B"/>
    <w:rsid w:val="00EB7073"/>
    <w:rsid w:val="00EC0067"/>
    <w:rsid w:val="00EC0D0C"/>
    <w:rsid w:val="00EC246A"/>
    <w:rsid w:val="00EC2487"/>
    <w:rsid w:val="00EC452A"/>
    <w:rsid w:val="00EC502E"/>
    <w:rsid w:val="00EC57E5"/>
    <w:rsid w:val="00EC6AEE"/>
    <w:rsid w:val="00EC79A8"/>
    <w:rsid w:val="00ED0F8E"/>
    <w:rsid w:val="00ED40D9"/>
    <w:rsid w:val="00ED5314"/>
    <w:rsid w:val="00ED5DC6"/>
    <w:rsid w:val="00ED7FD6"/>
    <w:rsid w:val="00EE6ACC"/>
    <w:rsid w:val="00EF05FB"/>
    <w:rsid w:val="00EF111E"/>
    <w:rsid w:val="00EF2B32"/>
    <w:rsid w:val="00EF4296"/>
    <w:rsid w:val="00EF4A02"/>
    <w:rsid w:val="00EF5348"/>
    <w:rsid w:val="00EF55D5"/>
    <w:rsid w:val="00F00C2D"/>
    <w:rsid w:val="00F010A5"/>
    <w:rsid w:val="00F01D08"/>
    <w:rsid w:val="00F021FB"/>
    <w:rsid w:val="00F023DE"/>
    <w:rsid w:val="00F0337E"/>
    <w:rsid w:val="00F073D8"/>
    <w:rsid w:val="00F078CD"/>
    <w:rsid w:val="00F07A21"/>
    <w:rsid w:val="00F108D8"/>
    <w:rsid w:val="00F10ABE"/>
    <w:rsid w:val="00F11218"/>
    <w:rsid w:val="00F14504"/>
    <w:rsid w:val="00F15792"/>
    <w:rsid w:val="00F21B3F"/>
    <w:rsid w:val="00F226D7"/>
    <w:rsid w:val="00F227CF"/>
    <w:rsid w:val="00F22FAC"/>
    <w:rsid w:val="00F25856"/>
    <w:rsid w:val="00F26EA6"/>
    <w:rsid w:val="00F2720C"/>
    <w:rsid w:val="00F278B1"/>
    <w:rsid w:val="00F3088A"/>
    <w:rsid w:val="00F3433C"/>
    <w:rsid w:val="00F3486F"/>
    <w:rsid w:val="00F40921"/>
    <w:rsid w:val="00F4135F"/>
    <w:rsid w:val="00F42CC2"/>
    <w:rsid w:val="00F42CD8"/>
    <w:rsid w:val="00F43CD2"/>
    <w:rsid w:val="00F450F5"/>
    <w:rsid w:val="00F462F2"/>
    <w:rsid w:val="00F4650E"/>
    <w:rsid w:val="00F469A9"/>
    <w:rsid w:val="00F476D4"/>
    <w:rsid w:val="00F51390"/>
    <w:rsid w:val="00F523CB"/>
    <w:rsid w:val="00F52ED9"/>
    <w:rsid w:val="00F54A84"/>
    <w:rsid w:val="00F54FEB"/>
    <w:rsid w:val="00F5764B"/>
    <w:rsid w:val="00F60022"/>
    <w:rsid w:val="00F61AEA"/>
    <w:rsid w:val="00F64251"/>
    <w:rsid w:val="00F654E7"/>
    <w:rsid w:val="00F66E06"/>
    <w:rsid w:val="00F66E40"/>
    <w:rsid w:val="00F70DB5"/>
    <w:rsid w:val="00F717C4"/>
    <w:rsid w:val="00F74348"/>
    <w:rsid w:val="00F746B0"/>
    <w:rsid w:val="00F758D7"/>
    <w:rsid w:val="00F766E2"/>
    <w:rsid w:val="00F76989"/>
    <w:rsid w:val="00F76B03"/>
    <w:rsid w:val="00F7755E"/>
    <w:rsid w:val="00F805E2"/>
    <w:rsid w:val="00F8150A"/>
    <w:rsid w:val="00F81BE5"/>
    <w:rsid w:val="00F83EF7"/>
    <w:rsid w:val="00F8415D"/>
    <w:rsid w:val="00F85A3F"/>
    <w:rsid w:val="00F8726E"/>
    <w:rsid w:val="00F900CE"/>
    <w:rsid w:val="00F903EA"/>
    <w:rsid w:val="00F91CD8"/>
    <w:rsid w:val="00F920EB"/>
    <w:rsid w:val="00F93C4B"/>
    <w:rsid w:val="00F96A26"/>
    <w:rsid w:val="00F976D1"/>
    <w:rsid w:val="00FA0382"/>
    <w:rsid w:val="00FA0C3B"/>
    <w:rsid w:val="00FA0F75"/>
    <w:rsid w:val="00FA17AA"/>
    <w:rsid w:val="00FA3769"/>
    <w:rsid w:val="00FA5BAA"/>
    <w:rsid w:val="00FA62EF"/>
    <w:rsid w:val="00FA6761"/>
    <w:rsid w:val="00FA6E66"/>
    <w:rsid w:val="00FB04BF"/>
    <w:rsid w:val="00FB0735"/>
    <w:rsid w:val="00FB0A99"/>
    <w:rsid w:val="00FB5326"/>
    <w:rsid w:val="00FB5AAD"/>
    <w:rsid w:val="00FB747B"/>
    <w:rsid w:val="00FC03AF"/>
    <w:rsid w:val="00FC2292"/>
    <w:rsid w:val="00FC270D"/>
    <w:rsid w:val="00FC753A"/>
    <w:rsid w:val="00FD0BDB"/>
    <w:rsid w:val="00FD17BC"/>
    <w:rsid w:val="00FD1CE1"/>
    <w:rsid w:val="00FD27E9"/>
    <w:rsid w:val="00FD2AEA"/>
    <w:rsid w:val="00FD34F1"/>
    <w:rsid w:val="00FD3A45"/>
    <w:rsid w:val="00FD4E69"/>
    <w:rsid w:val="00FD4FB4"/>
    <w:rsid w:val="00FD5081"/>
    <w:rsid w:val="00FD530D"/>
    <w:rsid w:val="00FD5A8A"/>
    <w:rsid w:val="00FD67F6"/>
    <w:rsid w:val="00FD73E2"/>
    <w:rsid w:val="00FD75D5"/>
    <w:rsid w:val="00FE079B"/>
    <w:rsid w:val="00FE0B91"/>
    <w:rsid w:val="00FE1A9F"/>
    <w:rsid w:val="00FE35C0"/>
    <w:rsid w:val="00FE47E8"/>
    <w:rsid w:val="00FE57A8"/>
    <w:rsid w:val="00FE70C6"/>
    <w:rsid w:val="00FE777D"/>
    <w:rsid w:val="00FF41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D983E"/>
  <w15:docId w15:val="{026E85DC-6041-45F3-B803-E9F968ED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qFormat="1"/>
    <w:lsdException w:name="List Number" w:semiHidden="1" w:uiPriority="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02B7"/>
  </w:style>
  <w:style w:type="paragraph" w:styleId="Titolo1">
    <w:name w:val="heading 1"/>
    <w:basedOn w:val="Normale"/>
    <w:next w:val="Normale"/>
    <w:link w:val="Titolo1Carattere"/>
    <w:qFormat/>
    <w:rsid w:val="008455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3F07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4669F0"/>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nhideWhenUsed/>
    <w:qFormat/>
    <w:rsid w:val="003E764B"/>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nhideWhenUsed/>
    <w:qFormat/>
    <w:rsid w:val="00E61EA4"/>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unhideWhenUsed/>
    <w:qFormat/>
    <w:rsid w:val="00E61EA4"/>
    <w:pPr>
      <w:keepNext/>
      <w:keepLines/>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9"/>
    <w:qFormat/>
    <w:rsid w:val="00D13EEF"/>
    <w:pPr>
      <w:keepNext/>
      <w:suppressAutoHyphens/>
      <w:jc w:val="both"/>
      <w:outlineLvl w:val="6"/>
    </w:pPr>
    <w:rPr>
      <w:rFonts w:ascii="Times New Roman" w:eastAsia="Times New Roman" w:hAnsi="Times New Roman" w:cs="Times New Roman"/>
      <w:i/>
      <w:sz w:val="20"/>
      <w:szCs w:val="20"/>
      <w:lang w:eastAsia="it-IT"/>
    </w:rPr>
  </w:style>
  <w:style w:type="paragraph" w:styleId="Titolo8">
    <w:name w:val="heading 8"/>
    <w:basedOn w:val="Normale"/>
    <w:next w:val="Normale"/>
    <w:link w:val="Titolo8Carattere"/>
    <w:uiPriority w:val="99"/>
    <w:qFormat/>
    <w:rsid w:val="00D13EEF"/>
    <w:pPr>
      <w:keepNext/>
      <w:suppressAutoHyphens/>
      <w:jc w:val="both"/>
      <w:outlineLvl w:val="7"/>
    </w:pPr>
    <w:rPr>
      <w:rFonts w:ascii="Times New Roman" w:eastAsia="Times New Roman" w:hAnsi="Times New Roman" w:cs="Times New Roman"/>
      <w:szCs w:val="20"/>
      <w:lang w:eastAsia="it-IT"/>
    </w:rPr>
  </w:style>
  <w:style w:type="paragraph" w:styleId="Titolo9">
    <w:name w:val="heading 9"/>
    <w:basedOn w:val="Normale"/>
    <w:next w:val="Normale"/>
    <w:link w:val="Titolo9Carattere"/>
    <w:uiPriority w:val="99"/>
    <w:qFormat/>
    <w:rsid w:val="00D13EEF"/>
    <w:pPr>
      <w:keepNext/>
      <w:suppressAutoHyphens/>
      <w:jc w:val="center"/>
      <w:outlineLvl w:val="8"/>
    </w:pPr>
    <w:rPr>
      <w:rFonts w:ascii="Times New Roman" w:eastAsia="Times New Roman" w:hAnsi="Times New Roman" w:cs="Times New Roman"/>
      <w:b/>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metable-item">
    <w:name w:val="timetable-item"/>
    <w:basedOn w:val="Normale"/>
    <w:rsid w:val="00802BFB"/>
    <w:pPr>
      <w:spacing w:before="100" w:beforeAutospacing="1" w:after="100" w:afterAutospacing="1"/>
    </w:pPr>
    <w:rPr>
      <w:rFonts w:ascii="Times New Roman" w:eastAsia="Times New Roman" w:hAnsi="Times New Roman" w:cs="Times New Roman"/>
      <w:lang w:eastAsia="it-IT"/>
    </w:rPr>
  </w:style>
  <w:style w:type="character" w:customStyle="1" w:styleId="timetable-time">
    <w:name w:val="timetable-time"/>
    <w:basedOn w:val="Carpredefinitoparagrafo"/>
    <w:rsid w:val="00802BFB"/>
  </w:style>
  <w:style w:type="character" w:customStyle="1" w:styleId="start-time">
    <w:name w:val="start-time"/>
    <w:basedOn w:val="Carpredefinitoparagrafo"/>
    <w:rsid w:val="00802BFB"/>
  </w:style>
  <w:style w:type="character" w:customStyle="1" w:styleId="apple-converted-space">
    <w:name w:val="apple-converted-space"/>
    <w:basedOn w:val="Carpredefinitoparagrafo"/>
    <w:qFormat/>
    <w:rsid w:val="00802BFB"/>
  </w:style>
  <w:style w:type="character" w:customStyle="1" w:styleId="end-time">
    <w:name w:val="end-time"/>
    <w:basedOn w:val="Carpredefinitoparagrafo"/>
    <w:rsid w:val="00802BFB"/>
  </w:style>
  <w:style w:type="character" w:customStyle="1" w:styleId="timetable-title">
    <w:name w:val="timetable-title"/>
    <w:basedOn w:val="Carpredefinitoparagrafo"/>
    <w:rsid w:val="00802BFB"/>
  </w:style>
  <w:style w:type="character" w:styleId="Collegamentoipertestuale">
    <w:name w:val="Hyperlink"/>
    <w:basedOn w:val="Carpredefinitoparagrafo"/>
    <w:unhideWhenUsed/>
    <w:rsid w:val="00802BFB"/>
    <w:rPr>
      <w:color w:val="0000FF"/>
      <w:u w:val="single"/>
    </w:rPr>
  </w:style>
  <w:style w:type="character" w:customStyle="1" w:styleId="icon-time">
    <w:name w:val="icon-time"/>
    <w:basedOn w:val="Carpredefinitoparagrafo"/>
    <w:rsid w:val="00802BFB"/>
  </w:style>
  <w:style w:type="paragraph" w:styleId="NormaleWeb">
    <w:name w:val="Normal (Web)"/>
    <w:basedOn w:val="Normale"/>
    <w:uiPriority w:val="99"/>
    <w:unhideWhenUsed/>
    <w:qFormat/>
    <w:rsid w:val="00802BFB"/>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846B73"/>
    <w:pPr>
      <w:tabs>
        <w:tab w:val="center" w:pos="4819"/>
        <w:tab w:val="right" w:pos="9638"/>
      </w:tabs>
    </w:pPr>
  </w:style>
  <w:style w:type="character" w:customStyle="1" w:styleId="IntestazioneCarattere">
    <w:name w:val="Intestazione Carattere"/>
    <w:basedOn w:val="Carpredefinitoparagrafo"/>
    <w:link w:val="Intestazione"/>
    <w:uiPriority w:val="99"/>
    <w:qFormat/>
    <w:rsid w:val="00846B73"/>
  </w:style>
  <w:style w:type="paragraph" w:styleId="Pidipagina">
    <w:name w:val="footer"/>
    <w:basedOn w:val="Normale"/>
    <w:link w:val="PidipaginaCarattere"/>
    <w:uiPriority w:val="99"/>
    <w:unhideWhenUsed/>
    <w:rsid w:val="00846B73"/>
    <w:pPr>
      <w:tabs>
        <w:tab w:val="center" w:pos="4819"/>
        <w:tab w:val="right" w:pos="9638"/>
      </w:tabs>
    </w:pPr>
  </w:style>
  <w:style w:type="character" w:customStyle="1" w:styleId="PidipaginaCarattere">
    <w:name w:val="Piè di pagina Carattere"/>
    <w:basedOn w:val="Carpredefinitoparagrafo"/>
    <w:link w:val="Pidipagina"/>
    <w:uiPriority w:val="99"/>
    <w:qFormat/>
    <w:rsid w:val="00846B73"/>
  </w:style>
  <w:style w:type="paragraph" w:styleId="Testofumetto">
    <w:name w:val="Balloon Text"/>
    <w:basedOn w:val="Normale"/>
    <w:link w:val="TestofumettoCarattere"/>
    <w:semiHidden/>
    <w:unhideWhenUsed/>
    <w:qFormat/>
    <w:rsid w:val="00AD033A"/>
    <w:rPr>
      <w:rFonts w:ascii="Tahoma" w:hAnsi="Tahoma" w:cs="Tahoma"/>
      <w:sz w:val="16"/>
      <w:szCs w:val="16"/>
    </w:rPr>
  </w:style>
  <w:style w:type="character" w:customStyle="1" w:styleId="TestofumettoCarattere">
    <w:name w:val="Testo fumetto Carattere"/>
    <w:basedOn w:val="Carpredefinitoparagrafo"/>
    <w:link w:val="Testofumetto"/>
    <w:uiPriority w:val="99"/>
    <w:qFormat/>
    <w:rsid w:val="00AD033A"/>
    <w:rPr>
      <w:rFonts w:ascii="Tahoma" w:hAnsi="Tahoma" w:cs="Tahoma"/>
      <w:sz w:val="16"/>
      <w:szCs w:val="16"/>
    </w:rPr>
  </w:style>
  <w:style w:type="paragraph" w:styleId="Paragrafoelenco">
    <w:name w:val="List Paragraph"/>
    <w:basedOn w:val="Normale"/>
    <w:link w:val="ParagrafoelencoCarattere"/>
    <w:uiPriority w:val="34"/>
    <w:qFormat/>
    <w:rsid w:val="002870D5"/>
    <w:pPr>
      <w:ind w:left="720"/>
      <w:contextualSpacing/>
    </w:pPr>
  </w:style>
  <w:style w:type="paragraph" w:styleId="Rientrocorpodeltesto">
    <w:name w:val="Body Text Indent"/>
    <w:basedOn w:val="Normale"/>
    <w:link w:val="RientrocorpodeltestoCarattere"/>
    <w:rsid w:val="00970F32"/>
    <w:pPr>
      <w:spacing w:after="120"/>
      <w:ind w:left="283"/>
    </w:pPr>
    <w:rPr>
      <w:rFonts w:ascii="Times" w:eastAsia="Times" w:hAnsi="Times" w:cs="Times New Roman"/>
      <w:szCs w:val="20"/>
      <w:lang w:eastAsia="it-IT"/>
    </w:rPr>
  </w:style>
  <w:style w:type="character" w:customStyle="1" w:styleId="RientrocorpodeltestoCarattere">
    <w:name w:val="Rientro corpo del testo Carattere"/>
    <w:basedOn w:val="Carpredefinitoparagrafo"/>
    <w:link w:val="Rientrocorpodeltesto"/>
    <w:qFormat/>
    <w:rsid w:val="00970F32"/>
    <w:rPr>
      <w:rFonts w:ascii="Times" w:eastAsia="Times" w:hAnsi="Times" w:cs="Times New Roman"/>
      <w:szCs w:val="20"/>
      <w:lang w:eastAsia="it-IT"/>
    </w:rPr>
  </w:style>
  <w:style w:type="character" w:styleId="Rimandocommento">
    <w:name w:val="annotation reference"/>
    <w:basedOn w:val="Carpredefinitoparagrafo"/>
    <w:unhideWhenUsed/>
    <w:qFormat/>
    <w:rsid w:val="004F7C19"/>
    <w:rPr>
      <w:sz w:val="16"/>
      <w:szCs w:val="16"/>
    </w:rPr>
  </w:style>
  <w:style w:type="paragraph" w:styleId="Testocommento">
    <w:name w:val="annotation text"/>
    <w:basedOn w:val="Normale"/>
    <w:link w:val="TestocommentoCarattere"/>
    <w:unhideWhenUsed/>
    <w:qFormat/>
    <w:rsid w:val="004F7C19"/>
    <w:rPr>
      <w:sz w:val="20"/>
      <w:szCs w:val="20"/>
    </w:rPr>
  </w:style>
  <w:style w:type="character" w:customStyle="1" w:styleId="TestocommentoCarattere">
    <w:name w:val="Testo commento Carattere"/>
    <w:basedOn w:val="Carpredefinitoparagrafo"/>
    <w:link w:val="Testocommento"/>
    <w:qFormat/>
    <w:rsid w:val="004F7C19"/>
    <w:rPr>
      <w:sz w:val="20"/>
      <w:szCs w:val="20"/>
    </w:rPr>
  </w:style>
  <w:style w:type="paragraph" w:styleId="Soggettocommento">
    <w:name w:val="annotation subject"/>
    <w:basedOn w:val="Testocommento"/>
    <w:next w:val="Testocommento"/>
    <w:link w:val="SoggettocommentoCarattere"/>
    <w:unhideWhenUsed/>
    <w:qFormat/>
    <w:rsid w:val="004F7C19"/>
    <w:rPr>
      <w:b/>
      <w:bCs/>
    </w:rPr>
  </w:style>
  <w:style w:type="character" w:customStyle="1" w:styleId="SoggettocommentoCarattere">
    <w:name w:val="Soggetto commento Carattere"/>
    <w:basedOn w:val="TestocommentoCarattere"/>
    <w:link w:val="Soggettocommento"/>
    <w:qFormat/>
    <w:rsid w:val="004F7C19"/>
    <w:rPr>
      <w:b/>
      <w:bCs/>
      <w:sz w:val="20"/>
      <w:szCs w:val="20"/>
    </w:rPr>
  </w:style>
  <w:style w:type="paragraph" w:styleId="Revisione">
    <w:name w:val="Revision"/>
    <w:hidden/>
    <w:uiPriority w:val="99"/>
    <w:semiHidden/>
    <w:qFormat/>
    <w:rsid w:val="004F7C19"/>
  </w:style>
  <w:style w:type="character" w:customStyle="1" w:styleId="Titolo2Carattere">
    <w:name w:val="Titolo 2 Carattere"/>
    <w:basedOn w:val="Carpredefinitoparagrafo"/>
    <w:link w:val="Titolo2"/>
    <w:qFormat/>
    <w:rsid w:val="003F077C"/>
    <w:rPr>
      <w:rFonts w:asciiTheme="majorHAnsi" w:eastAsiaTheme="majorEastAsia" w:hAnsiTheme="majorHAnsi" w:cstheme="majorBidi"/>
      <w:color w:val="2F5496" w:themeColor="accent1" w:themeShade="BF"/>
      <w:sz w:val="26"/>
      <w:szCs w:val="26"/>
    </w:rPr>
  </w:style>
  <w:style w:type="character" w:styleId="Enfasigrassetto">
    <w:name w:val="Strong"/>
    <w:basedOn w:val="Carpredefinitoparagrafo"/>
    <w:uiPriority w:val="22"/>
    <w:qFormat/>
    <w:rsid w:val="00632658"/>
    <w:rPr>
      <w:b/>
      <w:bCs/>
    </w:rPr>
  </w:style>
  <w:style w:type="character" w:customStyle="1" w:styleId="Menzionenonrisolta1">
    <w:name w:val="Menzione non risolta1"/>
    <w:basedOn w:val="Carpredefinitoparagrafo"/>
    <w:uiPriority w:val="99"/>
    <w:semiHidden/>
    <w:unhideWhenUsed/>
    <w:rsid w:val="00632658"/>
    <w:rPr>
      <w:color w:val="605E5C"/>
      <w:shd w:val="clear" w:color="auto" w:fill="E1DFDD"/>
    </w:rPr>
  </w:style>
  <w:style w:type="character" w:customStyle="1" w:styleId="Menzionenonrisolta2">
    <w:name w:val="Menzione non risolta2"/>
    <w:basedOn w:val="Carpredefinitoparagrafo"/>
    <w:uiPriority w:val="99"/>
    <w:semiHidden/>
    <w:unhideWhenUsed/>
    <w:rsid w:val="00F00C2D"/>
    <w:rPr>
      <w:color w:val="605E5C"/>
      <w:shd w:val="clear" w:color="auto" w:fill="E1DFDD"/>
    </w:rPr>
  </w:style>
  <w:style w:type="character" w:customStyle="1" w:styleId="Titolo1Carattere">
    <w:name w:val="Titolo 1 Carattere"/>
    <w:basedOn w:val="Carpredefinitoparagrafo"/>
    <w:link w:val="Titolo1"/>
    <w:qFormat/>
    <w:rsid w:val="008455F1"/>
    <w:rPr>
      <w:rFonts w:asciiTheme="majorHAnsi" w:eastAsiaTheme="majorEastAsia" w:hAnsiTheme="majorHAnsi" w:cstheme="majorBidi"/>
      <w:color w:val="2F5496" w:themeColor="accent1" w:themeShade="BF"/>
      <w:sz w:val="32"/>
      <w:szCs w:val="32"/>
    </w:rPr>
  </w:style>
  <w:style w:type="paragraph" w:styleId="Testonotaapidipagina">
    <w:name w:val="footnote text"/>
    <w:basedOn w:val="Normale"/>
    <w:link w:val="TestonotaapidipaginaCarattere"/>
    <w:uiPriority w:val="99"/>
    <w:unhideWhenUsed/>
    <w:rsid w:val="00690464"/>
    <w:rPr>
      <w:sz w:val="20"/>
      <w:szCs w:val="20"/>
    </w:rPr>
  </w:style>
  <w:style w:type="character" w:customStyle="1" w:styleId="TestonotaapidipaginaCarattere">
    <w:name w:val="Testo nota a piè di pagina Carattere"/>
    <w:basedOn w:val="Carpredefinitoparagrafo"/>
    <w:link w:val="Testonotaapidipagina"/>
    <w:uiPriority w:val="99"/>
    <w:qFormat/>
    <w:rsid w:val="00690464"/>
    <w:rPr>
      <w:sz w:val="20"/>
      <w:szCs w:val="20"/>
    </w:rPr>
  </w:style>
  <w:style w:type="character" w:styleId="Rimandonotaapidipagina">
    <w:name w:val="footnote reference"/>
    <w:basedOn w:val="Carpredefinitoparagrafo"/>
    <w:uiPriority w:val="99"/>
    <w:unhideWhenUsed/>
    <w:rsid w:val="00690464"/>
    <w:rPr>
      <w:vertAlign w:val="superscript"/>
    </w:rPr>
  </w:style>
  <w:style w:type="character" w:styleId="Collegamentovisitato">
    <w:name w:val="FollowedHyperlink"/>
    <w:basedOn w:val="Carpredefinitoparagrafo"/>
    <w:unhideWhenUsed/>
    <w:rsid w:val="00E2172E"/>
    <w:rPr>
      <w:color w:val="954F72" w:themeColor="followedHyperlink"/>
      <w:u w:val="single"/>
    </w:rPr>
  </w:style>
  <w:style w:type="character" w:customStyle="1" w:styleId="Titolo3Carattere">
    <w:name w:val="Titolo 3 Carattere"/>
    <w:basedOn w:val="Carpredefinitoparagrafo"/>
    <w:link w:val="Titolo3"/>
    <w:qFormat/>
    <w:rsid w:val="004669F0"/>
    <w:rPr>
      <w:rFonts w:asciiTheme="majorHAnsi" w:eastAsiaTheme="majorEastAsia" w:hAnsiTheme="majorHAnsi" w:cstheme="majorBidi"/>
      <w:color w:val="1F3763" w:themeColor="accent1" w:themeShade="7F"/>
    </w:rPr>
  </w:style>
  <w:style w:type="table" w:styleId="Grigliatabella">
    <w:name w:val="Table Grid"/>
    <w:basedOn w:val="Tabellanormale"/>
    <w:uiPriority w:val="39"/>
    <w:rsid w:val="00B0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Corpo del testo"/>
    <w:basedOn w:val="Normale"/>
    <w:link w:val="CorpotestoCarattere"/>
    <w:unhideWhenUsed/>
    <w:qFormat/>
    <w:rsid w:val="00322328"/>
    <w:pPr>
      <w:spacing w:after="120"/>
    </w:pPr>
  </w:style>
  <w:style w:type="character" w:customStyle="1" w:styleId="CorpotestoCarattere">
    <w:name w:val="Corpo testo Carattere"/>
    <w:aliases w:val="Corpo del testo Carattere3"/>
    <w:basedOn w:val="Carpredefinitoparagrafo"/>
    <w:link w:val="Corpotesto"/>
    <w:qFormat/>
    <w:rsid w:val="00322328"/>
  </w:style>
  <w:style w:type="character" w:customStyle="1" w:styleId="Titolo4Carattere">
    <w:name w:val="Titolo 4 Carattere"/>
    <w:basedOn w:val="Carpredefinitoparagrafo"/>
    <w:link w:val="Titolo4"/>
    <w:qFormat/>
    <w:rsid w:val="003E764B"/>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qFormat/>
    <w:rsid w:val="00E61EA4"/>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qFormat/>
    <w:rsid w:val="00E61EA4"/>
    <w:rPr>
      <w:rFonts w:asciiTheme="majorHAnsi" w:eastAsiaTheme="majorEastAsia" w:hAnsiTheme="majorHAnsi" w:cstheme="majorBidi"/>
      <w:color w:val="1F3763" w:themeColor="accent1" w:themeShade="7F"/>
    </w:rPr>
  </w:style>
  <w:style w:type="paragraph" w:styleId="Corpodeltesto2">
    <w:name w:val="Body Text 2"/>
    <w:basedOn w:val="Normale"/>
    <w:link w:val="Corpodeltesto2Carattere"/>
    <w:unhideWhenUsed/>
    <w:qFormat/>
    <w:rsid w:val="00AC5B87"/>
    <w:pPr>
      <w:spacing w:after="120" w:line="480" w:lineRule="auto"/>
    </w:pPr>
  </w:style>
  <w:style w:type="character" w:customStyle="1" w:styleId="Corpodeltesto2Carattere">
    <w:name w:val="Corpo del testo 2 Carattere"/>
    <w:basedOn w:val="Carpredefinitoparagrafo"/>
    <w:link w:val="Corpodeltesto2"/>
    <w:qFormat/>
    <w:rsid w:val="00AC5B87"/>
  </w:style>
  <w:style w:type="character" w:customStyle="1" w:styleId="ParagrafoelencoCarattere">
    <w:name w:val="Paragrafo elenco Carattere"/>
    <w:link w:val="Paragrafoelenco"/>
    <w:uiPriority w:val="34"/>
    <w:qFormat/>
    <w:rsid w:val="00B65E11"/>
  </w:style>
  <w:style w:type="paragraph" w:styleId="Titolosommario">
    <w:name w:val="TOC Heading"/>
    <w:basedOn w:val="Titolo1"/>
    <w:next w:val="Normale"/>
    <w:uiPriority w:val="39"/>
    <w:unhideWhenUsed/>
    <w:qFormat/>
    <w:rsid w:val="0077680B"/>
    <w:pPr>
      <w:spacing w:line="259" w:lineRule="auto"/>
      <w:outlineLvl w:val="9"/>
    </w:pPr>
    <w:rPr>
      <w:lang w:eastAsia="it-IT"/>
    </w:rPr>
  </w:style>
  <w:style w:type="paragraph" w:styleId="Sommario1">
    <w:name w:val="toc 1"/>
    <w:basedOn w:val="Normale"/>
    <w:next w:val="Normale"/>
    <w:autoRedefine/>
    <w:uiPriority w:val="39"/>
    <w:unhideWhenUsed/>
    <w:rsid w:val="00A27B8E"/>
    <w:pPr>
      <w:tabs>
        <w:tab w:val="right" w:leader="dot" w:pos="9629"/>
      </w:tabs>
      <w:spacing w:after="100"/>
    </w:pPr>
    <w:rPr>
      <w:rFonts w:ascii="Eurostile LT" w:hAnsi="Eurostile LT"/>
      <w:b/>
      <w:bCs/>
      <w:noProof/>
    </w:rPr>
  </w:style>
  <w:style w:type="paragraph" w:styleId="Sommario2">
    <w:name w:val="toc 2"/>
    <w:basedOn w:val="Normale"/>
    <w:next w:val="Normale"/>
    <w:autoRedefine/>
    <w:uiPriority w:val="39"/>
    <w:unhideWhenUsed/>
    <w:rsid w:val="00CE3445"/>
    <w:pPr>
      <w:tabs>
        <w:tab w:val="right" w:leader="dot" w:pos="9629"/>
      </w:tabs>
      <w:spacing w:after="100"/>
      <w:ind w:left="240"/>
    </w:pPr>
    <w:rPr>
      <w:rFonts w:ascii="Eurostile LT" w:hAnsi="Eurostile LT"/>
      <w:noProof/>
    </w:rPr>
  </w:style>
  <w:style w:type="paragraph" w:styleId="Sommario3">
    <w:name w:val="toc 3"/>
    <w:basedOn w:val="Normale"/>
    <w:next w:val="Normale"/>
    <w:autoRedefine/>
    <w:uiPriority w:val="39"/>
    <w:unhideWhenUsed/>
    <w:rsid w:val="00CE3445"/>
    <w:pPr>
      <w:tabs>
        <w:tab w:val="right" w:leader="dot" w:pos="9629"/>
      </w:tabs>
      <w:spacing w:after="100"/>
      <w:ind w:left="480"/>
    </w:pPr>
    <w:rPr>
      <w:rFonts w:ascii="Eurostile LT" w:hAnsi="Eurostile LT"/>
      <w:noProof/>
    </w:rPr>
  </w:style>
  <w:style w:type="character" w:styleId="Menzionenonrisolta">
    <w:name w:val="Unresolved Mention"/>
    <w:basedOn w:val="Carpredefinitoparagrafo"/>
    <w:uiPriority w:val="99"/>
    <w:semiHidden/>
    <w:unhideWhenUsed/>
    <w:rsid w:val="00355F12"/>
    <w:rPr>
      <w:color w:val="605E5C"/>
      <w:shd w:val="clear" w:color="auto" w:fill="E1DFDD"/>
    </w:rPr>
  </w:style>
  <w:style w:type="paragraph" w:styleId="Rientrocorpodeltesto2">
    <w:name w:val="Body Text Indent 2"/>
    <w:basedOn w:val="Normale"/>
    <w:link w:val="Rientrocorpodeltesto2Carattere"/>
    <w:rsid w:val="00BB7EA4"/>
    <w:pPr>
      <w:spacing w:line="360" w:lineRule="auto"/>
      <w:ind w:left="2160" w:right="96" w:firstLine="539"/>
      <w:jc w:val="both"/>
    </w:pPr>
    <w:rPr>
      <w:rFonts w:ascii="Times New Roman" w:eastAsia="Times New Roman" w:hAnsi="Times New Roman" w:cs="Times New Roman"/>
      <w:lang w:eastAsia="it-IT"/>
    </w:rPr>
  </w:style>
  <w:style w:type="character" w:customStyle="1" w:styleId="Rientrocorpodeltesto2Carattere">
    <w:name w:val="Rientro corpo del testo 2 Carattere"/>
    <w:basedOn w:val="Carpredefinitoparagrafo"/>
    <w:link w:val="Rientrocorpodeltesto2"/>
    <w:uiPriority w:val="99"/>
    <w:rsid w:val="00BB7EA4"/>
    <w:rPr>
      <w:rFonts w:ascii="Times New Roman" w:eastAsia="Times New Roman" w:hAnsi="Times New Roman" w:cs="Times New Roman"/>
      <w:lang w:eastAsia="it-IT"/>
    </w:rPr>
  </w:style>
  <w:style w:type="paragraph" w:customStyle="1" w:styleId="Protocollodata">
    <w:name w:val="Protocollo/data"/>
    <w:basedOn w:val="Normale"/>
    <w:qFormat/>
    <w:rsid w:val="00BB7EA4"/>
    <w:pPr>
      <w:ind w:left="6480" w:right="-6" w:hanging="2160"/>
      <w:jc w:val="both"/>
    </w:pPr>
    <w:rPr>
      <w:rFonts w:ascii="Arial" w:eastAsia="Times" w:hAnsi="Arial" w:cs="Times New Roman"/>
      <w:sz w:val="22"/>
      <w:szCs w:val="20"/>
      <w:lang w:eastAsia="it-IT"/>
    </w:rPr>
  </w:style>
  <w:style w:type="paragraph" w:customStyle="1" w:styleId="Oggetto">
    <w:name w:val="Oggetto"/>
    <w:basedOn w:val="Intestazione"/>
    <w:qFormat/>
    <w:rsid w:val="00BB7EA4"/>
    <w:pPr>
      <w:tabs>
        <w:tab w:val="clear" w:pos="4819"/>
        <w:tab w:val="clear" w:pos="9638"/>
      </w:tabs>
      <w:ind w:left="1440" w:right="-6" w:hanging="1440"/>
      <w:jc w:val="both"/>
    </w:pPr>
    <w:rPr>
      <w:rFonts w:ascii="Arial" w:eastAsia="Times" w:hAnsi="Arial" w:cs="Times New Roman"/>
      <w:b/>
      <w:i/>
      <w:sz w:val="22"/>
      <w:szCs w:val="20"/>
      <w:lang w:eastAsia="it-IT"/>
    </w:rPr>
  </w:style>
  <w:style w:type="character" w:styleId="Numeropagina">
    <w:name w:val="page number"/>
    <w:basedOn w:val="Carpredefinitoparagrafo"/>
    <w:qFormat/>
    <w:rsid w:val="00BB7EA4"/>
  </w:style>
  <w:style w:type="paragraph" w:customStyle="1" w:styleId="Corpotesto1">
    <w:name w:val="Corpo testo1"/>
    <w:aliases w:val="Body Text"/>
    <w:basedOn w:val="Normale"/>
    <w:rsid w:val="00BB7EA4"/>
    <w:pPr>
      <w:spacing w:after="120"/>
      <w:ind w:left="2160" w:right="-6" w:hanging="2160"/>
      <w:jc w:val="both"/>
    </w:pPr>
    <w:rPr>
      <w:rFonts w:ascii="Times" w:eastAsia="Times" w:hAnsi="Times" w:cs="Times New Roman"/>
      <w:szCs w:val="20"/>
      <w:lang w:eastAsia="it-IT"/>
    </w:rPr>
  </w:style>
  <w:style w:type="paragraph" w:styleId="Rientrocorpodeltesto3">
    <w:name w:val="Body Text Indent 3"/>
    <w:basedOn w:val="Normale"/>
    <w:link w:val="Rientrocorpodeltesto3Carattere"/>
    <w:rsid w:val="00BB7EA4"/>
    <w:pPr>
      <w:spacing w:line="360" w:lineRule="auto"/>
      <w:ind w:left="2160" w:right="-6" w:firstLine="900"/>
      <w:jc w:val="both"/>
    </w:pPr>
    <w:rPr>
      <w:rFonts w:ascii="Times New Roman" w:eastAsia="Times" w:hAnsi="Times New Roman" w:cs="Times New Roman"/>
      <w:color w:val="FFFF00"/>
      <w:lang w:eastAsia="it-IT"/>
    </w:rPr>
  </w:style>
  <w:style w:type="character" w:customStyle="1" w:styleId="Rientrocorpodeltesto3Carattere">
    <w:name w:val="Rientro corpo del testo 3 Carattere"/>
    <w:basedOn w:val="Carpredefinitoparagrafo"/>
    <w:link w:val="Rientrocorpodeltesto3"/>
    <w:uiPriority w:val="99"/>
    <w:rsid w:val="00BB7EA4"/>
    <w:rPr>
      <w:rFonts w:ascii="Times New Roman" w:eastAsia="Times" w:hAnsi="Times New Roman" w:cs="Times New Roman"/>
      <w:color w:val="FFFF00"/>
      <w:lang w:eastAsia="it-IT"/>
    </w:rPr>
  </w:style>
  <w:style w:type="paragraph" w:customStyle="1" w:styleId="paragrafo">
    <w:name w:val="paragrafo"/>
    <w:basedOn w:val="Normale"/>
    <w:qFormat/>
    <w:rsid w:val="00BB7EA4"/>
    <w:pPr>
      <w:spacing w:before="100" w:beforeAutospacing="1" w:after="100" w:afterAutospacing="1"/>
      <w:ind w:left="2160" w:right="-6" w:hanging="2160"/>
      <w:jc w:val="both"/>
    </w:pPr>
    <w:rPr>
      <w:rFonts w:ascii="Times New Roman" w:eastAsia="Times New Roman" w:hAnsi="Times New Roman" w:cs="Times New Roman"/>
      <w:lang w:eastAsia="it-IT"/>
    </w:rPr>
  </w:style>
  <w:style w:type="paragraph" w:customStyle="1" w:styleId="Default">
    <w:name w:val="Default"/>
    <w:qFormat/>
    <w:rsid w:val="00BB7EA4"/>
    <w:pPr>
      <w:autoSpaceDE w:val="0"/>
      <w:autoSpaceDN w:val="0"/>
      <w:adjustRightInd w:val="0"/>
      <w:ind w:left="2160" w:right="-6" w:hanging="2160"/>
      <w:jc w:val="both"/>
    </w:pPr>
    <w:rPr>
      <w:rFonts w:ascii="Times New Roman" w:eastAsia="Times New Roman" w:hAnsi="Times New Roman" w:cs="Times New Roman"/>
      <w:color w:val="000000"/>
      <w:lang w:eastAsia="it-IT"/>
    </w:rPr>
  </w:style>
  <w:style w:type="character" w:customStyle="1" w:styleId="contenutobig1">
    <w:name w:val="contenuto_big1"/>
    <w:rsid w:val="00BB7EA4"/>
    <w:rPr>
      <w:rFonts w:ascii="Verdana" w:hAnsi="Verdana" w:hint="default"/>
      <w:b/>
      <w:bCs/>
      <w:i w:val="0"/>
      <w:iCs w:val="0"/>
      <w:strike w:val="0"/>
      <w:dstrike w:val="0"/>
      <w:color w:val="000000"/>
      <w:sz w:val="24"/>
      <w:szCs w:val="24"/>
      <w:u w:val="none"/>
      <w:effect w:val="none"/>
    </w:rPr>
  </w:style>
  <w:style w:type="paragraph" w:styleId="Testodelblocco">
    <w:name w:val="Block Text"/>
    <w:basedOn w:val="Normale"/>
    <w:uiPriority w:val="99"/>
    <w:rsid w:val="00BB7EA4"/>
    <w:pPr>
      <w:ind w:left="1440" w:right="-82" w:hanging="1440"/>
      <w:jc w:val="both"/>
    </w:pPr>
    <w:rPr>
      <w:rFonts w:ascii="Times New Roman" w:eastAsia="Times New Roman" w:hAnsi="Times New Roman" w:cs="Times New Roman"/>
      <w:lang w:eastAsia="it-IT"/>
    </w:rPr>
  </w:style>
  <w:style w:type="paragraph" w:styleId="PreformattatoHTML">
    <w:name w:val="HTML Preformatted"/>
    <w:basedOn w:val="Normale"/>
    <w:link w:val="PreformattatoHTMLCarattere"/>
    <w:uiPriority w:val="99"/>
    <w:qFormat/>
    <w:rsid w:val="00BB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6" w:hanging="2160"/>
      <w:jc w:val="both"/>
    </w:pPr>
    <w:rPr>
      <w:rFonts w:ascii="Courier New" w:eastAsia="Times New Roman" w:hAnsi="Courier New" w:cs="Courier New"/>
      <w:color w:val="000000"/>
      <w:sz w:val="20"/>
      <w:szCs w:val="20"/>
      <w:lang w:eastAsia="it-IT"/>
    </w:rPr>
  </w:style>
  <w:style w:type="character" w:customStyle="1" w:styleId="PreformattatoHTMLCarattere">
    <w:name w:val="Preformattato HTML Carattere"/>
    <w:basedOn w:val="Carpredefinitoparagrafo"/>
    <w:link w:val="PreformattatoHTML"/>
    <w:uiPriority w:val="99"/>
    <w:qFormat/>
    <w:rsid w:val="00BB7EA4"/>
    <w:rPr>
      <w:rFonts w:ascii="Courier New" w:eastAsia="Times New Roman" w:hAnsi="Courier New" w:cs="Courier New"/>
      <w:color w:val="000000"/>
      <w:sz w:val="20"/>
      <w:szCs w:val="20"/>
      <w:lang w:eastAsia="it-IT"/>
    </w:rPr>
  </w:style>
  <w:style w:type="paragraph" w:styleId="Testonormale">
    <w:name w:val="Plain Text"/>
    <w:basedOn w:val="Normale"/>
    <w:link w:val="TestonormaleCarattere"/>
    <w:qFormat/>
    <w:rsid w:val="00BB7EA4"/>
    <w:pPr>
      <w:ind w:left="2160" w:right="-6" w:hanging="2160"/>
      <w:jc w:val="both"/>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qFormat/>
    <w:rsid w:val="00BB7EA4"/>
    <w:rPr>
      <w:rFonts w:ascii="Courier New" w:eastAsia="Times New Roman" w:hAnsi="Courier New" w:cs="Times New Roman"/>
      <w:sz w:val="20"/>
      <w:szCs w:val="20"/>
      <w:lang w:eastAsia="it-IT"/>
    </w:rPr>
  </w:style>
  <w:style w:type="paragraph" w:customStyle="1" w:styleId="protocollodata0">
    <w:name w:val="protocollodata"/>
    <w:basedOn w:val="Normale"/>
    <w:rsid w:val="00BB7EA4"/>
    <w:pPr>
      <w:ind w:left="6480" w:right="-6" w:hanging="2160"/>
      <w:jc w:val="both"/>
    </w:pPr>
    <w:rPr>
      <w:rFonts w:ascii="Arial" w:eastAsia="Times New Roman" w:hAnsi="Arial" w:cs="Arial"/>
      <w:sz w:val="22"/>
      <w:szCs w:val="22"/>
      <w:lang w:eastAsia="it-IT"/>
    </w:rPr>
  </w:style>
  <w:style w:type="character" w:styleId="Enfasicorsivo">
    <w:name w:val="Emphasis"/>
    <w:uiPriority w:val="20"/>
    <w:qFormat/>
    <w:rsid w:val="00BB7EA4"/>
    <w:rPr>
      <w:i/>
      <w:iCs/>
    </w:rPr>
  </w:style>
  <w:style w:type="paragraph" w:styleId="Corpodeltesto3">
    <w:name w:val="Body Text 3"/>
    <w:basedOn w:val="Normale"/>
    <w:link w:val="Corpodeltesto3Carattere"/>
    <w:qFormat/>
    <w:rsid w:val="00BB7EA4"/>
    <w:pPr>
      <w:spacing w:after="120"/>
      <w:ind w:left="2160" w:right="-6" w:hanging="2160"/>
      <w:jc w:val="both"/>
    </w:pPr>
    <w:rPr>
      <w:rFonts w:ascii="Times" w:eastAsia="Times" w:hAnsi="Times" w:cs="Times New Roman"/>
      <w:sz w:val="16"/>
      <w:szCs w:val="16"/>
      <w:lang w:eastAsia="it-IT"/>
    </w:rPr>
  </w:style>
  <w:style w:type="character" w:customStyle="1" w:styleId="Corpodeltesto3Carattere">
    <w:name w:val="Corpo del testo 3 Carattere"/>
    <w:basedOn w:val="Carpredefinitoparagrafo"/>
    <w:link w:val="Corpodeltesto3"/>
    <w:qFormat/>
    <w:rsid w:val="00BB7EA4"/>
    <w:rPr>
      <w:rFonts w:ascii="Times" w:eastAsia="Times" w:hAnsi="Times" w:cs="Times New Roman"/>
      <w:sz w:val="16"/>
      <w:szCs w:val="16"/>
      <w:lang w:eastAsia="it-IT"/>
    </w:rPr>
  </w:style>
  <w:style w:type="paragraph" w:customStyle="1" w:styleId="Style">
    <w:name w:val="Style"/>
    <w:qFormat/>
    <w:rsid w:val="00BB7EA4"/>
    <w:pPr>
      <w:widowControl w:val="0"/>
      <w:autoSpaceDE w:val="0"/>
      <w:autoSpaceDN w:val="0"/>
      <w:adjustRightInd w:val="0"/>
    </w:pPr>
    <w:rPr>
      <w:rFonts w:ascii="TimesNewRomanPSMT" w:eastAsia="Times New Roman" w:hAnsi="TimesNewRomanPSMT" w:cs="TimesNewRomanPSMT"/>
      <w:lang w:eastAsia="zh-CN"/>
    </w:rPr>
  </w:style>
  <w:style w:type="paragraph" w:customStyle="1" w:styleId="Normale1">
    <w:name w:val="Normale1"/>
    <w:qFormat/>
    <w:rsid w:val="00BB7EA4"/>
    <w:rPr>
      <w:rFonts w:ascii="Times New Roman" w:eastAsia="Times New Roman" w:hAnsi="Times New Roman" w:cs="Times New Roman"/>
      <w:lang w:eastAsia="it-IT"/>
    </w:rPr>
  </w:style>
  <w:style w:type="paragraph" w:customStyle="1" w:styleId="Normale2">
    <w:name w:val="Normale2"/>
    <w:qFormat/>
    <w:rsid w:val="00BB7EA4"/>
    <w:rPr>
      <w:rFonts w:ascii="Times New Roman" w:eastAsia="Times New Roman" w:hAnsi="Times New Roman" w:cs="Times New Roman"/>
      <w:lang w:eastAsia="it-IT"/>
    </w:rPr>
  </w:style>
  <w:style w:type="character" w:customStyle="1" w:styleId="apple-style-span">
    <w:name w:val="apple-style-span"/>
    <w:basedOn w:val="Carpredefinitoparagrafo"/>
    <w:qFormat/>
    <w:rsid w:val="000D2ED5"/>
  </w:style>
  <w:style w:type="numbering" w:customStyle="1" w:styleId="Elenco21">
    <w:name w:val="Elenco 21"/>
    <w:basedOn w:val="Nessunelenco"/>
    <w:qFormat/>
    <w:rsid w:val="000D2ED5"/>
    <w:pPr>
      <w:numPr>
        <w:numId w:val="2"/>
      </w:numPr>
    </w:pPr>
  </w:style>
  <w:style w:type="numbering" w:customStyle="1" w:styleId="Elenco51">
    <w:name w:val="Elenco 51"/>
    <w:basedOn w:val="Nessunelenco"/>
    <w:rsid w:val="000D2ED5"/>
    <w:pPr>
      <w:numPr>
        <w:numId w:val="3"/>
      </w:numPr>
    </w:pPr>
  </w:style>
  <w:style w:type="numbering" w:customStyle="1" w:styleId="List6">
    <w:name w:val="List 6"/>
    <w:basedOn w:val="Nessunelenco"/>
    <w:rsid w:val="000D2ED5"/>
    <w:pPr>
      <w:numPr>
        <w:numId w:val="7"/>
      </w:numPr>
    </w:pPr>
  </w:style>
  <w:style w:type="numbering" w:customStyle="1" w:styleId="List7">
    <w:name w:val="List 7"/>
    <w:basedOn w:val="Nessunelenco"/>
    <w:rsid w:val="000D2ED5"/>
    <w:pPr>
      <w:numPr>
        <w:numId w:val="4"/>
      </w:numPr>
    </w:pPr>
  </w:style>
  <w:style w:type="numbering" w:customStyle="1" w:styleId="List8">
    <w:name w:val="List 8"/>
    <w:basedOn w:val="Nessunelenco"/>
    <w:rsid w:val="000D2ED5"/>
    <w:pPr>
      <w:numPr>
        <w:numId w:val="5"/>
      </w:numPr>
    </w:pPr>
  </w:style>
  <w:style w:type="numbering" w:customStyle="1" w:styleId="List9">
    <w:name w:val="List 9"/>
    <w:basedOn w:val="Nessunelenco"/>
    <w:rsid w:val="000D2ED5"/>
    <w:pPr>
      <w:numPr>
        <w:numId w:val="6"/>
      </w:numPr>
    </w:pPr>
  </w:style>
  <w:style w:type="paragraph" w:styleId="Nessunaspaziatura">
    <w:name w:val="No Spacing"/>
    <w:link w:val="NessunaspaziaturaCarattere"/>
    <w:uiPriority w:val="1"/>
    <w:qFormat/>
    <w:rsid w:val="000D2ED5"/>
    <w:rPr>
      <w:rFonts w:ascii="Times New Roman" w:eastAsia="Times New Roman" w:hAnsi="Times New Roman" w:cs="Times New Roman"/>
      <w:lang w:eastAsia="it-IT"/>
    </w:rPr>
  </w:style>
  <w:style w:type="table" w:customStyle="1" w:styleId="TableNormal">
    <w:name w:val="Table Normal"/>
    <w:qFormat/>
    <w:rsid w:val="00E43B17"/>
    <w:pPr>
      <w:widowControl w:val="0"/>
    </w:pPr>
    <w:rPr>
      <w:rFonts w:ascii="Liberation Serif" w:eastAsia="Liberation Serif" w:hAnsi="Liberation Serif" w:cs="Liberation Serif"/>
      <w:lang w:eastAsia="it-IT"/>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E43B17"/>
    <w:pPr>
      <w:keepNext/>
      <w:keepLines/>
      <w:widowControl w:val="0"/>
      <w:spacing w:before="480" w:after="120"/>
    </w:pPr>
    <w:rPr>
      <w:rFonts w:ascii="Liberation Serif" w:eastAsia="Liberation Serif" w:hAnsi="Liberation Serif" w:cs="Liberation Serif"/>
      <w:b/>
      <w:sz w:val="72"/>
      <w:szCs w:val="72"/>
      <w:lang w:eastAsia="it-IT"/>
    </w:rPr>
  </w:style>
  <w:style w:type="character" w:customStyle="1" w:styleId="TitoloCarattere">
    <w:name w:val="Titolo Carattere"/>
    <w:basedOn w:val="Carpredefinitoparagrafo"/>
    <w:link w:val="Titolo"/>
    <w:uiPriority w:val="10"/>
    <w:qFormat/>
    <w:rsid w:val="00E43B17"/>
    <w:rPr>
      <w:rFonts w:ascii="Liberation Serif" w:eastAsia="Liberation Serif" w:hAnsi="Liberation Serif" w:cs="Liberation Serif"/>
      <w:b/>
      <w:sz w:val="72"/>
      <w:szCs w:val="72"/>
      <w:lang w:eastAsia="it-IT"/>
    </w:rPr>
  </w:style>
  <w:style w:type="paragraph" w:styleId="Sottotitolo">
    <w:name w:val="Subtitle"/>
    <w:basedOn w:val="Normale"/>
    <w:next w:val="Normale"/>
    <w:link w:val="SottotitoloCarattere"/>
    <w:uiPriority w:val="99"/>
    <w:qFormat/>
    <w:rsid w:val="00E43B17"/>
    <w:pPr>
      <w:keepNext/>
      <w:keepLines/>
      <w:widowControl w:val="0"/>
      <w:spacing w:before="360" w:after="80"/>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uiPriority w:val="99"/>
    <w:qFormat/>
    <w:rsid w:val="00E43B17"/>
    <w:rPr>
      <w:rFonts w:ascii="Georgia" w:eastAsia="Georgia" w:hAnsi="Georgia" w:cs="Georgia"/>
      <w:i/>
      <w:color w:val="666666"/>
      <w:sz w:val="48"/>
      <w:szCs w:val="48"/>
      <w:lang w:eastAsia="it-IT"/>
    </w:rPr>
  </w:style>
  <w:style w:type="character" w:customStyle="1" w:styleId="Menzionenonrisolta3">
    <w:name w:val="Menzione non risolta3"/>
    <w:basedOn w:val="Carpredefinitoparagrafo"/>
    <w:uiPriority w:val="99"/>
    <w:semiHidden/>
    <w:unhideWhenUsed/>
    <w:rsid w:val="00D96DD8"/>
    <w:rPr>
      <w:color w:val="605E5C"/>
      <w:shd w:val="clear" w:color="auto" w:fill="E1DFDD"/>
    </w:rPr>
  </w:style>
  <w:style w:type="character" w:customStyle="1" w:styleId="Titolo7Carattere">
    <w:name w:val="Titolo 7 Carattere"/>
    <w:basedOn w:val="Carpredefinitoparagrafo"/>
    <w:link w:val="Titolo7"/>
    <w:uiPriority w:val="99"/>
    <w:qFormat/>
    <w:rsid w:val="00D13EEF"/>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uiPriority w:val="99"/>
    <w:qFormat/>
    <w:rsid w:val="00D13EEF"/>
    <w:rPr>
      <w:rFonts w:ascii="Times New Roman" w:eastAsia="Times New Roman" w:hAnsi="Times New Roman" w:cs="Times New Roman"/>
      <w:szCs w:val="20"/>
      <w:lang w:eastAsia="it-IT"/>
    </w:rPr>
  </w:style>
  <w:style w:type="character" w:customStyle="1" w:styleId="Titolo9Carattere">
    <w:name w:val="Titolo 9 Carattere"/>
    <w:basedOn w:val="Carpredefinitoparagrafo"/>
    <w:link w:val="Titolo9"/>
    <w:uiPriority w:val="99"/>
    <w:qFormat/>
    <w:rsid w:val="00D13EEF"/>
    <w:rPr>
      <w:rFonts w:ascii="Times New Roman" w:eastAsia="Times New Roman" w:hAnsi="Times New Roman" w:cs="Times New Roman"/>
      <w:b/>
      <w:i/>
      <w:szCs w:val="20"/>
      <w:lang w:eastAsia="it-IT"/>
    </w:rPr>
  </w:style>
  <w:style w:type="numbering" w:customStyle="1" w:styleId="Nessunelenco1">
    <w:name w:val="Nessun elenco1"/>
    <w:next w:val="Nessunelenco"/>
    <w:uiPriority w:val="99"/>
    <w:semiHidden/>
    <w:unhideWhenUsed/>
    <w:qFormat/>
    <w:rsid w:val="00D13EEF"/>
  </w:style>
  <w:style w:type="numbering" w:customStyle="1" w:styleId="Nessunelenco11">
    <w:name w:val="Nessun elenco11"/>
    <w:next w:val="Nessunelenco"/>
    <w:semiHidden/>
    <w:unhideWhenUsed/>
    <w:qFormat/>
    <w:rsid w:val="00D13EEF"/>
  </w:style>
  <w:style w:type="character" w:customStyle="1" w:styleId="WW8Num1z0">
    <w:name w:val="WW8Num1z0"/>
    <w:rsid w:val="00D13EEF"/>
  </w:style>
  <w:style w:type="character" w:customStyle="1" w:styleId="WW8Num1z1">
    <w:name w:val="WW8Num1z1"/>
    <w:rsid w:val="00D13EEF"/>
  </w:style>
  <w:style w:type="character" w:customStyle="1" w:styleId="WW8Num1z2">
    <w:name w:val="WW8Num1z2"/>
    <w:rsid w:val="00D13EEF"/>
  </w:style>
  <w:style w:type="character" w:customStyle="1" w:styleId="WW8Num1z3">
    <w:name w:val="WW8Num1z3"/>
    <w:rsid w:val="00D13EEF"/>
  </w:style>
  <w:style w:type="character" w:customStyle="1" w:styleId="WW8Num1z4">
    <w:name w:val="WW8Num1z4"/>
    <w:rsid w:val="00D13EEF"/>
  </w:style>
  <w:style w:type="character" w:customStyle="1" w:styleId="WW8Num1z5">
    <w:name w:val="WW8Num1z5"/>
    <w:rsid w:val="00D13EEF"/>
  </w:style>
  <w:style w:type="character" w:customStyle="1" w:styleId="WW8Num1z6">
    <w:name w:val="WW8Num1z6"/>
    <w:rsid w:val="00D13EEF"/>
  </w:style>
  <w:style w:type="character" w:customStyle="1" w:styleId="WW8Num1z7">
    <w:name w:val="WW8Num1z7"/>
    <w:rsid w:val="00D13EEF"/>
  </w:style>
  <w:style w:type="character" w:customStyle="1" w:styleId="WW8Num1z8">
    <w:name w:val="WW8Num1z8"/>
    <w:rsid w:val="00D13EEF"/>
  </w:style>
  <w:style w:type="character" w:customStyle="1" w:styleId="WW8Num2z0">
    <w:name w:val="WW8Num2z0"/>
    <w:rsid w:val="00D13EEF"/>
    <w:rPr>
      <w:rFonts w:ascii="Wingdings" w:hAnsi="Wingdings" w:cs="Wingdings"/>
    </w:rPr>
  </w:style>
  <w:style w:type="character" w:customStyle="1" w:styleId="WW8Num2z1">
    <w:name w:val="WW8Num2z1"/>
    <w:rsid w:val="00D13EEF"/>
    <w:rPr>
      <w:rFonts w:ascii="Courier New" w:hAnsi="Courier New" w:cs="Courier New"/>
    </w:rPr>
  </w:style>
  <w:style w:type="character" w:customStyle="1" w:styleId="WW8Num2z3">
    <w:name w:val="WW8Num2z3"/>
    <w:rsid w:val="00D13EEF"/>
    <w:rPr>
      <w:rFonts w:ascii="Symbol" w:hAnsi="Symbol" w:cs="Symbol"/>
    </w:rPr>
  </w:style>
  <w:style w:type="character" w:customStyle="1" w:styleId="WW8Num3z0">
    <w:name w:val="WW8Num3z0"/>
    <w:rsid w:val="00D13EEF"/>
    <w:rPr>
      <w:rFonts w:ascii="Wingdings" w:hAnsi="Wingdings" w:cs="Wingdings"/>
      <w:color w:val="auto"/>
    </w:rPr>
  </w:style>
  <w:style w:type="character" w:customStyle="1" w:styleId="WW8Num3z1">
    <w:name w:val="WW8Num3z1"/>
    <w:rsid w:val="00D13EEF"/>
    <w:rPr>
      <w:rFonts w:ascii="Courier New" w:hAnsi="Courier New" w:cs="Courier New"/>
    </w:rPr>
  </w:style>
  <w:style w:type="character" w:customStyle="1" w:styleId="WW8Num3z2">
    <w:name w:val="WW8Num3z2"/>
    <w:rsid w:val="00D13EEF"/>
    <w:rPr>
      <w:rFonts w:ascii="Wingdings" w:hAnsi="Wingdings" w:cs="Wingdings"/>
    </w:rPr>
  </w:style>
  <w:style w:type="character" w:customStyle="1" w:styleId="WW8Num3z3">
    <w:name w:val="WW8Num3z3"/>
    <w:rsid w:val="00D13EEF"/>
    <w:rPr>
      <w:rFonts w:ascii="Symbol" w:hAnsi="Symbol" w:cs="Symbol"/>
    </w:rPr>
  </w:style>
  <w:style w:type="character" w:customStyle="1" w:styleId="WW8Num4z0">
    <w:name w:val="WW8Num4z0"/>
    <w:rsid w:val="00D13EEF"/>
  </w:style>
  <w:style w:type="character" w:customStyle="1" w:styleId="WW8Num4z1">
    <w:name w:val="WW8Num4z1"/>
    <w:rsid w:val="00D13EEF"/>
  </w:style>
  <w:style w:type="character" w:customStyle="1" w:styleId="WW8Num4z2">
    <w:name w:val="WW8Num4z2"/>
    <w:rsid w:val="00D13EEF"/>
  </w:style>
  <w:style w:type="character" w:customStyle="1" w:styleId="WW8Num4z3">
    <w:name w:val="WW8Num4z3"/>
    <w:rsid w:val="00D13EEF"/>
  </w:style>
  <w:style w:type="character" w:customStyle="1" w:styleId="WW8Num4z4">
    <w:name w:val="WW8Num4z4"/>
    <w:rsid w:val="00D13EEF"/>
  </w:style>
  <w:style w:type="character" w:customStyle="1" w:styleId="WW8Num4z5">
    <w:name w:val="WW8Num4z5"/>
    <w:rsid w:val="00D13EEF"/>
  </w:style>
  <w:style w:type="character" w:customStyle="1" w:styleId="WW8Num4z6">
    <w:name w:val="WW8Num4z6"/>
    <w:rsid w:val="00D13EEF"/>
  </w:style>
  <w:style w:type="character" w:customStyle="1" w:styleId="WW8Num4z7">
    <w:name w:val="WW8Num4z7"/>
    <w:rsid w:val="00D13EEF"/>
  </w:style>
  <w:style w:type="character" w:customStyle="1" w:styleId="WW8Num4z8">
    <w:name w:val="WW8Num4z8"/>
    <w:rsid w:val="00D13EEF"/>
  </w:style>
  <w:style w:type="character" w:customStyle="1" w:styleId="WW8Num5z0">
    <w:name w:val="WW8Num5z0"/>
    <w:rsid w:val="00D13EEF"/>
    <w:rPr>
      <w:rFonts w:ascii="Wingdings" w:hAnsi="Wingdings" w:cs="Wingdings"/>
    </w:rPr>
  </w:style>
  <w:style w:type="character" w:customStyle="1" w:styleId="WW8Num5z1">
    <w:name w:val="WW8Num5z1"/>
    <w:rsid w:val="00D13EEF"/>
    <w:rPr>
      <w:rFonts w:ascii="Courier New" w:hAnsi="Courier New" w:cs="Courier New"/>
    </w:rPr>
  </w:style>
  <w:style w:type="character" w:customStyle="1" w:styleId="WW8Num5z3">
    <w:name w:val="WW8Num5z3"/>
    <w:rsid w:val="00D13EEF"/>
    <w:rPr>
      <w:rFonts w:ascii="Symbol" w:hAnsi="Symbol" w:cs="Symbol"/>
    </w:rPr>
  </w:style>
  <w:style w:type="character" w:customStyle="1" w:styleId="WW8Num6z0">
    <w:name w:val="WW8Num6z0"/>
    <w:rsid w:val="00D13EEF"/>
    <w:rPr>
      <w:rFonts w:ascii="Wingdings" w:hAnsi="Wingdings" w:cs="Wingdings"/>
    </w:rPr>
  </w:style>
  <w:style w:type="character" w:customStyle="1" w:styleId="WW8Num6z1">
    <w:name w:val="WW8Num6z1"/>
    <w:rsid w:val="00D13EEF"/>
    <w:rPr>
      <w:rFonts w:ascii="Courier New" w:hAnsi="Courier New" w:cs="Courier New"/>
    </w:rPr>
  </w:style>
  <w:style w:type="character" w:customStyle="1" w:styleId="WW8Num6z3">
    <w:name w:val="WW8Num6z3"/>
    <w:rsid w:val="00D13EEF"/>
    <w:rPr>
      <w:rFonts w:ascii="Symbol" w:hAnsi="Symbol" w:cs="Symbol"/>
    </w:rPr>
  </w:style>
  <w:style w:type="character" w:customStyle="1" w:styleId="WW8Num7z0">
    <w:name w:val="WW8Num7z0"/>
    <w:rsid w:val="00D13EEF"/>
    <w:rPr>
      <w:rFonts w:ascii="Wingdings" w:hAnsi="Wingdings" w:cs="Wingdings"/>
    </w:rPr>
  </w:style>
  <w:style w:type="character" w:customStyle="1" w:styleId="WW8Num7z1">
    <w:name w:val="WW8Num7z1"/>
    <w:rsid w:val="00D13EEF"/>
    <w:rPr>
      <w:rFonts w:ascii="Courier New" w:hAnsi="Courier New" w:cs="Courier New"/>
    </w:rPr>
  </w:style>
  <w:style w:type="character" w:customStyle="1" w:styleId="WW8Num7z3">
    <w:name w:val="WW8Num7z3"/>
    <w:rsid w:val="00D13EEF"/>
    <w:rPr>
      <w:rFonts w:ascii="Symbol" w:hAnsi="Symbol" w:cs="Symbol"/>
    </w:rPr>
  </w:style>
  <w:style w:type="character" w:customStyle="1" w:styleId="WW8Num8z0">
    <w:name w:val="WW8Num8z0"/>
    <w:rsid w:val="00D13EEF"/>
    <w:rPr>
      <w:rFonts w:ascii="Symbol" w:hAnsi="Symbol" w:cs="Symbol"/>
    </w:rPr>
  </w:style>
  <w:style w:type="character" w:customStyle="1" w:styleId="WW8Num8z1">
    <w:name w:val="WW8Num8z1"/>
    <w:rsid w:val="00D13EEF"/>
    <w:rPr>
      <w:rFonts w:ascii="Courier New" w:hAnsi="Courier New" w:cs="Courier New"/>
    </w:rPr>
  </w:style>
  <w:style w:type="character" w:customStyle="1" w:styleId="WW8Num8z2">
    <w:name w:val="WW8Num8z2"/>
    <w:rsid w:val="00D13EEF"/>
    <w:rPr>
      <w:rFonts w:ascii="Wingdings" w:hAnsi="Wingdings" w:cs="Wingdings"/>
    </w:rPr>
  </w:style>
  <w:style w:type="character" w:customStyle="1" w:styleId="WW8Num9z0">
    <w:name w:val="WW8Num9z0"/>
    <w:rsid w:val="00D13EEF"/>
    <w:rPr>
      <w:rFonts w:ascii="Symbol" w:hAnsi="Symbol" w:cs="Symbol" w:hint="default"/>
      <w:color w:val="000000"/>
      <w:sz w:val="24"/>
      <w:szCs w:val="24"/>
    </w:rPr>
  </w:style>
  <w:style w:type="character" w:customStyle="1" w:styleId="WW8Num10z0">
    <w:name w:val="WW8Num10z0"/>
    <w:rsid w:val="00D13EEF"/>
    <w:rPr>
      <w:rFonts w:ascii="Symbol" w:hAnsi="Symbol" w:cs="Symbol" w:hint="default"/>
      <w:sz w:val="24"/>
      <w:szCs w:val="24"/>
      <w:lang w:eastAsia="it-IT"/>
    </w:rPr>
  </w:style>
  <w:style w:type="character" w:customStyle="1" w:styleId="WW8Num11z0">
    <w:name w:val="WW8Num11z0"/>
    <w:rsid w:val="00D13EEF"/>
    <w:rPr>
      <w:rFonts w:ascii="Arial" w:eastAsia="Times New Roman" w:hAnsi="Arial" w:cs="Arial"/>
      <w:sz w:val="24"/>
      <w:szCs w:val="24"/>
      <w:lang w:eastAsia="it-IT"/>
    </w:rPr>
  </w:style>
  <w:style w:type="character" w:customStyle="1" w:styleId="WW8Num12z0">
    <w:name w:val="WW8Num12z0"/>
    <w:rsid w:val="00D13EEF"/>
    <w:rPr>
      <w:rFonts w:ascii="Symbol" w:hAnsi="Symbol" w:cs="Symbol" w:hint="default"/>
      <w:color w:val="000000"/>
      <w:sz w:val="24"/>
      <w:szCs w:val="24"/>
      <w:lang w:eastAsia="it-IT"/>
    </w:rPr>
  </w:style>
  <w:style w:type="character" w:customStyle="1" w:styleId="WW8Num13z0">
    <w:name w:val="WW8Num13z0"/>
    <w:rsid w:val="00D13EEF"/>
    <w:rPr>
      <w:rFonts w:ascii="Arial" w:eastAsia="Times New Roman" w:hAnsi="Arial" w:cs="Arial"/>
      <w:i/>
      <w:sz w:val="24"/>
      <w:szCs w:val="24"/>
    </w:rPr>
  </w:style>
  <w:style w:type="character" w:customStyle="1" w:styleId="WW8Num13z1">
    <w:name w:val="WW8Num13z1"/>
    <w:rsid w:val="00D13EEF"/>
  </w:style>
  <w:style w:type="character" w:customStyle="1" w:styleId="WW8Num13z2">
    <w:name w:val="WW8Num13z2"/>
    <w:rsid w:val="00D13EEF"/>
  </w:style>
  <w:style w:type="character" w:customStyle="1" w:styleId="WW8Num13z3">
    <w:name w:val="WW8Num13z3"/>
    <w:rsid w:val="00D13EEF"/>
  </w:style>
  <w:style w:type="character" w:customStyle="1" w:styleId="WW8Num13z4">
    <w:name w:val="WW8Num13z4"/>
    <w:rsid w:val="00D13EEF"/>
  </w:style>
  <w:style w:type="character" w:customStyle="1" w:styleId="WW8Num13z5">
    <w:name w:val="WW8Num13z5"/>
    <w:rsid w:val="00D13EEF"/>
  </w:style>
  <w:style w:type="character" w:customStyle="1" w:styleId="WW8Num13z6">
    <w:name w:val="WW8Num13z6"/>
    <w:rsid w:val="00D13EEF"/>
  </w:style>
  <w:style w:type="character" w:customStyle="1" w:styleId="WW8Num13z7">
    <w:name w:val="WW8Num13z7"/>
    <w:rsid w:val="00D13EEF"/>
  </w:style>
  <w:style w:type="character" w:customStyle="1" w:styleId="WW8Num13z8">
    <w:name w:val="WW8Num13z8"/>
    <w:rsid w:val="00D13EEF"/>
  </w:style>
  <w:style w:type="character" w:customStyle="1" w:styleId="WW8Num14z0">
    <w:name w:val="WW8Num14z0"/>
    <w:rsid w:val="00D13EEF"/>
    <w:rPr>
      <w:rFonts w:ascii="Arial" w:eastAsia="Times" w:hAnsi="Arial" w:cs="Arial"/>
      <w:sz w:val="24"/>
      <w:szCs w:val="24"/>
      <w:lang w:eastAsia="it-IT"/>
    </w:rPr>
  </w:style>
  <w:style w:type="character" w:customStyle="1" w:styleId="WW8Num15z0">
    <w:name w:val="WW8Num15z0"/>
    <w:rsid w:val="00D13EEF"/>
    <w:rPr>
      <w:rFonts w:ascii="Arial" w:hAnsi="Arial" w:cs="Arial"/>
      <w:sz w:val="24"/>
      <w:szCs w:val="24"/>
    </w:rPr>
  </w:style>
  <w:style w:type="character" w:customStyle="1" w:styleId="WW8Num15z1">
    <w:name w:val="WW8Num15z1"/>
    <w:rsid w:val="00D13EEF"/>
  </w:style>
  <w:style w:type="character" w:customStyle="1" w:styleId="WW8Num15z2">
    <w:name w:val="WW8Num15z2"/>
    <w:rsid w:val="00D13EEF"/>
  </w:style>
  <w:style w:type="character" w:customStyle="1" w:styleId="WW8Num15z3">
    <w:name w:val="WW8Num15z3"/>
    <w:rsid w:val="00D13EEF"/>
  </w:style>
  <w:style w:type="character" w:customStyle="1" w:styleId="WW8Num15z4">
    <w:name w:val="WW8Num15z4"/>
    <w:rsid w:val="00D13EEF"/>
  </w:style>
  <w:style w:type="character" w:customStyle="1" w:styleId="WW8Num15z5">
    <w:name w:val="WW8Num15z5"/>
    <w:rsid w:val="00D13EEF"/>
  </w:style>
  <w:style w:type="character" w:customStyle="1" w:styleId="WW8Num15z6">
    <w:name w:val="WW8Num15z6"/>
    <w:rsid w:val="00D13EEF"/>
  </w:style>
  <w:style w:type="character" w:customStyle="1" w:styleId="WW8Num15z7">
    <w:name w:val="WW8Num15z7"/>
    <w:rsid w:val="00D13EEF"/>
  </w:style>
  <w:style w:type="character" w:customStyle="1" w:styleId="WW8Num15z8">
    <w:name w:val="WW8Num15z8"/>
    <w:rsid w:val="00D13EEF"/>
  </w:style>
  <w:style w:type="character" w:customStyle="1" w:styleId="WW8Num16z0">
    <w:name w:val="WW8Num16z0"/>
    <w:rsid w:val="00D13EEF"/>
    <w:rPr>
      <w:rFonts w:cs="Arial"/>
    </w:rPr>
  </w:style>
  <w:style w:type="character" w:customStyle="1" w:styleId="WW8Num17z0">
    <w:name w:val="WW8Num17z0"/>
    <w:rsid w:val="00D13EEF"/>
    <w:rPr>
      <w:rFonts w:ascii="Arial" w:eastAsia="Times New Roman" w:hAnsi="Arial" w:cs="Arial"/>
      <w:sz w:val="24"/>
      <w:szCs w:val="24"/>
      <w:lang w:eastAsia="it-IT"/>
    </w:rPr>
  </w:style>
  <w:style w:type="character" w:customStyle="1" w:styleId="WW8Num18z0">
    <w:name w:val="WW8Num18z0"/>
    <w:rsid w:val="00D13EEF"/>
    <w:rPr>
      <w:rFonts w:ascii="Wingdings" w:hAnsi="Wingdings" w:cs="Wingdings" w:hint="default"/>
      <w:sz w:val="24"/>
      <w:szCs w:val="24"/>
      <w:lang w:eastAsia="it-IT"/>
    </w:rPr>
  </w:style>
  <w:style w:type="character" w:customStyle="1" w:styleId="WW8Num19z0">
    <w:name w:val="WW8Num19z0"/>
    <w:rsid w:val="00D13EEF"/>
    <w:rPr>
      <w:rFonts w:ascii="Arial" w:eastAsia="Times" w:hAnsi="Arial" w:cs="Arial"/>
      <w:sz w:val="24"/>
      <w:szCs w:val="24"/>
    </w:rPr>
  </w:style>
  <w:style w:type="character" w:customStyle="1" w:styleId="WW8Num20z0">
    <w:name w:val="WW8Num20z0"/>
    <w:rsid w:val="00D13EEF"/>
    <w:rPr>
      <w:rFonts w:ascii="Symbol" w:hAnsi="Symbol" w:cs="Symbol" w:hint="default"/>
      <w:sz w:val="24"/>
      <w:szCs w:val="24"/>
      <w:lang w:eastAsia="it-IT"/>
    </w:rPr>
  </w:style>
  <w:style w:type="character" w:customStyle="1" w:styleId="WW8Num21z0">
    <w:name w:val="WW8Num21z0"/>
    <w:rsid w:val="00D13EEF"/>
    <w:rPr>
      <w:rFonts w:ascii="Wingdings" w:hAnsi="Wingdings" w:cs="Wingdings" w:hint="default"/>
      <w:sz w:val="24"/>
      <w:szCs w:val="24"/>
      <w:lang w:val="en-US" w:eastAsia="en-US"/>
    </w:rPr>
  </w:style>
  <w:style w:type="character" w:customStyle="1" w:styleId="WW8Num22z0">
    <w:name w:val="WW8Num22z0"/>
    <w:rsid w:val="00D13EEF"/>
    <w:rPr>
      <w:rFonts w:ascii="Wingdings" w:hAnsi="Wingdings" w:cs="Wingdings" w:hint="default"/>
      <w:sz w:val="24"/>
      <w:szCs w:val="24"/>
      <w:lang w:eastAsia="it-IT"/>
    </w:rPr>
  </w:style>
  <w:style w:type="character" w:customStyle="1" w:styleId="WW8Num23z0">
    <w:name w:val="WW8Num23z0"/>
    <w:rsid w:val="00D13EEF"/>
    <w:rPr>
      <w:rFonts w:ascii="Wingdings" w:hAnsi="Wingdings" w:cs="Wingdings" w:hint="default"/>
      <w:sz w:val="24"/>
      <w:szCs w:val="24"/>
      <w:lang w:eastAsia="it-IT"/>
    </w:rPr>
  </w:style>
  <w:style w:type="character" w:customStyle="1" w:styleId="WW8Num24z0">
    <w:name w:val="WW8Num24z0"/>
    <w:rsid w:val="00D13EEF"/>
    <w:rPr>
      <w:rFonts w:ascii="Symbol" w:hAnsi="Symbol" w:cs="Symbol" w:hint="default"/>
      <w:sz w:val="24"/>
      <w:szCs w:val="24"/>
      <w:lang w:eastAsia="it-IT"/>
    </w:rPr>
  </w:style>
  <w:style w:type="character" w:customStyle="1" w:styleId="WW8Num25z0">
    <w:name w:val="WW8Num25z0"/>
    <w:rsid w:val="00D13EEF"/>
    <w:rPr>
      <w:rFonts w:ascii="Symbol" w:hAnsi="Symbol" w:cs="Symbol" w:hint="default"/>
      <w:color w:val="000000"/>
      <w:sz w:val="24"/>
      <w:szCs w:val="24"/>
    </w:rPr>
  </w:style>
  <w:style w:type="character" w:customStyle="1" w:styleId="WW8Num26z0">
    <w:name w:val="WW8Num26z0"/>
    <w:rsid w:val="00D13EEF"/>
    <w:rPr>
      <w:rFonts w:ascii="Arial Unicode MS" w:hAnsi="Arial Unicode MS" w:cs="Arial Unicode MS"/>
      <w:b w:val="0"/>
      <w:bCs w:val="0"/>
      <w:i w:val="0"/>
      <w:iCs w:val="0"/>
      <w:caps w:val="0"/>
      <w:smallCaps w:val="0"/>
      <w:strike w:val="0"/>
      <w:dstrike w:val="0"/>
      <w:color w:val="000000"/>
      <w:spacing w:val="0"/>
      <w:w w:val="100"/>
      <w:kern w:val="0"/>
      <w:position w:val="0"/>
      <w:sz w:val="24"/>
      <w:szCs w:val="24"/>
      <w:vertAlign w:val="baseline"/>
    </w:rPr>
  </w:style>
  <w:style w:type="character" w:customStyle="1" w:styleId="WW8Num27z0">
    <w:name w:val="WW8Num27z0"/>
    <w:rsid w:val="00D13EEF"/>
    <w:rPr>
      <w:rFonts w:ascii="Wingdings" w:hAnsi="Wingdings" w:cs="Wingdings" w:hint="default"/>
      <w:sz w:val="24"/>
      <w:szCs w:val="24"/>
      <w:lang w:eastAsia="it-IT"/>
    </w:rPr>
  </w:style>
  <w:style w:type="character" w:customStyle="1" w:styleId="WW8Num28z0">
    <w:name w:val="WW8Num28z0"/>
    <w:rsid w:val="00D13EEF"/>
    <w:rPr>
      <w:rFonts w:ascii="Wingdings" w:hAnsi="Wingdings" w:cs="Wingdings" w:hint="default"/>
      <w:sz w:val="24"/>
      <w:szCs w:val="24"/>
    </w:rPr>
  </w:style>
  <w:style w:type="character" w:customStyle="1" w:styleId="WW8Num29z0">
    <w:name w:val="WW8Num29z0"/>
    <w:rsid w:val="00D13EEF"/>
    <w:rPr>
      <w:rFonts w:ascii="Wingdings" w:hAnsi="Wingdings" w:cs="Wingdings" w:hint="default"/>
      <w:sz w:val="24"/>
      <w:szCs w:val="24"/>
    </w:rPr>
  </w:style>
  <w:style w:type="character" w:customStyle="1" w:styleId="WW8Num30z0">
    <w:name w:val="WW8Num30z0"/>
    <w:rsid w:val="00D13EEF"/>
    <w:rPr>
      <w:rFonts w:ascii="Symbol" w:hAnsi="Symbol" w:cs="Symbol" w:hint="default"/>
      <w:sz w:val="24"/>
      <w:szCs w:val="24"/>
    </w:rPr>
  </w:style>
  <w:style w:type="character" w:customStyle="1" w:styleId="WW8Num31z0">
    <w:name w:val="WW8Num31z0"/>
    <w:rsid w:val="00D13EEF"/>
    <w:rPr>
      <w:rFonts w:ascii="Wingdings" w:hAnsi="Wingdings" w:cs="Wingdings" w:hint="default"/>
      <w:sz w:val="24"/>
      <w:szCs w:val="24"/>
      <w:lang w:eastAsia="it-IT"/>
    </w:rPr>
  </w:style>
  <w:style w:type="character" w:customStyle="1" w:styleId="WW8Num32z0">
    <w:name w:val="WW8Num32z0"/>
    <w:rsid w:val="00D13EEF"/>
    <w:rPr>
      <w:rFonts w:ascii="Wingdings" w:hAnsi="Wingdings" w:cs="Wingdings" w:hint="default"/>
      <w:sz w:val="24"/>
      <w:szCs w:val="24"/>
    </w:rPr>
  </w:style>
  <w:style w:type="character" w:customStyle="1" w:styleId="WW8Num32z1">
    <w:name w:val="WW8Num32z1"/>
    <w:rsid w:val="00D13EEF"/>
    <w:rPr>
      <w:rFonts w:ascii="Courier New" w:hAnsi="Courier New" w:cs="Courier New" w:hint="default"/>
    </w:rPr>
  </w:style>
  <w:style w:type="character" w:customStyle="1" w:styleId="WW8Num32z3">
    <w:name w:val="WW8Num32z3"/>
    <w:rsid w:val="00D13EEF"/>
    <w:rPr>
      <w:rFonts w:ascii="Symbol" w:hAnsi="Symbol" w:cs="Symbol" w:hint="default"/>
    </w:rPr>
  </w:style>
  <w:style w:type="character" w:customStyle="1" w:styleId="WW8Num33z0">
    <w:name w:val="WW8Num33z0"/>
    <w:rsid w:val="00D13EEF"/>
    <w:rPr>
      <w:rFonts w:ascii="Wingdings" w:hAnsi="Wingdings" w:cs="Wingdings" w:hint="default"/>
      <w:sz w:val="24"/>
      <w:szCs w:val="24"/>
      <w:lang w:eastAsia="it-IT"/>
    </w:rPr>
  </w:style>
  <w:style w:type="character" w:customStyle="1" w:styleId="WW8Num34z0">
    <w:name w:val="WW8Num34z0"/>
    <w:rsid w:val="00D13EEF"/>
    <w:rPr>
      <w:rFonts w:ascii="Wingdings" w:hAnsi="Wingdings" w:cs="Wingdings" w:hint="default"/>
      <w:sz w:val="24"/>
      <w:szCs w:val="24"/>
      <w:lang w:eastAsia="it-IT"/>
    </w:rPr>
  </w:style>
  <w:style w:type="character" w:customStyle="1" w:styleId="WW8Num35z0">
    <w:name w:val="WW8Num35z0"/>
    <w:rsid w:val="00D13EEF"/>
    <w:rPr>
      <w:rFonts w:ascii="Arial" w:eastAsia="Times New Roman" w:hAnsi="Arial" w:cs="Arial"/>
      <w:b w:val="0"/>
      <w:sz w:val="24"/>
      <w:szCs w:val="24"/>
      <w:lang w:eastAsia="it-IT"/>
    </w:rPr>
  </w:style>
  <w:style w:type="character" w:customStyle="1" w:styleId="WW8Num36z0">
    <w:name w:val="WW8Num36z0"/>
    <w:rsid w:val="00D13EEF"/>
    <w:rPr>
      <w:rFonts w:ascii="Symbol" w:hAnsi="Symbol" w:cs="Symbol" w:hint="default"/>
      <w:sz w:val="24"/>
      <w:szCs w:val="24"/>
      <w:lang w:eastAsia="it-IT"/>
    </w:rPr>
  </w:style>
  <w:style w:type="character" w:customStyle="1" w:styleId="WW8Num37z0">
    <w:name w:val="WW8Num37z0"/>
    <w:rsid w:val="00D13EEF"/>
    <w:rPr>
      <w:rFonts w:ascii="Symbol" w:hAnsi="Symbol" w:cs="Symbol" w:hint="default"/>
      <w:sz w:val="24"/>
      <w:szCs w:val="24"/>
      <w:lang w:eastAsia="it-IT"/>
    </w:rPr>
  </w:style>
  <w:style w:type="character" w:customStyle="1" w:styleId="WW8Num38z0">
    <w:name w:val="WW8Num38z0"/>
    <w:rsid w:val="00D13EEF"/>
    <w:rPr>
      <w:rFonts w:ascii="Symbol" w:hAnsi="Symbol" w:cs="Symbol" w:hint="default"/>
      <w:sz w:val="24"/>
      <w:szCs w:val="24"/>
      <w:lang w:eastAsia="it-IT"/>
    </w:rPr>
  </w:style>
  <w:style w:type="character" w:customStyle="1" w:styleId="WW8Num39z0">
    <w:name w:val="WW8Num39z0"/>
    <w:rsid w:val="00D13EEF"/>
    <w:rPr>
      <w:rFonts w:ascii="Wingdings" w:hAnsi="Wingdings" w:cs="Wingdings" w:hint="default"/>
      <w:sz w:val="24"/>
      <w:szCs w:val="24"/>
      <w:lang w:eastAsia="it-IT"/>
    </w:rPr>
  </w:style>
  <w:style w:type="character" w:customStyle="1" w:styleId="WW8Num40z0">
    <w:name w:val="WW8Num40z0"/>
    <w:rsid w:val="00D13EEF"/>
    <w:rPr>
      <w:rFonts w:ascii="Wingdings" w:hAnsi="Wingdings" w:cs="Wingdings" w:hint="default"/>
      <w:sz w:val="24"/>
      <w:szCs w:val="24"/>
      <w:lang w:eastAsia="it-IT"/>
    </w:rPr>
  </w:style>
  <w:style w:type="character" w:customStyle="1" w:styleId="WW8Num40z1">
    <w:name w:val="WW8Num40z1"/>
    <w:rsid w:val="00D13EEF"/>
    <w:rPr>
      <w:rFonts w:ascii="Courier New" w:hAnsi="Courier New" w:cs="Courier New" w:hint="default"/>
    </w:rPr>
  </w:style>
  <w:style w:type="character" w:customStyle="1" w:styleId="WW8Num40z3">
    <w:name w:val="WW8Num40z3"/>
    <w:rsid w:val="00D13EEF"/>
    <w:rPr>
      <w:rFonts w:ascii="Symbol" w:hAnsi="Symbol" w:cs="Symbol" w:hint="default"/>
    </w:rPr>
  </w:style>
  <w:style w:type="character" w:customStyle="1" w:styleId="WW8Num41z0">
    <w:name w:val="WW8Num41z0"/>
    <w:rsid w:val="00D13EEF"/>
    <w:rPr>
      <w:rFonts w:ascii="Symbol" w:hAnsi="Symbol" w:cs="Symbol" w:hint="default"/>
      <w:sz w:val="24"/>
      <w:szCs w:val="24"/>
      <w:lang w:eastAsia="it-IT"/>
    </w:rPr>
  </w:style>
  <w:style w:type="character" w:customStyle="1" w:styleId="WW8Num42z0">
    <w:name w:val="WW8Num42z0"/>
    <w:rsid w:val="00D13EEF"/>
    <w:rPr>
      <w:rFonts w:ascii="Symbol" w:hAnsi="Symbol" w:cs="Symbol" w:hint="default"/>
      <w:sz w:val="24"/>
      <w:szCs w:val="24"/>
    </w:rPr>
  </w:style>
  <w:style w:type="character" w:customStyle="1" w:styleId="WW8Num42z1">
    <w:name w:val="WW8Num42z1"/>
    <w:rsid w:val="00D13EEF"/>
    <w:rPr>
      <w:rFonts w:ascii="Courier New" w:hAnsi="Courier New" w:cs="Courier New" w:hint="default"/>
    </w:rPr>
  </w:style>
  <w:style w:type="character" w:customStyle="1" w:styleId="WW8Num42z2">
    <w:name w:val="WW8Num42z2"/>
    <w:rsid w:val="00D13EEF"/>
    <w:rPr>
      <w:rFonts w:ascii="Wingdings" w:hAnsi="Wingdings" w:cs="Wingdings" w:hint="default"/>
    </w:rPr>
  </w:style>
  <w:style w:type="character" w:customStyle="1" w:styleId="WW8Num43z0">
    <w:name w:val="WW8Num43z0"/>
    <w:rsid w:val="00D13EEF"/>
    <w:rPr>
      <w:rFonts w:ascii="Arial" w:eastAsia="Times" w:hAnsi="Arial" w:cs="Arial"/>
      <w:sz w:val="24"/>
      <w:szCs w:val="24"/>
      <w:lang w:eastAsia="it-IT"/>
    </w:rPr>
  </w:style>
  <w:style w:type="character" w:customStyle="1" w:styleId="WW8Num44z0">
    <w:name w:val="WW8Num44z0"/>
    <w:rsid w:val="00D13EEF"/>
    <w:rPr>
      <w:rFonts w:ascii="Symbol" w:hAnsi="Symbol" w:cs="Symbol" w:hint="default"/>
      <w:sz w:val="24"/>
      <w:szCs w:val="24"/>
      <w:lang w:eastAsia="it-IT"/>
    </w:rPr>
  </w:style>
  <w:style w:type="character" w:customStyle="1" w:styleId="WW8Num45z0">
    <w:name w:val="WW8Num45z0"/>
    <w:rsid w:val="00D13EEF"/>
    <w:rPr>
      <w:rFonts w:ascii="Arial" w:hAnsi="Arial" w:cs="Arial" w:hint="default"/>
      <w:sz w:val="24"/>
      <w:szCs w:val="24"/>
    </w:rPr>
  </w:style>
  <w:style w:type="character" w:customStyle="1" w:styleId="WW8Num46z0">
    <w:name w:val="WW8Num46z0"/>
    <w:rsid w:val="00D13EEF"/>
    <w:rPr>
      <w:rFonts w:ascii="Wingdings" w:hAnsi="Wingdings" w:cs="Wingdings" w:hint="default"/>
      <w:sz w:val="24"/>
      <w:szCs w:val="24"/>
    </w:rPr>
  </w:style>
  <w:style w:type="character" w:customStyle="1" w:styleId="WW8Num47z0">
    <w:name w:val="WW8Num47z0"/>
    <w:rsid w:val="00D13EEF"/>
    <w:rPr>
      <w:rFonts w:ascii="Symbol" w:hAnsi="Symbol" w:cs="Symbol" w:hint="default"/>
      <w:sz w:val="24"/>
      <w:szCs w:val="24"/>
    </w:rPr>
  </w:style>
  <w:style w:type="character" w:customStyle="1" w:styleId="WW8Num47z1">
    <w:name w:val="WW8Num47z1"/>
    <w:rsid w:val="00D13EEF"/>
    <w:rPr>
      <w:rFonts w:ascii="Courier New" w:hAnsi="Courier New" w:cs="Courier New" w:hint="default"/>
    </w:rPr>
  </w:style>
  <w:style w:type="character" w:customStyle="1" w:styleId="WW8Num47z2">
    <w:name w:val="WW8Num47z2"/>
    <w:rsid w:val="00D13EEF"/>
    <w:rPr>
      <w:rFonts w:ascii="Wingdings" w:hAnsi="Wingdings" w:cs="Wingdings" w:hint="default"/>
    </w:rPr>
  </w:style>
  <w:style w:type="character" w:customStyle="1" w:styleId="WW8Num48z0">
    <w:name w:val="WW8Num48z0"/>
    <w:rsid w:val="00D13EEF"/>
    <w:rPr>
      <w:rFonts w:ascii="Symbol" w:hAnsi="Symbol" w:cs="OpenSymbol" w:hint="default"/>
    </w:rPr>
  </w:style>
  <w:style w:type="character" w:customStyle="1" w:styleId="WW8Num48z1">
    <w:name w:val="WW8Num48z1"/>
    <w:rsid w:val="00D13EEF"/>
    <w:rPr>
      <w:rFonts w:ascii="Wingdings" w:hAnsi="Wingdings" w:cs="OpenSymbol" w:hint="default"/>
    </w:rPr>
  </w:style>
  <w:style w:type="character" w:customStyle="1" w:styleId="WW8Num49z0">
    <w:name w:val="WW8Num49z0"/>
    <w:rsid w:val="00D13EEF"/>
    <w:rPr>
      <w:rFonts w:ascii="Arial" w:eastAsia="Times New Roman" w:hAnsi="Arial" w:cs="Arial"/>
      <w:sz w:val="24"/>
      <w:szCs w:val="24"/>
      <w:lang w:eastAsia="it-IT"/>
    </w:rPr>
  </w:style>
  <w:style w:type="character" w:customStyle="1" w:styleId="WW8Num50z0">
    <w:name w:val="WW8Num50z0"/>
    <w:rsid w:val="00D13EEF"/>
    <w:rPr>
      <w:rFonts w:ascii="Wingdings" w:hAnsi="Wingdings" w:cs="Wingdings" w:hint="default"/>
      <w:sz w:val="24"/>
      <w:szCs w:val="24"/>
    </w:rPr>
  </w:style>
  <w:style w:type="character" w:customStyle="1" w:styleId="WW8Num51z0">
    <w:name w:val="WW8Num51z0"/>
    <w:rsid w:val="00D13EEF"/>
    <w:rPr>
      <w:rFonts w:ascii="Symbol" w:hAnsi="Symbol" w:cs="Symbol" w:hint="default"/>
    </w:rPr>
  </w:style>
  <w:style w:type="character" w:customStyle="1" w:styleId="WW8Num51z1">
    <w:name w:val="WW8Num51z1"/>
    <w:rsid w:val="00D13EEF"/>
    <w:rPr>
      <w:rFonts w:ascii="Courier New" w:hAnsi="Courier New" w:cs="Courier New"/>
    </w:rPr>
  </w:style>
  <w:style w:type="character" w:customStyle="1" w:styleId="WW8Num51z2">
    <w:name w:val="WW8Num51z2"/>
    <w:rsid w:val="00D13EEF"/>
    <w:rPr>
      <w:rFonts w:ascii="Noto Sans Symbols" w:hAnsi="Noto Sans Symbols" w:cs="Noto Sans Symbols"/>
    </w:rPr>
  </w:style>
  <w:style w:type="character" w:customStyle="1" w:styleId="WW8Num52z0">
    <w:name w:val="WW8Num52z0"/>
    <w:rsid w:val="00D13EEF"/>
    <w:rPr>
      <w:rFonts w:ascii="Wingdings" w:hAnsi="Wingdings" w:cs="Wingdings" w:hint="default"/>
      <w:color w:val="000000"/>
      <w:sz w:val="24"/>
      <w:szCs w:val="24"/>
      <w:lang w:eastAsia="it-IT"/>
    </w:rPr>
  </w:style>
  <w:style w:type="character" w:customStyle="1" w:styleId="WW8Num53z0">
    <w:name w:val="WW8Num53z0"/>
    <w:rsid w:val="00D13EEF"/>
    <w:rPr>
      <w:rFonts w:ascii="Arial" w:eastAsia="Times New Roman" w:hAnsi="Arial" w:cs="Arial"/>
      <w:sz w:val="24"/>
      <w:szCs w:val="24"/>
      <w:lang w:eastAsia="it-IT"/>
    </w:rPr>
  </w:style>
  <w:style w:type="character" w:customStyle="1" w:styleId="WW8Num53z2">
    <w:name w:val="WW8Num53z2"/>
    <w:rsid w:val="00D13EEF"/>
  </w:style>
  <w:style w:type="character" w:customStyle="1" w:styleId="WW8Num53z3">
    <w:name w:val="WW8Num53z3"/>
    <w:rsid w:val="00D13EEF"/>
  </w:style>
  <w:style w:type="character" w:customStyle="1" w:styleId="WW8Num53z4">
    <w:name w:val="WW8Num53z4"/>
    <w:rsid w:val="00D13EEF"/>
  </w:style>
  <w:style w:type="character" w:customStyle="1" w:styleId="WW8Num53z5">
    <w:name w:val="WW8Num53z5"/>
    <w:rsid w:val="00D13EEF"/>
  </w:style>
  <w:style w:type="character" w:customStyle="1" w:styleId="WW8Num53z6">
    <w:name w:val="WW8Num53z6"/>
    <w:rsid w:val="00D13EEF"/>
  </w:style>
  <w:style w:type="character" w:customStyle="1" w:styleId="WW8Num53z7">
    <w:name w:val="WW8Num53z7"/>
    <w:rsid w:val="00D13EEF"/>
  </w:style>
  <w:style w:type="character" w:customStyle="1" w:styleId="WW8Num53z8">
    <w:name w:val="WW8Num53z8"/>
    <w:rsid w:val="00D13EEF"/>
  </w:style>
  <w:style w:type="character" w:customStyle="1" w:styleId="WW8Num54z0">
    <w:name w:val="WW8Num54z0"/>
    <w:rsid w:val="00D13EEF"/>
    <w:rPr>
      <w:rFonts w:ascii="Symbol" w:hAnsi="Symbol" w:cs="Symbol" w:hint="default"/>
      <w:sz w:val="24"/>
      <w:szCs w:val="24"/>
    </w:rPr>
  </w:style>
  <w:style w:type="character" w:customStyle="1" w:styleId="WW8Num55z0">
    <w:name w:val="WW8Num55z0"/>
    <w:rsid w:val="00D13EEF"/>
    <w:rPr>
      <w:rFonts w:ascii="Symbol" w:hAnsi="Symbol" w:cs="Symbol" w:hint="default"/>
      <w:sz w:val="24"/>
      <w:szCs w:val="24"/>
    </w:rPr>
  </w:style>
  <w:style w:type="character" w:customStyle="1" w:styleId="WW8Num55z1">
    <w:name w:val="WW8Num55z1"/>
    <w:rsid w:val="00D13EEF"/>
    <w:rPr>
      <w:rFonts w:ascii="Courier New" w:hAnsi="Courier New" w:cs="Courier New" w:hint="default"/>
    </w:rPr>
  </w:style>
  <w:style w:type="character" w:customStyle="1" w:styleId="WW8Num55z2">
    <w:name w:val="WW8Num55z2"/>
    <w:rsid w:val="00D13EEF"/>
    <w:rPr>
      <w:rFonts w:ascii="Wingdings" w:hAnsi="Wingdings" w:cs="Wingdings" w:hint="default"/>
    </w:rPr>
  </w:style>
  <w:style w:type="character" w:customStyle="1" w:styleId="WW8Num56z0">
    <w:name w:val="WW8Num56z0"/>
    <w:rsid w:val="00D13EEF"/>
    <w:rPr>
      <w:rFonts w:ascii="Arial" w:eastAsia="Arial" w:hAnsi="Arial" w:cs="Arial"/>
      <w:color w:val="000000"/>
      <w:sz w:val="24"/>
      <w:szCs w:val="24"/>
      <w:lang w:eastAsia="it-IT"/>
    </w:rPr>
  </w:style>
  <w:style w:type="character" w:customStyle="1" w:styleId="WW8Num56z1">
    <w:name w:val="WW8Num56z1"/>
    <w:rsid w:val="00D13EEF"/>
  </w:style>
  <w:style w:type="character" w:customStyle="1" w:styleId="WW8Num56z2">
    <w:name w:val="WW8Num56z2"/>
    <w:rsid w:val="00D13EEF"/>
  </w:style>
  <w:style w:type="character" w:customStyle="1" w:styleId="WW8Num56z3">
    <w:name w:val="WW8Num56z3"/>
    <w:rsid w:val="00D13EEF"/>
  </w:style>
  <w:style w:type="character" w:customStyle="1" w:styleId="WW8Num56z4">
    <w:name w:val="WW8Num56z4"/>
    <w:rsid w:val="00D13EEF"/>
  </w:style>
  <w:style w:type="character" w:customStyle="1" w:styleId="WW8Num56z5">
    <w:name w:val="WW8Num56z5"/>
    <w:rsid w:val="00D13EEF"/>
  </w:style>
  <w:style w:type="character" w:customStyle="1" w:styleId="WW8Num56z6">
    <w:name w:val="WW8Num56z6"/>
    <w:rsid w:val="00D13EEF"/>
  </w:style>
  <w:style w:type="character" w:customStyle="1" w:styleId="WW8Num56z7">
    <w:name w:val="WW8Num56z7"/>
    <w:rsid w:val="00D13EEF"/>
  </w:style>
  <w:style w:type="character" w:customStyle="1" w:styleId="WW8Num56z8">
    <w:name w:val="WW8Num56z8"/>
    <w:rsid w:val="00D13EEF"/>
  </w:style>
  <w:style w:type="character" w:customStyle="1" w:styleId="WW8Num57z0">
    <w:name w:val="WW8Num57z0"/>
    <w:rsid w:val="00D13EEF"/>
    <w:rPr>
      <w:rFonts w:ascii="Wingdings" w:hAnsi="Wingdings" w:cs="Wingdings" w:hint="default"/>
      <w:sz w:val="24"/>
      <w:szCs w:val="24"/>
    </w:rPr>
  </w:style>
  <w:style w:type="character" w:customStyle="1" w:styleId="WW8Num58z0">
    <w:name w:val="WW8Num58z0"/>
    <w:rsid w:val="00D13EEF"/>
    <w:rPr>
      <w:rFonts w:ascii="Wingdings" w:hAnsi="Wingdings" w:cs="Wingdings" w:hint="default"/>
      <w:color w:val="000000"/>
      <w:sz w:val="24"/>
      <w:szCs w:val="24"/>
      <w:lang w:eastAsia="it-IT"/>
    </w:rPr>
  </w:style>
  <w:style w:type="character" w:customStyle="1" w:styleId="WW8Num59z0">
    <w:name w:val="WW8Num59z0"/>
    <w:rsid w:val="00D13EEF"/>
    <w:rPr>
      <w:rFonts w:ascii="Symbol" w:hAnsi="Symbol" w:cs="Symbol" w:hint="default"/>
    </w:rPr>
  </w:style>
  <w:style w:type="character" w:customStyle="1" w:styleId="WW8Num59z2">
    <w:name w:val="WW8Num59z2"/>
    <w:rsid w:val="00D13EEF"/>
    <w:rPr>
      <w:rFonts w:ascii="Wingdings" w:hAnsi="Wingdings" w:cs="Wingdings" w:hint="default"/>
    </w:rPr>
  </w:style>
  <w:style w:type="character" w:customStyle="1" w:styleId="WW8Num59z4">
    <w:name w:val="WW8Num59z4"/>
    <w:rsid w:val="00D13EEF"/>
    <w:rPr>
      <w:rFonts w:ascii="Courier New" w:hAnsi="Courier New" w:cs="Courier New" w:hint="default"/>
    </w:rPr>
  </w:style>
  <w:style w:type="character" w:customStyle="1" w:styleId="WW8Num60z0">
    <w:name w:val="WW8Num60z0"/>
    <w:rsid w:val="00D13EEF"/>
    <w:rPr>
      <w:rFonts w:ascii="Wingdings" w:hAnsi="Wingdings" w:cs="Wingdings" w:hint="default"/>
      <w:sz w:val="24"/>
      <w:szCs w:val="24"/>
      <w:lang w:eastAsia="it-IT"/>
    </w:rPr>
  </w:style>
  <w:style w:type="character" w:customStyle="1" w:styleId="WW8Num61z0">
    <w:name w:val="WW8Num61z0"/>
    <w:rsid w:val="00D13EEF"/>
    <w:rPr>
      <w:rFonts w:ascii="Wingdings" w:hAnsi="Wingdings" w:cs="Wingdings" w:hint="default"/>
      <w:sz w:val="24"/>
      <w:szCs w:val="24"/>
      <w:lang w:eastAsia="it-IT"/>
    </w:rPr>
  </w:style>
  <w:style w:type="character" w:customStyle="1" w:styleId="WW8Num62z0">
    <w:name w:val="WW8Num62z0"/>
    <w:rsid w:val="00D13EEF"/>
    <w:rPr>
      <w:rFonts w:ascii="Symbol" w:hAnsi="Symbol" w:cs="Symbol" w:hint="default"/>
      <w:sz w:val="24"/>
      <w:szCs w:val="24"/>
      <w:lang w:eastAsia="it-IT"/>
    </w:rPr>
  </w:style>
  <w:style w:type="character" w:customStyle="1" w:styleId="WW8Num63z0">
    <w:name w:val="WW8Num63z0"/>
    <w:rsid w:val="00D13EEF"/>
    <w:rPr>
      <w:rFonts w:ascii="Symbol" w:hAnsi="Symbol" w:cs="Symbol" w:hint="default"/>
      <w:sz w:val="24"/>
      <w:szCs w:val="24"/>
    </w:rPr>
  </w:style>
  <w:style w:type="character" w:customStyle="1" w:styleId="WW8Num64z0">
    <w:name w:val="WW8Num64z0"/>
    <w:rsid w:val="00D13EEF"/>
    <w:rPr>
      <w:rFonts w:ascii="Wingdings" w:hAnsi="Wingdings" w:cs="Wingdings" w:hint="default"/>
      <w:sz w:val="24"/>
      <w:szCs w:val="24"/>
    </w:rPr>
  </w:style>
  <w:style w:type="character" w:customStyle="1" w:styleId="WW8Num64z1">
    <w:name w:val="WW8Num64z1"/>
    <w:rsid w:val="00D13EEF"/>
    <w:rPr>
      <w:rFonts w:ascii="Courier New" w:hAnsi="Courier New" w:cs="Courier New" w:hint="default"/>
    </w:rPr>
  </w:style>
  <w:style w:type="character" w:customStyle="1" w:styleId="WW8Num64z3">
    <w:name w:val="WW8Num64z3"/>
    <w:rsid w:val="00D13EEF"/>
    <w:rPr>
      <w:rFonts w:ascii="Symbol" w:hAnsi="Symbol" w:cs="Symbol" w:hint="default"/>
    </w:rPr>
  </w:style>
  <w:style w:type="character" w:customStyle="1" w:styleId="WW8Num65z0">
    <w:name w:val="WW8Num65z0"/>
    <w:rsid w:val="00D13EEF"/>
    <w:rPr>
      <w:rFonts w:ascii="Wingdings" w:hAnsi="Wingdings" w:cs="Wingdings" w:hint="default"/>
    </w:rPr>
  </w:style>
  <w:style w:type="character" w:customStyle="1" w:styleId="WW8Num66z0">
    <w:name w:val="WW8Num66z0"/>
    <w:rsid w:val="00D13EEF"/>
    <w:rPr>
      <w:rFonts w:ascii="Arial" w:eastAsia="Times New Roman" w:hAnsi="Arial" w:cs="Arial" w:hint="default"/>
      <w:sz w:val="24"/>
      <w:szCs w:val="24"/>
      <w:lang w:eastAsia="it-IT"/>
    </w:rPr>
  </w:style>
  <w:style w:type="character" w:customStyle="1" w:styleId="WW8Num67z0">
    <w:name w:val="WW8Num67z0"/>
    <w:rsid w:val="00D13EEF"/>
    <w:rPr>
      <w:rFonts w:ascii="Symbol" w:hAnsi="Symbol" w:cs="Symbol" w:hint="default"/>
      <w:sz w:val="24"/>
      <w:szCs w:val="24"/>
    </w:rPr>
  </w:style>
  <w:style w:type="character" w:customStyle="1" w:styleId="WW8Num68z0">
    <w:name w:val="WW8Num68z0"/>
    <w:rsid w:val="00D13EEF"/>
    <w:rPr>
      <w:rFonts w:ascii="Wingdings" w:hAnsi="Wingdings" w:cs="Wingdings" w:hint="default"/>
      <w:sz w:val="24"/>
      <w:szCs w:val="24"/>
      <w:lang w:eastAsia="it-IT"/>
    </w:rPr>
  </w:style>
  <w:style w:type="character" w:customStyle="1" w:styleId="WW8Num69z0">
    <w:name w:val="WW8Num69z0"/>
    <w:rsid w:val="00D13EEF"/>
    <w:rPr>
      <w:rFonts w:ascii="Wingdings" w:hAnsi="Wingdings" w:cs="Wingdings" w:hint="default"/>
      <w:sz w:val="24"/>
      <w:szCs w:val="24"/>
      <w:lang w:eastAsia="it-IT"/>
    </w:rPr>
  </w:style>
  <w:style w:type="character" w:customStyle="1" w:styleId="WW8Num69z1">
    <w:name w:val="WW8Num69z1"/>
    <w:rsid w:val="00D13EEF"/>
    <w:rPr>
      <w:rFonts w:ascii="Arial" w:hAnsi="Arial" w:cs="Arial" w:hint="default"/>
      <w:color w:val="auto"/>
    </w:rPr>
  </w:style>
  <w:style w:type="character" w:customStyle="1" w:styleId="WW8Num69z3">
    <w:name w:val="WW8Num69z3"/>
    <w:rsid w:val="00D13EEF"/>
    <w:rPr>
      <w:rFonts w:ascii="Symbol" w:hAnsi="Symbol" w:cs="Symbol" w:hint="default"/>
    </w:rPr>
  </w:style>
  <w:style w:type="character" w:customStyle="1" w:styleId="WW8Num69z4">
    <w:name w:val="WW8Num69z4"/>
    <w:rsid w:val="00D13EEF"/>
    <w:rPr>
      <w:rFonts w:ascii="Courier New" w:hAnsi="Courier New" w:cs="Courier New" w:hint="default"/>
    </w:rPr>
  </w:style>
  <w:style w:type="character" w:customStyle="1" w:styleId="WW8Num70z0">
    <w:name w:val="WW8Num70z0"/>
    <w:rsid w:val="00D13EEF"/>
    <w:rPr>
      <w:rFonts w:ascii="Symbol" w:hAnsi="Symbol" w:cs="Symbol" w:hint="default"/>
      <w:sz w:val="24"/>
      <w:szCs w:val="24"/>
      <w:lang w:eastAsia="it-IT"/>
    </w:rPr>
  </w:style>
  <w:style w:type="character" w:customStyle="1" w:styleId="WW8Num71z0">
    <w:name w:val="WW8Num71z0"/>
    <w:rsid w:val="00D13EEF"/>
    <w:rPr>
      <w:rFonts w:ascii="Arial" w:eastAsia="Times New Roman" w:hAnsi="Arial" w:cs="Arial"/>
      <w:b w:val="0"/>
      <w:iCs/>
      <w:sz w:val="24"/>
      <w:szCs w:val="24"/>
      <w:lang w:eastAsia="zh-CN"/>
    </w:rPr>
  </w:style>
  <w:style w:type="character" w:customStyle="1" w:styleId="WW8Num72z0">
    <w:name w:val="WW8Num72z0"/>
    <w:rsid w:val="00D13EEF"/>
    <w:rPr>
      <w:rFonts w:ascii="Arial" w:eastAsia="Times New Roman" w:hAnsi="Arial" w:cs="Arial"/>
      <w:color w:val="000000"/>
      <w:sz w:val="24"/>
      <w:szCs w:val="24"/>
      <w:lang w:eastAsia="it-IT"/>
    </w:rPr>
  </w:style>
  <w:style w:type="character" w:customStyle="1" w:styleId="WW8Num72z1">
    <w:name w:val="WW8Num72z1"/>
    <w:rsid w:val="00D13EEF"/>
  </w:style>
  <w:style w:type="character" w:customStyle="1" w:styleId="WW8Num72z2">
    <w:name w:val="WW8Num72z2"/>
    <w:rsid w:val="00D13EEF"/>
  </w:style>
  <w:style w:type="character" w:customStyle="1" w:styleId="WW8Num72z3">
    <w:name w:val="WW8Num72z3"/>
    <w:rsid w:val="00D13EEF"/>
  </w:style>
  <w:style w:type="character" w:customStyle="1" w:styleId="WW8Num72z4">
    <w:name w:val="WW8Num72z4"/>
    <w:rsid w:val="00D13EEF"/>
  </w:style>
  <w:style w:type="character" w:customStyle="1" w:styleId="WW8Num72z5">
    <w:name w:val="WW8Num72z5"/>
    <w:rsid w:val="00D13EEF"/>
  </w:style>
  <w:style w:type="character" w:customStyle="1" w:styleId="WW8Num72z6">
    <w:name w:val="WW8Num72z6"/>
    <w:rsid w:val="00D13EEF"/>
  </w:style>
  <w:style w:type="character" w:customStyle="1" w:styleId="WW8Num72z7">
    <w:name w:val="WW8Num72z7"/>
    <w:rsid w:val="00D13EEF"/>
  </w:style>
  <w:style w:type="character" w:customStyle="1" w:styleId="WW8Num72z8">
    <w:name w:val="WW8Num72z8"/>
    <w:rsid w:val="00D13EEF"/>
  </w:style>
  <w:style w:type="character" w:customStyle="1" w:styleId="WW8Num73z0">
    <w:name w:val="WW8Num73z0"/>
    <w:rsid w:val="00D13EEF"/>
    <w:rPr>
      <w:rFonts w:ascii="Symbol" w:hAnsi="Symbol" w:cs="Symbol" w:hint="default"/>
      <w:sz w:val="24"/>
      <w:szCs w:val="24"/>
      <w:lang w:eastAsia="it-IT"/>
    </w:rPr>
  </w:style>
  <w:style w:type="character" w:customStyle="1" w:styleId="WW8Num73z1">
    <w:name w:val="WW8Num73z1"/>
    <w:rsid w:val="00D13EEF"/>
    <w:rPr>
      <w:rFonts w:ascii="Courier New" w:hAnsi="Courier New" w:cs="Courier New" w:hint="default"/>
    </w:rPr>
  </w:style>
  <w:style w:type="character" w:customStyle="1" w:styleId="WW8Num73z2">
    <w:name w:val="WW8Num73z2"/>
    <w:rsid w:val="00D13EEF"/>
    <w:rPr>
      <w:rFonts w:ascii="Wingdings" w:hAnsi="Wingdings" w:cs="Wingdings" w:hint="default"/>
    </w:rPr>
  </w:style>
  <w:style w:type="character" w:customStyle="1" w:styleId="WW8Num74z0">
    <w:name w:val="WW8Num74z0"/>
    <w:rsid w:val="00D13EEF"/>
    <w:rPr>
      <w:rFonts w:ascii="Wingdings" w:hAnsi="Wingdings" w:cs="Wingdings" w:hint="default"/>
      <w:sz w:val="24"/>
      <w:szCs w:val="24"/>
      <w:lang w:eastAsia="it-IT"/>
    </w:rPr>
  </w:style>
  <w:style w:type="character" w:customStyle="1" w:styleId="WW8Num75z0">
    <w:name w:val="WW8Num75z0"/>
    <w:rsid w:val="00D13EEF"/>
    <w:rPr>
      <w:rFonts w:ascii="Symbol" w:hAnsi="Symbol" w:cs="Symbol" w:hint="default"/>
      <w:sz w:val="24"/>
      <w:szCs w:val="24"/>
      <w:lang w:eastAsia="it-IT"/>
    </w:rPr>
  </w:style>
  <w:style w:type="character" w:customStyle="1" w:styleId="WW8Num76z0">
    <w:name w:val="WW8Num76z0"/>
    <w:rsid w:val="00D13EEF"/>
    <w:rPr>
      <w:rFonts w:ascii="Symbol" w:hAnsi="Symbol" w:cs="Symbol" w:hint="default"/>
      <w:sz w:val="24"/>
      <w:szCs w:val="24"/>
      <w:lang w:eastAsia="it-IT"/>
    </w:rPr>
  </w:style>
  <w:style w:type="character" w:customStyle="1" w:styleId="WW8Num77z0">
    <w:name w:val="WW8Num77z0"/>
    <w:rsid w:val="00D13EEF"/>
    <w:rPr>
      <w:rFonts w:ascii="Arial" w:eastAsia="Arial" w:hAnsi="Arial" w:cs="Arial"/>
      <w:sz w:val="24"/>
      <w:szCs w:val="24"/>
    </w:rPr>
  </w:style>
  <w:style w:type="character" w:customStyle="1" w:styleId="WW8Num77z1">
    <w:name w:val="WW8Num77z1"/>
    <w:rsid w:val="00D13EEF"/>
  </w:style>
  <w:style w:type="character" w:customStyle="1" w:styleId="WW8Num77z2">
    <w:name w:val="WW8Num77z2"/>
    <w:rsid w:val="00D13EEF"/>
  </w:style>
  <w:style w:type="character" w:customStyle="1" w:styleId="WW8Num77z3">
    <w:name w:val="WW8Num77z3"/>
    <w:rsid w:val="00D13EEF"/>
  </w:style>
  <w:style w:type="character" w:customStyle="1" w:styleId="WW8Num77z4">
    <w:name w:val="WW8Num77z4"/>
    <w:rsid w:val="00D13EEF"/>
  </w:style>
  <w:style w:type="character" w:customStyle="1" w:styleId="WW8Num77z5">
    <w:name w:val="WW8Num77z5"/>
    <w:rsid w:val="00D13EEF"/>
  </w:style>
  <w:style w:type="character" w:customStyle="1" w:styleId="WW8Num77z6">
    <w:name w:val="WW8Num77z6"/>
    <w:rsid w:val="00D13EEF"/>
  </w:style>
  <w:style w:type="character" w:customStyle="1" w:styleId="WW8Num77z7">
    <w:name w:val="WW8Num77z7"/>
    <w:rsid w:val="00D13EEF"/>
  </w:style>
  <w:style w:type="character" w:customStyle="1" w:styleId="WW8Num77z8">
    <w:name w:val="WW8Num77z8"/>
    <w:rsid w:val="00D13EEF"/>
  </w:style>
  <w:style w:type="character" w:customStyle="1" w:styleId="WW8Num78z0">
    <w:name w:val="WW8Num78z0"/>
    <w:rsid w:val="00D13EEF"/>
    <w:rPr>
      <w:rFonts w:ascii="Symbol" w:hAnsi="Symbol" w:cs="Symbol" w:hint="default"/>
    </w:rPr>
  </w:style>
  <w:style w:type="character" w:customStyle="1" w:styleId="WW8Num79z0">
    <w:name w:val="WW8Num79z0"/>
    <w:rsid w:val="00D13EEF"/>
    <w:rPr>
      <w:rFonts w:ascii="Wingdings" w:hAnsi="Wingdings" w:cs="Wingdings" w:hint="default"/>
      <w:sz w:val="24"/>
      <w:szCs w:val="24"/>
    </w:rPr>
  </w:style>
  <w:style w:type="character" w:customStyle="1" w:styleId="WW8Num80z0">
    <w:name w:val="WW8Num80z0"/>
    <w:rsid w:val="00D13EEF"/>
    <w:rPr>
      <w:rFonts w:ascii="Wingdings" w:hAnsi="Wingdings" w:cs="Wingdings" w:hint="default"/>
      <w:sz w:val="24"/>
      <w:szCs w:val="24"/>
      <w:lang w:eastAsia="it-IT"/>
    </w:rPr>
  </w:style>
  <w:style w:type="character" w:customStyle="1" w:styleId="WW8Num81z0">
    <w:name w:val="WW8Num81z0"/>
    <w:rsid w:val="00D13EEF"/>
    <w:rPr>
      <w:rFonts w:ascii="Arial" w:eastAsia="Times New Roman" w:hAnsi="Arial" w:cs="Arial"/>
      <w:sz w:val="24"/>
      <w:szCs w:val="24"/>
      <w:lang w:eastAsia="it-IT"/>
    </w:rPr>
  </w:style>
  <w:style w:type="character" w:customStyle="1" w:styleId="WW8Num82z0">
    <w:name w:val="WW8Num82z0"/>
    <w:rsid w:val="00D13EEF"/>
    <w:rPr>
      <w:rFonts w:ascii="Wingdings" w:hAnsi="Wingdings" w:cs="Wingdings" w:hint="default"/>
      <w:color w:val="000000"/>
      <w:sz w:val="24"/>
      <w:szCs w:val="24"/>
      <w:highlight w:val="white"/>
      <w:lang w:eastAsia="ar-SA"/>
    </w:rPr>
  </w:style>
  <w:style w:type="character" w:customStyle="1" w:styleId="WW8Num83z0">
    <w:name w:val="WW8Num83z0"/>
    <w:rsid w:val="00D13EEF"/>
    <w:rPr>
      <w:rFonts w:ascii="Wingdings" w:hAnsi="Wingdings" w:cs="Wingdings" w:hint="default"/>
      <w:sz w:val="24"/>
      <w:szCs w:val="24"/>
      <w:lang w:eastAsia="it-IT"/>
    </w:rPr>
  </w:style>
  <w:style w:type="character" w:customStyle="1" w:styleId="WW8Num84z0">
    <w:name w:val="WW8Num84z0"/>
    <w:rsid w:val="00D13EEF"/>
    <w:rPr>
      <w:rFonts w:ascii="Symbol" w:hAnsi="Symbol" w:cs="Symbol" w:hint="default"/>
      <w:sz w:val="24"/>
      <w:szCs w:val="24"/>
    </w:rPr>
  </w:style>
  <w:style w:type="character" w:customStyle="1" w:styleId="WW8Num85z0">
    <w:name w:val="WW8Num85z0"/>
    <w:rsid w:val="00D13EEF"/>
    <w:rPr>
      <w:rFonts w:ascii="Symbol" w:hAnsi="Symbol" w:cs="Symbol" w:hint="default"/>
      <w:color w:val="000000"/>
      <w:sz w:val="24"/>
      <w:szCs w:val="24"/>
    </w:rPr>
  </w:style>
  <w:style w:type="character" w:customStyle="1" w:styleId="WW8Num86z0">
    <w:name w:val="WW8Num86z0"/>
    <w:rsid w:val="00D13EEF"/>
    <w:rPr>
      <w:rFonts w:ascii="Symbol" w:hAnsi="Symbol" w:cs="Symbol" w:hint="default"/>
      <w:sz w:val="24"/>
      <w:szCs w:val="24"/>
      <w:lang w:eastAsia="it-IT"/>
    </w:rPr>
  </w:style>
  <w:style w:type="character" w:customStyle="1" w:styleId="WW8Num87z0">
    <w:name w:val="WW8Num87z0"/>
    <w:rsid w:val="00D13EEF"/>
    <w:rPr>
      <w:rFonts w:ascii="Arial" w:eastAsia="Times New Roman" w:hAnsi="Arial" w:cs="Arial"/>
      <w:sz w:val="24"/>
      <w:szCs w:val="24"/>
      <w:lang w:eastAsia="it-IT"/>
    </w:rPr>
  </w:style>
  <w:style w:type="character" w:customStyle="1" w:styleId="WW8Num88z0">
    <w:name w:val="WW8Num88z0"/>
    <w:rsid w:val="00D13EEF"/>
    <w:rPr>
      <w:rFonts w:ascii="Wingdings" w:hAnsi="Wingdings" w:cs="Wingdings" w:hint="default"/>
      <w:sz w:val="24"/>
      <w:szCs w:val="24"/>
    </w:rPr>
  </w:style>
  <w:style w:type="character" w:customStyle="1" w:styleId="WW8Num88z1">
    <w:name w:val="WW8Num88z1"/>
    <w:rsid w:val="00D13EEF"/>
    <w:rPr>
      <w:rFonts w:ascii="Courier New" w:hAnsi="Courier New" w:cs="Courier New" w:hint="default"/>
    </w:rPr>
  </w:style>
  <w:style w:type="character" w:customStyle="1" w:styleId="WW8Num88z3">
    <w:name w:val="WW8Num88z3"/>
    <w:rsid w:val="00D13EEF"/>
    <w:rPr>
      <w:rFonts w:ascii="Symbol" w:hAnsi="Symbol" w:cs="Symbol" w:hint="default"/>
    </w:rPr>
  </w:style>
  <w:style w:type="character" w:customStyle="1" w:styleId="WW8Num89z0">
    <w:name w:val="WW8Num89z0"/>
    <w:rsid w:val="00D13EEF"/>
    <w:rPr>
      <w:rFonts w:ascii="Wingdings" w:hAnsi="Wingdings" w:cs="Wingdings" w:hint="default"/>
      <w:sz w:val="24"/>
      <w:szCs w:val="24"/>
      <w:lang w:eastAsia="it-IT"/>
    </w:rPr>
  </w:style>
  <w:style w:type="character" w:customStyle="1" w:styleId="WW8Num90z0">
    <w:name w:val="WW8Num90z0"/>
    <w:rsid w:val="00D13EEF"/>
    <w:rPr>
      <w:rFonts w:ascii="Wingdings" w:hAnsi="Wingdings" w:cs="Wingdings" w:hint="default"/>
      <w:sz w:val="24"/>
      <w:szCs w:val="24"/>
      <w:lang w:eastAsia="it-IT"/>
    </w:rPr>
  </w:style>
  <w:style w:type="character" w:customStyle="1" w:styleId="WW8Num91z0">
    <w:name w:val="WW8Num91z0"/>
    <w:rsid w:val="00D13EEF"/>
    <w:rPr>
      <w:rFonts w:ascii="Arial" w:eastAsia="Times New Roman" w:hAnsi="Arial" w:cs="Arial"/>
      <w:sz w:val="24"/>
      <w:szCs w:val="24"/>
      <w:lang w:eastAsia="it-IT"/>
    </w:rPr>
  </w:style>
  <w:style w:type="character" w:customStyle="1" w:styleId="WW8Num92z0">
    <w:name w:val="WW8Num92z0"/>
    <w:rsid w:val="00D13EEF"/>
    <w:rPr>
      <w:rFonts w:ascii="Wingdings" w:hAnsi="Wingdings" w:cs="Wingdings" w:hint="default"/>
      <w:color w:val="000000"/>
      <w:sz w:val="24"/>
      <w:szCs w:val="24"/>
    </w:rPr>
  </w:style>
  <w:style w:type="character" w:customStyle="1" w:styleId="WW8Num92z1">
    <w:name w:val="WW8Num92z1"/>
    <w:rsid w:val="00D13EEF"/>
    <w:rPr>
      <w:rFonts w:ascii="Courier New" w:hAnsi="Courier New" w:cs="Courier New"/>
    </w:rPr>
  </w:style>
  <w:style w:type="character" w:customStyle="1" w:styleId="WW8Num92z2">
    <w:name w:val="WW8Num92z2"/>
    <w:rsid w:val="00D13EEF"/>
    <w:rPr>
      <w:rFonts w:ascii="Noto Sans Symbols" w:hAnsi="Noto Sans Symbols" w:cs="Noto Sans Symbols"/>
    </w:rPr>
  </w:style>
  <w:style w:type="character" w:customStyle="1" w:styleId="WW8Num93z0">
    <w:name w:val="WW8Num93z0"/>
    <w:rsid w:val="00D13EEF"/>
    <w:rPr>
      <w:rFonts w:ascii="Wingdings" w:hAnsi="Wingdings" w:cs="Wingdings" w:hint="default"/>
      <w:sz w:val="24"/>
      <w:szCs w:val="24"/>
      <w:lang w:eastAsia="it-IT"/>
    </w:rPr>
  </w:style>
  <w:style w:type="character" w:customStyle="1" w:styleId="WW8Num94z0">
    <w:name w:val="WW8Num94z0"/>
    <w:rsid w:val="00D13EEF"/>
    <w:rPr>
      <w:rFonts w:ascii="Wingdings" w:hAnsi="Wingdings" w:cs="Wingdings" w:hint="default"/>
      <w:color w:val="000000"/>
      <w:sz w:val="24"/>
      <w:szCs w:val="24"/>
    </w:rPr>
  </w:style>
  <w:style w:type="character" w:customStyle="1" w:styleId="WW8Num95z0">
    <w:name w:val="WW8Num95z0"/>
    <w:rsid w:val="00D13EEF"/>
    <w:rPr>
      <w:rFonts w:ascii="Symbol" w:hAnsi="Symbol" w:cs="Symbol" w:hint="default"/>
      <w:sz w:val="24"/>
      <w:szCs w:val="24"/>
      <w:lang w:eastAsia="it-IT"/>
    </w:rPr>
  </w:style>
  <w:style w:type="character" w:customStyle="1" w:styleId="WW8Num96z0">
    <w:name w:val="WW8Num96z0"/>
    <w:rsid w:val="00D13EEF"/>
    <w:rPr>
      <w:rFonts w:ascii="Wingdings" w:hAnsi="Wingdings" w:cs="Wingdings" w:hint="default"/>
    </w:rPr>
  </w:style>
  <w:style w:type="character" w:customStyle="1" w:styleId="WW8Num96z1">
    <w:name w:val="WW8Num96z1"/>
    <w:rsid w:val="00D13EEF"/>
    <w:rPr>
      <w:rFonts w:ascii="Courier New" w:hAnsi="Courier New" w:cs="Courier New"/>
    </w:rPr>
  </w:style>
  <w:style w:type="character" w:customStyle="1" w:styleId="WW8Num96z2">
    <w:name w:val="WW8Num96z2"/>
    <w:rsid w:val="00D13EEF"/>
    <w:rPr>
      <w:rFonts w:ascii="Noto Sans Symbols" w:hAnsi="Noto Sans Symbols" w:cs="Noto Sans Symbols"/>
    </w:rPr>
  </w:style>
  <w:style w:type="character" w:customStyle="1" w:styleId="WW8Num97z0">
    <w:name w:val="WW8Num97z0"/>
    <w:rsid w:val="00D13EEF"/>
    <w:rPr>
      <w:rFonts w:ascii="Wingdings" w:hAnsi="Wingdings" w:cs="Wingdings" w:hint="default"/>
      <w:sz w:val="24"/>
      <w:szCs w:val="24"/>
    </w:rPr>
  </w:style>
  <w:style w:type="character" w:customStyle="1" w:styleId="WW8Num97z1">
    <w:name w:val="WW8Num97z1"/>
    <w:rsid w:val="00D13EEF"/>
    <w:rPr>
      <w:rFonts w:ascii="Courier New" w:hAnsi="Courier New" w:cs="Courier New" w:hint="default"/>
    </w:rPr>
  </w:style>
  <w:style w:type="character" w:customStyle="1" w:styleId="WW8Num97z3">
    <w:name w:val="WW8Num97z3"/>
    <w:rsid w:val="00D13EEF"/>
    <w:rPr>
      <w:rFonts w:ascii="Symbol" w:hAnsi="Symbol" w:cs="Symbol" w:hint="default"/>
    </w:rPr>
  </w:style>
  <w:style w:type="character" w:customStyle="1" w:styleId="WW8Num98z0">
    <w:name w:val="WW8Num98z0"/>
    <w:rsid w:val="00D13EEF"/>
  </w:style>
  <w:style w:type="character" w:customStyle="1" w:styleId="WW8Num98z1">
    <w:name w:val="WW8Num98z1"/>
    <w:rsid w:val="00D13EEF"/>
  </w:style>
  <w:style w:type="character" w:customStyle="1" w:styleId="WW8Num98z2">
    <w:name w:val="WW8Num98z2"/>
    <w:rsid w:val="00D13EEF"/>
  </w:style>
  <w:style w:type="character" w:customStyle="1" w:styleId="WW8Num98z3">
    <w:name w:val="WW8Num98z3"/>
    <w:rsid w:val="00D13EEF"/>
  </w:style>
  <w:style w:type="character" w:customStyle="1" w:styleId="WW8Num98z4">
    <w:name w:val="WW8Num98z4"/>
    <w:rsid w:val="00D13EEF"/>
  </w:style>
  <w:style w:type="character" w:customStyle="1" w:styleId="WW8Num98z5">
    <w:name w:val="WW8Num98z5"/>
    <w:rsid w:val="00D13EEF"/>
  </w:style>
  <w:style w:type="character" w:customStyle="1" w:styleId="WW8Num98z6">
    <w:name w:val="WW8Num98z6"/>
    <w:rsid w:val="00D13EEF"/>
  </w:style>
  <w:style w:type="character" w:customStyle="1" w:styleId="WW8Num98z7">
    <w:name w:val="WW8Num98z7"/>
    <w:rsid w:val="00D13EEF"/>
  </w:style>
  <w:style w:type="character" w:customStyle="1" w:styleId="WW8Num98z8">
    <w:name w:val="WW8Num98z8"/>
    <w:rsid w:val="00D13EEF"/>
  </w:style>
  <w:style w:type="character" w:customStyle="1" w:styleId="WW8Num9z1">
    <w:name w:val="WW8Num9z1"/>
    <w:rsid w:val="00D13EEF"/>
    <w:rPr>
      <w:rFonts w:ascii="Courier New" w:hAnsi="Courier New" w:cs="Courier New" w:hint="default"/>
    </w:rPr>
  </w:style>
  <w:style w:type="character" w:customStyle="1" w:styleId="WW8Num9z2">
    <w:name w:val="WW8Num9z2"/>
    <w:rsid w:val="00D13EEF"/>
    <w:rPr>
      <w:rFonts w:ascii="Wingdings" w:hAnsi="Wingdings" w:cs="Wingdings" w:hint="default"/>
    </w:rPr>
  </w:style>
  <w:style w:type="character" w:customStyle="1" w:styleId="WW8Num10z1">
    <w:name w:val="WW8Num10z1"/>
    <w:rsid w:val="00D13EEF"/>
    <w:rPr>
      <w:rFonts w:ascii="Arial" w:eastAsia="Times New Roman" w:hAnsi="Arial" w:cs="Arial" w:hint="default"/>
    </w:rPr>
  </w:style>
  <w:style w:type="character" w:customStyle="1" w:styleId="WW8Num10z2">
    <w:name w:val="WW8Num10z2"/>
    <w:rsid w:val="00D13EEF"/>
    <w:rPr>
      <w:rFonts w:ascii="Wingdings" w:hAnsi="Wingdings" w:cs="Wingdings" w:hint="default"/>
    </w:rPr>
  </w:style>
  <w:style w:type="character" w:customStyle="1" w:styleId="WW8Num10z4">
    <w:name w:val="WW8Num10z4"/>
    <w:rsid w:val="00D13EEF"/>
    <w:rPr>
      <w:rFonts w:ascii="Courier New" w:hAnsi="Courier New" w:cs="Courier New" w:hint="default"/>
    </w:rPr>
  </w:style>
  <w:style w:type="character" w:customStyle="1" w:styleId="WW8Num11z1">
    <w:name w:val="WW8Num11z1"/>
    <w:rsid w:val="00D13EEF"/>
  </w:style>
  <w:style w:type="character" w:customStyle="1" w:styleId="WW8Num11z2">
    <w:name w:val="WW8Num11z2"/>
    <w:rsid w:val="00D13EEF"/>
  </w:style>
  <w:style w:type="character" w:customStyle="1" w:styleId="WW8Num11z3">
    <w:name w:val="WW8Num11z3"/>
    <w:rsid w:val="00D13EEF"/>
  </w:style>
  <w:style w:type="character" w:customStyle="1" w:styleId="WW8Num11z4">
    <w:name w:val="WW8Num11z4"/>
    <w:rsid w:val="00D13EEF"/>
  </w:style>
  <w:style w:type="character" w:customStyle="1" w:styleId="WW8Num11z5">
    <w:name w:val="WW8Num11z5"/>
    <w:rsid w:val="00D13EEF"/>
  </w:style>
  <w:style w:type="character" w:customStyle="1" w:styleId="WW8Num11z6">
    <w:name w:val="WW8Num11z6"/>
    <w:rsid w:val="00D13EEF"/>
  </w:style>
  <w:style w:type="character" w:customStyle="1" w:styleId="WW8Num11z7">
    <w:name w:val="WW8Num11z7"/>
    <w:rsid w:val="00D13EEF"/>
  </w:style>
  <w:style w:type="character" w:customStyle="1" w:styleId="WW8Num11z8">
    <w:name w:val="WW8Num11z8"/>
    <w:rsid w:val="00D13EEF"/>
  </w:style>
  <w:style w:type="character" w:customStyle="1" w:styleId="WW8Num12z1">
    <w:name w:val="WW8Num12z1"/>
    <w:rsid w:val="00D13EEF"/>
    <w:rPr>
      <w:rFonts w:ascii="Courier New" w:hAnsi="Courier New" w:cs="Courier New" w:hint="default"/>
    </w:rPr>
  </w:style>
  <w:style w:type="character" w:customStyle="1" w:styleId="WW8Num12z2">
    <w:name w:val="WW8Num12z2"/>
    <w:rsid w:val="00D13EEF"/>
    <w:rPr>
      <w:rFonts w:ascii="Wingdings" w:hAnsi="Wingdings" w:cs="Wingdings" w:hint="default"/>
    </w:rPr>
  </w:style>
  <w:style w:type="character" w:customStyle="1" w:styleId="WW8Num14z1">
    <w:name w:val="WW8Num14z1"/>
    <w:rsid w:val="00D13EEF"/>
  </w:style>
  <w:style w:type="character" w:customStyle="1" w:styleId="WW8Num14z2">
    <w:name w:val="WW8Num14z2"/>
    <w:rsid w:val="00D13EEF"/>
  </w:style>
  <w:style w:type="character" w:customStyle="1" w:styleId="WW8Num14z3">
    <w:name w:val="WW8Num14z3"/>
    <w:rsid w:val="00D13EEF"/>
  </w:style>
  <w:style w:type="character" w:customStyle="1" w:styleId="WW8Num14z4">
    <w:name w:val="WW8Num14z4"/>
    <w:rsid w:val="00D13EEF"/>
  </w:style>
  <w:style w:type="character" w:customStyle="1" w:styleId="WW8Num14z5">
    <w:name w:val="WW8Num14z5"/>
    <w:rsid w:val="00D13EEF"/>
  </w:style>
  <w:style w:type="character" w:customStyle="1" w:styleId="WW8Num14z6">
    <w:name w:val="WW8Num14z6"/>
    <w:rsid w:val="00D13EEF"/>
  </w:style>
  <w:style w:type="character" w:customStyle="1" w:styleId="WW8Num14z7">
    <w:name w:val="WW8Num14z7"/>
    <w:rsid w:val="00D13EEF"/>
  </w:style>
  <w:style w:type="character" w:customStyle="1" w:styleId="WW8Num14z8">
    <w:name w:val="WW8Num14z8"/>
    <w:rsid w:val="00D13EEF"/>
  </w:style>
  <w:style w:type="character" w:customStyle="1" w:styleId="WW8Num16z1">
    <w:name w:val="WW8Num16z1"/>
    <w:rsid w:val="00D13EEF"/>
  </w:style>
  <w:style w:type="character" w:customStyle="1" w:styleId="WW8Num16z2">
    <w:name w:val="WW8Num16z2"/>
    <w:rsid w:val="00D13EEF"/>
  </w:style>
  <w:style w:type="character" w:customStyle="1" w:styleId="WW8Num16z3">
    <w:name w:val="WW8Num16z3"/>
    <w:rsid w:val="00D13EEF"/>
  </w:style>
  <w:style w:type="character" w:customStyle="1" w:styleId="WW8Num16z4">
    <w:name w:val="WW8Num16z4"/>
    <w:rsid w:val="00D13EEF"/>
  </w:style>
  <w:style w:type="character" w:customStyle="1" w:styleId="WW8Num16z5">
    <w:name w:val="WW8Num16z5"/>
    <w:rsid w:val="00D13EEF"/>
  </w:style>
  <w:style w:type="character" w:customStyle="1" w:styleId="WW8Num16z6">
    <w:name w:val="WW8Num16z6"/>
    <w:rsid w:val="00D13EEF"/>
  </w:style>
  <w:style w:type="character" w:customStyle="1" w:styleId="WW8Num16z7">
    <w:name w:val="WW8Num16z7"/>
    <w:rsid w:val="00D13EEF"/>
  </w:style>
  <w:style w:type="character" w:customStyle="1" w:styleId="WW8Num16z8">
    <w:name w:val="WW8Num16z8"/>
    <w:rsid w:val="00D13EEF"/>
  </w:style>
  <w:style w:type="character" w:customStyle="1" w:styleId="WW8Num17z1">
    <w:name w:val="WW8Num17z1"/>
    <w:rsid w:val="00D13EEF"/>
  </w:style>
  <w:style w:type="character" w:customStyle="1" w:styleId="WW8Num17z2">
    <w:name w:val="WW8Num17z2"/>
    <w:rsid w:val="00D13EEF"/>
  </w:style>
  <w:style w:type="character" w:customStyle="1" w:styleId="WW8Num17z3">
    <w:name w:val="WW8Num17z3"/>
    <w:rsid w:val="00D13EEF"/>
  </w:style>
  <w:style w:type="character" w:customStyle="1" w:styleId="WW8Num17z4">
    <w:name w:val="WW8Num17z4"/>
    <w:rsid w:val="00D13EEF"/>
  </w:style>
  <w:style w:type="character" w:customStyle="1" w:styleId="WW8Num17z5">
    <w:name w:val="WW8Num17z5"/>
    <w:rsid w:val="00D13EEF"/>
  </w:style>
  <w:style w:type="character" w:customStyle="1" w:styleId="WW8Num17z6">
    <w:name w:val="WW8Num17z6"/>
    <w:rsid w:val="00D13EEF"/>
  </w:style>
  <w:style w:type="character" w:customStyle="1" w:styleId="WW8Num17z7">
    <w:name w:val="WW8Num17z7"/>
    <w:rsid w:val="00D13EEF"/>
  </w:style>
  <w:style w:type="character" w:customStyle="1" w:styleId="WW8Num17z8">
    <w:name w:val="WW8Num17z8"/>
    <w:rsid w:val="00D13EEF"/>
  </w:style>
  <w:style w:type="character" w:customStyle="1" w:styleId="WW8Num18z1">
    <w:name w:val="WW8Num18z1"/>
    <w:rsid w:val="00D13EEF"/>
    <w:rPr>
      <w:rFonts w:ascii="Courier New" w:hAnsi="Courier New" w:cs="Courier New" w:hint="default"/>
    </w:rPr>
  </w:style>
  <w:style w:type="character" w:customStyle="1" w:styleId="WW8Num18z3">
    <w:name w:val="WW8Num18z3"/>
    <w:rsid w:val="00D13EEF"/>
    <w:rPr>
      <w:rFonts w:ascii="Symbol" w:hAnsi="Symbol" w:cs="Symbol" w:hint="default"/>
    </w:rPr>
  </w:style>
  <w:style w:type="character" w:customStyle="1" w:styleId="WW8Num19z1">
    <w:name w:val="WW8Num19z1"/>
    <w:rsid w:val="00D13EEF"/>
  </w:style>
  <w:style w:type="character" w:customStyle="1" w:styleId="WW8Num19z2">
    <w:name w:val="WW8Num19z2"/>
    <w:rsid w:val="00D13EEF"/>
  </w:style>
  <w:style w:type="character" w:customStyle="1" w:styleId="WW8Num19z3">
    <w:name w:val="WW8Num19z3"/>
    <w:rsid w:val="00D13EEF"/>
  </w:style>
  <w:style w:type="character" w:customStyle="1" w:styleId="WW8Num19z4">
    <w:name w:val="WW8Num19z4"/>
    <w:rsid w:val="00D13EEF"/>
  </w:style>
  <w:style w:type="character" w:customStyle="1" w:styleId="WW8Num19z5">
    <w:name w:val="WW8Num19z5"/>
    <w:rsid w:val="00D13EEF"/>
  </w:style>
  <w:style w:type="character" w:customStyle="1" w:styleId="WW8Num19z6">
    <w:name w:val="WW8Num19z6"/>
    <w:rsid w:val="00D13EEF"/>
  </w:style>
  <w:style w:type="character" w:customStyle="1" w:styleId="WW8Num19z7">
    <w:name w:val="WW8Num19z7"/>
    <w:rsid w:val="00D13EEF"/>
  </w:style>
  <w:style w:type="character" w:customStyle="1" w:styleId="WW8Num19z8">
    <w:name w:val="WW8Num19z8"/>
    <w:rsid w:val="00D13EEF"/>
  </w:style>
  <w:style w:type="character" w:customStyle="1" w:styleId="WW8Num20z1">
    <w:name w:val="WW8Num20z1"/>
    <w:rsid w:val="00D13EEF"/>
    <w:rPr>
      <w:rFonts w:ascii="Courier New" w:hAnsi="Courier New" w:cs="Courier New" w:hint="default"/>
    </w:rPr>
  </w:style>
  <w:style w:type="character" w:customStyle="1" w:styleId="WW8Num20z2">
    <w:name w:val="WW8Num20z2"/>
    <w:rsid w:val="00D13EEF"/>
    <w:rPr>
      <w:rFonts w:ascii="Wingdings" w:hAnsi="Wingdings" w:cs="Wingdings" w:hint="default"/>
    </w:rPr>
  </w:style>
  <w:style w:type="character" w:customStyle="1" w:styleId="WW8Num21z1">
    <w:name w:val="WW8Num21z1"/>
    <w:rsid w:val="00D13EEF"/>
    <w:rPr>
      <w:rFonts w:ascii="Courier New" w:hAnsi="Courier New" w:cs="Courier New" w:hint="default"/>
    </w:rPr>
  </w:style>
  <w:style w:type="character" w:customStyle="1" w:styleId="WW8Num21z3">
    <w:name w:val="WW8Num21z3"/>
    <w:rsid w:val="00D13EEF"/>
    <w:rPr>
      <w:rFonts w:ascii="Symbol" w:hAnsi="Symbol" w:cs="Symbol" w:hint="default"/>
    </w:rPr>
  </w:style>
  <w:style w:type="character" w:customStyle="1" w:styleId="WW8Num22z1">
    <w:name w:val="WW8Num22z1"/>
    <w:rsid w:val="00D13EEF"/>
    <w:rPr>
      <w:rFonts w:ascii="Courier New" w:hAnsi="Courier New" w:cs="Courier New" w:hint="default"/>
    </w:rPr>
  </w:style>
  <w:style w:type="character" w:customStyle="1" w:styleId="WW8Num22z3">
    <w:name w:val="WW8Num22z3"/>
    <w:rsid w:val="00D13EEF"/>
    <w:rPr>
      <w:rFonts w:ascii="Symbol" w:hAnsi="Symbol" w:cs="Symbol" w:hint="default"/>
    </w:rPr>
  </w:style>
  <w:style w:type="character" w:customStyle="1" w:styleId="WW8Num23z1">
    <w:name w:val="WW8Num23z1"/>
    <w:rsid w:val="00D13EEF"/>
    <w:rPr>
      <w:rFonts w:ascii="Courier New" w:hAnsi="Courier New" w:cs="Courier New" w:hint="default"/>
    </w:rPr>
  </w:style>
  <w:style w:type="character" w:customStyle="1" w:styleId="WW8Num23z3">
    <w:name w:val="WW8Num23z3"/>
    <w:rsid w:val="00D13EEF"/>
    <w:rPr>
      <w:rFonts w:ascii="Symbol" w:hAnsi="Symbol" w:cs="Symbol" w:hint="default"/>
    </w:rPr>
  </w:style>
  <w:style w:type="character" w:customStyle="1" w:styleId="WW8Num24z1">
    <w:name w:val="WW8Num24z1"/>
    <w:rsid w:val="00D13EEF"/>
    <w:rPr>
      <w:rFonts w:ascii="Courier New" w:hAnsi="Courier New" w:cs="Courier New" w:hint="default"/>
    </w:rPr>
  </w:style>
  <w:style w:type="character" w:customStyle="1" w:styleId="WW8Num24z2">
    <w:name w:val="WW8Num24z2"/>
    <w:rsid w:val="00D13EEF"/>
    <w:rPr>
      <w:rFonts w:ascii="Wingdings" w:hAnsi="Wingdings" w:cs="Wingdings" w:hint="default"/>
    </w:rPr>
  </w:style>
  <w:style w:type="character" w:customStyle="1" w:styleId="WW8Num25z1">
    <w:name w:val="WW8Num25z1"/>
    <w:rsid w:val="00D13EEF"/>
    <w:rPr>
      <w:rFonts w:ascii="Courier New" w:hAnsi="Courier New" w:cs="Courier New" w:hint="default"/>
    </w:rPr>
  </w:style>
  <w:style w:type="character" w:customStyle="1" w:styleId="WW8Num25z2">
    <w:name w:val="WW8Num25z2"/>
    <w:rsid w:val="00D13EEF"/>
    <w:rPr>
      <w:rFonts w:ascii="Wingdings" w:hAnsi="Wingdings" w:cs="Wingdings" w:hint="default"/>
    </w:rPr>
  </w:style>
  <w:style w:type="character" w:customStyle="1" w:styleId="WW8Num27z1">
    <w:name w:val="WW8Num27z1"/>
    <w:rsid w:val="00D13EEF"/>
    <w:rPr>
      <w:rFonts w:ascii="Courier New" w:hAnsi="Courier New" w:cs="Courier New" w:hint="default"/>
    </w:rPr>
  </w:style>
  <w:style w:type="character" w:customStyle="1" w:styleId="WW8Num27z3">
    <w:name w:val="WW8Num27z3"/>
    <w:rsid w:val="00D13EEF"/>
    <w:rPr>
      <w:rFonts w:ascii="Symbol" w:hAnsi="Symbol" w:cs="Symbol" w:hint="default"/>
    </w:rPr>
  </w:style>
  <w:style w:type="character" w:customStyle="1" w:styleId="WW8Num28z1">
    <w:name w:val="WW8Num28z1"/>
    <w:rsid w:val="00D13EEF"/>
    <w:rPr>
      <w:rFonts w:ascii="Courier New" w:hAnsi="Courier New" w:cs="Courier New" w:hint="default"/>
    </w:rPr>
  </w:style>
  <w:style w:type="character" w:customStyle="1" w:styleId="WW8Num28z3">
    <w:name w:val="WW8Num28z3"/>
    <w:rsid w:val="00D13EEF"/>
    <w:rPr>
      <w:rFonts w:ascii="Symbol" w:hAnsi="Symbol" w:cs="Symbol" w:hint="default"/>
    </w:rPr>
  </w:style>
  <w:style w:type="character" w:customStyle="1" w:styleId="WW8Num29z1">
    <w:name w:val="WW8Num29z1"/>
    <w:rsid w:val="00D13EEF"/>
    <w:rPr>
      <w:rFonts w:ascii="Courier New" w:hAnsi="Courier New" w:cs="Courier New" w:hint="default"/>
    </w:rPr>
  </w:style>
  <w:style w:type="character" w:customStyle="1" w:styleId="WW8Num29z3">
    <w:name w:val="WW8Num29z3"/>
    <w:rsid w:val="00D13EEF"/>
    <w:rPr>
      <w:rFonts w:ascii="Symbol" w:hAnsi="Symbol" w:cs="Symbol" w:hint="default"/>
    </w:rPr>
  </w:style>
  <w:style w:type="character" w:customStyle="1" w:styleId="WW8Num30z1">
    <w:name w:val="WW8Num30z1"/>
    <w:rsid w:val="00D13EEF"/>
    <w:rPr>
      <w:rFonts w:ascii="Courier New" w:hAnsi="Courier New" w:cs="Courier New" w:hint="default"/>
    </w:rPr>
  </w:style>
  <w:style w:type="character" w:customStyle="1" w:styleId="WW8Num30z2">
    <w:name w:val="WW8Num30z2"/>
    <w:rsid w:val="00D13EEF"/>
    <w:rPr>
      <w:rFonts w:ascii="Wingdings" w:hAnsi="Wingdings" w:cs="Wingdings" w:hint="default"/>
    </w:rPr>
  </w:style>
  <w:style w:type="character" w:customStyle="1" w:styleId="WW8Num31z1">
    <w:name w:val="WW8Num31z1"/>
    <w:rsid w:val="00D13EEF"/>
    <w:rPr>
      <w:rFonts w:ascii="Courier New" w:hAnsi="Courier New" w:cs="Courier New" w:hint="default"/>
    </w:rPr>
  </w:style>
  <w:style w:type="character" w:customStyle="1" w:styleId="WW8Num31z3">
    <w:name w:val="WW8Num31z3"/>
    <w:rsid w:val="00D13EEF"/>
    <w:rPr>
      <w:rFonts w:ascii="Symbol" w:hAnsi="Symbol" w:cs="Symbol" w:hint="default"/>
    </w:rPr>
  </w:style>
  <w:style w:type="character" w:customStyle="1" w:styleId="WW8Num33z1">
    <w:name w:val="WW8Num33z1"/>
    <w:rsid w:val="00D13EEF"/>
    <w:rPr>
      <w:rFonts w:ascii="Courier New" w:hAnsi="Courier New" w:cs="Courier New" w:hint="default"/>
    </w:rPr>
  </w:style>
  <w:style w:type="character" w:customStyle="1" w:styleId="WW8Num33z3">
    <w:name w:val="WW8Num33z3"/>
    <w:rsid w:val="00D13EEF"/>
    <w:rPr>
      <w:rFonts w:ascii="Symbol" w:hAnsi="Symbol" w:cs="Symbol" w:hint="default"/>
    </w:rPr>
  </w:style>
  <w:style w:type="character" w:customStyle="1" w:styleId="WW8Num34z1">
    <w:name w:val="WW8Num34z1"/>
    <w:rsid w:val="00D13EEF"/>
    <w:rPr>
      <w:rFonts w:ascii="Courier New" w:hAnsi="Courier New" w:cs="Courier New" w:hint="default"/>
    </w:rPr>
  </w:style>
  <w:style w:type="character" w:customStyle="1" w:styleId="WW8Num34z3">
    <w:name w:val="WW8Num34z3"/>
    <w:rsid w:val="00D13EEF"/>
    <w:rPr>
      <w:rFonts w:ascii="Symbol" w:hAnsi="Symbol" w:cs="Symbol" w:hint="default"/>
    </w:rPr>
  </w:style>
  <w:style w:type="character" w:customStyle="1" w:styleId="WW8Num35z1">
    <w:name w:val="WW8Num35z1"/>
    <w:rsid w:val="00D13EEF"/>
  </w:style>
  <w:style w:type="character" w:customStyle="1" w:styleId="WW8Num35z2">
    <w:name w:val="WW8Num35z2"/>
    <w:rsid w:val="00D13EEF"/>
  </w:style>
  <w:style w:type="character" w:customStyle="1" w:styleId="WW8Num35z3">
    <w:name w:val="WW8Num35z3"/>
    <w:rsid w:val="00D13EEF"/>
  </w:style>
  <w:style w:type="character" w:customStyle="1" w:styleId="WW8Num35z4">
    <w:name w:val="WW8Num35z4"/>
    <w:rsid w:val="00D13EEF"/>
  </w:style>
  <w:style w:type="character" w:customStyle="1" w:styleId="WW8Num35z5">
    <w:name w:val="WW8Num35z5"/>
    <w:rsid w:val="00D13EEF"/>
  </w:style>
  <w:style w:type="character" w:customStyle="1" w:styleId="WW8Num35z6">
    <w:name w:val="WW8Num35z6"/>
    <w:rsid w:val="00D13EEF"/>
  </w:style>
  <w:style w:type="character" w:customStyle="1" w:styleId="WW8Num35z7">
    <w:name w:val="WW8Num35z7"/>
    <w:rsid w:val="00D13EEF"/>
  </w:style>
  <w:style w:type="character" w:customStyle="1" w:styleId="WW8Num35z8">
    <w:name w:val="WW8Num35z8"/>
    <w:rsid w:val="00D13EEF"/>
  </w:style>
  <w:style w:type="character" w:customStyle="1" w:styleId="WW8Num36z1">
    <w:name w:val="WW8Num36z1"/>
    <w:rsid w:val="00D13EEF"/>
    <w:rPr>
      <w:rFonts w:ascii="Courier New" w:hAnsi="Courier New" w:cs="Courier New" w:hint="default"/>
    </w:rPr>
  </w:style>
  <w:style w:type="character" w:customStyle="1" w:styleId="WW8Num36z2">
    <w:name w:val="WW8Num36z2"/>
    <w:rsid w:val="00D13EEF"/>
    <w:rPr>
      <w:rFonts w:ascii="Wingdings" w:hAnsi="Wingdings" w:cs="Wingdings" w:hint="default"/>
    </w:rPr>
  </w:style>
  <w:style w:type="character" w:customStyle="1" w:styleId="WW8Num37z1">
    <w:name w:val="WW8Num37z1"/>
    <w:rsid w:val="00D13EEF"/>
    <w:rPr>
      <w:rFonts w:ascii="Courier New" w:hAnsi="Courier New" w:cs="Courier New" w:hint="default"/>
    </w:rPr>
  </w:style>
  <w:style w:type="character" w:customStyle="1" w:styleId="WW8Num37z2">
    <w:name w:val="WW8Num37z2"/>
    <w:rsid w:val="00D13EEF"/>
    <w:rPr>
      <w:rFonts w:ascii="Wingdings" w:hAnsi="Wingdings" w:cs="Wingdings" w:hint="default"/>
    </w:rPr>
  </w:style>
  <w:style w:type="character" w:customStyle="1" w:styleId="WW8Num38z1">
    <w:name w:val="WW8Num38z1"/>
    <w:rsid w:val="00D13EEF"/>
  </w:style>
  <w:style w:type="character" w:customStyle="1" w:styleId="WW8Num38z2">
    <w:name w:val="WW8Num38z2"/>
    <w:rsid w:val="00D13EEF"/>
  </w:style>
  <w:style w:type="character" w:customStyle="1" w:styleId="WW8Num38z3">
    <w:name w:val="WW8Num38z3"/>
    <w:rsid w:val="00D13EEF"/>
  </w:style>
  <w:style w:type="character" w:customStyle="1" w:styleId="WW8Num38z4">
    <w:name w:val="WW8Num38z4"/>
    <w:rsid w:val="00D13EEF"/>
  </w:style>
  <w:style w:type="character" w:customStyle="1" w:styleId="WW8Num38z5">
    <w:name w:val="WW8Num38z5"/>
    <w:rsid w:val="00D13EEF"/>
  </w:style>
  <w:style w:type="character" w:customStyle="1" w:styleId="WW8Num38z6">
    <w:name w:val="WW8Num38z6"/>
    <w:rsid w:val="00D13EEF"/>
  </w:style>
  <w:style w:type="character" w:customStyle="1" w:styleId="WW8Num38z7">
    <w:name w:val="WW8Num38z7"/>
    <w:rsid w:val="00D13EEF"/>
  </w:style>
  <w:style w:type="character" w:customStyle="1" w:styleId="WW8Num38z8">
    <w:name w:val="WW8Num38z8"/>
    <w:rsid w:val="00D13EEF"/>
  </w:style>
  <w:style w:type="character" w:customStyle="1" w:styleId="WW8Num39z1">
    <w:name w:val="WW8Num39z1"/>
    <w:rsid w:val="00D13EEF"/>
    <w:rPr>
      <w:rFonts w:ascii="Courier New" w:hAnsi="Courier New" w:cs="Courier New" w:hint="default"/>
    </w:rPr>
  </w:style>
  <w:style w:type="character" w:customStyle="1" w:styleId="WW8Num39z3">
    <w:name w:val="WW8Num39z3"/>
    <w:rsid w:val="00D13EEF"/>
    <w:rPr>
      <w:rFonts w:ascii="Symbol" w:hAnsi="Symbol" w:cs="Symbol" w:hint="default"/>
    </w:rPr>
  </w:style>
  <w:style w:type="character" w:customStyle="1" w:styleId="WW8Num41z1">
    <w:name w:val="WW8Num41z1"/>
    <w:rsid w:val="00D13EEF"/>
    <w:rPr>
      <w:rFonts w:ascii="Courier New" w:hAnsi="Courier New" w:cs="Courier New" w:hint="default"/>
    </w:rPr>
  </w:style>
  <w:style w:type="character" w:customStyle="1" w:styleId="WW8Num41z2">
    <w:name w:val="WW8Num41z2"/>
    <w:rsid w:val="00D13EEF"/>
    <w:rPr>
      <w:rFonts w:ascii="Wingdings" w:hAnsi="Wingdings" w:cs="Wingdings" w:hint="default"/>
    </w:rPr>
  </w:style>
  <w:style w:type="character" w:customStyle="1" w:styleId="WW8Num43z1">
    <w:name w:val="WW8Num43z1"/>
    <w:rsid w:val="00D13EEF"/>
  </w:style>
  <w:style w:type="character" w:customStyle="1" w:styleId="WW8Num43z2">
    <w:name w:val="WW8Num43z2"/>
    <w:rsid w:val="00D13EEF"/>
  </w:style>
  <w:style w:type="character" w:customStyle="1" w:styleId="WW8Num43z3">
    <w:name w:val="WW8Num43z3"/>
    <w:rsid w:val="00D13EEF"/>
  </w:style>
  <w:style w:type="character" w:customStyle="1" w:styleId="WW8Num43z4">
    <w:name w:val="WW8Num43z4"/>
    <w:rsid w:val="00D13EEF"/>
  </w:style>
  <w:style w:type="character" w:customStyle="1" w:styleId="WW8Num43z5">
    <w:name w:val="WW8Num43z5"/>
    <w:rsid w:val="00D13EEF"/>
  </w:style>
  <w:style w:type="character" w:customStyle="1" w:styleId="WW8Num43z6">
    <w:name w:val="WW8Num43z6"/>
    <w:rsid w:val="00D13EEF"/>
  </w:style>
  <w:style w:type="character" w:customStyle="1" w:styleId="WW8Num43z7">
    <w:name w:val="WW8Num43z7"/>
    <w:rsid w:val="00D13EEF"/>
  </w:style>
  <w:style w:type="character" w:customStyle="1" w:styleId="WW8Num43z8">
    <w:name w:val="WW8Num43z8"/>
    <w:rsid w:val="00D13EEF"/>
  </w:style>
  <w:style w:type="character" w:customStyle="1" w:styleId="WW8Num44z1">
    <w:name w:val="WW8Num44z1"/>
    <w:rsid w:val="00D13EEF"/>
    <w:rPr>
      <w:rFonts w:ascii="Courier New" w:hAnsi="Courier New" w:cs="Courier New" w:hint="default"/>
    </w:rPr>
  </w:style>
  <w:style w:type="character" w:customStyle="1" w:styleId="WW8Num44z2">
    <w:name w:val="WW8Num44z2"/>
    <w:rsid w:val="00D13EEF"/>
    <w:rPr>
      <w:rFonts w:ascii="Wingdings" w:hAnsi="Wingdings" w:cs="Wingdings" w:hint="default"/>
    </w:rPr>
  </w:style>
  <w:style w:type="character" w:customStyle="1" w:styleId="WW8Num45z1">
    <w:name w:val="WW8Num45z1"/>
    <w:rsid w:val="00D13EEF"/>
    <w:rPr>
      <w:rFonts w:ascii="Courier New" w:hAnsi="Courier New" w:cs="Courier New" w:hint="default"/>
    </w:rPr>
  </w:style>
  <w:style w:type="character" w:customStyle="1" w:styleId="WW8Num45z2">
    <w:name w:val="WW8Num45z2"/>
    <w:rsid w:val="00D13EEF"/>
    <w:rPr>
      <w:rFonts w:ascii="Wingdings" w:hAnsi="Wingdings" w:cs="Wingdings" w:hint="default"/>
    </w:rPr>
  </w:style>
  <w:style w:type="character" w:customStyle="1" w:styleId="WW8Num45z3">
    <w:name w:val="WW8Num45z3"/>
    <w:rsid w:val="00D13EEF"/>
    <w:rPr>
      <w:rFonts w:ascii="Symbol" w:hAnsi="Symbol" w:cs="Symbol" w:hint="default"/>
    </w:rPr>
  </w:style>
  <w:style w:type="character" w:customStyle="1" w:styleId="WW8Num46z1">
    <w:name w:val="WW8Num46z1"/>
    <w:rsid w:val="00D13EEF"/>
    <w:rPr>
      <w:rFonts w:ascii="Courier New" w:hAnsi="Courier New" w:cs="Courier New" w:hint="default"/>
    </w:rPr>
  </w:style>
  <w:style w:type="character" w:customStyle="1" w:styleId="WW8Num46z3">
    <w:name w:val="WW8Num46z3"/>
    <w:rsid w:val="00D13EEF"/>
    <w:rPr>
      <w:rFonts w:ascii="Symbol" w:hAnsi="Symbol" w:cs="Symbol" w:hint="default"/>
    </w:rPr>
  </w:style>
  <w:style w:type="character" w:customStyle="1" w:styleId="WW8Num47z3">
    <w:name w:val="WW8Num47z3"/>
    <w:rsid w:val="00D13EEF"/>
    <w:rPr>
      <w:rFonts w:ascii="Symbol" w:hAnsi="Symbol" w:cs="Symbol" w:hint="default"/>
    </w:rPr>
  </w:style>
  <w:style w:type="character" w:customStyle="1" w:styleId="WW8Num48z2">
    <w:name w:val="WW8Num48z2"/>
    <w:rsid w:val="00D13EEF"/>
    <w:rPr>
      <w:rFonts w:ascii="Wingdings" w:hAnsi="Wingdings" w:cs="Wingdings" w:hint="default"/>
    </w:rPr>
  </w:style>
  <w:style w:type="character" w:customStyle="1" w:styleId="WW8Num49z1">
    <w:name w:val="WW8Num49z1"/>
    <w:rsid w:val="00D13EEF"/>
    <w:rPr>
      <w:rFonts w:ascii="Wingdings" w:hAnsi="Wingdings" w:cs="OpenSymbol" w:hint="default"/>
    </w:rPr>
  </w:style>
  <w:style w:type="character" w:customStyle="1" w:styleId="WW8Num50z1">
    <w:name w:val="WW8Num50z1"/>
    <w:rsid w:val="00D13EEF"/>
  </w:style>
  <w:style w:type="character" w:customStyle="1" w:styleId="WW8Num50z2">
    <w:name w:val="WW8Num50z2"/>
    <w:rsid w:val="00D13EEF"/>
  </w:style>
  <w:style w:type="character" w:customStyle="1" w:styleId="WW8Num50z3">
    <w:name w:val="WW8Num50z3"/>
    <w:rsid w:val="00D13EEF"/>
  </w:style>
  <w:style w:type="character" w:customStyle="1" w:styleId="WW8Num50z4">
    <w:name w:val="WW8Num50z4"/>
    <w:rsid w:val="00D13EEF"/>
  </w:style>
  <w:style w:type="character" w:customStyle="1" w:styleId="WW8Num50z5">
    <w:name w:val="WW8Num50z5"/>
    <w:rsid w:val="00D13EEF"/>
  </w:style>
  <w:style w:type="character" w:customStyle="1" w:styleId="WW8Num50z6">
    <w:name w:val="WW8Num50z6"/>
    <w:rsid w:val="00D13EEF"/>
  </w:style>
  <w:style w:type="character" w:customStyle="1" w:styleId="WW8Num50z7">
    <w:name w:val="WW8Num50z7"/>
    <w:rsid w:val="00D13EEF"/>
  </w:style>
  <w:style w:type="character" w:customStyle="1" w:styleId="WW8Num50z8">
    <w:name w:val="WW8Num50z8"/>
    <w:rsid w:val="00D13EEF"/>
  </w:style>
  <w:style w:type="character" w:customStyle="1" w:styleId="WW8Num51z3">
    <w:name w:val="WW8Num51z3"/>
    <w:rsid w:val="00D13EEF"/>
    <w:rPr>
      <w:rFonts w:ascii="Symbol" w:hAnsi="Symbol" w:cs="Symbol" w:hint="default"/>
    </w:rPr>
  </w:style>
  <w:style w:type="character" w:customStyle="1" w:styleId="WW8Num52z1">
    <w:name w:val="WW8Num52z1"/>
    <w:rsid w:val="00D13EEF"/>
    <w:rPr>
      <w:rFonts w:ascii="Courier New" w:eastAsia="Courier New" w:hAnsi="Courier New" w:cs="Courier New"/>
    </w:rPr>
  </w:style>
  <w:style w:type="character" w:customStyle="1" w:styleId="WW8Num52z2">
    <w:name w:val="WW8Num52z2"/>
    <w:rsid w:val="00D13EEF"/>
    <w:rPr>
      <w:rFonts w:ascii="Noto Sans Symbols" w:eastAsia="Noto Sans Symbols" w:hAnsi="Noto Sans Symbols" w:cs="Noto Sans Symbols"/>
    </w:rPr>
  </w:style>
  <w:style w:type="character" w:customStyle="1" w:styleId="WW8Num53z1">
    <w:name w:val="WW8Num53z1"/>
    <w:rsid w:val="00D13EEF"/>
    <w:rPr>
      <w:rFonts w:ascii="Courier New" w:hAnsi="Courier New" w:cs="Courier New" w:hint="default"/>
    </w:rPr>
  </w:style>
  <w:style w:type="character" w:customStyle="1" w:styleId="WW8Num54z1">
    <w:name w:val="WW8Num54z1"/>
    <w:rsid w:val="00D13EEF"/>
    <w:rPr>
      <w:rFonts w:ascii="Arial" w:eastAsia="Times New Roman" w:hAnsi="Arial" w:cs="Arial"/>
      <w:sz w:val="24"/>
      <w:szCs w:val="24"/>
      <w:lang w:eastAsia="it-IT"/>
    </w:rPr>
  </w:style>
  <w:style w:type="character" w:customStyle="1" w:styleId="WW8Num54z2">
    <w:name w:val="WW8Num54z2"/>
    <w:rsid w:val="00D13EEF"/>
  </w:style>
  <w:style w:type="character" w:customStyle="1" w:styleId="WW8Num54z3">
    <w:name w:val="WW8Num54z3"/>
    <w:rsid w:val="00D13EEF"/>
  </w:style>
  <w:style w:type="character" w:customStyle="1" w:styleId="WW8Num54z4">
    <w:name w:val="WW8Num54z4"/>
    <w:rsid w:val="00D13EEF"/>
  </w:style>
  <w:style w:type="character" w:customStyle="1" w:styleId="WW8Num54z5">
    <w:name w:val="WW8Num54z5"/>
    <w:rsid w:val="00D13EEF"/>
  </w:style>
  <w:style w:type="character" w:customStyle="1" w:styleId="WW8Num54z6">
    <w:name w:val="WW8Num54z6"/>
    <w:rsid w:val="00D13EEF"/>
  </w:style>
  <w:style w:type="character" w:customStyle="1" w:styleId="WW8Num54z7">
    <w:name w:val="WW8Num54z7"/>
    <w:rsid w:val="00D13EEF"/>
  </w:style>
  <w:style w:type="character" w:customStyle="1" w:styleId="WW8Num54z8">
    <w:name w:val="WW8Num54z8"/>
    <w:rsid w:val="00D13EEF"/>
  </w:style>
  <w:style w:type="character" w:customStyle="1" w:styleId="WW8Num57z1">
    <w:name w:val="WW8Num57z1"/>
    <w:rsid w:val="00D13EEF"/>
  </w:style>
  <w:style w:type="character" w:customStyle="1" w:styleId="WW8Num57z2">
    <w:name w:val="WW8Num57z2"/>
    <w:rsid w:val="00D13EEF"/>
  </w:style>
  <w:style w:type="character" w:customStyle="1" w:styleId="WW8Num57z3">
    <w:name w:val="WW8Num57z3"/>
    <w:rsid w:val="00D13EEF"/>
  </w:style>
  <w:style w:type="character" w:customStyle="1" w:styleId="WW8Num57z4">
    <w:name w:val="WW8Num57z4"/>
    <w:rsid w:val="00D13EEF"/>
  </w:style>
  <w:style w:type="character" w:customStyle="1" w:styleId="WW8Num57z5">
    <w:name w:val="WW8Num57z5"/>
    <w:rsid w:val="00D13EEF"/>
  </w:style>
  <w:style w:type="character" w:customStyle="1" w:styleId="WW8Num57z6">
    <w:name w:val="WW8Num57z6"/>
    <w:rsid w:val="00D13EEF"/>
  </w:style>
  <w:style w:type="character" w:customStyle="1" w:styleId="WW8Num57z7">
    <w:name w:val="WW8Num57z7"/>
    <w:rsid w:val="00D13EEF"/>
  </w:style>
  <w:style w:type="character" w:customStyle="1" w:styleId="WW8Num57z8">
    <w:name w:val="WW8Num57z8"/>
    <w:rsid w:val="00D13EEF"/>
  </w:style>
  <w:style w:type="character" w:customStyle="1" w:styleId="WW8Num58z1">
    <w:name w:val="WW8Num58z1"/>
    <w:rsid w:val="00D13EEF"/>
    <w:rPr>
      <w:rFonts w:ascii="Courier New" w:hAnsi="Courier New" w:cs="Courier New" w:hint="default"/>
    </w:rPr>
  </w:style>
  <w:style w:type="character" w:customStyle="1" w:styleId="WW8Num58z3">
    <w:name w:val="WW8Num58z3"/>
    <w:rsid w:val="00D13EEF"/>
    <w:rPr>
      <w:rFonts w:ascii="Symbol" w:hAnsi="Symbol" w:cs="Symbol" w:hint="default"/>
    </w:rPr>
  </w:style>
  <w:style w:type="character" w:customStyle="1" w:styleId="WW8Num59z1">
    <w:name w:val="WW8Num59z1"/>
    <w:rsid w:val="00D13EEF"/>
  </w:style>
  <w:style w:type="character" w:customStyle="1" w:styleId="WW8Num59z3">
    <w:name w:val="WW8Num59z3"/>
    <w:rsid w:val="00D13EEF"/>
  </w:style>
  <w:style w:type="character" w:customStyle="1" w:styleId="WW8Num59z5">
    <w:name w:val="WW8Num59z5"/>
    <w:rsid w:val="00D13EEF"/>
  </w:style>
  <w:style w:type="character" w:customStyle="1" w:styleId="WW8Num59z6">
    <w:name w:val="WW8Num59z6"/>
    <w:rsid w:val="00D13EEF"/>
  </w:style>
  <w:style w:type="character" w:customStyle="1" w:styleId="WW8Num59z7">
    <w:name w:val="WW8Num59z7"/>
    <w:rsid w:val="00D13EEF"/>
  </w:style>
  <w:style w:type="character" w:customStyle="1" w:styleId="WW8Num59z8">
    <w:name w:val="WW8Num59z8"/>
    <w:rsid w:val="00D13EEF"/>
  </w:style>
  <w:style w:type="character" w:customStyle="1" w:styleId="WW8Num60z2">
    <w:name w:val="WW8Num60z2"/>
    <w:rsid w:val="00D13EEF"/>
    <w:rPr>
      <w:rFonts w:ascii="Wingdings" w:hAnsi="Wingdings" w:cs="Wingdings" w:hint="default"/>
    </w:rPr>
  </w:style>
  <w:style w:type="character" w:customStyle="1" w:styleId="WW8Num60z4">
    <w:name w:val="WW8Num60z4"/>
    <w:rsid w:val="00D13EEF"/>
    <w:rPr>
      <w:rFonts w:ascii="Courier New" w:hAnsi="Courier New" w:cs="Courier New" w:hint="default"/>
    </w:rPr>
  </w:style>
  <w:style w:type="character" w:customStyle="1" w:styleId="WW8Num61z1">
    <w:name w:val="WW8Num61z1"/>
    <w:rsid w:val="00D13EEF"/>
    <w:rPr>
      <w:rFonts w:ascii="Courier New" w:hAnsi="Courier New" w:cs="Courier New" w:hint="default"/>
    </w:rPr>
  </w:style>
  <w:style w:type="character" w:customStyle="1" w:styleId="WW8Num61z3">
    <w:name w:val="WW8Num61z3"/>
    <w:rsid w:val="00D13EEF"/>
    <w:rPr>
      <w:rFonts w:ascii="Symbol" w:hAnsi="Symbol" w:cs="Symbol" w:hint="default"/>
    </w:rPr>
  </w:style>
  <w:style w:type="character" w:customStyle="1" w:styleId="WW8Num62z1">
    <w:name w:val="WW8Num62z1"/>
    <w:rsid w:val="00D13EEF"/>
    <w:rPr>
      <w:rFonts w:ascii="Courier New" w:hAnsi="Courier New" w:cs="Courier New" w:hint="default"/>
    </w:rPr>
  </w:style>
  <w:style w:type="character" w:customStyle="1" w:styleId="WW8Num62z3">
    <w:name w:val="WW8Num62z3"/>
    <w:rsid w:val="00D13EEF"/>
    <w:rPr>
      <w:rFonts w:ascii="Symbol" w:hAnsi="Symbol" w:cs="Symbol" w:hint="default"/>
    </w:rPr>
  </w:style>
  <w:style w:type="character" w:customStyle="1" w:styleId="WW8Num63z1">
    <w:name w:val="WW8Num63z1"/>
    <w:rsid w:val="00D13EEF"/>
    <w:rPr>
      <w:rFonts w:ascii="Courier New" w:hAnsi="Courier New" w:cs="Courier New" w:hint="default"/>
    </w:rPr>
  </w:style>
  <w:style w:type="character" w:customStyle="1" w:styleId="WW8Num63z2">
    <w:name w:val="WW8Num63z2"/>
    <w:rsid w:val="00D13EEF"/>
    <w:rPr>
      <w:rFonts w:ascii="Wingdings" w:hAnsi="Wingdings" w:cs="Wingdings" w:hint="default"/>
    </w:rPr>
  </w:style>
  <w:style w:type="character" w:customStyle="1" w:styleId="WW8Num64z2">
    <w:name w:val="WW8Num64z2"/>
    <w:rsid w:val="00D13EEF"/>
    <w:rPr>
      <w:rFonts w:ascii="Wingdings" w:hAnsi="Wingdings" w:cs="Wingdings" w:hint="default"/>
    </w:rPr>
  </w:style>
  <w:style w:type="character" w:customStyle="1" w:styleId="WW8Num65z1">
    <w:name w:val="WW8Num65z1"/>
    <w:rsid w:val="00D13EEF"/>
    <w:rPr>
      <w:rFonts w:ascii="Courier New" w:hAnsi="Courier New" w:cs="Courier New" w:hint="default"/>
    </w:rPr>
  </w:style>
  <w:style w:type="character" w:customStyle="1" w:styleId="WW8Num65z3">
    <w:name w:val="WW8Num65z3"/>
    <w:rsid w:val="00D13EEF"/>
    <w:rPr>
      <w:rFonts w:ascii="Symbol" w:hAnsi="Symbol" w:cs="Symbol" w:hint="default"/>
    </w:rPr>
  </w:style>
  <w:style w:type="character" w:customStyle="1" w:styleId="WW8Num66z1">
    <w:name w:val="WW8Num66z1"/>
    <w:rsid w:val="00D13EEF"/>
    <w:rPr>
      <w:rFonts w:ascii="Courier New" w:hAnsi="Courier New" w:cs="Courier New" w:hint="default"/>
    </w:rPr>
  </w:style>
  <w:style w:type="character" w:customStyle="1" w:styleId="WW8Num66z3">
    <w:name w:val="WW8Num66z3"/>
    <w:rsid w:val="00D13EEF"/>
    <w:rPr>
      <w:rFonts w:ascii="Symbol" w:hAnsi="Symbol" w:cs="Symbol" w:hint="default"/>
    </w:rPr>
  </w:style>
  <w:style w:type="character" w:customStyle="1" w:styleId="WW8Num67z1">
    <w:name w:val="WW8Num67z1"/>
    <w:rsid w:val="00D13EEF"/>
    <w:rPr>
      <w:rFonts w:ascii="Courier New" w:hAnsi="Courier New" w:cs="Courier New" w:hint="default"/>
    </w:rPr>
  </w:style>
  <w:style w:type="character" w:customStyle="1" w:styleId="WW8Num67z2">
    <w:name w:val="WW8Num67z2"/>
    <w:rsid w:val="00D13EEF"/>
    <w:rPr>
      <w:rFonts w:ascii="Wingdings" w:hAnsi="Wingdings" w:cs="Wingdings" w:hint="default"/>
    </w:rPr>
  </w:style>
  <w:style w:type="character" w:customStyle="1" w:styleId="WW8Num67z3">
    <w:name w:val="WW8Num67z3"/>
    <w:rsid w:val="00D13EEF"/>
    <w:rPr>
      <w:rFonts w:ascii="Symbol" w:hAnsi="Symbol" w:cs="Symbol" w:hint="default"/>
    </w:rPr>
  </w:style>
  <w:style w:type="character" w:customStyle="1" w:styleId="WW8Num68z1">
    <w:name w:val="WW8Num68z1"/>
    <w:rsid w:val="00D13EEF"/>
    <w:rPr>
      <w:rFonts w:ascii="Courier New" w:hAnsi="Courier New" w:cs="Courier New" w:hint="default"/>
    </w:rPr>
  </w:style>
  <w:style w:type="character" w:customStyle="1" w:styleId="WW8Num68z2">
    <w:name w:val="WW8Num68z2"/>
    <w:rsid w:val="00D13EEF"/>
    <w:rPr>
      <w:rFonts w:ascii="Wingdings" w:hAnsi="Wingdings" w:cs="Wingdings" w:hint="default"/>
    </w:rPr>
  </w:style>
  <w:style w:type="character" w:customStyle="1" w:styleId="WW8Num69z2">
    <w:name w:val="WW8Num69z2"/>
    <w:rsid w:val="00D13EEF"/>
  </w:style>
  <w:style w:type="character" w:customStyle="1" w:styleId="WW8Num69z5">
    <w:name w:val="WW8Num69z5"/>
    <w:rsid w:val="00D13EEF"/>
  </w:style>
  <w:style w:type="character" w:customStyle="1" w:styleId="WW8Num69z6">
    <w:name w:val="WW8Num69z6"/>
    <w:rsid w:val="00D13EEF"/>
  </w:style>
  <w:style w:type="character" w:customStyle="1" w:styleId="WW8Num69z7">
    <w:name w:val="WW8Num69z7"/>
    <w:rsid w:val="00D13EEF"/>
  </w:style>
  <w:style w:type="character" w:customStyle="1" w:styleId="WW8Num69z8">
    <w:name w:val="WW8Num69z8"/>
    <w:rsid w:val="00D13EEF"/>
  </w:style>
  <w:style w:type="character" w:customStyle="1" w:styleId="WW8Num70z1">
    <w:name w:val="WW8Num70z1"/>
    <w:rsid w:val="00D13EEF"/>
    <w:rPr>
      <w:rFonts w:ascii="Arial" w:hAnsi="Arial" w:cs="Arial" w:hint="default"/>
      <w:color w:val="auto"/>
    </w:rPr>
  </w:style>
  <w:style w:type="character" w:customStyle="1" w:styleId="WW8Num70z3">
    <w:name w:val="WW8Num70z3"/>
    <w:rsid w:val="00D13EEF"/>
    <w:rPr>
      <w:rFonts w:ascii="Symbol" w:hAnsi="Symbol" w:cs="Symbol" w:hint="default"/>
    </w:rPr>
  </w:style>
  <w:style w:type="character" w:customStyle="1" w:styleId="WW8Num70z4">
    <w:name w:val="WW8Num70z4"/>
    <w:rsid w:val="00D13EEF"/>
    <w:rPr>
      <w:rFonts w:ascii="Courier New" w:hAnsi="Courier New" w:cs="Courier New" w:hint="default"/>
    </w:rPr>
  </w:style>
  <w:style w:type="character" w:customStyle="1" w:styleId="WW8Num71z1">
    <w:name w:val="WW8Num71z1"/>
    <w:rsid w:val="00D13EEF"/>
    <w:rPr>
      <w:rFonts w:ascii="Courier New" w:hAnsi="Courier New" w:cs="Courier New" w:hint="default"/>
    </w:rPr>
  </w:style>
  <w:style w:type="character" w:customStyle="1" w:styleId="WW8Num71z2">
    <w:name w:val="WW8Num71z2"/>
    <w:rsid w:val="00D13EEF"/>
    <w:rPr>
      <w:rFonts w:ascii="Wingdings" w:hAnsi="Wingdings" w:cs="Wingdings" w:hint="default"/>
    </w:rPr>
  </w:style>
  <w:style w:type="character" w:customStyle="1" w:styleId="WW8Num73z3">
    <w:name w:val="WW8Num73z3"/>
    <w:rsid w:val="00D13EEF"/>
  </w:style>
  <w:style w:type="character" w:customStyle="1" w:styleId="WW8Num73z4">
    <w:name w:val="WW8Num73z4"/>
    <w:rsid w:val="00D13EEF"/>
  </w:style>
  <w:style w:type="character" w:customStyle="1" w:styleId="WW8Num73z5">
    <w:name w:val="WW8Num73z5"/>
    <w:rsid w:val="00D13EEF"/>
  </w:style>
  <w:style w:type="character" w:customStyle="1" w:styleId="WW8Num73z6">
    <w:name w:val="WW8Num73z6"/>
    <w:rsid w:val="00D13EEF"/>
  </w:style>
  <w:style w:type="character" w:customStyle="1" w:styleId="WW8Num73z7">
    <w:name w:val="WW8Num73z7"/>
    <w:rsid w:val="00D13EEF"/>
  </w:style>
  <w:style w:type="character" w:customStyle="1" w:styleId="WW8Num73z8">
    <w:name w:val="WW8Num73z8"/>
    <w:rsid w:val="00D13EEF"/>
  </w:style>
  <w:style w:type="character" w:customStyle="1" w:styleId="WW8Num74z1">
    <w:name w:val="WW8Num74z1"/>
    <w:rsid w:val="00D13EEF"/>
    <w:rPr>
      <w:rFonts w:ascii="Courier New" w:hAnsi="Courier New" w:cs="Courier New" w:hint="default"/>
    </w:rPr>
  </w:style>
  <w:style w:type="character" w:customStyle="1" w:styleId="WW8Num74z2">
    <w:name w:val="WW8Num74z2"/>
    <w:rsid w:val="00D13EEF"/>
    <w:rPr>
      <w:rFonts w:ascii="Wingdings" w:hAnsi="Wingdings" w:cs="Wingdings" w:hint="default"/>
    </w:rPr>
  </w:style>
  <w:style w:type="character" w:customStyle="1" w:styleId="WW8Num75z1">
    <w:name w:val="WW8Num75z1"/>
    <w:rsid w:val="00D13EEF"/>
    <w:rPr>
      <w:rFonts w:ascii="Courier New" w:hAnsi="Courier New" w:cs="Courier New" w:hint="default"/>
    </w:rPr>
  </w:style>
  <w:style w:type="character" w:customStyle="1" w:styleId="WW8Num75z3">
    <w:name w:val="WW8Num75z3"/>
    <w:rsid w:val="00D13EEF"/>
    <w:rPr>
      <w:rFonts w:ascii="Symbol" w:hAnsi="Symbol" w:cs="Symbol" w:hint="default"/>
    </w:rPr>
  </w:style>
  <w:style w:type="character" w:customStyle="1" w:styleId="WW8Num76z1">
    <w:name w:val="WW8Num76z1"/>
    <w:rsid w:val="00D13EEF"/>
    <w:rPr>
      <w:rFonts w:ascii="Courier New" w:hAnsi="Courier New" w:cs="Courier New" w:hint="default"/>
    </w:rPr>
  </w:style>
  <w:style w:type="character" w:customStyle="1" w:styleId="WW8Num76z2">
    <w:name w:val="WW8Num76z2"/>
    <w:rsid w:val="00D13EEF"/>
    <w:rPr>
      <w:rFonts w:ascii="Wingdings" w:hAnsi="Wingdings" w:cs="Wingdings" w:hint="default"/>
    </w:rPr>
  </w:style>
  <w:style w:type="character" w:customStyle="1" w:styleId="WW8Num78z1">
    <w:name w:val="WW8Num78z1"/>
    <w:rsid w:val="00D13EEF"/>
  </w:style>
  <w:style w:type="character" w:customStyle="1" w:styleId="WW8Num78z2">
    <w:name w:val="WW8Num78z2"/>
    <w:rsid w:val="00D13EEF"/>
  </w:style>
  <w:style w:type="character" w:customStyle="1" w:styleId="WW8Num78z3">
    <w:name w:val="WW8Num78z3"/>
    <w:rsid w:val="00D13EEF"/>
  </w:style>
  <w:style w:type="character" w:customStyle="1" w:styleId="WW8Num78z4">
    <w:name w:val="WW8Num78z4"/>
    <w:rsid w:val="00D13EEF"/>
  </w:style>
  <w:style w:type="character" w:customStyle="1" w:styleId="WW8Num78z5">
    <w:name w:val="WW8Num78z5"/>
    <w:rsid w:val="00D13EEF"/>
  </w:style>
  <w:style w:type="character" w:customStyle="1" w:styleId="WW8Num78z6">
    <w:name w:val="WW8Num78z6"/>
    <w:rsid w:val="00D13EEF"/>
  </w:style>
  <w:style w:type="character" w:customStyle="1" w:styleId="WW8Num78z7">
    <w:name w:val="WW8Num78z7"/>
    <w:rsid w:val="00D13EEF"/>
  </w:style>
  <w:style w:type="character" w:customStyle="1" w:styleId="WW8Num78z8">
    <w:name w:val="WW8Num78z8"/>
    <w:rsid w:val="00D13EEF"/>
  </w:style>
  <w:style w:type="character" w:customStyle="1" w:styleId="WW8Num79z1">
    <w:name w:val="WW8Num79z1"/>
    <w:rsid w:val="00D13EEF"/>
    <w:rPr>
      <w:rFonts w:ascii="Courier New" w:hAnsi="Courier New" w:cs="Courier New" w:hint="default"/>
    </w:rPr>
  </w:style>
  <w:style w:type="character" w:customStyle="1" w:styleId="WW8Num79z2">
    <w:name w:val="WW8Num79z2"/>
    <w:rsid w:val="00D13EEF"/>
    <w:rPr>
      <w:rFonts w:ascii="Wingdings" w:hAnsi="Wingdings" w:cs="Wingdings" w:hint="default"/>
    </w:rPr>
  </w:style>
  <w:style w:type="character" w:customStyle="1" w:styleId="WW8Num80z1">
    <w:name w:val="WW8Num80z1"/>
    <w:rsid w:val="00D13EEF"/>
    <w:rPr>
      <w:rFonts w:ascii="Courier New" w:hAnsi="Courier New" w:cs="Courier New" w:hint="default"/>
    </w:rPr>
  </w:style>
  <w:style w:type="character" w:customStyle="1" w:styleId="WW8Num80z3">
    <w:name w:val="WW8Num80z3"/>
    <w:rsid w:val="00D13EEF"/>
    <w:rPr>
      <w:rFonts w:ascii="Symbol" w:hAnsi="Symbol" w:cs="Symbol" w:hint="default"/>
    </w:rPr>
  </w:style>
  <w:style w:type="character" w:customStyle="1" w:styleId="WW8Num81z1">
    <w:name w:val="WW8Num81z1"/>
    <w:rsid w:val="00D13EEF"/>
  </w:style>
  <w:style w:type="character" w:customStyle="1" w:styleId="WW8Num81z2">
    <w:name w:val="WW8Num81z2"/>
    <w:rsid w:val="00D13EEF"/>
  </w:style>
  <w:style w:type="character" w:customStyle="1" w:styleId="WW8Num81z3">
    <w:name w:val="WW8Num81z3"/>
    <w:rsid w:val="00D13EEF"/>
  </w:style>
  <w:style w:type="character" w:customStyle="1" w:styleId="WW8Num81z4">
    <w:name w:val="WW8Num81z4"/>
    <w:rsid w:val="00D13EEF"/>
  </w:style>
  <w:style w:type="character" w:customStyle="1" w:styleId="WW8Num81z5">
    <w:name w:val="WW8Num81z5"/>
    <w:rsid w:val="00D13EEF"/>
  </w:style>
  <w:style w:type="character" w:customStyle="1" w:styleId="WW8Num81z6">
    <w:name w:val="WW8Num81z6"/>
    <w:rsid w:val="00D13EEF"/>
  </w:style>
  <w:style w:type="character" w:customStyle="1" w:styleId="WW8Num81z7">
    <w:name w:val="WW8Num81z7"/>
    <w:rsid w:val="00D13EEF"/>
  </w:style>
  <w:style w:type="character" w:customStyle="1" w:styleId="WW8Num81z8">
    <w:name w:val="WW8Num81z8"/>
    <w:rsid w:val="00D13EEF"/>
  </w:style>
  <w:style w:type="character" w:customStyle="1" w:styleId="WW8Num82z1">
    <w:name w:val="WW8Num82z1"/>
    <w:rsid w:val="00D13EEF"/>
  </w:style>
  <w:style w:type="character" w:customStyle="1" w:styleId="WW8Num82z2">
    <w:name w:val="WW8Num82z2"/>
    <w:rsid w:val="00D13EEF"/>
  </w:style>
  <w:style w:type="character" w:customStyle="1" w:styleId="WW8Num82z3">
    <w:name w:val="WW8Num82z3"/>
    <w:rsid w:val="00D13EEF"/>
  </w:style>
  <w:style w:type="character" w:customStyle="1" w:styleId="WW8Num82z4">
    <w:name w:val="WW8Num82z4"/>
    <w:rsid w:val="00D13EEF"/>
  </w:style>
  <w:style w:type="character" w:customStyle="1" w:styleId="WW8Num82z5">
    <w:name w:val="WW8Num82z5"/>
    <w:rsid w:val="00D13EEF"/>
  </w:style>
  <w:style w:type="character" w:customStyle="1" w:styleId="WW8Num82z6">
    <w:name w:val="WW8Num82z6"/>
    <w:rsid w:val="00D13EEF"/>
  </w:style>
  <w:style w:type="character" w:customStyle="1" w:styleId="WW8Num82z7">
    <w:name w:val="WW8Num82z7"/>
    <w:rsid w:val="00D13EEF"/>
  </w:style>
  <w:style w:type="character" w:customStyle="1" w:styleId="WW8Num82z8">
    <w:name w:val="WW8Num82z8"/>
    <w:rsid w:val="00D13EEF"/>
  </w:style>
  <w:style w:type="character" w:customStyle="1" w:styleId="WW8Num83z1">
    <w:name w:val="WW8Num83z1"/>
    <w:rsid w:val="00D13EEF"/>
    <w:rPr>
      <w:rFonts w:ascii="Courier New" w:hAnsi="Courier New" w:cs="Courier New" w:hint="default"/>
    </w:rPr>
  </w:style>
  <w:style w:type="character" w:customStyle="1" w:styleId="WW8Num83z3">
    <w:name w:val="WW8Num83z3"/>
    <w:rsid w:val="00D13EEF"/>
    <w:rPr>
      <w:rFonts w:ascii="Symbol" w:hAnsi="Symbol" w:cs="Symbol" w:hint="default"/>
    </w:rPr>
  </w:style>
  <w:style w:type="character" w:customStyle="1" w:styleId="WW8Num84z1">
    <w:name w:val="WW8Num84z1"/>
    <w:rsid w:val="00D13EEF"/>
    <w:rPr>
      <w:rFonts w:ascii="Courier New" w:hAnsi="Courier New" w:cs="Courier New" w:hint="default"/>
    </w:rPr>
  </w:style>
  <w:style w:type="character" w:customStyle="1" w:styleId="WW8Num84z3">
    <w:name w:val="WW8Num84z3"/>
    <w:rsid w:val="00D13EEF"/>
    <w:rPr>
      <w:rFonts w:ascii="Symbol" w:hAnsi="Symbol" w:cs="Symbol" w:hint="default"/>
    </w:rPr>
  </w:style>
  <w:style w:type="character" w:customStyle="1" w:styleId="WW8Num85z1">
    <w:name w:val="WW8Num85z1"/>
    <w:rsid w:val="00D13EEF"/>
    <w:rPr>
      <w:rFonts w:ascii="Courier New" w:hAnsi="Courier New" w:cs="Courier New" w:hint="default"/>
    </w:rPr>
  </w:style>
  <w:style w:type="character" w:customStyle="1" w:styleId="WW8Num85z2">
    <w:name w:val="WW8Num85z2"/>
    <w:rsid w:val="00D13EEF"/>
    <w:rPr>
      <w:rFonts w:ascii="Wingdings" w:hAnsi="Wingdings" w:cs="Wingdings" w:hint="default"/>
    </w:rPr>
  </w:style>
  <w:style w:type="character" w:customStyle="1" w:styleId="WW8Num86z1">
    <w:name w:val="WW8Num86z1"/>
    <w:rsid w:val="00D13EEF"/>
    <w:rPr>
      <w:rFonts w:ascii="Courier New" w:hAnsi="Courier New" w:cs="Courier New" w:hint="default"/>
    </w:rPr>
  </w:style>
  <w:style w:type="character" w:customStyle="1" w:styleId="WW8Num86z2">
    <w:name w:val="WW8Num86z2"/>
    <w:rsid w:val="00D13EEF"/>
    <w:rPr>
      <w:rFonts w:ascii="Wingdings" w:hAnsi="Wingdings" w:cs="Wingdings" w:hint="default"/>
    </w:rPr>
  </w:style>
  <w:style w:type="character" w:customStyle="1" w:styleId="WW8Num87z1">
    <w:name w:val="WW8Num87z1"/>
    <w:rsid w:val="00D13EEF"/>
    <w:rPr>
      <w:rFonts w:ascii="Courier New" w:hAnsi="Courier New" w:cs="Courier New" w:hint="default"/>
    </w:rPr>
  </w:style>
  <w:style w:type="character" w:customStyle="1" w:styleId="WW8Num87z2">
    <w:name w:val="WW8Num87z2"/>
    <w:rsid w:val="00D13EEF"/>
    <w:rPr>
      <w:rFonts w:ascii="Wingdings" w:hAnsi="Wingdings" w:cs="Wingdings" w:hint="default"/>
    </w:rPr>
  </w:style>
  <w:style w:type="character" w:customStyle="1" w:styleId="WW8Num88z2">
    <w:name w:val="WW8Num88z2"/>
    <w:rsid w:val="00D13EEF"/>
  </w:style>
  <w:style w:type="character" w:customStyle="1" w:styleId="WW8Num88z4">
    <w:name w:val="WW8Num88z4"/>
    <w:rsid w:val="00D13EEF"/>
  </w:style>
  <w:style w:type="character" w:customStyle="1" w:styleId="WW8Num88z5">
    <w:name w:val="WW8Num88z5"/>
    <w:rsid w:val="00D13EEF"/>
  </w:style>
  <w:style w:type="character" w:customStyle="1" w:styleId="WW8Num88z6">
    <w:name w:val="WW8Num88z6"/>
    <w:rsid w:val="00D13EEF"/>
  </w:style>
  <w:style w:type="character" w:customStyle="1" w:styleId="WW8Num88z7">
    <w:name w:val="WW8Num88z7"/>
    <w:rsid w:val="00D13EEF"/>
  </w:style>
  <w:style w:type="character" w:customStyle="1" w:styleId="WW8Num88z8">
    <w:name w:val="WW8Num88z8"/>
    <w:rsid w:val="00D13EEF"/>
  </w:style>
  <w:style w:type="character" w:customStyle="1" w:styleId="WW8Num89z1">
    <w:name w:val="WW8Num89z1"/>
    <w:rsid w:val="00D13EEF"/>
    <w:rPr>
      <w:rFonts w:ascii="Courier New" w:hAnsi="Courier New" w:cs="Courier New" w:hint="default"/>
    </w:rPr>
  </w:style>
  <w:style w:type="character" w:customStyle="1" w:styleId="WW8Num89z3">
    <w:name w:val="WW8Num89z3"/>
    <w:rsid w:val="00D13EEF"/>
    <w:rPr>
      <w:rFonts w:ascii="Symbol" w:hAnsi="Symbol" w:cs="Symbol" w:hint="default"/>
    </w:rPr>
  </w:style>
  <w:style w:type="character" w:customStyle="1" w:styleId="WW8Num90z1">
    <w:name w:val="WW8Num90z1"/>
    <w:rsid w:val="00D13EEF"/>
    <w:rPr>
      <w:rFonts w:ascii="Courier New" w:hAnsi="Courier New" w:cs="Courier New" w:hint="default"/>
    </w:rPr>
  </w:style>
  <w:style w:type="character" w:customStyle="1" w:styleId="WW8Num90z3">
    <w:name w:val="WW8Num90z3"/>
    <w:rsid w:val="00D13EEF"/>
    <w:rPr>
      <w:rFonts w:ascii="Symbol" w:hAnsi="Symbol" w:cs="Symbol" w:hint="default"/>
    </w:rPr>
  </w:style>
  <w:style w:type="character" w:customStyle="1" w:styleId="WW8Num91z1">
    <w:name w:val="WW8Num91z1"/>
    <w:rsid w:val="00D13EEF"/>
    <w:rPr>
      <w:rFonts w:ascii="Courier New" w:hAnsi="Courier New" w:cs="Courier New" w:hint="default"/>
    </w:rPr>
  </w:style>
  <w:style w:type="character" w:customStyle="1" w:styleId="WW8Num91z3">
    <w:name w:val="WW8Num91z3"/>
    <w:rsid w:val="00D13EEF"/>
    <w:rPr>
      <w:rFonts w:ascii="Symbol" w:hAnsi="Symbol" w:cs="Symbol" w:hint="default"/>
    </w:rPr>
  </w:style>
  <w:style w:type="character" w:customStyle="1" w:styleId="WW8Num92z3">
    <w:name w:val="WW8Num92z3"/>
    <w:rsid w:val="00D13EEF"/>
  </w:style>
  <w:style w:type="character" w:customStyle="1" w:styleId="WW8Num92z4">
    <w:name w:val="WW8Num92z4"/>
    <w:rsid w:val="00D13EEF"/>
  </w:style>
  <w:style w:type="character" w:customStyle="1" w:styleId="WW8Num92z5">
    <w:name w:val="WW8Num92z5"/>
    <w:rsid w:val="00D13EEF"/>
  </w:style>
  <w:style w:type="character" w:customStyle="1" w:styleId="WW8Num92z6">
    <w:name w:val="WW8Num92z6"/>
    <w:rsid w:val="00D13EEF"/>
  </w:style>
  <w:style w:type="character" w:customStyle="1" w:styleId="WW8Num92z7">
    <w:name w:val="WW8Num92z7"/>
    <w:rsid w:val="00D13EEF"/>
  </w:style>
  <w:style w:type="character" w:customStyle="1" w:styleId="WW8Num92z8">
    <w:name w:val="WW8Num92z8"/>
    <w:rsid w:val="00D13EEF"/>
  </w:style>
  <w:style w:type="character" w:customStyle="1" w:styleId="WW8Num93z1">
    <w:name w:val="WW8Num93z1"/>
    <w:rsid w:val="00D13EEF"/>
    <w:rPr>
      <w:rFonts w:ascii="Courier New" w:eastAsia="Courier New" w:hAnsi="Courier New" w:cs="Courier New"/>
    </w:rPr>
  </w:style>
  <w:style w:type="character" w:customStyle="1" w:styleId="WW8Num93z2">
    <w:name w:val="WW8Num93z2"/>
    <w:rsid w:val="00D13EEF"/>
    <w:rPr>
      <w:rFonts w:ascii="Noto Sans Symbols" w:eastAsia="Noto Sans Symbols" w:hAnsi="Noto Sans Symbols" w:cs="Noto Sans Symbols"/>
    </w:rPr>
  </w:style>
  <w:style w:type="character" w:customStyle="1" w:styleId="WW8Num94z1">
    <w:name w:val="WW8Num94z1"/>
    <w:rsid w:val="00D13EEF"/>
    <w:rPr>
      <w:rFonts w:ascii="Courier New" w:hAnsi="Courier New" w:cs="Courier New" w:hint="default"/>
    </w:rPr>
  </w:style>
  <w:style w:type="character" w:customStyle="1" w:styleId="WW8Num94z3">
    <w:name w:val="WW8Num94z3"/>
    <w:rsid w:val="00D13EEF"/>
    <w:rPr>
      <w:rFonts w:ascii="Symbol" w:hAnsi="Symbol" w:cs="Symbol" w:hint="default"/>
    </w:rPr>
  </w:style>
  <w:style w:type="character" w:customStyle="1" w:styleId="WW8Num95z1">
    <w:name w:val="WW8Num95z1"/>
    <w:rsid w:val="00D13EEF"/>
    <w:rPr>
      <w:rFonts w:ascii="Courier New" w:hAnsi="Courier New" w:cs="Courier New" w:hint="default"/>
    </w:rPr>
  </w:style>
  <w:style w:type="character" w:customStyle="1" w:styleId="WW8Num95z3">
    <w:name w:val="WW8Num95z3"/>
    <w:rsid w:val="00D13EEF"/>
    <w:rPr>
      <w:rFonts w:ascii="Symbol" w:hAnsi="Symbol" w:cs="Symbol" w:hint="default"/>
    </w:rPr>
  </w:style>
  <w:style w:type="character" w:customStyle="1" w:styleId="WW8Num97z2">
    <w:name w:val="WW8Num97z2"/>
    <w:rsid w:val="00D13EEF"/>
    <w:rPr>
      <w:rFonts w:ascii="Noto Sans Symbols" w:eastAsia="Noto Sans Symbols" w:hAnsi="Noto Sans Symbols" w:cs="Noto Sans Symbols"/>
    </w:rPr>
  </w:style>
  <w:style w:type="character" w:customStyle="1" w:styleId="Carpredefinitoparagrafo1">
    <w:name w:val="Car. predefinito paragrafo1"/>
    <w:rsid w:val="00D13EEF"/>
  </w:style>
  <w:style w:type="character" w:customStyle="1" w:styleId="WW8Num9z3">
    <w:name w:val="WW8Num9z3"/>
    <w:rsid w:val="00D13EEF"/>
  </w:style>
  <w:style w:type="character" w:customStyle="1" w:styleId="WW8Num9z4">
    <w:name w:val="WW8Num9z4"/>
    <w:rsid w:val="00D13EEF"/>
  </w:style>
  <w:style w:type="character" w:customStyle="1" w:styleId="WW8Num9z5">
    <w:name w:val="WW8Num9z5"/>
    <w:rsid w:val="00D13EEF"/>
  </w:style>
  <w:style w:type="character" w:customStyle="1" w:styleId="WW8Num9z6">
    <w:name w:val="WW8Num9z6"/>
    <w:rsid w:val="00D13EEF"/>
  </w:style>
  <w:style w:type="character" w:customStyle="1" w:styleId="WW8Num9z7">
    <w:name w:val="WW8Num9z7"/>
    <w:rsid w:val="00D13EEF"/>
  </w:style>
  <w:style w:type="character" w:customStyle="1" w:styleId="WW8Num9z8">
    <w:name w:val="WW8Num9z8"/>
    <w:rsid w:val="00D13EEF"/>
  </w:style>
  <w:style w:type="character" w:customStyle="1" w:styleId="Carpredefinitoparagrafo2">
    <w:name w:val="Car. predefinito paragrafo2"/>
    <w:rsid w:val="00D13EEF"/>
  </w:style>
  <w:style w:type="character" w:customStyle="1" w:styleId="ListLabel1">
    <w:name w:val="ListLabel 1"/>
    <w:rsid w:val="00D13EEF"/>
    <w:rPr>
      <w:rFonts w:cs="Courier New"/>
    </w:rPr>
  </w:style>
  <w:style w:type="character" w:customStyle="1" w:styleId="ListLabel2">
    <w:name w:val="ListLabel 2"/>
    <w:rsid w:val="00D13EEF"/>
    <w:rPr>
      <w:rFonts w:cs="Courier New"/>
    </w:rPr>
  </w:style>
  <w:style w:type="character" w:customStyle="1" w:styleId="ListLabel3">
    <w:name w:val="ListLabel 3"/>
    <w:rsid w:val="00D13EEF"/>
    <w:rPr>
      <w:rFonts w:cs="Courier New"/>
    </w:rPr>
  </w:style>
  <w:style w:type="character" w:customStyle="1" w:styleId="ListLabel4">
    <w:name w:val="ListLabel 4"/>
    <w:rsid w:val="00D13EEF"/>
    <w:rPr>
      <w:color w:val="auto"/>
    </w:rPr>
  </w:style>
  <w:style w:type="character" w:customStyle="1" w:styleId="ListLabel5">
    <w:name w:val="ListLabel 5"/>
    <w:rsid w:val="00D13EEF"/>
    <w:rPr>
      <w:rFonts w:cs="Courier New"/>
    </w:rPr>
  </w:style>
  <w:style w:type="character" w:customStyle="1" w:styleId="ListLabel6">
    <w:name w:val="ListLabel 6"/>
    <w:rsid w:val="00D13EEF"/>
    <w:rPr>
      <w:rFonts w:cs="Courier New"/>
    </w:rPr>
  </w:style>
  <w:style w:type="character" w:customStyle="1" w:styleId="ListLabel7">
    <w:name w:val="ListLabel 7"/>
    <w:rsid w:val="00D13EEF"/>
    <w:rPr>
      <w:rFonts w:cs="Courier New"/>
    </w:rPr>
  </w:style>
  <w:style w:type="character" w:customStyle="1" w:styleId="ListLabel8">
    <w:name w:val="ListLabel 8"/>
    <w:rsid w:val="00D13EEF"/>
    <w:rPr>
      <w:rFonts w:cs="Courier New"/>
    </w:rPr>
  </w:style>
  <w:style w:type="character" w:customStyle="1" w:styleId="ListLabel9">
    <w:name w:val="ListLabel 9"/>
    <w:rsid w:val="00D13EEF"/>
    <w:rPr>
      <w:rFonts w:cs="Courier New"/>
    </w:rPr>
  </w:style>
  <w:style w:type="character" w:customStyle="1" w:styleId="ListLabel10">
    <w:name w:val="ListLabel 10"/>
    <w:rsid w:val="00D13EEF"/>
    <w:rPr>
      <w:rFonts w:cs="Courier New"/>
    </w:rPr>
  </w:style>
  <w:style w:type="character" w:customStyle="1" w:styleId="ListLabel11">
    <w:name w:val="ListLabel 11"/>
    <w:rsid w:val="00D13EEF"/>
    <w:rPr>
      <w:rFonts w:cs="Courier New"/>
    </w:rPr>
  </w:style>
  <w:style w:type="character" w:customStyle="1" w:styleId="ListLabel12">
    <w:name w:val="ListLabel 12"/>
    <w:rsid w:val="00D13EEF"/>
    <w:rPr>
      <w:rFonts w:cs="Courier New"/>
    </w:rPr>
  </w:style>
  <w:style w:type="character" w:customStyle="1" w:styleId="ListLabel13">
    <w:name w:val="ListLabel 13"/>
    <w:rsid w:val="00D13EEF"/>
    <w:rPr>
      <w:rFonts w:cs="Courier New"/>
    </w:rPr>
  </w:style>
  <w:style w:type="character" w:customStyle="1" w:styleId="ListLabel14">
    <w:name w:val="ListLabel 14"/>
    <w:rsid w:val="00D13EEF"/>
    <w:rPr>
      <w:rFonts w:cs="Courier New"/>
    </w:rPr>
  </w:style>
  <w:style w:type="character" w:customStyle="1" w:styleId="ListLabel15">
    <w:name w:val="ListLabel 15"/>
    <w:rsid w:val="00D13EEF"/>
    <w:rPr>
      <w:rFonts w:cs="Courier New"/>
    </w:rPr>
  </w:style>
  <w:style w:type="character" w:customStyle="1" w:styleId="ListLabel16">
    <w:name w:val="ListLabel 16"/>
    <w:rsid w:val="00D13EEF"/>
    <w:rPr>
      <w:rFonts w:cs="Courier New"/>
    </w:rPr>
  </w:style>
  <w:style w:type="character" w:customStyle="1" w:styleId="ListLabel17">
    <w:name w:val="ListLabel 17"/>
    <w:rsid w:val="00D13EEF"/>
    <w:rPr>
      <w:rFonts w:cs="Courier New"/>
    </w:rPr>
  </w:style>
  <w:style w:type="character" w:customStyle="1" w:styleId="ListLabel18">
    <w:name w:val="ListLabel 18"/>
    <w:rsid w:val="00D13EEF"/>
    <w:rPr>
      <w:rFonts w:cs="Courier New"/>
    </w:rPr>
  </w:style>
  <w:style w:type="character" w:customStyle="1" w:styleId="ListLabel19">
    <w:name w:val="ListLabel 19"/>
    <w:rsid w:val="00D13EEF"/>
    <w:rPr>
      <w:rFonts w:cs="Courier New"/>
    </w:rPr>
  </w:style>
  <w:style w:type="character" w:customStyle="1" w:styleId="ListLabel210">
    <w:name w:val="ListLabel 210"/>
    <w:rsid w:val="00D13EEF"/>
    <w:rPr>
      <w:b w:val="0"/>
      <w:bCs w:val="0"/>
      <w:i w:val="0"/>
      <w:iCs w:val="0"/>
      <w:caps w:val="0"/>
      <w:smallCaps w:val="0"/>
      <w:strike w:val="0"/>
      <w:dstrike w:val="0"/>
      <w:color w:val="000000"/>
      <w:spacing w:val="0"/>
      <w:w w:val="100"/>
      <w:kern w:val="0"/>
      <w:position w:val="0"/>
      <w:sz w:val="24"/>
      <w:vertAlign w:val="baseline"/>
    </w:rPr>
  </w:style>
  <w:style w:type="character" w:customStyle="1" w:styleId="ListLabel211">
    <w:name w:val="ListLabel 211"/>
    <w:rsid w:val="00D13EEF"/>
    <w:rPr>
      <w:rFonts w:eastAsia="Arial" w:cs="Arial"/>
      <w:b w:val="0"/>
      <w:bCs w:val="0"/>
      <w:i w:val="0"/>
      <w:iCs w:val="0"/>
      <w:caps w:val="0"/>
      <w:smallCaps w:val="0"/>
      <w:strike w:val="0"/>
      <w:dstrike w:val="0"/>
      <w:color w:val="000000"/>
      <w:spacing w:val="0"/>
      <w:w w:val="100"/>
      <w:kern w:val="0"/>
      <w:position w:val="0"/>
      <w:sz w:val="24"/>
      <w:vertAlign w:val="baseline"/>
    </w:rPr>
  </w:style>
  <w:style w:type="character" w:customStyle="1" w:styleId="ListLabel212">
    <w:name w:val="ListLabel 212"/>
    <w:rsid w:val="00D13EEF"/>
    <w:rPr>
      <w:rFonts w:eastAsia="Arial" w:cs="Arial"/>
      <w:b w:val="0"/>
      <w:bCs w:val="0"/>
      <w:i w:val="0"/>
      <w:iCs w:val="0"/>
      <w:caps w:val="0"/>
      <w:smallCaps w:val="0"/>
      <w:strike w:val="0"/>
      <w:dstrike w:val="0"/>
      <w:color w:val="000000"/>
      <w:spacing w:val="0"/>
      <w:w w:val="100"/>
      <w:kern w:val="0"/>
      <w:position w:val="0"/>
      <w:sz w:val="24"/>
      <w:vertAlign w:val="baseline"/>
    </w:rPr>
  </w:style>
  <w:style w:type="character" w:customStyle="1" w:styleId="ListLabel213">
    <w:name w:val="ListLabel 213"/>
    <w:rsid w:val="00D13EEF"/>
    <w:rPr>
      <w:rFonts w:eastAsia="Arial" w:cs="Arial"/>
      <w:b w:val="0"/>
      <w:bCs w:val="0"/>
      <w:i w:val="0"/>
      <w:iCs w:val="0"/>
      <w:caps w:val="0"/>
      <w:smallCaps w:val="0"/>
      <w:strike w:val="0"/>
      <w:dstrike w:val="0"/>
      <w:color w:val="000000"/>
      <w:spacing w:val="0"/>
      <w:w w:val="100"/>
      <w:kern w:val="0"/>
      <w:position w:val="0"/>
      <w:sz w:val="24"/>
      <w:vertAlign w:val="baseline"/>
    </w:rPr>
  </w:style>
  <w:style w:type="character" w:customStyle="1" w:styleId="ListLabel214">
    <w:name w:val="ListLabel 214"/>
    <w:rsid w:val="00D13EEF"/>
    <w:rPr>
      <w:rFonts w:eastAsia="Arial" w:cs="Arial"/>
      <w:b w:val="0"/>
      <w:bCs w:val="0"/>
      <w:i w:val="0"/>
      <w:iCs w:val="0"/>
      <w:caps w:val="0"/>
      <w:smallCaps w:val="0"/>
      <w:strike w:val="0"/>
      <w:dstrike w:val="0"/>
      <w:color w:val="000000"/>
      <w:spacing w:val="0"/>
      <w:w w:val="100"/>
      <w:kern w:val="0"/>
      <w:position w:val="0"/>
      <w:sz w:val="24"/>
      <w:vertAlign w:val="baseline"/>
    </w:rPr>
  </w:style>
  <w:style w:type="character" w:customStyle="1" w:styleId="ListLabel215">
    <w:name w:val="ListLabel 215"/>
    <w:rsid w:val="00D13EEF"/>
    <w:rPr>
      <w:rFonts w:eastAsia="Arial" w:cs="Arial"/>
      <w:b w:val="0"/>
      <w:bCs w:val="0"/>
      <w:i w:val="0"/>
      <w:iCs w:val="0"/>
      <w:caps w:val="0"/>
      <w:smallCaps w:val="0"/>
      <w:strike w:val="0"/>
      <w:dstrike w:val="0"/>
      <w:color w:val="000000"/>
      <w:spacing w:val="0"/>
      <w:w w:val="100"/>
      <w:kern w:val="0"/>
      <w:position w:val="0"/>
      <w:sz w:val="24"/>
      <w:vertAlign w:val="baseline"/>
    </w:rPr>
  </w:style>
  <w:style w:type="character" w:customStyle="1" w:styleId="ListLabel216">
    <w:name w:val="ListLabel 216"/>
    <w:rsid w:val="00D13EEF"/>
    <w:rPr>
      <w:rFonts w:eastAsia="Arial" w:cs="Arial"/>
      <w:b w:val="0"/>
      <w:bCs w:val="0"/>
      <w:i w:val="0"/>
      <w:iCs w:val="0"/>
      <w:caps w:val="0"/>
      <w:smallCaps w:val="0"/>
      <w:strike w:val="0"/>
      <w:dstrike w:val="0"/>
      <w:color w:val="000000"/>
      <w:spacing w:val="0"/>
      <w:w w:val="100"/>
      <w:kern w:val="0"/>
      <w:position w:val="0"/>
      <w:sz w:val="24"/>
      <w:vertAlign w:val="baseline"/>
    </w:rPr>
  </w:style>
  <w:style w:type="character" w:customStyle="1" w:styleId="ListLabel217">
    <w:name w:val="ListLabel 217"/>
    <w:rsid w:val="00D13EEF"/>
    <w:rPr>
      <w:rFonts w:eastAsia="Arial" w:cs="Arial"/>
      <w:b w:val="0"/>
      <w:bCs w:val="0"/>
      <w:i w:val="0"/>
      <w:iCs w:val="0"/>
      <w:caps w:val="0"/>
      <w:smallCaps w:val="0"/>
      <w:strike w:val="0"/>
      <w:dstrike w:val="0"/>
      <w:color w:val="000000"/>
      <w:spacing w:val="0"/>
      <w:w w:val="100"/>
      <w:kern w:val="0"/>
      <w:position w:val="0"/>
      <w:sz w:val="24"/>
      <w:vertAlign w:val="baseline"/>
    </w:rPr>
  </w:style>
  <w:style w:type="character" w:customStyle="1" w:styleId="ListLabel218">
    <w:name w:val="ListLabel 218"/>
    <w:rsid w:val="00D13EEF"/>
    <w:rPr>
      <w:rFonts w:eastAsia="Arial" w:cs="Arial"/>
      <w:b w:val="0"/>
      <w:bCs w:val="0"/>
      <w:i w:val="0"/>
      <w:iCs w:val="0"/>
      <w:caps w:val="0"/>
      <w:smallCaps w:val="0"/>
      <w:strike w:val="0"/>
      <w:dstrike w:val="0"/>
      <w:color w:val="000000"/>
      <w:spacing w:val="0"/>
      <w:w w:val="100"/>
      <w:kern w:val="0"/>
      <w:position w:val="0"/>
      <w:sz w:val="24"/>
      <w:vertAlign w:val="baseline"/>
    </w:rPr>
  </w:style>
  <w:style w:type="paragraph" w:customStyle="1" w:styleId="Titolo20">
    <w:name w:val="Titolo2"/>
    <w:basedOn w:val="Normale"/>
    <w:next w:val="Corpotesto"/>
    <w:rsid w:val="00D13EEF"/>
    <w:pPr>
      <w:keepNext/>
      <w:suppressAutoHyphens/>
      <w:spacing w:before="240" w:after="120" w:line="276" w:lineRule="auto"/>
    </w:pPr>
    <w:rPr>
      <w:rFonts w:ascii="Liberation Sans" w:eastAsia="Microsoft YaHei" w:hAnsi="Liberation Sans" w:cs="Lucida Sans"/>
      <w:sz w:val="28"/>
      <w:szCs w:val="28"/>
      <w:lang w:eastAsia="zh-CN"/>
    </w:rPr>
  </w:style>
  <w:style w:type="paragraph" w:styleId="Elenco">
    <w:name w:val="List"/>
    <w:basedOn w:val="Corpotesto"/>
    <w:rsid w:val="00D13EEF"/>
    <w:pPr>
      <w:suppressAutoHyphens/>
      <w:spacing w:after="140" w:line="276" w:lineRule="auto"/>
    </w:pPr>
    <w:rPr>
      <w:rFonts w:ascii="Calibri" w:eastAsia="Calibri" w:hAnsi="Calibri" w:cs="Lucida Sans"/>
      <w:sz w:val="22"/>
      <w:szCs w:val="22"/>
      <w:lang w:eastAsia="zh-CN"/>
    </w:rPr>
  </w:style>
  <w:style w:type="paragraph" w:styleId="Didascalia">
    <w:name w:val="caption"/>
    <w:basedOn w:val="Normale"/>
    <w:uiPriority w:val="99"/>
    <w:qFormat/>
    <w:rsid w:val="00D13EEF"/>
    <w:pPr>
      <w:suppressLineNumbers/>
      <w:suppressAutoHyphens/>
      <w:spacing w:before="120" w:after="120" w:line="276" w:lineRule="auto"/>
    </w:pPr>
    <w:rPr>
      <w:rFonts w:ascii="Calibri" w:eastAsia="Calibri" w:hAnsi="Calibri" w:cs="Lucida Sans"/>
      <w:i/>
      <w:iCs/>
      <w:lang w:eastAsia="zh-CN"/>
    </w:rPr>
  </w:style>
  <w:style w:type="paragraph" w:customStyle="1" w:styleId="Indice">
    <w:name w:val="Indice"/>
    <w:basedOn w:val="Normale"/>
    <w:qFormat/>
    <w:rsid w:val="00D13EEF"/>
    <w:pPr>
      <w:suppressLineNumbers/>
      <w:suppressAutoHyphens/>
      <w:spacing w:after="200" w:line="276" w:lineRule="auto"/>
    </w:pPr>
    <w:rPr>
      <w:rFonts w:ascii="Calibri" w:eastAsia="Calibri" w:hAnsi="Calibri" w:cs="Lucida Sans"/>
      <w:sz w:val="22"/>
      <w:szCs w:val="22"/>
      <w:lang w:eastAsia="zh-CN"/>
    </w:rPr>
  </w:style>
  <w:style w:type="paragraph" w:customStyle="1" w:styleId="Titolo10">
    <w:name w:val="Titolo1"/>
    <w:basedOn w:val="Normale"/>
    <w:next w:val="Corpotesto"/>
    <w:rsid w:val="00D13EEF"/>
    <w:pPr>
      <w:keepNext/>
      <w:suppressAutoHyphens/>
      <w:spacing w:before="240" w:after="120" w:line="276" w:lineRule="auto"/>
    </w:pPr>
    <w:rPr>
      <w:rFonts w:ascii="Liberation Sans" w:eastAsia="Microsoft YaHei" w:hAnsi="Liberation Sans" w:cs="Lucida Sans"/>
      <w:sz w:val="28"/>
      <w:szCs w:val="28"/>
      <w:lang w:eastAsia="zh-CN"/>
    </w:rPr>
  </w:style>
  <w:style w:type="paragraph" w:customStyle="1" w:styleId="Testofumetto1">
    <w:name w:val="Testo fumetto1"/>
    <w:basedOn w:val="Normale"/>
    <w:rsid w:val="00D13EEF"/>
    <w:pPr>
      <w:suppressAutoHyphens/>
    </w:pPr>
    <w:rPr>
      <w:rFonts w:ascii="Tahoma" w:eastAsia="Calibri" w:hAnsi="Tahoma" w:cs="Tahoma"/>
      <w:sz w:val="16"/>
      <w:szCs w:val="16"/>
      <w:lang w:eastAsia="zh-CN"/>
    </w:rPr>
  </w:style>
  <w:style w:type="paragraph" w:customStyle="1" w:styleId="Intestazioneepidipagina">
    <w:name w:val="Intestazione e piè di pagina"/>
    <w:basedOn w:val="Normale"/>
    <w:qFormat/>
    <w:rsid w:val="00D13EEF"/>
    <w:pPr>
      <w:suppressAutoHyphens/>
      <w:spacing w:after="200" w:line="276" w:lineRule="auto"/>
    </w:pPr>
    <w:rPr>
      <w:rFonts w:ascii="Calibri" w:eastAsia="Calibri" w:hAnsi="Calibri" w:cs="font477"/>
      <w:sz w:val="22"/>
      <w:szCs w:val="22"/>
      <w:lang w:eastAsia="zh-CN"/>
    </w:rPr>
  </w:style>
  <w:style w:type="character" w:customStyle="1" w:styleId="IntestazioneCarattere1">
    <w:name w:val="Intestazione Carattere1"/>
    <w:basedOn w:val="Carpredefinitoparagrafo"/>
    <w:uiPriority w:val="99"/>
    <w:rsid w:val="00D13EEF"/>
    <w:rPr>
      <w:rFonts w:ascii="Calibri" w:eastAsia="Calibri" w:hAnsi="Calibri" w:cs="font477"/>
      <w:lang w:val="it-IT" w:eastAsia="zh-CN"/>
    </w:rPr>
  </w:style>
  <w:style w:type="character" w:customStyle="1" w:styleId="PidipaginaCarattere1">
    <w:name w:val="Piè di pagina Carattere1"/>
    <w:basedOn w:val="Carpredefinitoparagrafo"/>
    <w:uiPriority w:val="99"/>
    <w:rsid w:val="00D13EEF"/>
    <w:rPr>
      <w:rFonts w:ascii="Calibri" w:eastAsia="Calibri" w:hAnsi="Calibri" w:cs="font477"/>
      <w:lang w:val="it-IT" w:eastAsia="zh-CN"/>
    </w:rPr>
  </w:style>
  <w:style w:type="paragraph" w:customStyle="1" w:styleId="Paragrafoelenco1">
    <w:name w:val="Paragrafo elenco1"/>
    <w:basedOn w:val="Normale"/>
    <w:uiPriority w:val="99"/>
    <w:rsid w:val="00D13EEF"/>
    <w:pPr>
      <w:suppressAutoHyphens/>
      <w:spacing w:after="200" w:line="276" w:lineRule="auto"/>
      <w:ind w:left="720"/>
      <w:contextualSpacing/>
    </w:pPr>
    <w:rPr>
      <w:rFonts w:ascii="Calibri" w:eastAsia="Calibri" w:hAnsi="Calibri" w:cs="font477"/>
      <w:sz w:val="22"/>
      <w:szCs w:val="22"/>
      <w:lang w:eastAsia="zh-CN"/>
    </w:rPr>
  </w:style>
  <w:style w:type="paragraph" w:customStyle="1" w:styleId="Corpodeltesto21">
    <w:name w:val="Corpo del testo 21"/>
    <w:basedOn w:val="Normale"/>
    <w:rsid w:val="00D13EEF"/>
    <w:pPr>
      <w:suppressAutoHyphens/>
      <w:spacing w:after="120" w:line="480" w:lineRule="auto"/>
    </w:pPr>
    <w:rPr>
      <w:rFonts w:ascii="Calibri" w:eastAsia="Calibri" w:hAnsi="Calibri" w:cs="font477"/>
      <w:sz w:val="22"/>
      <w:szCs w:val="22"/>
      <w:lang w:eastAsia="zh-CN"/>
    </w:rPr>
  </w:style>
  <w:style w:type="character" w:customStyle="1" w:styleId="RientrocorpodeltestoCarattere1">
    <w:name w:val="Rientro corpo del testo Carattere1"/>
    <w:basedOn w:val="Carpredefinitoparagrafo"/>
    <w:uiPriority w:val="99"/>
    <w:rsid w:val="00D13EEF"/>
    <w:rPr>
      <w:rFonts w:ascii="Calibri" w:eastAsia="Calibri" w:hAnsi="Calibri" w:cs="Times New Roman"/>
      <w:lang w:val="it-IT" w:eastAsia="zh-CN"/>
    </w:rPr>
  </w:style>
  <w:style w:type="paragraph" w:customStyle="1" w:styleId="Contenutotabella">
    <w:name w:val="Contenuto tabella"/>
    <w:basedOn w:val="Normale"/>
    <w:rsid w:val="00D13EEF"/>
    <w:pPr>
      <w:suppressLineNumbers/>
      <w:suppressAutoHyphens/>
      <w:spacing w:after="200" w:line="276" w:lineRule="auto"/>
    </w:pPr>
    <w:rPr>
      <w:rFonts w:ascii="Calibri" w:eastAsia="Calibri" w:hAnsi="Calibri" w:cs="font477"/>
      <w:sz w:val="22"/>
      <w:szCs w:val="22"/>
      <w:lang w:eastAsia="zh-CN"/>
    </w:rPr>
  </w:style>
  <w:style w:type="paragraph" w:customStyle="1" w:styleId="Titolotabella">
    <w:name w:val="Titolo tabella"/>
    <w:basedOn w:val="Contenutotabella"/>
    <w:rsid w:val="00D13EEF"/>
    <w:pPr>
      <w:jc w:val="center"/>
    </w:pPr>
    <w:rPr>
      <w:b/>
      <w:bCs/>
    </w:rPr>
  </w:style>
  <w:style w:type="numbering" w:customStyle="1" w:styleId="Nessunelenco111">
    <w:name w:val="Nessun elenco111"/>
    <w:next w:val="Nessunelenco"/>
    <w:uiPriority w:val="99"/>
    <w:semiHidden/>
    <w:unhideWhenUsed/>
    <w:qFormat/>
    <w:rsid w:val="00D13EEF"/>
  </w:style>
  <w:style w:type="paragraph" w:customStyle="1" w:styleId="Titolo11">
    <w:name w:val="Titolo 11"/>
    <w:basedOn w:val="Normale"/>
    <w:next w:val="Normale"/>
    <w:qFormat/>
    <w:rsid w:val="00D13EEF"/>
    <w:pPr>
      <w:keepNext/>
      <w:suppressAutoHyphens/>
      <w:spacing w:before="240" w:after="60"/>
      <w:outlineLvl w:val="0"/>
    </w:pPr>
    <w:rPr>
      <w:rFonts w:ascii="Cambria" w:eastAsia="Times New Roman" w:hAnsi="Cambria" w:cs="Times New Roman"/>
      <w:b/>
      <w:bCs/>
      <w:kern w:val="2"/>
      <w:sz w:val="32"/>
      <w:szCs w:val="32"/>
      <w:lang w:eastAsia="it-IT"/>
    </w:rPr>
  </w:style>
  <w:style w:type="paragraph" w:customStyle="1" w:styleId="Titolo21">
    <w:name w:val="Titolo 21"/>
    <w:basedOn w:val="Normale"/>
    <w:next w:val="Normale"/>
    <w:unhideWhenUsed/>
    <w:qFormat/>
    <w:rsid w:val="00D13EEF"/>
    <w:pPr>
      <w:keepNext/>
      <w:keepLines/>
      <w:suppressAutoHyphens/>
      <w:spacing w:before="200" w:line="276" w:lineRule="auto"/>
      <w:outlineLvl w:val="1"/>
    </w:pPr>
    <w:rPr>
      <w:rFonts w:ascii="Calibri Light" w:eastAsia="Times New Roman" w:hAnsi="Calibri Light" w:cs="Times New Roman"/>
      <w:color w:val="2E74B5"/>
      <w:sz w:val="26"/>
      <w:szCs w:val="26"/>
      <w:lang w:eastAsia="it-IT"/>
    </w:rPr>
  </w:style>
  <w:style w:type="paragraph" w:customStyle="1" w:styleId="Titolo31">
    <w:name w:val="Titolo 31"/>
    <w:basedOn w:val="Normale"/>
    <w:next w:val="Normale"/>
    <w:unhideWhenUsed/>
    <w:qFormat/>
    <w:rsid w:val="00D13EEF"/>
    <w:pPr>
      <w:keepNext/>
      <w:keepLines/>
      <w:suppressAutoHyphens/>
      <w:spacing w:before="200" w:line="276" w:lineRule="auto"/>
      <w:outlineLvl w:val="2"/>
    </w:pPr>
    <w:rPr>
      <w:rFonts w:ascii="Calibri Light" w:eastAsia="Times New Roman" w:hAnsi="Calibri Light" w:cs="Times New Roman"/>
      <w:color w:val="1F4D78"/>
      <w:lang w:eastAsia="it-IT"/>
    </w:rPr>
  </w:style>
  <w:style w:type="paragraph" w:customStyle="1" w:styleId="Titolo51">
    <w:name w:val="Titolo 51"/>
    <w:basedOn w:val="Normale"/>
    <w:next w:val="Normale"/>
    <w:unhideWhenUsed/>
    <w:qFormat/>
    <w:rsid w:val="00D13EEF"/>
    <w:pPr>
      <w:keepNext/>
      <w:keepLines/>
      <w:suppressAutoHyphens/>
      <w:spacing w:before="200" w:line="276" w:lineRule="auto"/>
      <w:outlineLvl w:val="4"/>
    </w:pPr>
    <w:rPr>
      <w:rFonts w:ascii="Calibri Light" w:eastAsia="Times New Roman" w:hAnsi="Calibri Light" w:cs="Times New Roman"/>
      <w:color w:val="2E74B5"/>
      <w:szCs w:val="20"/>
      <w:lang w:eastAsia="it-IT"/>
    </w:rPr>
  </w:style>
  <w:style w:type="character" w:customStyle="1" w:styleId="Enfasi">
    <w:name w:val="Enfasi"/>
    <w:uiPriority w:val="20"/>
    <w:qFormat/>
    <w:rsid w:val="00D13EEF"/>
    <w:rPr>
      <w:i/>
      <w:iCs/>
    </w:rPr>
  </w:style>
  <w:style w:type="character" w:customStyle="1" w:styleId="st">
    <w:name w:val="st"/>
    <w:qFormat/>
    <w:rsid w:val="00D13EEF"/>
  </w:style>
  <w:style w:type="character" w:customStyle="1" w:styleId="CollegamentoInternet">
    <w:name w:val="Collegamento Internet"/>
    <w:uiPriority w:val="99"/>
    <w:rsid w:val="00D13EEF"/>
    <w:rPr>
      <w:color w:val="0000FF"/>
      <w:u w:val="single"/>
    </w:rPr>
  </w:style>
  <w:style w:type="character" w:customStyle="1" w:styleId="CollegamentoInternetvisitato">
    <w:name w:val="Collegamento Internet visitato"/>
    <w:rsid w:val="00D13EEF"/>
    <w:rPr>
      <w:color w:val="800080"/>
      <w:u w:val="single"/>
    </w:rPr>
  </w:style>
  <w:style w:type="character" w:customStyle="1" w:styleId="MappadocumentoCarattere">
    <w:name w:val="Mappa documento Carattere"/>
    <w:link w:val="Mappadocumento1"/>
    <w:qFormat/>
    <w:rsid w:val="00D13EEF"/>
    <w:rPr>
      <w:rFonts w:ascii="Tahoma" w:hAnsi="Tahoma" w:cs="Tahoma"/>
      <w:shd w:val="clear" w:color="auto" w:fill="000080"/>
      <w:lang w:eastAsia="it-IT"/>
    </w:rPr>
  </w:style>
  <w:style w:type="character" w:customStyle="1" w:styleId="Richiamoallanotaapidipagina">
    <w:name w:val="Richiamo alla nota a piè di pagina"/>
    <w:rsid w:val="00D13EEF"/>
    <w:rPr>
      <w:vertAlign w:val="superscript"/>
    </w:rPr>
  </w:style>
  <w:style w:type="character" w:customStyle="1" w:styleId="FootnoteCharacters">
    <w:name w:val="Footnote Characters"/>
    <w:qFormat/>
    <w:rsid w:val="00D13EEF"/>
    <w:rPr>
      <w:vertAlign w:val="superscript"/>
    </w:rPr>
  </w:style>
  <w:style w:type="character" w:customStyle="1" w:styleId="Titolo1-INAILChar">
    <w:name w:val="Titolo 1 - INAIL Char"/>
    <w:qFormat/>
    <w:rsid w:val="00D13EEF"/>
    <w:rPr>
      <w:rFonts w:ascii="Franklin Gothic Book" w:eastAsia="Times New Roman" w:hAnsi="Franklin Gothic Book" w:cs="Times New Roman"/>
      <w:b/>
      <w:bCs/>
      <w:color w:val="1F497D"/>
      <w:sz w:val="28"/>
      <w:szCs w:val="28"/>
    </w:rPr>
  </w:style>
  <w:style w:type="character" w:customStyle="1" w:styleId="Titolo2Carattere1">
    <w:name w:val="Titolo 2 Carattere1"/>
    <w:uiPriority w:val="9"/>
    <w:semiHidden/>
    <w:qFormat/>
    <w:rsid w:val="00D13EEF"/>
    <w:rPr>
      <w:rFonts w:ascii="Cambria" w:eastAsia="Times New Roman" w:hAnsi="Cambria" w:cs="Times New Roman"/>
      <w:b/>
      <w:bCs/>
      <w:color w:val="4F81BD"/>
      <w:sz w:val="26"/>
      <w:szCs w:val="26"/>
    </w:rPr>
  </w:style>
  <w:style w:type="character" w:customStyle="1" w:styleId="Titolo3Carattere1">
    <w:name w:val="Titolo 3 Carattere1"/>
    <w:uiPriority w:val="9"/>
    <w:semiHidden/>
    <w:qFormat/>
    <w:rsid w:val="00D13EEF"/>
    <w:rPr>
      <w:rFonts w:ascii="Cambria" w:eastAsia="Times New Roman" w:hAnsi="Cambria" w:cs="Times New Roman"/>
      <w:b/>
      <w:bCs/>
      <w:color w:val="4F81BD"/>
    </w:rPr>
  </w:style>
  <w:style w:type="character" w:customStyle="1" w:styleId="Titolo5Carattere1">
    <w:name w:val="Titolo 5 Carattere1"/>
    <w:uiPriority w:val="9"/>
    <w:semiHidden/>
    <w:qFormat/>
    <w:rsid w:val="00D13EEF"/>
    <w:rPr>
      <w:rFonts w:ascii="Cambria" w:eastAsia="Times New Roman" w:hAnsi="Cambria" w:cs="Times New Roman"/>
      <w:color w:val="243F60"/>
    </w:rPr>
  </w:style>
  <w:style w:type="character" w:customStyle="1" w:styleId="SottotitoloCarattere1">
    <w:name w:val="Sottotitolo Carattere1"/>
    <w:uiPriority w:val="11"/>
    <w:qFormat/>
    <w:rsid w:val="00D13EEF"/>
    <w:rPr>
      <w:rFonts w:ascii="Cambria" w:eastAsia="Times New Roman" w:hAnsi="Cambria" w:cs="Times New Roman"/>
      <w:i/>
      <w:iCs/>
      <w:color w:val="4F81BD"/>
      <w:spacing w:val="15"/>
      <w:sz w:val="24"/>
      <w:szCs w:val="24"/>
    </w:rPr>
  </w:style>
  <w:style w:type="paragraph" w:customStyle="1" w:styleId="Didascalia1">
    <w:name w:val="Didascalia1"/>
    <w:basedOn w:val="Normale"/>
    <w:qFormat/>
    <w:rsid w:val="00D13EEF"/>
    <w:pPr>
      <w:suppressLineNumbers/>
      <w:suppressAutoHyphens/>
      <w:spacing w:before="120" w:after="120" w:line="276" w:lineRule="auto"/>
    </w:pPr>
    <w:rPr>
      <w:rFonts w:ascii="Calibri" w:eastAsia="Calibri" w:hAnsi="Calibri" w:cs="Lucida Sans"/>
      <w:i/>
      <w:iCs/>
    </w:rPr>
  </w:style>
  <w:style w:type="paragraph" w:customStyle="1" w:styleId="Intestazione1">
    <w:name w:val="Intestazione1"/>
    <w:basedOn w:val="Normale"/>
    <w:unhideWhenUsed/>
    <w:rsid w:val="00D13EEF"/>
    <w:pPr>
      <w:tabs>
        <w:tab w:val="center" w:pos="4819"/>
        <w:tab w:val="right" w:pos="9638"/>
      </w:tabs>
      <w:suppressAutoHyphens/>
    </w:pPr>
    <w:rPr>
      <w:sz w:val="22"/>
      <w:szCs w:val="22"/>
      <w:lang w:val="en-US"/>
    </w:rPr>
  </w:style>
  <w:style w:type="paragraph" w:customStyle="1" w:styleId="Pidipagina1">
    <w:name w:val="Piè di pagina1"/>
    <w:basedOn w:val="Normale"/>
    <w:uiPriority w:val="99"/>
    <w:unhideWhenUsed/>
    <w:rsid w:val="00D13EEF"/>
    <w:pPr>
      <w:tabs>
        <w:tab w:val="center" w:pos="4819"/>
        <w:tab w:val="right" w:pos="9638"/>
      </w:tabs>
      <w:suppressAutoHyphens/>
    </w:pPr>
    <w:rPr>
      <w:sz w:val="22"/>
      <w:szCs w:val="22"/>
      <w:lang w:val="en-US"/>
    </w:rPr>
  </w:style>
  <w:style w:type="character" w:customStyle="1" w:styleId="PreformattatoHTMLCarattere1">
    <w:name w:val="Preformattato HTML Carattere1"/>
    <w:basedOn w:val="Carpredefinitoparagrafo"/>
    <w:uiPriority w:val="99"/>
    <w:semiHidden/>
    <w:rsid w:val="00D13EEF"/>
    <w:rPr>
      <w:rFonts w:ascii="Consolas" w:hAnsi="Consolas"/>
      <w:sz w:val="20"/>
      <w:szCs w:val="20"/>
    </w:rPr>
  </w:style>
  <w:style w:type="paragraph" w:customStyle="1" w:styleId="CM11">
    <w:name w:val="CM11"/>
    <w:basedOn w:val="Default"/>
    <w:next w:val="Default"/>
    <w:qFormat/>
    <w:rsid w:val="00D13EEF"/>
    <w:pPr>
      <w:widowControl w:val="0"/>
      <w:suppressAutoHyphens/>
      <w:autoSpaceDE/>
      <w:autoSpaceDN/>
      <w:adjustRightInd/>
      <w:spacing w:after="510"/>
      <w:ind w:left="0" w:right="0" w:firstLine="0"/>
      <w:jc w:val="left"/>
    </w:pPr>
    <w:rPr>
      <w:rFonts w:ascii="Arial" w:hAnsi="Arial" w:cs="Arial"/>
      <w:color w:val="auto"/>
    </w:rPr>
  </w:style>
  <w:style w:type="character" w:customStyle="1" w:styleId="TestofumettoCarattere1">
    <w:name w:val="Testo fumetto Carattere1"/>
    <w:basedOn w:val="Carpredefinitoparagrafo"/>
    <w:uiPriority w:val="99"/>
    <w:semiHidden/>
    <w:rsid w:val="00D13EEF"/>
    <w:rPr>
      <w:rFonts w:ascii="Tahoma" w:hAnsi="Tahoma" w:cs="Tahoma"/>
      <w:sz w:val="16"/>
      <w:szCs w:val="16"/>
    </w:rPr>
  </w:style>
  <w:style w:type="paragraph" w:customStyle="1" w:styleId="CM10">
    <w:name w:val="CM10"/>
    <w:basedOn w:val="Default"/>
    <w:next w:val="Default"/>
    <w:qFormat/>
    <w:rsid w:val="00D13EEF"/>
    <w:pPr>
      <w:widowControl w:val="0"/>
      <w:suppressAutoHyphens/>
      <w:autoSpaceDE/>
      <w:autoSpaceDN/>
      <w:adjustRightInd/>
      <w:spacing w:after="258"/>
      <w:ind w:left="0" w:right="0" w:firstLine="0"/>
      <w:jc w:val="left"/>
    </w:pPr>
    <w:rPr>
      <w:rFonts w:ascii="Arial" w:hAnsi="Arial" w:cs="Arial"/>
      <w:color w:val="auto"/>
    </w:rPr>
  </w:style>
  <w:style w:type="paragraph" w:customStyle="1" w:styleId="CM2">
    <w:name w:val="CM2"/>
    <w:basedOn w:val="Default"/>
    <w:next w:val="Default"/>
    <w:qFormat/>
    <w:rsid w:val="00D13EEF"/>
    <w:pPr>
      <w:widowControl w:val="0"/>
      <w:suppressAutoHyphens/>
      <w:autoSpaceDE/>
      <w:autoSpaceDN/>
      <w:adjustRightInd/>
      <w:spacing w:line="253" w:lineRule="atLeast"/>
      <w:ind w:left="0" w:right="0" w:firstLine="0"/>
      <w:jc w:val="left"/>
    </w:pPr>
    <w:rPr>
      <w:rFonts w:ascii="Arial" w:hAnsi="Arial" w:cs="Arial"/>
      <w:color w:val="auto"/>
    </w:rPr>
  </w:style>
  <w:style w:type="paragraph" w:customStyle="1" w:styleId="CM6">
    <w:name w:val="CM6"/>
    <w:basedOn w:val="Default"/>
    <w:next w:val="Default"/>
    <w:qFormat/>
    <w:rsid w:val="00D13EEF"/>
    <w:pPr>
      <w:widowControl w:val="0"/>
      <w:suppressAutoHyphens/>
      <w:autoSpaceDE/>
      <w:autoSpaceDN/>
      <w:adjustRightInd/>
      <w:ind w:left="0" w:right="0" w:firstLine="0"/>
      <w:jc w:val="left"/>
    </w:pPr>
    <w:rPr>
      <w:rFonts w:ascii="Arial" w:hAnsi="Arial" w:cs="Arial"/>
      <w:color w:val="auto"/>
    </w:rPr>
  </w:style>
  <w:style w:type="paragraph" w:customStyle="1" w:styleId="CM12">
    <w:name w:val="CM12"/>
    <w:basedOn w:val="Default"/>
    <w:next w:val="Default"/>
    <w:qFormat/>
    <w:rsid w:val="00D13EEF"/>
    <w:pPr>
      <w:widowControl w:val="0"/>
      <w:suppressAutoHyphens/>
      <w:autoSpaceDE/>
      <w:autoSpaceDN/>
      <w:adjustRightInd/>
      <w:spacing w:after="113"/>
      <w:ind w:left="0" w:right="0" w:firstLine="0"/>
      <w:jc w:val="left"/>
    </w:pPr>
    <w:rPr>
      <w:rFonts w:ascii="Arial" w:hAnsi="Arial" w:cs="Arial"/>
      <w:color w:val="auto"/>
    </w:rPr>
  </w:style>
  <w:style w:type="paragraph" w:customStyle="1" w:styleId="CM13">
    <w:name w:val="CM13"/>
    <w:basedOn w:val="Default"/>
    <w:next w:val="Default"/>
    <w:qFormat/>
    <w:rsid w:val="00D13EEF"/>
    <w:pPr>
      <w:widowControl w:val="0"/>
      <w:suppressAutoHyphens/>
      <w:autoSpaceDE/>
      <w:autoSpaceDN/>
      <w:adjustRightInd/>
      <w:spacing w:after="348"/>
      <w:ind w:left="0" w:right="0" w:firstLine="0"/>
      <w:jc w:val="left"/>
    </w:pPr>
    <w:rPr>
      <w:rFonts w:ascii="Arial" w:hAnsi="Arial" w:cs="Arial"/>
      <w:color w:val="auto"/>
    </w:rPr>
  </w:style>
  <w:style w:type="paragraph" w:customStyle="1" w:styleId="Bullet">
    <w:name w:val="Bullet"/>
    <w:basedOn w:val="Normale"/>
    <w:qFormat/>
    <w:rsid w:val="00D13EEF"/>
    <w:pPr>
      <w:tabs>
        <w:tab w:val="left" w:pos="720"/>
      </w:tabs>
      <w:suppressAutoHyphens/>
      <w:ind w:left="720" w:hanging="360"/>
    </w:pPr>
    <w:rPr>
      <w:rFonts w:ascii="Times" w:eastAsia="Times" w:hAnsi="Times" w:cs="Times New Roman"/>
      <w:szCs w:val="20"/>
      <w:lang w:eastAsia="it-IT"/>
    </w:rPr>
  </w:style>
  <w:style w:type="paragraph" w:customStyle="1" w:styleId="Mappadocumento1">
    <w:name w:val="Mappa documento1"/>
    <w:basedOn w:val="Normale"/>
    <w:next w:val="Normale"/>
    <w:link w:val="MappadocumentoCarattere"/>
    <w:qFormat/>
    <w:rsid w:val="00D13EEF"/>
    <w:pPr>
      <w:shd w:val="clear" w:color="auto" w:fill="000080"/>
      <w:suppressAutoHyphens/>
    </w:pPr>
    <w:rPr>
      <w:rFonts w:ascii="Tahoma" w:hAnsi="Tahoma" w:cs="Tahoma"/>
      <w:lang w:eastAsia="it-IT"/>
    </w:rPr>
  </w:style>
  <w:style w:type="character" w:customStyle="1" w:styleId="MappadocumentoCarattere1">
    <w:name w:val="Mappa documento Carattere1"/>
    <w:basedOn w:val="Carpredefinitoparagrafo"/>
    <w:uiPriority w:val="99"/>
    <w:rsid w:val="00D13EEF"/>
    <w:rPr>
      <w:rFonts w:ascii="Tahoma" w:hAnsi="Tahoma" w:cs="Tahoma"/>
      <w:sz w:val="16"/>
      <w:szCs w:val="16"/>
    </w:rPr>
  </w:style>
  <w:style w:type="paragraph" w:customStyle="1" w:styleId="Testonotaapidipagina1">
    <w:name w:val="Testo nota a piè di pagina1"/>
    <w:basedOn w:val="Normale"/>
    <w:semiHidden/>
    <w:rsid w:val="00D13EEF"/>
    <w:pPr>
      <w:suppressAutoHyphens/>
    </w:pPr>
    <w:rPr>
      <w:rFonts w:ascii="Times" w:eastAsia="Times" w:hAnsi="Times"/>
      <w:sz w:val="22"/>
      <w:szCs w:val="22"/>
      <w:lang w:val="en-US" w:eastAsia="it-IT"/>
    </w:rPr>
  </w:style>
  <w:style w:type="paragraph" w:styleId="Puntoelenco3">
    <w:name w:val="List Bullet 3"/>
    <w:basedOn w:val="Normale"/>
    <w:rsid w:val="00D13EEF"/>
    <w:pPr>
      <w:suppressAutoHyphens/>
      <w:ind w:left="566" w:hanging="283"/>
    </w:pPr>
    <w:rPr>
      <w:rFonts w:ascii="Times" w:eastAsia="Times" w:hAnsi="Times" w:cs="Times New Roman"/>
      <w:szCs w:val="20"/>
      <w:lang w:eastAsia="it-IT"/>
    </w:rPr>
  </w:style>
  <w:style w:type="paragraph" w:customStyle="1" w:styleId="Grigliamedia1-Colore21">
    <w:name w:val="Griglia media 1 - Colore 21"/>
    <w:basedOn w:val="Normale"/>
    <w:uiPriority w:val="34"/>
    <w:qFormat/>
    <w:rsid w:val="00D13EEF"/>
    <w:pPr>
      <w:suppressAutoHyphens/>
      <w:ind w:left="708"/>
    </w:pPr>
    <w:rPr>
      <w:rFonts w:ascii="Times" w:eastAsia="Times" w:hAnsi="Times" w:cs="Times New Roman"/>
      <w:szCs w:val="20"/>
      <w:lang w:eastAsia="it-IT"/>
    </w:rPr>
  </w:style>
  <w:style w:type="character" w:customStyle="1" w:styleId="TestonormaleCarattere1">
    <w:name w:val="Testo normale Carattere1"/>
    <w:basedOn w:val="Carpredefinitoparagrafo"/>
    <w:uiPriority w:val="99"/>
    <w:semiHidden/>
    <w:rsid w:val="00D13EEF"/>
    <w:rPr>
      <w:rFonts w:ascii="Consolas" w:hAnsi="Consolas"/>
      <w:sz w:val="21"/>
      <w:szCs w:val="21"/>
    </w:rPr>
  </w:style>
  <w:style w:type="paragraph" w:customStyle="1" w:styleId="Titolo1-INAIL">
    <w:name w:val="Titolo 1 - INAIL"/>
    <w:basedOn w:val="Titolo11"/>
    <w:next w:val="Normale"/>
    <w:qFormat/>
    <w:rsid w:val="00D13EEF"/>
    <w:pPr>
      <w:keepLines/>
      <w:spacing w:before="480" w:after="0" w:line="276" w:lineRule="auto"/>
    </w:pPr>
    <w:rPr>
      <w:rFonts w:ascii="Franklin Gothic Book" w:hAnsi="Franklin Gothic Book"/>
      <w:color w:val="1F497D"/>
      <w:kern w:val="0"/>
      <w:sz w:val="28"/>
      <w:szCs w:val="28"/>
      <w:lang w:eastAsia="en-US"/>
    </w:rPr>
  </w:style>
  <w:style w:type="paragraph" w:customStyle="1" w:styleId="Sommario11">
    <w:name w:val="Sommario 11"/>
    <w:basedOn w:val="Normale"/>
    <w:next w:val="Normale"/>
    <w:autoRedefine/>
    <w:uiPriority w:val="39"/>
    <w:unhideWhenUsed/>
    <w:rsid w:val="00D13EEF"/>
    <w:pPr>
      <w:tabs>
        <w:tab w:val="left" w:pos="284"/>
        <w:tab w:val="right" w:leader="dot" w:pos="9347"/>
      </w:tabs>
      <w:suppressAutoHyphens/>
      <w:spacing w:after="100" w:line="276" w:lineRule="auto"/>
    </w:pPr>
    <w:rPr>
      <w:rFonts w:ascii="Times New Roman" w:eastAsia="Times New Roman" w:hAnsi="Times New Roman" w:cs="Times New Roman"/>
      <w:lang w:eastAsia="it-IT"/>
    </w:rPr>
  </w:style>
  <w:style w:type="paragraph" w:customStyle="1" w:styleId="Sommario21">
    <w:name w:val="Sommario 21"/>
    <w:basedOn w:val="Normale"/>
    <w:next w:val="Normale"/>
    <w:autoRedefine/>
    <w:uiPriority w:val="39"/>
    <w:unhideWhenUsed/>
    <w:rsid w:val="00D13EEF"/>
    <w:pPr>
      <w:tabs>
        <w:tab w:val="right" w:leader="dot" w:pos="9347"/>
      </w:tabs>
      <w:suppressAutoHyphens/>
      <w:spacing w:after="100"/>
      <w:ind w:left="284"/>
    </w:pPr>
    <w:rPr>
      <w:rFonts w:ascii="Times New Roman" w:eastAsia="Times New Roman" w:hAnsi="Times New Roman" w:cs="Times New Roman"/>
      <w:sz w:val="20"/>
      <w:lang w:eastAsia="it-IT"/>
    </w:rPr>
  </w:style>
  <w:style w:type="paragraph" w:customStyle="1" w:styleId="Sommario31">
    <w:name w:val="Sommario 31"/>
    <w:basedOn w:val="Normale"/>
    <w:next w:val="Normale"/>
    <w:autoRedefine/>
    <w:uiPriority w:val="39"/>
    <w:unhideWhenUsed/>
    <w:rsid w:val="00D13EEF"/>
    <w:pPr>
      <w:tabs>
        <w:tab w:val="left" w:pos="1418"/>
        <w:tab w:val="right" w:leader="dot" w:pos="9356"/>
      </w:tabs>
      <w:suppressAutoHyphens/>
      <w:spacing w:after="100"/>
      <w:ind w:left="851" w:right="710"/>
    </w:pPr>
    <w:rPr>
      <w:rFonts w:ascii="Times New Roman" w:eastAsia="Times New Roman" w:hAnsi="Times New Roman" w:cs="Times New Roman"/>
      <w:i/>
      <w:sz w:val="18"/>
      <w:lang w:eastAsia="it-IT"/>
    </w:rPr>
  </w:style>
  <w:style w:type="paragraph" w:customStyle="1" w:styleId="Sottotitolo1">
    <w:name w:val="Sottotitolo1"/>
    <w:basedOn w:val="Normale"/>
    <w:next w:val="Normale"/>
    <w:uiPriority w:val="11"/>
    <w:qFormat/>
    <w:rsid w:val="00D13EEF"/>
    <w:pPr>
      <w:suppressAutoHyphens/>
      <w:spacing w:after="160" w:line="259" w:lineRule="auto"/>
    </w:pPr>
    <w:rPr>
      <w:rFonts w:ascii="Arial" w:eastAsia="Times New Roman" w:hAnsi="Arial" w:cs="Arial"/>
      <w:color w:val="5A5A5A"/>
      <w:spacing w:val="15"/>
    </w:rPr>
  </w:style>
  <w:style w:type="character" w:customStyle="1" w:styleId="Corpodeltesto2Carattere1">
    <w:name w:val="Corpo del testo 2 Carattere1"/>
    <w:basedOn w:val="Carpredefinitoparagrafo"/>
    <w:uiPriority w:val="99"/>
    <w:semiHidden/>
    <w:rsid w:val="00D13EEF"/>
  </w:style>
  <w:style w:type="character" w:customStyle="1" w:styleId="TestocommentoCarattere1">
    <w:name w:val="Testo commento Carattere1"/>
    <w:basedOn w:val="Carpredefinitoparagrafo"/>
    <w:uiPriority w:val="99"/>
    <w:semiHidden/>
    <w:rsid w:val="00D13EEF"/>
    <w:rPr>
      <w:sz w:val="20"/>
      <w:szCs w:val="20"/>
    </w:rPr>
  </w:style>
  <w:style w:type="paragraph" w:customStyle="1" w:styleId="ContactDetails">
    <w:name w:val="Contact Details"/>
    <w:basedOn w:val="Normale"/>
    <w:uiPriority w:val="1"/>
    <w:qFormat/>
    <w:rsid w:val="00D13EEF"/>
    <w:pPr>
      <w:suppressAutoHyphens/>
      <w:spacing w:before="80" w:after="80" w:line="276" w:lineRule="auto"/>
      <w:jc w:val="both"/>
    </w:pPr>
    <w:rPr>
      <w:rFonts w:ascii="Calibri" w:eastAsia="Calibri" w:hAnsi="Calibri" w:cs="Calibri"/>
      <w:color w:val="FFFFFF"/>
      <w:sz w:val="16"/>
      <w:szCs w:val="14"/>
      <w:lang w:eastAsia="it-IT"/>
    </w:rPr>
  </w:style>
  <w:style w:type="paragraph" w:customStyle="1" w:styleId="Sottotitolo2">
    <w:name w:val="Sottotitolo2"/>
    <w:basedOn w:val="Normale"/>
    <w:next w:val="Normale"/>
    <w:uiPriority w:val="11"/>
    <w:qFormat/>
    <w:rsid w:val="00D13EEF"/>
    <w:pPr>
      <w:suppressAutoHyphens/>
      <w:spacing w:after="200" w:line="276" w:lineRule="auto"/>
    </w:pPr>
    <w:rPr>
      <w:color w:val="5A5A5A"/>
      <w:spacing w:val="15"/>
    </w:rPr>
  </w:style>
  <w:style w:type="character" w:customStyle="1" w:styleId="SottotitoloCarattere2">
    <w:name w:val="Sottotitolo Carattere2"/>
    <w:basedOn w:val="Carpredefinitoparagrafo"/>
    <w:uiPriority w:val="11"/>
    <w:rsid w:val="00D13EEF"/>
    <w:rPr>
      <w:rFonts w:ascii="Cambria" w:eastAsia="Times New Roman" w:hAnsi="Cambria" w:cs="Times New Roman"/>
      <w:i/>
      <w:iCs/>
      <w:color w:val="4F81BD"/>
      <w:spacing w:val="15"/>
      <w:sz w:val="24"/>
      <w:szCs w:val="24"/>
    </w:rPr>
  </w:style>
  <w:style w:type="paragraph" w:customStyle="1" w:styleId="Contenutocornice">
    <w:name w:val="Contenuto cornice"/>
    <w:basedOn w:val="Normale"/>
    <w:qFormat/>
    <w:rsid w:val="00D13EEF"/>
    <w:pPr>
      <w:suppressAutoHyphens/>
      <w:spacing w:after="200" w:line="276" w:lineRule="auto"/>
    </w:pPr>
    <w:rPr>
      <w:rFonts w:ascii="Calibri" w:eastAsia="Calibri" w:hAnsi="Calibri" w:cs="Times New Roman"/>
      <w:sz w:val="22"/>
      <w:szCs w:val="22"/>
    </w:rPr>
  </w:style>
  <w:style w:type="numbering" w:customStyle="1" w:styleId="Nessunelenco1111">
    <w:name w:val="Nessun elenco1111"/>
    <w:uiPriority w:val="99"/>
    <w:semiHidden/>
    <w:unhideWhenUsed/>
    <w:qFormat/>
    <w:rsid w:val="00D13EEF"/>
  </w:style>
  <w:style w:type="numbering" w:customStyle="1" w:styleId="Stileimportato7">
    <w:name w:val="Stile importato 7"/>
    <w:qFormat/>
    <w:rsid w:val="00D13EEF"/>
  </w:style>
  <w:style w:type="numbering" w:customStyle="1" w:styleId="Stileimportato3">
    <w:name w:val="Stile importato 3"/>
    <w:qFormat/>
    <w:rsid w:val="00D13EEF"/>
  </w:style>
  <w:style w:type="numbering" w:customStyle="1" w:styleId="Stileimportato1">
    <w:name w:val="Stile importato 1"/>
    <w:qFormat/>
    <w:rsid w:val="00D13EEF"/>
  </w:style>
  <w:style w:type="numbering" w:customStyle="1" w:styleId="Stileimportato4">
    <w:name w:val="Stile importato 4"/>
    <w:qFormat/>
    <w:rsid w:val="00D13EEF"/>
  </w:style>
  <w:style w:type="numbering" w:customStyle="1" w:styleId="Stileimportato5">
    <w:name w:val="Stile importato 5"/>
    <w:qFormat/>
    <w:rsid w:val="00D13EEF"/>
    <w:pPr>
      <w:numPr>
        <w:numId w:val="214"/>
      </w:numPr>
    </w:pPr>
  </w:style>
  <w:style w:type="numbering" w:customStyle="1" w:styleId="Stileimportato6">
    <w:name w:val="Stile importato 6"/>
    <w:qFormat/>
    <w:rsid w:val="00D13EEF"/>
    <w:pPr>
      <w:numPr>
        <w:numId w:val="213"/>
      </w:numPr>
    </w:pPr>
  </w:style>
  <w:style w:type="numbering" w:customStyle="1" w:styleId="Stileimportato8">
    <w:name w:val="Stile importato 8"/>
    <w:qFormat/>
    <w:rsid w:val="00D13EEF"/>
  </w:style>
  <w:style w:type="numbering" w:customStyle="1" w:styleId="Stileimportato9">
    <w:name w:val="Stile importato 9"/>
    <w:qFormat/>
    <w:rsid w:val="00D13EEF"/>
  </w:style>
  <w:style w:type="numbering" w:customStyle="1" w:styleId="Stileimportato71">
    <w:name w:val="Stile importato 71"/>
    <w:qFormat/>
    <w:rsid w:val="00D13EEF"/>
  </w:style>
  <w:style w:type="numbering" w:customStyle="1" w:styleId="Nessunelenco2">
    <w:name w:val="Nessun elenco2"/>
    <w:uiPriority w:val="99"/>
    <w:semiHidden/>
    <w:unhideWhenUsed/>
    <w:qFormat/>
    <w:rsid w:val="00D13EEF"/>
  </w:style>
  <w:style w:type="numbering" w:customStyle="1" w:styleId="Stileimportato72">
    <w:name w:val="Stile importato 72"/>
    <w:qFormat/>
    <w:rsid w:val="00D13EEF"/>
  </w:style>
  <w:style w:type="numbering" w:customStyle="1" w:styleId="Stileimportato31">
    <w:name w:val="Stile importato 31"/>
    <w:qFormat/>
    <w:rsid w:val="00D13EEF"/>
  </w:style>
  <w:style w:type="numbering" w:customStyle="1" w:styleId="Stileimportato11">
    <w:name w:val="Stile importato 11"/>
    <w:qFormat/>
    <w:rsid w:val="00D13EEF"/>
  </w:style>
  <w:style w:type="numbering" w:customStyle="1" w:styleId="Stileimportato41">
    <w:name w:val="Stile importato 41"/>
    <w:qFormat/>
    <w:rsid w:val="00D13EEF"/>
  </w:style>
  <w:style w:type="numbering" w:customStyle="1" w:styleId="Stileimportato51">
    <w:name w:val="Stile importato 51"/>
    <w:qFormat/>
    <w:rsid w:val="00D13EEF"/>
  </w:style>
  <w:style w:type="numbering" w:customStyle="1" w:styleId="Stileimportato61">
    <w:name w:val="Stile importato 61"/>
    <w:qFormat/>
    <w:rsid w:val="00D13EEF"/>
  </w:style>
  <w:style w:type="numbering" w:customStyle="1" w:styleId="Stileimportato81">
    <w:name w:val="Stile importato 81"/>
    <w:qFormat/>
    <w:rsid w:val="00D13EEF"/>
  </w:style>
  <w:style w:type="numbering" w:customStyle="1" w:styleId="Stileimportato91">
    <w:name w:val="Stile importato 91"/>
    <w:qFormat/>
    <w:rsid w:val="00D13EEF"/>
  </w:style>
  <w:style w:type="table" w:customStyle="1" w:styleId="Grigliatabella1">
    <w:name w:val="Griglia tabella1"/>
    <w:basedOn w:val="Tabellanormale"/>
    <w:next w:val="Grigliatabella"/>
    <w:uiPriority w:val="59"/>
    <w:rsid w:val="00D13EEF"/>
    <w:pPr>
      <w:suppressAutoHyphens/>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classica1">
    <w:name w:val="Table Classic 1"/>
    <w:basedOn w:val="Tabellanormale"/>
    <w:rsid w:val="00D13EEF"/>
    <w:pPr>
      <w:suppressAutoHyphens/>
    </w:pPr>
    <w:rPr>
      <w:rFonts w:ascii="Calibri" w:eastAsia="Calibri" w:hAnsi="Calibri" w:cs="Times New Roman"/>
      <w:sz w:val="20"/>
      <w:szCs w:val="20"/>
      <w:lang w:eastAsia="it-IT"/>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D13EEF"/>
    <w:pPr>
      <w:suppressAutoHyphens/>
    </w:pPr>
    <w:rPr>
      <w:rFonts w:ascii="Calibri" w:eastAsia="Calibri" w:hAnsi="Calibri" w:cs="Times New Roman"/>
      <w:sz w:val="20"/>
      <w:szCs w:val="20"/>
      <w:lang w:eastAsia="it-I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Elencochiaro-Colore2">
    <w:name w:val="Light List Accent 2"/>
    <w:basedOn w:val="Tabellanormale"/>
    <w:uiPriority w:val="61"/>
    <w:rsid w:val="00D13EEF"/>
    <w:pPr>
      <w:suppressAutoHyphens/>
    </w:pPr>
    <w:rPr>
      <w:rFonts w:ascii="Calibri" w:eastAsia="Calibri" w:hAnsi="Calibri" w:cs="Times New Roman"/>
      <w:sz w:val="20"/>
      <w:szCs w:val="20"/>
      <w:lang w:eastAsia="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laclassica11">
    <w:name w:val="Tabella classica 11"/>
    <w:basedOn w:val="Tabellanormale"/>
    <w:rsid w:val="00D13EEF"/>
    <w:pPr>
      <w:suppressAutoHyphens/>
    </w:pPr>
    <w:rPr>
      <w:rFonts w:ascii="Calibri" w:eastAsia="Calibri" w:hAnsi="Calibri" w:cs="Times New Roman"/>
      <w:sz w:val="20"/>
      <w:szCs w:val="20"/>
      <w:lang w:eastAsia="it-IT"/>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1">
    <w:name w:val="Tabella classica 21"/>
    <w:basedOn w:val="Tabellanormale"/>
    <w:rsid w:val="00D13EEF"/>
    <w:pPr>
      <w:suppressAutoHyphens/>
    </w:pPr>
    <w:rPr>
      <w:rFonts w:ascii="Calibri" w:eastAsia="Calibri" w:hAnsi="Calibri" w:cs="Times New Roman"/>
      <w:sz w:val="20"/>
      <w:szCs w:val="20"/>
      <w:lang w:eastAsia="it-I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1">
    <w:name w:val="Elenco chiaro - Colore 21"/>
    <w:basedOn w:val="Tabellanormale"/>
    <w:uiPriority w:val="61"/>
    <w:rsid w:val="00D13EEF"/>
    <w:pPr>
      <w:suppressAutoHyphens/>
    </w:pPr>
    <w:rPr>
      <w:rFonts w:ascii="Calibri" w:eastAsia="Calibri" w:hAnsi="Calibri" w:cs="Times New Roman"/>
      <w:sz w:val="20"/>
      <w:szCs w:val="20"/>
      <w:lang w:eastAsia="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essunelenco3">
    <w:name w:val="Nessun elenco3"/>
    <w:next w:val="Nessunelenco"/>
    <w:uiPriority w:val="99"/>
    <w:semiHidden/>
    <w:unhideWhenUsed/>
    <w:rsid w:val="00D13EEF"/>
  </w:style>
  <w:style w:type="character" w:customStyle="1" w:styleId="ListLabel61">
    <w:name w:val="ListLabel 61"/>
    <w:rsid w:val="00D13EEF"/>
    <w:rPr>
      <w:rFonts w:cs="Courier New"/>
    </w:rPr>
  </w:style>
  <w:style w:type="character" w:customStyle="1" w:styleId="ListLabel62">
    <w:name w:val="ListLabel 62"/>
    <w:rsid w:val="00D13EEF"/>
    <w:rPr>
      <w:rFonts w:cs="Courier New"/>
    </w:rPr>
  </w:style>
  <w:style w:type="character" w:customStyle="1" w:styleId="ListLabel63">
    <w:name w:val="ListLabel 63"/>
    <w:rsid w:val="00D13EEF"/>
    <w:rPr>
      <w:rFonts w:cs="Courier New"/>
    </w:rPr>
  </w:style>
  <w:style w:type="character" w:customStyle="1" w:styleId="ListLabel64">
    <w:name w:val="ListLabel 64"/>
    <w:rsid w:val="00D13EEF"/>
    <w:rPr>
      <w:b/>
    </w:rPr>
  </w:style>
  <w:style w:type="character" w:customStyle="1" w:styleId="ListLabel68">
    <w:name w:val="ListLabel 68"/>
    <w:rsid w:val="00D13EEF"/>
    <w:rPr>
      <w:rFonts w:cs="Courier New"/>
    </w:rPr>
  </w:style>
  <w:style w:type="character" w:customStyle="1" w:styleId="ListLabel69">
    <w:name w:val="ListLabel 69"/>
    <w:rsid w:val="00D13EEF"/>
    <w:rPr>
      <w:rFonts w:cs="Courier New"/>
    </w:rPr>
  </w:style>
  <w:style w:type="character" w:customStyle="1" w:styleId="ListLabel70">
    <w:name w:val="ListLabel 70"/>
    <w:rsid w:val="00D13EEF"/>
    <w:rPr>
      <w:rFonts w:cs="Courier New"/>
    </w:rPr>
  </w:style>
  <w:style w:type="character" w:customStyle="1" w:styleId="ListLabel71">
    <w:name w:val="ListLabel 71"/>
    <w:rsid w:val="00D13EEF"/>
    <w:rPr>
      <w:rFonts w:cs="Courier New"/>
    </w:rPr>
  </w:style>
  <w:style w:type="character" w:customStyle="1" w:styleId="ListLabel72">
    <w:name w:val="ListLabel 72"/>
    <w:rsid w:val="00D13EEF"/>
    <w:rPr>
      <w:rFonts w:cs="Courier New"/>
    </w:rPr>
  </w:style>
  <w:style w:type="character" w:customStyle="1" w:styleId="ListLabel73">
    <w:name w:val="ListLabel 73"/>
    <w:rsid w:val="00D13EEF"/>
    <w:rPr>
      <w:rFonts w:cs="Courier New"/>
    </w:rPr>
  </w:style>
  <w:style w:type="character" w:customStyle="1" w:styleId="Titolo1Carattere1">
    <w:name w:val="Titolo 1 Carattere1"/>
    <w:uiPriority w:val="9"/>
    <w:rsid w:val="00D13EEF"/>
    <w:rPr>
      <w:rFonts w:ascii="Cambria" w:eastAsia="Times New Roman" w:hAnsi="Cambria" w:cs="Times New Roman"/>
      <w:b/>
      <w:bCs/>
      <w:kern w:val="32"/>
      <w:sz w:val="32"/>
      <w:szCs w:val="32"/>
      <w:lang w:val="it-IT" w:eastAsia="zh-CN"/>
    </w:rPr>
  </w:style>
  <w:style w:type="character" w:customStyle="1" w:styleId="Titolo2Carattere2">
    <w:name w:val="Titolo 2 Carattere2"/>
    <w:uiPriority w:val="9"/>
    <w:semiHidden/>
    <w:rsid w:val="00D13EEF"/>
    <w:rPr>
      <w:rFonts w:ascii="Cambria" w:eastAsia="Times New Roman" w:hAnsi="Cambria" w:cs="Times New Roman"/>
      <w:b/>
      <w:bCs/>
      <w:i/>
      <w:iCs/>
      <w:sz w:val="28"/>
      <w:szCs w:val="28"/>
      <w:lang w:val="it-IT" w:eastAsia="zh-CN"/>
    </w:rPr>
  </w:style>
  <w:style w:type="character" w:customStyle="1" w:styleId="Titolo3Carattere2">
    <w:name w:val="Titolo 3 Carattere2"/>
    <w:uiPriority w:val="9"/>
    <w:semiHidden/>
    <w:rsid w:val="00D13EEF"/>
    <w:rPr>
      <w:rFonts w:ascii="Cambria" w:eastAsia="Times New Roman" w:hAnsi="Cambria" w:cs="Times New Roman"/>
      <w:b/>
      <w:bCs/>
      <w:sz w:val="26"/>
      <w:szCs w:val="26"/>
      <w:lang w:val="it-IT" w:eastAsia="zh-CN"/>
    </w:rPr>
  </w:style>
  <w:style w:type="character" w:customStyle="1" w:styleId="Titolo5Carattere2">
    <w:name w:val="Titolo 5 Carattere2"/>
    <w:uiPriority w:val="9"/>
    <w:semiHidden/>
    <w:rsid w:val="00D13EEF"/>
    <w:rPr>
      <w:rFonts w:ascii="Calibri" w:eastAsia="Times New Roman" w:hAnsi="Calibri" w:cs="Times New Roman"/>
      <w:b/>
      <w:bCs/>
      <w:i/>
      <w:iCs/>
      <w:sz w:val="26"/>
      <w:szCs w:val="26"/>
      <w:lang w:val="it-IT" w:eastAsia="zh-CN"/>
    </w:rPr>
  </w:style>
  <w:style w:type="numbering" w:customStyle="1" w:styleId="Nessunelenco4">
    <w:name w:val="Nessun elenco4"/>
    <w:next w:val="Nessunelenco"/>
    <w:uiPriority w:val="99"/>
    <w:semiHidden/>
    <w:unhideWhenUsed/>
    <w:rsid w:val="00D13EEF"/>
  </w:style>
  <w:style w:type="character" w:customStyle="1" w:styleId="hps">
    <w:name w:val="hps"/>
    <w:uiPriority w:val="99"/>
    <w:qFormat/>
    <w:rsid w:val="00D13EEF"/>
    <w:rPr>
      <w:rFonts w:cs="Times New Roman"/>
    </w:rPr>
  </w:style>
  <w:style w:type="character" w:styleId="MacchinadascrivereHTML">
    <w:name w:val="HTML Typewriter"/>
    <w:uiPriority w:val="99"/>
    <w:qFormat/>
    <w:rsid w:val="00D13EEF"/>
    <w:rPr>
      <w:rFonts w:ascii="Courier New" w:hAnsi="Courier New" w:cs="Courier New"/>
      <w:sz w:val="20"/>
      <w:szCs w:val="20"/>
    </w:rPr>
  </w:style>
  <w:style w:type="character" w:customStyle="1" w:styleId="NessunaspaziaturaCarattere">
    <w:name w:val="Nessuna spaziatura Carattere"/>
    <w:link w:val="Nessunaspaziatura"/>
    <w:uiPriority w:val="1"/>
    <w:qFormat/>
    <w:locked/>
    <w:rsid w:val="00D13EEF"/>
    <w:rPr>
      <w:rFonts w:ascii="Times New Roman" w:eastAsia="Times New Roman" w:hAnsi="Times New Roman" w:cs="Times New Roman"/>
      <w:lang w:eastAsia="it-IT"/>
    </w:rPr>
  </w:style>
  <w:style w:type="character" w:customStyle="1" w:styleId="TestonotadichiusuraCarattere">
    <w:name w:val="Testo nota di chiusura Carattere"/>
    <w:link w:val="Testonotadichiusura1"/>
    <w:uiPriority w:val="99"/>
    <w:qFormat/>
    <w:rsid w:val="00D13EEF"/>
    <w:rPr>
      <w:rFonts w:ascii="Calibri" w:eastAsia="Calibri" w:hAnsi="Calibri"/>
    </w:rPr>
  </w:style>
  <w:style w:type="character" w:customStyle="1" w:styleId="TestonotadichiusuraCarattere1">
    <w:name w:val="Testo nota di chiusura Carattere1"/>
    <w:uiPriority w:val="99"/>
    <w:qFormat/>
    <w:rsid w:val="00D13EEF"/>
    <w:rPr>
      <w:sz w:val="20"/>
      <w:szCs w:val="20"/>
    </w:rPr>
  </w:style>
  <w:style w:type="character" w:customStyle="1" w:styleId="Caratteridinumerazione">
    <w:name w:val="Caratteri di numerazione"/>
    <w:qFormat/>
    <w:rsid w:val="00D13EEF"/>
  </w:style>
  <w:style w:type="character" w:customStyle="1" w:styleId="algo-summary">
    <w:name w:val="algo-summary"/>
    <w:qFormat/>
    <w:rsid w:val="00D13EEF"/>
  </w:style>
  <w:style w:type="character" w:customStyle="1" w:styleId="xbe">
    <w:name w:val="_xbe"/>
    <w:qFormat/>
    <w:rsid w:val="00D13EEF"/>
  </w:style>
  <w:style w:type="character" w:customStyle="1" w:styleId="Corpodeltesto3Carattere1">
    <w:name w:val="Corpo del testo 3 Carattere1"/>
    <w:basedOn w:val="Carpredefinitoparagrafo"/>
    <w:uiPriority w:val="99"/>
    <w:semiHidden/>
    <w:rsid w:val="00D13EEF"/>
    <w:rPr>
      <w:sz w:val="16"/>
      <w:szCs w:val="16"/>
    </w:rPr>
  </w:style>
  <w:style w:type="character" w:customStyle="1" w:styleId="SoggettocommentoCarattere1">
    <w:name w:val="Soggetto commento Carattere1"/>
    <w:basedOn w:val="TestocommentoCarattere1"/>
    <w:uiPriority w:val="99"/>
    <w:semiHidden/>
    <w:rsid w:val="00D13EEF"/>
    <w:rPr>
      <w:b/>
      <w:bCs/>
      <w:sz w:val="20"/>
      <w:szCs w:val="20"/>
    </w:rPr>
  </w:style>
  <w:style w:type="paragraph" w:customStyle="1" w:styleId="WW-Default">
    <w:name w:val="WW-Default"/>
    <w:uiPriority w:val="99"/>
    <w:qFormat/>
    <w:rsid w:val="00D13EEF"/>
    <w:pPr>
      <w:widowControl w:val="0"/>
      <w:tabs>
        <w:tab w:val="left" w:pos="709"/>
      </w:tabs>
      <w:suppressAutoHyphens/>
      <w:spacing w:after="200"/>
    </w:pPr>
    <w:rPr>
      <w:rFonts w:ascii="Cambria" w:eastAsia="Calibri" w:hAnsi="Cambria" w:cs="Cambria"/>
      <w:lang w:val="en-US" w:eastAsia="ar-SA"/>
    </w:rPr>
  </w:style>
  <w:style w:type="character" w:customStyle="1" w:styleId="TestonotaapidipaginaCarattere1">
    <w:name w:val="Testo nota a piè di pagina Carattere1"/>
    <w:basedOn w:val="Carpredefinitoparagrafo"/>
    <w:uiPriority w:val="99"/>
    <w:rsid w:val="00D13EEF"/>
    <w:rPr>
      <w:rFonts w:ascii="Calibri" w:eastAsia="Calibri" w:hAnsi="Calibri" w:cs="Times New Roman"/>
      <w:sz w:val="20"/>
      <w:szCs w:val="20"/>
    </w:rPr>
  </w:style>
  <w:style w:type="paragraph" w:customStyle="1" w:styleId="Stile3">
    <w:name w:val="Stile3"/>
    <w:basedOn w:val="Normale"/>
    <w:uiPriority w:val="99"/>
    <w:qFormat/>
    <w:rsid w:val="00D13EEF"/>
    <w:pPr>
      <w:suppressAutoHyphens/>
      <w:jc w:val="both"/>
    </w:pPr>
    <w:rPr>
      <w:rFonts w:ascii="Arial" w:eastAsia="Times New Roman" w:hAnsi="Arial" w:cs="Arial"/>
      <w:b/>
      <w:sz w:val="22"/>
      <w:szCs w:val="22"/>
      <w:u w:val="single"/>
    </w:rPr>
  </w:style>
  <w:style w:type="paragraph" w:customStyle="1" w:styleId="provvr0">
    <w:name w:val="provv_r0"/>
    <w:basedOn w:val="Normale"/>
    <w:qFormat/>
    <w:rsid w:val="00D13EEF"/>
    <w:pPr>
      <w:suppressAutoHyphens/>
      <w:spacing w:beforeAutospacing="1" w:after="200" w:afterAutospacing="1"/>
      <w:jc w:val="both"/>
    </w:pPr>
    <w:rPr>
      <w:rFonts w:ascii="Times New Roman" w:eastAsia="Times New Roman" w:hAnsi="Times New Roman" w:cs="Times New Roman"/>
      <w:lang w:eastAsia="it-IT"/>
    </w:rPr>
  </w:style>
  <w:style w:type="paragraph" w:customStyle="1" w:styleId="Testonotadichiusura1">
    <w:name w:val="Testo nota di chiusura1"/>
    <w:basedOn w:val="Normale"/>
    <w:next w:val="Normale"/>
    <w:link w:val="TestonotadichiusuraCarattere"/>
    <w:uiPriority w:val="99"/>
    <w:unhideWhenUsed/>
    <w:rsid w:val="00D13EEF"/>
    <w:pPr>
      <w:suppressAutoHyphens/>
    </w:pPr>
    <w:rPr>
      <w:rFonts w:ascii="Calibri" w:eastAsia="Calibri" w:hAnsi="Calibri"/>
    </w:rPr>
  </w:style>
  <w:style w:type="character" w:customStyle="1" w:styleId="TestonotadichiusuraCarattere2">
    <w:name w:val="Testo nota di chiusura Carattere2"/>
    <w:basedOn w:val="Carpredefinitoparagrafo"/>
    <w:uiPriority w:val="99"/>
    <w:semiHidden/>
    <w:rsid w:val="00D13EEF"/>
    <w:rPr>
      <w:sz w:val="20"/>
      <w:szCs w:val="20"/>
    </w:rPr>
  </w:style>
  <w:style w:type="paragraph" w:customStyle="1" w:styleId="TableParagraph">
    <w:name w:val="Table Paragraph"/>
    <w:basedOn w:val="Normale"/>
    <w:uiPriority w:val="1"/>
    <w:qFormat/>
    <w:rsid w:val="00D13EEF"/>
    <w:pPr>
      <w:widowControl w:val="0"/>
      <w:suppressAutoHyphens/>
    </w:pPr>
    <w:rPr>
      <w:rFonts w:ascii="Calibri" w:eastAsia="Calibri" w:hAnsi="Calibri" w:cs="Times New Roman"/>
      <w:sz w:val="22"/>
      <w:szCs w:val="22"/>
      <w:lang w:val="en-US"/>
    </w:rPr>
  </w:style>
  <w:style w:type="numbering" w:customStyle="1" w:styleId="Nessunelenco12">
    <w:name w:val="Nessun elenco12"/>
    <w:uiPriority w:val="99"/>
    <w:semiHidden/>
    <w:unhideWhenUsed/>
    <w:qFormat/>
    <w:rsid w:val="00D13EEF"/>
  </w:style>
  <w:style w:type="numbering" w:customStyle="1" w:styleId="List0">
    <w:name w:val="List 0"/>
    <w:qFormat/>
    <w:rsid w:val="00D13EEF"/>
  </w:style>
  <w:style w:type="numbering" w:customStyle="1" w:styleId="Punto">
    <w:name w:val="Punto •"/>
    <w:qFormat/>
    <w:rsid w:val="00D13EEF"/>
  </w:style>
  <w:style w:type="numbering" w:customStyle="1" w:styleId="Elenco211">
    <w:name w:val="Elenco 211"/>
    <w:qFormat/>
    <w:rsid w:val="00D13EEF"/>
    <w:pPr>
      <w:numPr>
        <w:numId w:val="140"/>
      </w:numPr>
    </w:pPr>
  </w:style>
  <w:style w:type="numbering" w:customStyle="1" w:styleId="Elenco31">
    <w:name w:val="Elenco 31"/>
    <w:qFormat/>
    <w:rsid w:val="00D13EEF"/>
  </w:style>
  <w:style w:type="numbering" w:customStyle="1" w:styleId="Nessunelenco11111">
    <w:name w:val="Nessun elenco11111"/>
    <w:uiPriority w:val="99"/>
    <w:semiHidden/>
    <w:unhideWhenUsed/>
    <w:qFormat/>
    <w:rsid w:val="00D13EEF"/>
  </w:style>
  <w:style w:type="numbering" w:customStyle="1" w:styleId="List01">
    <w:name w:val="List 01"/>
    <w:qFormat/>
    <w:rsid w:val="00D13EEF"/>
  </w:style>
  <w:style w:type="numbering" w:customStyle="1" w:styleId="Elenco311">
    <w:name w:val="Elenco 311"/>
    <w:qFormat/>
    <w:rsid w:val="00D13EEF"/>
  </w:style>
  <w:style w:type="numbering" w:customStyle="1" w:styleId="Elenco2111">
    <w:name w:val="Elenco 2111"/>
    <w:qFormat/>
    <w:rsid w:val="00D13EEF"/>
  </w:style>
  <w:style w:type="numbering" w:customStyle="1" w:styleId="List11">
    <w:name w:val="List 11"/>
    <w:qFormat/>
    <w:rsid w:val="00D13EEF"/>
  </w:style>
  <w:style w:type="numbering" w:customStyle="1" w:styleId="Nessunelenco21">
    <w:name w:val="Nessun elenco21"/>
    <w:uiPriority w:val="99"/>
    <w:semiHidden/>
    <w:unhideWhenUsed/>
    <w:qFormat/>
    <w:rsid w:val="00D13EEF"/>
  </w:style>
  <w:style w:type="numbering" w:customStyle="1" w:styleId="Nessunelenco111111">
    <w:name w:val="Nessun elenco111111"/>
    <w:uiPriority w:val="99"/>
    <w:semiHidden/>
    <w:unhideWhenUsed/>
    <w:qFormat/>
    <w:rsid w:val="00D13EEF"/>
  </w:style>
  <w:style w:type="numbering" w:customStyle="1" w:styleId="List011">
    <w:name w:val="List 011"/>
    <w:qFormat/>
    <w:rsid w:val="00D13EEF"/>
  </w:style>
  <w:style w:type="numbering" w:customStyle="1" w:styleId="Elenco3111">
    <w:name w:val="Elenco 3111"/>
    <w:qFormat/>
    <w:rsid w:val="00D13EEF"/>
  </w:style>
  <w:style w:type="numbering" w:customStyle="1" w:styleId="Elenco21111">
    <w:name w:val="Elenco 21111"/>
    <w:qFormat/>
    <w:rsid w:val="00D13EEF"/>
  </w:style>
  <w:style w:type="numbering" w:customStyle="1" w:styleId="List111">
    <w:name w:val="List 111"/>
    <w:qFormat/>
    <w:rsid w:val="00D13EEF"/>
  </w:style>
  <w:style w:type="numbering" w:customStyle="1" w:styleId="Nessunelenco31">
    <w:name w:val="Nessun elenco31"/>
    <w:uiPriority w:val="99"/>
    <w:semiHidden/>
    <w:unhideWhenUsed/>
    <w:qFormat/>
    <w:rsid w:val="00D13EEF"/>
  </w:style>
  <w:style w:type="numbering" w:customStyle="1" w:styleId="Nessunelenco41">
    <w:name w:val="Nessun elenco41"/>
    <w:uiPriority w:val="99"/>
    <w:semiHidden/>
    <w:unhideWhenUsed/>
    <w:qFormat/>
    <w:rsid w:val="00D13EEF"/>
  </w:style>
  <w:style w:type="numbering" w:customStyle="1" w:styleId="Nessunelenco5">
    <w:name w:val="Nessun elenco5"/>
    <w:uiPriority w:val="99"/>
    <w:semiHidden/>
    <w:unhideWhenUsed/>
    <w:qFormat/>
    <w:rsid w:val="00D13EEF"/>
  </w:style>
  <w:style w:type="numbering" w:customStyle="1" w:styleId="Nessunelenco121">
    <w:name w:val="Nessun elenco121"/>
    <w:uiPriority w:val="99"/>
    <w:semiHidden/>
    <w:unhideWhenUsed/>
    <w:qFormat/>
    <w:rsid w:val="00D13EEF"/>
  </w:style>
  <w:style w:type="numbering" w:customStyle="1" w:styleId="List012">
    <w:name w:val="List 012"/>
    <w:qFormat/>
    <w:rsid w:val="00D13EEF"/>
  </w:style>
  <w:style w:type="numbering" w:customStyle="1" w:styleId="Elenco3112">
    <w:name w:val="Elenco 3112"/>
    <w:qFormat/>
    <w:rsid w:val="00D13EEF"/>
  </w:style>
  <w:style w:type="numbering" w:customStyle="1" w:styleId="Elenco2112">
    <w:name w:val="Elenco 2112"/>
    <w:qFormat/>
    <w:rsid w:val="00D13EEF"/>
  </w:style>
  <w:style w:type="numbering" w:customStyle="1" w:styleId="List112">
    <w:name w:val="List 112"/>
    <w:qFormat/>
    <w:rsid w:val="00D13EEF"/>
  </w:style>
  <w:style w:type="numbering" w:customStyle="1" w:styleId="Nessunelenco211">
    <w:name w:val="Nessun elenco211"/>
    <w:uiPriority w:val="99"/>
    <w:semiHidden/>
    <w:unhideWhenUsed/>
    <w:qFormat/>
    <w:rsid w:val="00D13EEF"/>
  </w:style>
  <w:style w:type="numbering" w:customStyle="1" w:styleId="Nessunelenco1111111">
    <w:name w:val="Nessun elenco1111111"/>
    <w:uiPriority w:val="99"/>
    <w:semiHidden/>
    <w:unhideWhenUsed/>
    <w:qFormat/>
    <w:rsid w:val="00D13EEF"/>
  </w:style>
  <w:style w:type="numbering" w:customStyle="1" w:styleId="List0111">
    <w:name w:val="List 0111"/>
    <w:qFormat/>
    <w:rsid w:val="00D13EEF"/>
  </w:style>
  <w:style w:type="numbering" w:customStyle="1" w:styleId="Elenco31111">
    <w:name w:val="Elenco 31111"/>
    <w:qFormat/>
    <w:rsid w:val="00D13EEF"/>
  </w:style>
  <w:style w:type="numbering" w:customStyle="1" w:styleId="Elenco211111">
    <w:name w:val="Elenco 211111"/>
    <w:qFormat/>
    <w:rsid w:val="00D13EEF"/>
  </w:style>
  <w:style w:type="numbering" w:customStyle="1" w:styleId="List1111">
    <w:name w:val="List 1111"/>
    <w:qFormat/>
    <w:rsid w:val="00D13EEF"/>
  </w:style>
  <w:style w:type="numbering" w:customStyle="1" w:styleId="Nessunelenco311">
    <w:name w:val="Nessun elenco311"/>
    <w:uiPriority w:val="99"/>
    <w:semiHidden/>
    <w:unhideWhenUsed/>
    <w:qFormat/>
    <w:rsid w:val="00D13EEF"/>
  </w:style>
  <w:style w:type="numbering" w:customStyle="1" w:styleId="Nessunelenco411">
    <w:name w:val="Nessun elenco411"/>
    <w:uiPriority w:val="99"/>
    <w:semiHidden/>
    <w:unhideWhenUsed/>
    <w:qFormat/>
    <w:rsid w:val="00D13EEF"/>
  </w:style>
  <w:style w:type="numbering" w:customStyle="1" w:styleId="Stileimportato42">
    <w:name w:val="Stile importato 42"/>
    <w:qFormat/>
    <w:rsid w:val="00D13EEF"/>
  </w:style>
  <w:style w:type="numbering" w:customStyle="1" w:styleId="Stileimportato82">
    <w:name w:val="Stile importato 82"/>
    <w:qFormat/>
    <w:rsid w:val="00D13EEF"/>
  </w:style>
  <w:style w:type="numbering" w:customStyle="1" w:styleId="Nessunelenco6">
    <w:name w:val="Nessun elenco6"/>
    <w:uiPriority w:val="99"/>
    <w:semiHidden/>
    <w:unhideWhenUsed/>
    <w:qFormat/>
    <w:rsid w:val="00D13EEF"/>
  </w:style>
  <w:style w:type="numbering" w:customStyle="1" w:styleId="List02">
    <w:name w:val="List 02"/>
    <w:qFormat/>
    <w:rsid w:val="00D13EEF"/>
  </w:style>
  <w:style w:type="numbering" w:customStyle="1" w:styleId="List12">
    <w:name w:val="List 12"/>
    <w:qFormat/>
    <w:rsid w:val="00D13EEF"/>
  </w:style>
  <w:style w:type="numbering" w:customStyle="1" w:styleId="Elenco212">
    <w:name w:val="Elenco 212"/>
    <w:qFormat/>
    <w:rsid w:val="00D13EEF"/>
    <w:pPr>
      <w:numPr>
        <w:numId w:val="219"/>
      </w:numPr>
    </w:pPr>
  </w:style>
  <w:style w:type="numbering" w:customStyle="1" w:styleId="Elenco312">
    <w:name w:val="Elenco 312"/>
    <w:qFormat/>
    <w:rsid w:val="00D13EEF"/>
  </w:style>
  <w:style w:type="numbering" w:customStyle="1" w:styleId="Nessunelenco13">
    <w:name w:val="Nessun elenco13"/>
    <w:uiPriority w:val="99"/>
    <w:semiHidden/>
    <w:unhideWhenUsed/>
    <w:qFormat/>
    <w:rsid w:val="00D13EEF"/>
  </w:style>
  <w:style w:type="numbering" w:customStyle="1" w:styleId="List013">
    <w:name w:val="List 013"/>
    <w:qFormat/>
    <w:rsid w:val="00D13EEF"/>
  </w:style>
  <w:style w:type="numbering" w:customStyle="1" w:styleId="Elenco3113">
    <w:name w:val="Elenco 3113"/>
    <w:qFormat/>
    <w:rsid w:val="00D13EEF"/>
  </w:style>
  <w:style w:type="numbering" w:customStyle="1" w:styleId="Elenco2113">
    <w:name w:val="Elenco 2113"/>
    <w:qFormat/>
    <w:rsid w:val="00D13EEF"/>
  </w:style>
  <w:style w:type="numbering" w:customStyle="1" w:styleId="List113">
    <w:name w:val="List 113"/>
    <w:qFormat/>
    <w:rsid w:val="00D13EEF"/>
  </w:style>
  <w:style w:type="numbering" w:customStyle="1" w:styleId="Nessunelenco22">
    <w:name w:val="Nessun elenco22"/>
    <w:uiPriority w:val="99"/>
    <w:semiHidden/>
    <w:unhideWhenUsed/>
    <w:qFormat/>
    <w:rsid w:val="00D13EEF"/>
  </w:style>
  <w:style w:type="numbering" w:customStyle="1" w:styleId="Nessunelenco112">
    <w:name w:val="Nessun elenco112"/>
    <w:uiPriority w:val="99"/>
    <w:semiHidden/>
    <w:unhideWhenUsed/>
    <w:qFormat/>
    <w:rsid w:val="00D13EEF"/>
  </w:style>
  <w:style w:type="numbering" w:customStyle="1" w:styleId="List0112">
    <w:name w:val="List 0112"/>
    <w:qFormat/>
    <w:rsid w:val="00D13EEF"/>
  </w:style>
  <w:style w:type="numbering" w:customStyle="1" w:styleId="Elenco31112">
    <w:name w:val="Elenco 31112"/>
    <w:qFormat/>
    <w:rsid w:val="00D13EEF"/>
  </w:style>
  <w:style w:type="numbering" w:customStyle="1" w:styleId="Elenco21112">
    <w:name w:val="Elenco 21112"/>
    <w:qFormat/>
    <w:rsid w:val="00D13EEF"/>
    <w:pPr>
      <w:numPr>
        <w:numId w:val="194"/>
      </w:numPr>
    </w:pPr>
  </w:style>
  <w:style w:type="numbering" w:customStyle="1" w:styleId="List1112">
    <w:name w:val="List 1112"/>
    <w:qFormat/>
    <w:rsid w:val="00D13EEF"/>
  </w:style>
  <w:style w:type="numbering" w:customStyle="1" w:styleId="Nessunelenco32">
    <w:name w:val="Nessun elenco32"/>
    <w:uiPriority w:val="99"/>
    <w:semiHidden/>
    <w:unhideWhenUsed/>
    <w:qFormat/>
    <w:rsid w:val="00D13EEF"/>
  </w:style>
  <w:style w:type="numbering" w:customStyle="1" w:styleId="Nessunelenco42">
    <w:name w:val="Nessun elenco42"/>
    <w:uiPriority w:val="99"/>
    <w:semiHidden/>
    <w:unhideWhenUsed/>
    <w:qFormat/>
    <w:rsid w:val="00D13EEF"/>
  </w:style>
  <w:style w:type="numbering" w:customStyle="1" w:styleId="Nessunelenco51">
    <w:name w:val="Nessun elenco51"/>
    <w:uiPriority w:val="99"/>
    <w:semiHidden/>
    <w:unhideWhenUsed/>
    <w:qFormat/>
    <w:rsid w:val="00D13EEF"/>
  </w:style>
  <w:style w:type="numbering" w:customStyle="1" w:styleId="Nessunelenco1211">
    <w:name w:val="Nessun elenco1211"/>
    <w:uiPriority w:val="99"/>
    <w:semiHidden/>
    <w:unhideWhenUsed/>
    <w:qFormat/>
    <w:rsid w:val="00D13EEF"/>
  </w:style>
  <w:style w:type="numbering" w:customStyle="1" w:styleId="List0121">
    <w:name w:val="List 0121"/>
    <w:qFormat/>
    <w:rsid w:val="00D13EEF"/>
  </w:style>
  <w:style w:type="numbering" w:customStyle="1" w:styleId="Elenco31121">
    <w:name w:val="Elenco 31121"/>
    <w:qFormat/>
    <w:rsid w:val="00D13EEF"/>
  </w:style>
  <w:style w:type="numbering" w:customStyle="1" w:styleId="Elenco21121">
    <w:name w:val="Elenco 21121"/>
    <w:qFormat/>
    <w:rsid w:val="00D13EEF"/>
  </w:style>
  <w:style w:type="numbering" w:customStyle="1" w:styleId="List1121">
    <w:name w:val="List 1121"/>
    <w:qFormat/>
    <w:rsid w:val="00D13EEF"/>
  </w:style>
  <w:style w:type="numbering" w:customStyle="1" w:styleId="Nessunelenco2111">
    <w:name w:val="Nessun elenco2111"/>
    <w:uiPriority w:val="99"/>
    <w:semiHidden/>
    <w:unhideWhenUsed/>
    <w:qFormat/>
    <w:rsid w:val="00D13EEF"/>
  </w:style>
  <w:style w:type="numbering" w:customStyle="1" w:styleId="Nessunelenco1112">
    <w:name w:val="Nessun elenco1112"/>
    <w:semiHidden/>
    <w:unhideWhenUsed/>
    <w:qFormat/>
    <w:rsid w:val="00D13EEF"/>
  </w:style>
  <w:style w:type="numbering" w:customStyle="1" w:styleId="List01111">
    <w:name w:val="List 01111"/>
    <w:qFormat/>
    <w:rsid w:val="00D13EEF"/>
  </w:style>
  <w:style w:type="numbering" w:customStyle="1" w:styleId="Elenco311111">
    <w:name w:val="Elenco 311111"/>
    <w:qFormat/>
    <w:rsid w:val="00D13EEF"/>
  </w:style>
  <w:style w:type="numbering" w:customStyle="1" w:styleId="Elenco2111111">
    <w:name w:val="Elenco 2111111"/>
    <w:qFormat/>
    <w:rsid w:val="00D13EEF"/>
  </w:style>
  <w:style w:type="numbering" w:customStyle="1" w:styleId="List11111">
    <w:name w:val="List 11111"/>
    <w:qFormat/>
    <w:rsid w:val="00D13EEF"/>
  </w:style>
  <w:style w:type="numbering" w:customStyle="1" w:styleId="Nessunelenco3111">
    <w:name w:val="Nessun elenco3111"/>
    <w:uiPriority w:val="99"/>
    <w:semiHidden/>
    <w:unhideWhenUsed/>
    <w:qFormat/>
    <w:rsid w:val="00D13EEF"/>
  </w:style>
  <w:style w:type="numbering" w:customStyle="1" w:styleId="Nessunelenco4111">
    <w:name w:val="Nessun elenco4111"/>
    <w:uiPriority w:val="99"/>
    <w:semiHidden/>
    <w:unhideWhenUsed/>
    <w:qFormat/>
    <w:rsid w:val="00D13EEF"/>
  </w:style>
  <w:style w:type="numbering" w:customStyle="1" w:styleId="Stileimportato411">
    <w:name w:val="Stile importato 411"/>
    <w:qFormat/>
    <w:rsid w:val="00D13EEF"/>
  </w:style>
  <w:style w:type="numbering" w:customStyle="1" w:styleId="Stileimportato811">
    <w:name w:val="Stile importato 811"/>
    <w:qFormat/>
    <w:rsid w:val="00D13EEF"/>
  </w:style>
  <w:style w:type="numbering" w:customStyle="1" w:styleId="Nessunelenco7">
    <w:name w:val="Nessun elenco7"/>
    <w:uiPriority w:val="99"/>
    <w:semiHidden/>
    <w:unhideWhenUsed/>
    <w:qFormat/>
    <w:rsid w:val="00D13EEF"/>
  </w:style>
  <w:style w:type="numbering" w:customStyle="1" w:styleId="List03">
    <w:name w:val="List 03"/>
    <w:qFormat/>
    <w:rsid w:val="00D13EEF"/>
  </w:style>
  <w:style w:type="numbering" w:customStyle="1" w:styleId="List13">
    <w:name w:val="List 13"/>
    <w:qFormat/>
    <w:rsid w:val="00D13EEF"/>
  </w:style>
  <w:style w:type="numbering" w:customStyle="1" w:styleId="Elenco213">
    <w:name w:val="Elenco 213"/>
    <w:qFormat/>
    <w:rsid w:val="00D13EEF"/>
    <w:pPr>
      <w:numPr>
        <w:numId w:val="188"/>
      </w:numPr>
    </w:pPr>
  </w:style>
  <w:style w:type="numbering" w:customStyle="1" w:styleId="Elenco313">
    <w:name w:val="Elenco 313"/>
    <w:qFormat/>
    <w:rsid w:val="00D13EEF"/>
  </w:style>
  <w:style w:type="numbering" w:customStyle="1" w:styleId="Nessunelenco14">
    <w:name w:val="Nessun elenco14"/>
    <w:uiPriority w:val="99"/>
    <w:semiHidden/>
    <w:unhideWhenUsed/>
    <w:qFormat/>
    <w:rsid w:val="00D13EEF"/>
  </w:style>
  <w:style w:type="numbering" w:customStyle="1" w:styleId="List014">
    <w:name w:val="List 014"/>
    <w:qFormat/>
    <w:rsid w:val="00D13EEF"/>
  </w:style>
  <w:style w:type="numbering" w:customStyle="1" w:styleId="Elenco3114">
    <w:name w:val="Elenco 3114"/>
    <w:qFormat/>
    <w:rsid w:val="00D13EEF"/>
  </w:style>
  <w:style w:type="numbering" w:customStyle="1" w:styleId="Elenco2114">
    <w:name w:val="Elenco 2114"/>
    <w:qFormat/>
    <w:rsid w:val="00D13EEF"/>
  </w:style>
  <w:style w:type="numbering" w:customStyle="1" w:styleId="List114">
    <w:name w:val="List 114"/>
    <w:qFormat/>
    <w:rsid w:val="00D13EEF"/>
  </w:style>
  <w:style w:type="numbering" w:customStyle="1" w:styleId="Nessunelenco23">
    <w:name w:val="Nessun elenco23"/>
    <w:uiPriority w:val="99"/>
    <w:semiHidden/>
    <w:unhideWhenUsed/>
    <w:qFormat/>
    <w:rsid w:val="00D13EEF"/>
  </w:style>
  <w:style w:type="numbering" w:customStyle="1" w:styleId="Nessunelenco113">
    <w:name w:val="Nessun elenco113"/>
    <w:uiPriority w:val="99"/>
    <w:semiHidden/>
    <w:unhideWhenUsed/>
    <w:qFormat/>
    <w:rsid w:val="00D13EEF"/>
  </w:style>
  <w:style w:type="numbering" w:customStyle="1" w:styleId="List0113">
    <w:name w:val="List 0113"/>
    <w:qFormat/>
    <w:rsid w:val="00D13EEF"/>
  </w:style>
  <w:style w:type="numbering" w:customStyle="1" w:styleId="Elenco31113">
    <w:name w:val="Elenco 31113"/>
    <w:qFormat/>
    <w:rsid w:val="00D13EEF"/>
  </w:style>
  <w:style w:type="numbering" w:customStyle="1" w:styleId="Elenco21113">
    <w:name w:val="Elenco 21113"/>
    <w:qFormat/>
    <w:rsid w:val="00D13EEF"/>
  </w:style>
  <w:style w:type="numbering" w:customStyle="1" w:styleId="List1113">
    <w:name w:val="List 1113"/>
    <w:qFormat/>
    <w:rsid w:val="00D13EEF"/>
  </w:style>
  <w:style w:type="numbering" w:customStyle="1" w:styleId="Nessunelenco33">
    <w:name w:val="Nessun elenco33"/>
    <w:uiPriority w:val="99"/>
    <w:semiHidden/>
    <w:unhideWhenUsed/>
    <w:qFormat/>
    <w:rsid w:val="00D13EEF"/>
  </w:style>
  <w:style w:type="numbering" w:customStyle="1" w:styleId="Nessunelenco43">
    <w:name w:val="Nessun elenco43"/>
    <w:uiPriority w:val="99"/>
    <w:semiHidden/>
    <w:unhideWhenUsed/>
    <w:qFormat/>
    <w:rsid w:val="00D13EEF"/>
  </w:style>
  <w:style w:type="numbering" w:customStyle="1" w:styleId="Nessunelenco52">
    <w:name w:val="Nessun elenco52"/>
    <w:uiPriority w:val="99"/>
    <w:semiHidden/>
    <w:unhideWhenUsed/>
    <w:qFormat/>
    <w:rsid w:val="00D13EEF"/>
  </w:style>
  <w:style w:type="numbering" w:customStyle="1" w:styleId="Nessunelenco122">
    <w:name w:val="Nessun elenco122"/>
    <w:uiPriority w:val="99"/>
    <w:semiHidden/>
    <w:unhideWhenUsed/>
    <w:qFormat/>
    <w:rsid w:val="00D13EEF"/>
  </w:style>
  <w:style w:type="numbering" w:customStyle="1" w:styleId="List0122">
    <w:name w:val="List 0122"/>
    <w:qFormat/>
    <w:rsid w:val="00D13EEF"/>
  </w:style>
  <w:style w:type="numbering" w:customStyle="1" w:styleId="Elenco31122">
    <w:name w:val="Elenco 31122"/>
    <w:qFormat/>
    <w:rsid w:val="00D13EEF"/>
  </w:style>
  <w:style w:type="numbering" w:customStyle="1" w:styleId="Elenco21122">
    <w:name w:val="Elenco 21122"/>
    <w:qFormat/>
    <w:rsid w:val="00D13EEF"/>
  </w:style>
  <w:style w:type="numbering" w:customStyle="1" w:styleId="List1122">
    <w:name w:val="List 1122"/>
    <w:qFormat/>
    <w:rsid w:val="00D13EEF"/>
  </w:style>
  <w:style w:type="numbering" w:customStyle="1" w:styleId="Nessunelenco212">
    <w:name w:val="Nessun elenco212"/>
    <w:uiPriority w:val="99"/>
    <w:semiHidden/>
    <w:unhideWhenUsed/>
    <w:qFormat/>
    <w:rsid w:val="00D13EEF"/>
  </w:style>
  <w:style w:type="numbering" w:customStyle="1" w:styleId="Nessunelenco1113">
    <w:name w:val="Nessun elenco1113"/>
    <w:uiPriority w:val="99"/>
    <w:semiHidden/>
    <w:unhideWhenUsed/>
    <w:qFormat/>
    <w:rsid w:val="00D13EEF"/>
  </w:style>
  <w:style w:type="numbering" w:customStyle="1" w:styleId="List01112">
    <w:name w:val="List 01112"/>
    <w:qFormat/>
    <w:rsid w:val="00D13EEF"/>
  </w:style>
  <w:style w:type="numbering" w:customStyle="1" w:styleId="Elenco311112">
    <w:name w:val="Elenco 311112"/>
    <w:qFormat/>
    <w:rsid w:val="00D13EEF"/>
  </w:style>
  <w:style w:type="numbering" w:customStyle="1" w:styleId="Elenco211112">
    <w:name w:val="Elenco 211112"/>
    <w:qFormat/>
    <w:rsid w:val="00D13EEF"/>
  </w:style>
  <w:style w:type="numbering" w:customStyle="1" w:styleId="List11112">
    <w:name w:val="List 11112"/>
    <w:qFormat/>
    <w:rsid w:val="00D13EEF"/>
  </w:style>
  <w:style w:type="numbering" w:customStyle="1" w:styleId="Nessunelenco312">
    <w:name w:val="Nessun elenco312"/>
    <w:uiPriority w:val="99"/>
    <w:semiHidden/>
    <w:unhideWhenUsed/>
    <w:qFormat/>
    <w:rsid w:val="00D13EEF"/>
  </w:style>
  <w:style w:type="numbering" w:customStyle="1" w:styleId="Nessunelenco412">
    <w:name w:val="Nessun elenco412"/>
    <w:uiPriority w:val="99"/>
    <w:semiHidden/>
    <w:unhideWhenUsed/>
    <w:qFormat/>
    <w:rsid w:val="00D13EEF"/>
  </w:style>
  <w:style w:type="numbering" w:customStyle="1" w:styleId="Stileimportato421">
    <w:name w:val="Stile importato 421"/>
    <w:qFormat/>
    <w:rsid w:val="00D13EEF"/>
  </w:style>
  <w:style w:type="numbering" w:customStyle="1" w:styleId="Stileimportato821">
    <w:name w:val="Stile importato 821"/>
    <w:qFormat/>
    <w:rsid w:val="00D13EEF"/>
  </w:style>
  <w:style w:type="table" w:customStyle="1" w:styleId="Grigliatabella2">
    <w:name w:val="Griglia tabella2"/>
    <w:basedOn w:val="Tabellanormale"/>
    <w:next w:val="Grigliatabella"/>
    <w:uiPriority w:val="59"/>
    <w:rsid w:val="00D13EEF"/>
    <w:pPr>
      <w:suppressAutoHyphens/>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D13EEF"/>
    <w:pPr>
      <w:suppressAutoHyphens/>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2">
    <w:name w:val="Table Normal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TableNormal11">
    <w:name w:val="Table Normal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
    <w:name w:val="Table Normal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
    <w:name w:val="Griglia tabella3"/>
    <w:basedOn w:val="Tabellanormale"/>
    <w:uiPriority w:val="59"/>
    <w:rsid w:val="00D13EEF"/>
    <w:pPr>
      <w:suppressAutoHyphens/>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rsid w:val="00D13EEF"/>
    <w:pPr>
      <w:suppressAutoHyphens/>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
    <w:name w:val="Griglia tabella12"/>
    <w:basedOn w:val="Tabellanormale"/>
    <w:rsid w:val="00D13EEF"/>
    <w:pPr>
      <w:suppressAutoHyphens/>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
    <w:name w:val="Griglia tabella21"/>
    <w:basedOn w:val="Tabellanormale"/>
    <w:uiPriority w:val="59"/>
    <w:rsid w:val="00D13EEF"/>
    <w:pPr>
      <w:suppressAutoHyphens/>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
    <w:name w:val="Griglia tabella111"/>
    <w:basedOn w:val="Tabellanormale"/>
    <w:uiPriority w:val="59"/>
    <w:rsid w:val="00D13EEF"/>
    <w:pPr>
      <w:suppressAutoHyphens/>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
    <w:name w:val="Table Normal3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
    <w:name w:val="Griglia tabella31"/>
    <w:basedOn w:val="Tabellanormale"/>
    <w:uiPriority w:val="39"/>
    <w:rsid w:val="00D13EEF"/>
    <w:pPr>
      <w:suppressAutoHyphens/>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3">
    <w:name w:val="Griglia tabella1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2">
    <w:name w:val="Griglia tabella2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2">
    <w:name w:val="Griglia tabella11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2">
    <w:name w:val="Table Normal3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2">
    <w:name w:val="Griglia tabella3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1">
    <w:name w:val="Griglia tabella12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1">
    <w:name w:val="Griglia tabella2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1">
    <w:name w:val="Griglia tabella11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1">
    <w:name w:val="Table Normal3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1">
    <w:name w:val="Griglia tabella31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4">
    <w:name w:val="Griglia tabella1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3">
    <w:name w:val="Griglia tabella2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3">
    <w:name w:val="Griglia tabella11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3">
    <w:name w:val="Table Normal3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3">
    <w:name w:val="Griglia tabella33"/>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
    <w:name w:val="Griglia tabella42"/>
    <w:basedOn w:val="Tabellanormale"/>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2">
    <w:name w:val="Griglia tabella122"/>
    <w:basedOn w:val="Tabellanormale"/>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2">
    <w:name w:val="Griglia tabella21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2">
    <w:name w:val="Griglia tabella111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2">
    <w:name w:val="Table Normal31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2">
    <w:name w:val="Griglia tabella31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8">
    <w:name w:val="Nessun elenco8"/>
    <w:next w:val="Nessunelenco"/>
    <w:uiPriority w:val="99"/>
    <w:semiHidden/>
    <w:unhideWhenUsed/>
    <w:rsid w:val="00D13EEF"/>
  </w:style>
  <w:style w:type="numbering" w:customStyle="1" w:styleId="Nessunelenco15">
    <w:name w:val="Nessun elenco15"/>
    <w:next w:val="Nessunelenco"/>
    <w:uiPriority w:val="99"/>
    <w:semiHidden/>
    <w:unhideWhenUsed/>
    <w:rsid w:val="00D13EEF"/>
  </w:style>
  <w:style w:type="numbering" w:customStyle="1" w:styleId="Nessunelenco114">
    <w:name w:val="Nessun elenco114"/>
    <w:next w:val="Nessunelenco"/>
    <w:uiPriority w:val="99"/>
    <w:semiHidden/>
    <w:unhideWhenUsed/>
    <w:qFormat/>
    <w:rsid w:val="00D13EEF"/>
  </w:style>
  <w:style w:type="numbering" w:customStyle="1" w:styleId="Nessunelenco1114">
    <w:name w:val="Nessun elenco1114"/>
    <w:uiPriority w:val="99"/>
    <w:semiHidden/>
    <w:unhideWhenUsed/>
    <w:qFormat/>
    <w:rsid w:val="00D13EEF"/>
  </w:style>
  <w:style w:type="numbering" w:customStyle="1" w:styleId="Stileimportato73">
    <w:name w:val="Stile importato 73"/>
    <w:qFormat/>
    <w:rsid w:val="00D13EEF"/>
  </w:style>
  <w:style w:type="numbering" w:customStyle="1" w:styleId="Stileimportato32">
    <w:name w:val="Stile importato 32"/>
    <w:qFormat/>
    <w:rsid w:val="00D13EEF"/>
  </w:style>
  <w:style w:type="numbering" w:customStyle="1" w:styleId="Stileimportato12">
    <w:name w:val="Stile importato 12"/>
    <w:qFormat/>
    <w:rsid w:val="00D13EEF"/>
  </w:style>
  <w:style w:type="numbering" w:customStyle="1" w:styleId="Stileimportato43">
    <w:name w:val="Stile importato 43"/>
    <w:qFormat/>
    <w:rsid w:val="00D13EEF"/>
  </w:style>
  <w:style w:type="numbering" w:customStyle="1" w:styleId="Stileimportato52">
    <w:name w:val="Stile importato 52"/>
    <w:qFormat/>
    <w:rsid w:val="00D13EEF"/>
  </w:style>
  <w:style w:type="numbering" w:customStyle="1" w:styleId="Stileimportato62">
    <w:name w:val="Stile importato 62"/>
    <w:qFormat/>
    <w:rsid w:val="00D13EEF"/>
  </w:style>
  <w:style w:type="numbering" w:customStyle="1" w:styleId="Stileimportato83">
    <w:name w:val="Stile importato 83"/>
    <w:qFormat/>
    <w:rsid w:val="00D13EEF"/>
  </w:style>
  <w:style w:type="numbering" w:customStyle="1" w:styleId="Stileimportato92">
    <w:name w:val="Stile importato 92"/>
    <w:qFormat/>
    <w:rsid w:val="00D13EEF"/>
  </w:style>
  <w:style w:type="numbering" w:customStyle="1" w:styleId="Stileimportato711">
    <w:name w:val="Stile importato 711"/>
    <w:qFormat/>
    <w:rsid w:val="00D13EEF"/>
  </w:style>
  <w:style w:type="numbering" w:customStyle="1" w:styleId="Nessunelenco24">
    <w:name w:val="Nessun elenco24"/>
    <w:uiPriority w:val="99"/>
    <w:semiHidden/>
    <w:unhideWhenUsed/>
    <w:qFormat/>
    <w:rsid w:val="00D13EEF"/>
  </w:style>
  <w:style w:type="numbering" w:customStyle="1" w:styleId="Stileimportato721">
    <w:name w:val="Stile importato 721"/>
    <w:qFormat/>
    <w:rsid w:val="00D13EEF"/>
  </w:style>
  <w:style w:type="numbering" w:customStyle="1" w:styleId="Stileimportato311">
    <w:name w:val="Stile importato 311"/>
    <w:qFormat/>
    <w:rsid w:val="00D13EEF"/>
  </w:style>
  <w:style w:type="numbering" w:customStyle="1" w:styleId="Stileimportato111">
    <w:name w:val="Stile importato 111"/>
    <w:qFormat/>
    <w:rsid w:val="00D13EEF"/>
  </w:style>
  <w:style w:type="numbering" w:customStyle="1" w:styleId="Stileimportato412">
    <w:name w:val="Stile importato 412"/>
    <w:qFormat/>
    <w:rsid w:val="00D13EEF"/>
  </w:style>
  <w:style w:type="numbering" w:customStyle="1" w:styleId="Stileimportato511">
    <w:name w:val="Stile importato 511"/>
    <w:qFormat/>
    <w:rsid w:val="00D13EEF"/>
  </w:style>
  <w:style w:type="numbering" w:customStyle="1" w:styleId="Stileimportato611">
    <w:name w:val="Stile importato 611"/>
    <w:qFormat/>
    <w:rsid w:val="00D13EEF"/>
  </w:style>
  <w:style w:type="numbering" w:customStyle="1" w:styleId="Stileimportato812">
    <w:name w:val="Stile importato 812"/>
    <w:qFormat/>
    <w:rsid w:val="00D13EEF"/>
  </w:style>
  <w:style w:type="numbering" w:customStyle="1" w:styleId="Stileimportato911">
    <w:name w:val="Stile importato 911"/>
    <w:qFormat/>
    <w:rsid w:val="00D13EEF"/>
  </w:style>
  <w:style w:type="table" w:customStyle="1" w:styleId="Grigliatabella7">
    <w:name w:val="Griglia tabella7"/>
    <w:basedOn w:val="Tabellanormale"/>
    <w:next w:val="Grigliatabella"/>
    <w:uiPriority w:val="39"/>
    <w:rsid w:val="00D13EEF"/>
    <w:pPr>
      <w:suppressAutoHyphens/>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2">
    <w:name w:val="Tabella classica 12"/>
    <w:basedOn w:val="Tabellanormale"/>
    <w:next w:val="Tabellaclassica1"/>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2">
    <w:name w:val="Tabella classica 22"/>
    <w:basedOn w:val="Tabellanormale"/>
    <w:next w:val="Tabellaclassica2"/>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2">
    <w:name w:val="Elenco chiaro - Colore 22"/>
    <w:basedOn w:val="Tabellanormale"/>
    <w:next w:val="Elencochiaro-Colore2"/>
    <w:uiPriority w:val="61"/>
    <w:rsid w:val="00D13EEF"/>
    <w:pPr>
      <w:suppressAutoHyphens/>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gliatabella15">
    <w:name w:val="Griglia tabella15"/>
    <w:basedOn w:val="Tabellanormale"/>
    <w:uiPriority w:val="59"/>
    <w:rsid w:val="00D13EEF"/>
    <w:pPr>
      <w:suppressAutoHyphens/>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11">
    <w:name w:val="Tabella classica 111"/>
    <w:basedOn w:val="Tabellanormale"/>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11">
    <w:name w:val="Tabella classica 211"/>
    <w:basedOn w:val="Tabellanormale"/>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11">
    <w:name w:val="Elenco chiaro - Colore 211"/>
    <w:basedOn w:val="Tabellanormale"/>
    <w:uiPriority w:val="61"/>
    <w:rsid w:val="00D13EEF"/>
    <w:pPr>
      <w:suppressAutoHyphens/>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essunelenco34">
    <w:name w:val="Nessun elenco34"/>
    <w:next w:val="Nessunelenco"/>
    <w:uiPriority w:val="99"/>
    <w:semiHidden/>
    <w:unhideWhenUsed/>
    <w:rsid w:val="00D13EEF"/>
  </w:style>
  <w:style w:type="numbering" w:customStyle="1" w:styleId="Nessunelenco44">
    <w:name w:val="Nessun elenco44"/>
    <w:next w:val="Nessunelenco"/>
    <w:uiPriority w:val="99"/>
    <w:semiHidden/>
    <w:unhideWhenUsed/>
    <w:rsid w:val="00D13EEF"/>
  </w:style>
  <w:style w:type="numbering" w:customStyle="1" w:styleId="Nessunelenco123">
    <w:name w:val="Nessun elenco123"/>
    <w:uiPriority w:val="99"/>
    <w:semiHidden/>
    <w:unhideWhenUsed/>
    <w:qFormat/>
    <w:rsid w:val="00D13EEF"/>
  </w:style>
  <w:style w:type="numbering" w:customStyle="1" w:styleId="List04">
    <w:name w:val="List 04"/>
    <w:qFormat/>
    <w:rsid w:val="00D13EEF"/>
  </w:style>
  <w:style w:type="numbering" w:customStyle="1" w:styleId="Punto1">
    <w:name w:val="Punto •1"/>
    <w:qFormat/>
    <w:rsid w:val="00D13EEF"/>
  </w:style>
  <w:style w:type="numbering" w:customStyle="1" w:styleId="Elenco214">
    <w:name w:val="Elenco 214"/>
    <w:qFormat/>
    <w:rsid w:val="00D13EEF"/>
    <w:pPr>
      <w:numPr>
        <w:numId w:val="193"/>
      </w:numPr>
    </w:pPr>
  </w:style>
  <w:style w:type="numbering" w:customStyle="1" w:styleId="Elenco314">
    <w:name w:val="Elenco 314"/>
    <w:qFormat/>
    <w:rsid w:val="00D13EEF"/>
  </w:style>
  <w:style w:type="numbering" w:customStyle="1" w:styleId="Nessunelenco11112">
    <w:name w:val="Nessun elenco11112"/>
    <w:uiPriority w:val="99"/>
    <w:semiHidden/>
    <w:unhideWhenUsed/>
    <w:qFormat/>
    <w:rsid w:val="00D13EEF"/>
  </w:style>
  <w:style w:type="numbering" w:customStyle="1" w:styleId="List015">
    <w:name w:val="List 015"/>
    <w:qFormat/>
    <w:rsid w:val="00D13EEF"/>
  </w:style>
  <w:style w:type="numbering" w:customStyle="1" w:styleId="Elenco3115">
    <w:name w:val="Elenco 3115"/>
    <w:qFormat/>
    <w:rsid w:val="00D13EEF"/>
  </w:style>
  <w:style w:type="numbering" w:customStyle="1" w:styleId="Elenco2115">
    <w:name w:val="Elenco 2115"/>
    <w:qFormat/>
    <w:rsid w:val="00D13EEF"/>
  </w:style>
  <w:style w:type="numbering" w:customStyle="1" w:styleId="List115">
    <w:name w:val="List 115"/>
    <w:qFormat/>
    <w:rsid w:val="00D13EEF"/>
  </w:style>
  <w:style w:type="numbering" w:customStyle="1" w:styleId="Nessunelenco213">
    <w:name w:val="Nessun elenco213"/>
    <w:uiPriority w:val="99"/>
    <w:semiHidden/>
    <w:unhideWhenUsed/>
    <w:qFormat/>
    <w:rsid w:val="00D13EEF"/>
  </w:style>
  <w:style w:type="numbering" w:customStyle="1" w:styleId="Nessunelenco11111111">
    <w:name w:val="Nessun elenco11111111"/>
    <w:uiPriority w:val="99"/>
    <w:semiHidden/>
    <w:unhideWhenUsed/>
    <w:qFormat/>
    <w:rsid w:val="00D13EEF"/>
  </w:style>
  <w:style w:type="numbering" w:customStyle="1" w:styleId="List0114">
    <w:name w:val="List 0114"/>
    <w:qFormat/>
    <w:rsid w:val="00D13EEF"/>
  </w:style>
  <w:style w:type="numbering" w:customStyle="1" w:styleId="Elenco31114">
    <w:name w:val="Elenco 31114"/>
    <w:qFormat/>
    <w:rsid w:val="00D13EEF"/>
  </w:style>
  <w:style w:type="numbering" w:customStyle="1" w:styleId="Elenco21114">
    <w:name w:val="Elenco 21114"/>
    <w:qFormat/>
    <w:rsid w:val="00D13EEF"/>
  </w:style>
  <w:style w:type="numbering" w:customStyle="1" w:styleId="List1114">
    <w:name w:val="List 1114"/>
    <w:qFormat/>
    <w:rsid w:val="00D13EEF"/>
  </w:style>
  <w:style w:type="numbering" w:customStyle="1" w:styleId="Nessunelenco313">
    <w:name w:val="Nessun elenco313"/>
    <w:uiPriority w:val="99"/>
    <w:semiHidden/>
    <w:unhideWhenUsed/>
    <w:qFormat/>
    <w:rsid w:val="00D13EEF"/>
  </w:style>
  <w:style w:type="numbering" w:customStyle="1" w:styleId="Nessunelenco413">
    <w:name w:val="Nessun elenco413"/>
    <w:uiPriority w:val="99"/>
    <w:semiHidden/>
    <w:unhideWhenUsed/>
    <w:qFormat/>
    <w:rsid w:val="00D13EEF"/>
  </w:style>
  <w:style w:type="numbering" w:customStyle="1" w:styleId="Nessunelenco53">
    <w:name w:val="Nessun elenco53"/>
    <w:uiPriority w:val="99"/>
    <w:semiHidden/>
    <w:unhideWhenUsed/>
    <w:qFormat/>
    <w:rsid w:val="00D13EEF"/>
  </w:style>
  <w:style w:type="numbering" w:customStyle="1" w:styleId="Nessunelenco1212">
    <w:name w:val="Nessun elenco1212"/>
    <w:uiPriority w:val="99"/>
    <w:semiHidden/>
    <w:unhideWhenUsed/>
    <w:qFormat/>
    <w:rsid w:val="00D13EEF"/>
  </w:style>
  <w:style w:type="numbering" w:customStyle="1" w:styleId="List0123">
    <w:name w:val="List 0123"/>
    <w:qFormat/>
    <w:rsid w:val="00D13EEF"/>
  </w:style>
  <w:style w:type="numbering" w:customStyle="1" w:styleId="Elenco31123">
    <w:name w:val="Elenco 31123"/>
    <w:qFormat/>
    <w:rsid w:val="00D13EEF"/>
  </w:style>
  <w:style w:type="numbering" w:customStyle="1" w:styleId="Elenco21123">
    <w:name w:val="Elenco 21123"/>
    <w:qFormat/>
    <w:rsid w:val="00D13EEF"/>
  </w:style>
  <w:style w:type="numbering" w:customStyle="1" w:styleId="List1123">
    <w:name w:val="List 1123"/>
    <w:qFormat/>
    <w:rsid w:val="00D13EEF"/>
  </w:style>
  <w:style w:type="numbering" w:customStyle="1" w:styleId="Nessunelenco2112">
    <w:name w:val="Nessun elenco2112"/>
    <w:uiPriority w:val="99"/>
    <w:semiHidden/>
    <w:unhideWhenUsed/>
    <w:qFormat/>
    <w:rsid w:val="00D13EEF"/>
  </w:style>
  <w:style w:type="numbering" w:customStyle="1" w:styleId="Nessunelenco111111111">
    <w:name w:val="Nessun elenco111111111"/>
    <w:uiPriority w:val="99"/>
    <w:semiHidden/>
    <w:unhideWhenUsed/>
    <w:qFormat/>
    <w:rsid w:val="00D13EEF"/>
  </w:style>
  <w:style w:type="numbering" w:customStyle="1" w:styleId="List01113">
    <w:name w:val="List 01113"/>
    <w:qFormat/>
    <w:rsid w:val="00D13EEF"/>
  </w:style>
  <w:style w:type="numbering" w:customStyle="1" w:styleId="Elenco311113">
    <w:name w:val="Elenco 311113"/>
    <w:qFormat/>
    <w:rsid w:val="00D13EEF"/>
  </w:style>
  <w:style w:type="numbering" w:customStyle="1" w:styleId="Elenco211113">
    <w:name w:val="Elenco 211113"/>
    <w:qFormat/>
    <w:rsid w:val="00D13EEF"/>
  </w:style>
  <w:style w:type="numbering" w:customStyle="1" w:styleId="List11113">
    <w:name w:val="List 11113"/>
    <w:qFormat/>
    <w:rsid w:val="00D13EEF"/>
  </w:style>
  <w:style w:type="numbering" w:customStyle="1" w:styleId="Nessunelenco3112">
    <w:name w:val="Nessun elenco3112"/>
    <w:uiPriority w:val="99"/>
    <w:semiHidden/>
    <w:unhideWhenUsed/>
    <w:qFormat/>
    <w:rsid w:val="00D13EEF"/>
  </w:style>
  <w:style w:type="numbering" w:customStyle="1" w:styleId="Nessunelenco4112">
    <w:name w:val="Nessun elenco4112"/>
    <w:uiPriority w:val="99"/>
    <w:semiHidden/>
    <w:unhideWhenUsed/>
    <w:qFormat/>
    <w:rsid w:val="00D13EEF"/>
  </w:style>
  <w:style w:type="numbering" w:customStyle="1" w:styleId="Stileimportato422">
    <w:name w:val="Stile importato 422"/>
    <w:qFormat/>
    <w:rsid w:val="00D13EEF"/>
  </w:style>
  <w:style w:type="numbering" w:customStyle="1" w:styleId="Stileimportato822">
    <w:name w:val="Stile importato 822"/>
    <w:qFormat/>
    <w:rsid w:val="00D13EEF"/>
  </w:style>
  <w:style w:type="numbering" w:customStyle="1" w:styleId="Nessunelenco61">
    <w:name w:val="Nessun elenco61"/>
    <w:uiPriority w:val="99"/>
    <w:semiHidden/>
    <w:unhideWhenUsed/>
    <w:qFormat/>
    <w:rsid w:val="00D13EEF"/>
  </w:style>
  <w:style w:type="numbering" w:customStyle="1" w:styleId="List021">
    <w:name w:val="List 021"/>
    <w:qFormat/>
    <w:rsid w:val="00D13EEF"/>
  </w:style>
  <w:style w:type="numbering" w:customStyle="1" w:styleId="List121">
    <w:name w:val="List 121"/>
    <w:qFormat/>
    <w:rsid w:val="00D13EEF"/>
  </w:style>
  <w:style w:type="numbering" w:customStyle="1" w:styleId="Elenco2121">
    <w:name w:val="Elenco 2121"/>
    <w:qFormat/>
    <w:rsid w:val="00D13EEF"/>
    <w:pPr>
      <w:numPr>
        <w:numId w:val="190"/>
      </w:numPr>
    </w:pPr>
  </w:style>
  <w:style w:type="numbering" w:customStyle="1" w:styleId="Elenco3121">
    <w:name w:val="Elenco 3121"/>
    <w:qFormat/>
    <w:rsid w:val="00D13EEF"/>
  </w:style>
  <w:style w:type="numbering" w:customStyle="1" w:styleId="Nessunelenco131">
    <w:name w:val="Nessun elenco131"/>
    <w:uiPriority w:val="99"/>
    <w:semiHidden/>
    <w:unhideWhenUsed/>
    <w:qFormat/>
    <w:rsid w:val="00D13EEF"/>
  </w:style>
  <w:style w:type="numbering" w:customStyle="1" w:styleId="List0131">
    <w:name w:val="List 0131"/>
    <w:qFormat/>
    <w:rsid w:val="00D13EEF"/>
  </w:style>
  <w:style w:type="numbering" w:customStyle="1" w:styleId="Elenco31131">
    <w:name w:val="Elenco 31131"/>
    <w:qFormat/>
    <w:rsid w:val="00D13EEF"/>
  </w:style>
  <w:style w:type="numbering" w:customStyle="1" w:styleId="Elenco21131">
    <w:name w:val="Elenco 21131"/>
    <w:qFormat/>
    <w:rsid w:val="00D13EEF"/>
  </w:style>
  <w:style w:type="numbering" w:customStyle="1" w:styleId="List1131">
    <w:name w:val="List 1131"/>
    <w:qFormat/>
    <w:rsid w:val="00D13EEF"/>
  </w:style>
  <w:style w:type="numbering" w:customStyle="1" w:styleId="Nessunelenco221">
    <w:name w:val="Nessun elenco221"/>
    <w:uiPriority w:val="99"/>
    <w:semiHidden/>
    <w:unhideWhenUsed/>
    <w:qFormat/>
    <w:rsid w:val="00D13EEF"/>
  </w:style>
  <w:style w:type="numbering" w:customStyle="1" w:styleId="Nessunelenco1121">
    <w:name w:val="Nessun elenco1121"/>
    <w:uiPriority w:val="99"/>
    <w:semiHidden/>
    <w:unhideWhenUsed/>
    <w:qFormat/>
    <w:rsid w:val="00D13EEF"/>
  </w:style>
  <w:style w:type="numbering" w:customStyle="1" w:styleId="List01121">
    <w:name w:val="List 01121"/>
    <w:qFormat/>
    <w:rsid w:val="00D13EEF"/>
  </w:style>
  <w:style w:type="numbering" w:customStyle="1" w:styleId="Elenco311121">
    <w:name w:val="Elenco 311121"/>
    <w:qFormat/>
    <w:rsid w:val="00D13EEF"/>
  </w:style>
  <w:style w:type="numbering" w:customStyle="1" w:styleId="Elenco211121">
    <w:name w:val="Elenco 211121"/>
    <w:qFormat/>
    <w:rsid w:val="00D13EEF"/>
  </w:style>
  <w:style w:type="numbering" w:customStyle="1" w:styleId="List11121">
    <w:name w:val="List 11121"/>
    <w:qFormat/>
    <w:rsid w:val="00D13EEF"/>
  </w:style>
  <w:style w:type="numbering" w:customStyle="1" w:styleId="Nessunelenco321">
    <w:name w:val="Nessun elenco321"/>
    <w:uiPriority w:val="99"/>
    <w:semiHidden/>
    <w:unhideWhenUsed/>
    <w:qFormat/>
    <w:rsid w:val="00D13EEF"/>
  </w:style>
  <w:style w:type="numbering" w:customStyle="1" w:styleId="Nessunelenco421">
    <w:name w:val="Nessun elenco421"/>
    <w:uiPriority w:val="99"/>
    <w:semiHidden/>
    <w:unhideWhenUsed/>
    <w:qFormat/>
    <w:rsid w:val="00D13EEF"/>
  </w:style>
  <w:style w:type="numbering" w:customStyle="1" w:styleId="Nessunelenco511">
    <w:name w:val="Nessun elenco511"/>
    <w:uiPriority w:val="99"/>
    <w:semiHidden/>
    <w:unhideWhenUsed/>
    <w:qFormat/>
    <w:rsid w:val="00D13EEF"/>
  </w:style>
  <w:style w:type="numbering" w:customStyle="1" w:styleId="Nessunelenco12111">
    <w:name w:val="Nessun elenco12111"/>
    <w:uiPriority w:val="99"/>
    <w:semiHidden/>
    <w:unhideWhenUsed/>
    <w:qFormat/>
    <w:rsid w:val="00D13EEF"/>
  </w:style>
  <w:style w:type="numbering" w:customStyle="1" w:styleId="List01211">
    <w:name w:val="List 01211"/>
    <w:qFormat/>
    <w:rsid w:val="00D13EEF"/>
  </w:style>
  <w:style w:type="numbering" w:customStyle="1" w:styleId="Elenco311211">
    <w:name w:val="Elenco 311211"/>
    <w:qFormat/>
    <w:rsid w:val="00D13EEF"/>
  </w:style>
  <w:style w:type="numbering" w:customStyle="1" w:styleId="Elenco211211">
    <w:name w:val="Elenco 211211"/>
    <w:qFormat/>
    <w:rsid w:val="00D13EEF"/>
    <w:pPr>
      <w:numPr>
        <w:numId w:val="192"/>
      </w:numPr>
    </w:pPr>
  </w:style>
  <w:style w:type="numbering" w:customStyle="1" w:styleId="List11211">
    <w:name w:val="List 11211"/>
    <w:qFormat/>
    <w:rsid w:val="00D13EEF"/>
  </w:style>
  <w:style w:type="numbering" w:customStyle="1" w:styleId="Nessunelenco21111">
    <w:name w:val="Nessun elenco21111"/>
    <w:uiPriority w:val="99"/>
    <w:semiHidden/>
    <w:unhideWhenUsed/>
    <w:qFormat/>
    <w:rsid w:val="00D13EEF"/>
  </w:style>
  <w:style w:type="numbering" w:customStyle="1" w:styleId="Nessunelenco11121">
    <w:name w:val="Nessun elenco11121"/>
    <w:uiPriority w:val="99"/>
    <w:semiHidden/>
    <w:unhideWhenUsed/>
    <w:qFormat/>
    <w:rsid w:val="00D13EEF"/>
  </w:style>
  <w:style w:type="numbering" w:customStyle="1" w:styleId="List011111">
    <w:name w:val="List 011111"/>
    <w:qFormat/>
    <w:rsid w:val="00D13EEF"/>
  </w:style>
  <w:style w:type="numbering" w:customStyle="1" w:styleId="Elenco3111111">
    <w:name w:val="Elenco 3111111"/>
    <w:qFormat/>
    <w:rsid w:val="00D13EEF"/>
  </w:style>
  <w:style w:type="numbering" w:customStyle="1" w:styleId="Elenco21111111">
    <w:name w:val="Elenco 21111111"/>
    <w:qFormat/>
    <w:rsid w:val="00D13EEF"/>
  </w:style>
  <w:style w:type="numbering" w:customStyle="1" w:styleId="List111111">
    <w:name w:val="List 111111"/>
    <w:qFormat/>
    <w:rsid w:val="00D13EEF"/>
  </w:style>
  <w:style w:type="numbering" w:customStyle="1" w:styleId="Nessunelenco31111">
    <w:name w:val="Nessun elenco31111"/>
    <w:uiPriority w:val="99"/>
    <w:semiHidden/>
    <w:unhideWhenUsed/>
    <w:qFormat/>
    <w:rsid w:val="00D13EEF"/>
  </w:style>
  <w:style w:type="numbering" w:customStyle="1" w:styleId="Nessunelenco41111">
    <w:name w:val="Nessun elenco41111"/>
    <w:uiPriority w:val="99"/>
    <w:semiHidden/>
    <w:unhideWhenUsed/>
    <w:qFormat/>
    <w:rsid w:val="00D13EEF"/>
  </w:style>
  <w:style w:type="numbering" w:customStyle="1" w:styleId="Stileimportato4111">
    <w:name w:val="Stile importato 4111"/>
    <w:qFormat/>
    <w:rsid w:val="00D13EEF"/>
  </w:style>
  <w:style w:type="numbering" w:customStyle="1" w:styleId="Stileimportato8111">
    <w:name w:val="Stile importato 8111"/>
    <w:qFormat/>
    <w:rsid w:val="00D13EEF"/>
  </w:style>
  <w:style w:type="numbering" w:customStyle="1" w:styleId="Nessunelenco71">
    <w:name w:val="Nessun elenco71"/>
    <w:uiPriority w:val="99"/>
    <w:semiHidden/>
    <w:unhideWhenUsed/>
    <w:qFormat/>
    <w:rsid w:val="00D13EEF"/>
  </w:style>
  <w:style w:type="numbering" w:customStyle="1" w:styleId="List031">
    <w:name w:val="List 031"/>
    <w:qFormat/>
    <w:rsid w:val="00D13EEF"/>
  </w:style>
  <w:style w:type="numbering" w:customStyle="1" w:styleId="List131">
    <w:name w:val="List 131"/>
    <w:qFormat/>
    <w:rsid w:val="00D13EEF"/>
  </w:style>
  <w:style w:type="numbering" w:customStyle="1" w:styleId="Elenco2131">
    <w:name w:val="Elenco 2131"/>
    <w:qFormat/>
    <w:rsid w:val="00D13EEF"/>
  </w:style>
  <w:style w:type="numbering" w:customStyle="1" w:styleId="Elenco3131">
    <w:name w:val="Elenco 3131"/>
    <w:qFormat/>
    <w:rsid w:val="00D13EEF"/>
  </w:style>
  <w:style w:type="numbering" w:customStyle="1" w:styleId="Nessunelenco141">
    <w:name w:val="Nessun elenco141"/>
    <w:uiPriority w:val="99"/>
    <w:semiHidden/>
    <w:unhideWhenUsed/>
    <w:qFormat/>
    <w:rsid w:val="00D13EEF"/>
  </w:style>
  <w:style w:type="numbering" w:customStyle="1" w:styleId="List0141">
    <w:name w:val="List 0141"/>
    <w:qFormat/>
    <w:rsid w:val="00D13EEF"/>
  </w:style>
  <w:style w:type="numbering" w:customStyle="1" w:styleId="Elenco31141">
    <w:name w:val="Elenco 31141"/>
    <w:qFormat/>
    <w:rsid w:val="00D13EEF"/>
  </w:style>
  <w:style w:type="numbering" w:customStyle="1" w:styleId="Elenco21141">
    <w:name w:val="Elenco 21141"/>
    <w:qFormat/>
    <w:rsid w:val="00D13EEF"/>
  </w:style>
  <w:style w:type="numbering" w:customStyle="1" w:styleId="List1141">
    <w:name w:val="List 1141"/>
    <w:qFormat/>
    <w:rsid w:val="00D13EEF"/>
  </w:style>
  <w:style w:type="numbering" w:customStyle="1" w:styleId="Nessunelenco231">
    <w:name w:val="Nessun elenco231"/>
    <w:uiPriority w:val="99"/>
    <w:semiHidden/>
    <w:unhideWhenUsed/>
    <w:qFormat/>
    <w:rsid w:val="00D13EEF"/>
  </w:style>
  <w:style w:type="numbering" w:customStyle="1" w:styleId="Nessunelenco1131">
    <w:name w:val="Nessun elenco1131"/>
    <w:uiPriority w:val="99"/>
    <w:semiHidden/>
    <w:unhideWhenUsed/>
    <w:qFormat/>
    <w:rsid w:val="00D13EEF"/>
  </w:style>
  <w:style w:type="numbering" w:customStyle="1" w:styleId="List01131">
    <w:name w:val="List 01131"/>
    <w:qFormat/>
    <w:rsid w:val="00D13EEF"/>
  </w:style>
  <w:style w:type="numbering" w:customStyle="1" w:styleId="Elenco311131">
    <w:name w:val="Elenco 311131"/>
    <w:qFormat/>
    <w:rsid w:val="00D13EEF"/>
  </w:style>
  <w:style w:type="numbering" w:customStyle="1" w:styleId="Elenco211131">
    <w:name w:val="Elenco 211131"/>
    <w:qFormat/>
    <w:rsid w:val="00D13EEF"/>
  </w:style>
  <w:style w:type="numbering" w:customStyle="1" w:styleId="List11131">
    <w:name w:val="List 11131"/>
    <w:qFormat/>
    <w:rsid w:val="00D13EEF"/>
  </w:style>
  <w:style w:type="numbering" w:customStyle="1" w:styleId="Nessunelenco331">
    <w:name w:val="Nessun elenco331"/>
    <w:uiPriority w:val="99"/>
    <w:semiHidden/>
    <w:unhideWhenUsed/>
    <w:qFormat/>
    <w:rsid w:val="00D13EEF"/>
  </w:style>
  <w:style w:type="numbering" w:customStyle="1" w:styleId="Nessunelenco431">
    <w:name w:val="Nessun elenco431"/>
    <w:uiPriority w:val="99"/>
    <w:semiHidden/>
    <w:unhideWhenUsed/>
    <w:qFormat/>
    <w:rsid w:val="00D13EEF"/>
  </w:style>
  <w:style w:type="numbering" w:customStyle="1" w:styleId="Nessunelenco521">
    <w:name w:val="Nessun elenco521"/>
    <w:uiPriority w:val="99"/>
    <w:semiHidden/>
    <w:unhideWhenUsed/>
    <w:qFormat/>
    <w:rsid w:val="00D13EEF"/>
  </w:style>
  <w:style w:type="numbering" w:customStyle="1" w:styleId="Nessunelenco1221">
    <w:name w:val="Nessun elenco1221"/>
    <w:uiPriority w:val="99"/>
    <w:semiHidden/>
    <w:unhideWhenUsed/>
    <w:qFormat/>
    <w:rsid w:val="00D13EEF"/>
  </w:style>
  <w:style w:type="numbering" w:customStyle="1" w:styleId="List01221">
    <w:name w:val="List 01221"/>
    <w:qFormat/>
    <w:rsid w:val="00D13EEF"/>
  </w:style>
  <w:style w:type="numbering" w:customStyle="1" w:styleId="Elenco311221">
    <w:name w:val="Elenco 311221"/>
    <w:qFormat/>
    <w:rsid w:val="00D13EEF"/>
  </w:style>
  <w:style w:type="numbering" w:customStyle="1" w:styleId="Elenco211221">
    <w:name w:val="Elenco 211221"/>
    <w:qFormat/>
    <w:rsid w:val="00D13EEF"/>
  </w:style>
  <w:style w:type="numbering" w:customStyle="1" w:styleId="List11221">
    <w:name w:val="List 11221"/>
    <w:qFormat/>
    <w:rsid w:val="00D13EEF"/>
  </w:style>
  <w:style w:type="numbering" w:customStyle="1" w:styleId="Nessunelenco2121">
    <w:name w:val="Nessun elenco2121"/>
    <w:uiPriority w:val="99"/>
    <w:semiHidden/>
    <w:unhideWhenUsed/>
    <w:qFormat/>
    <w:rsid w:val="00D13EEF"/>
  </w:style>
  <w:style w:type="numbering" w:customStyle="1" w:styleId="Nessunelenco11131">
    <w:name w:val="Nessun elenco11131"/>
    <w:uiPriority w:val="99"/>
    <w:semiHidden/>
    <w:unhideWhenUsed/>
    <w:qFormat/>
    <w:rsid w:val="00D13EEF"/>
  </w:style>
  <w:style w:type="numbering" w:customStyle="1" w:styleId="List011121">
    <w:name w:val="List 011121"/>
    <w:qFormat/>
    <w:rsid w:val="00D13EEF"/>
  </w:style>
  <w:style w:type="numbering" w:customStyle="1" w:styleId="Elenco3111121">
    <w:name w:val="Elenco 3111121"/>
    <w:qFormat/>
    <w:rsid w:val="00D13EEF"/>
  </w:style>
  <w:style w:type="numbering" w:customStyle="1" w:styleId="Elenco2111121">
    <w:name w:val="Elenco 2111121"/>
    <w:qFormat/>
    <w:rsid w:val="00D13EEF"/>
  </w:style>
  <w:style w:type="numbering" w:customStyle="1" w:styleId="List111121">
    <w:name w:val="List 111121"/>
    <w:qFormat/>
    <w:rsid w:val="00D13EEF"/>
  </w:style>
  <w:style w:type="numbering" w:customStyle="1" w:styleId="Nessunelenco3121">
    <w:name w:val="Nessun elenco3121"/>
    <w:uiPriority w:val="99"/>
    <w:semiHidden/>
    <w:unhideWhenUsed/>
    <w:qFormat/>
    <w:rsid w:val="00D13EEF"/>
  </w:style>
  <w:style w:type="numbering" w:customStyle="1" w:styleId="Nessunelenco4121">
    <w:name w:val="Nessun elenco4121"/>
    <w:uiPriority w:val="99"/>
    <w:semiHidden/>
    <w:unhideWhenUsed/>
    <w:qFormat/>
    <w:rsid w:val="00D13EEF"/>
  </w:style>
  <w:style w:type="numbering" w:customStyle="1" w:styleId="Stileimportato4211">
    <w:name w:val="Stile importato 4211"/>
    <w:qFormat/>
    <w:rsid w:val="00D13EEF"/>
  </w:style>
  <w:style w:type="numbering" w:customStyle="1" w:styleId="Stileimportato8211">
    <w:name w:val="Stile importato 8211"/>
    <w:qFormat/>
    <w:rsid w:val="00D13EEF"/>
  </w:style>
  <w:style w:type="table" w:customStyle="1" w:styleId="Grigliatabella24">
    <w:name w:val="Griglia tabella24"/>
    <w:basedOn w:val="Tabellanormale"/>
    <w:next w:val="Grigliatabella"/>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4">
    <w:name w:val="Griglia tabella11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24">
    <w:name w:val="Table Normal2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TableNormal114">
    <w:name w:val="Table Normal11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4">
    <w:name w:val="Table Normal34"/>
    <w:uiPriority w:val="2"/>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4">
    <w:name w:val="Griglia tabella3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3">
    <w:name w:val="Griglia tabella43"/>
    <w:basedOn w:val="Tabellanormale"/>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3">
    <w:name w:val="Griglia tabella123"/>
    <w:basedOn w:val="Tabellanormale"/>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3">
    <w:name w:val="Griglia tabella21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3">
    <w:name w:val="Griglia tabella111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3">
    <w:name w:val="Table Normal31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3">
    <w:name w:val="Griglia tabella313"/>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
    <w:name w:val="Griglia tabella5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31">
    <w:name w:val="Griglia tabella13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21">
    <w:name w:val="Griglia tabella22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21">
    <w:name w:val="Griglia tabella112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21">
    <w:name w:val="Table Normal32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21">
    <w:name w:val="Griglia tabella32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1">
    <w:name w:val="Griglia tabella411"/>
    <w:basedOn w:val="Tabellanormale"/>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11">
    <w:name w:val="Griglia tabella1211"/>
    <w:basedOn w:val="Tabellanormale"/>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11">
    <w:name w:val="Griglia tabella21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11">
    <w:name w:val="Griglia tabella111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11">
    <w:name w:val="Table Normal31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11">
    <w:name w:val="Table Normal41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11">
    <w:name w:val="Griglia tabella311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41">
    <w:name w:val="Griglia tabella14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31">
    <w:name w:val="Griglia tabella23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31">
    <w:name w:val="Griglia tabella113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1">
    <w:name w:val="Table Normal113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31">
    <w:name w:val="Table Normal33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31">
    <w:name w:val="Griglia tabella33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1">
    <w:name w:val="Griglia tabella42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
    <w:name w:val="Table Normal52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21">
    <w:name w:val="Griglia tabella122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1">
    <w:name w:val="Table Normal122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21">
    <w:name w:val="Griglia tabella212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1">
    <w:name w:val="Table Normal212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21">
    <w:name w:val="Griglia tabella1112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1">
    <w:name w:val="Table Normal1112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21">
    <w:name w:val="Table Normal312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21">
    <w:name w:val="Griglia tabella312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9">
    <w:name w:val="Nessun elenco9"/>
    <w:next w:val="Nessunelenco"/>
    <w:uiPriority w:val="99"/>
    <w:semiHidden/>
    <w:unhideWhenUsed/>
    <w:rsid w:val="00D13EEF"/>
  </w:style>
  <w:style w:type="numbering" w:customStyle="1" w:styleId="Nessunelenco16">
    <w:name w:val="Nessun elenco16"/>
    <w:next w:val="Nessunelenco"/>
    <w:uiPriority w:val="99"/>
    <w:semiHidden/>
    <w:unhideWhenUsed/>
    <w:qFormat/>
    <w:rsid w:val="00D13EEF"/>
  </w:style>
  <w:style w:type="numbering" w:customStyle="1" w:styleId="Nessunelenco115">
    <w:name w:val="Nessun elenco115"/>
    <w:next w:val="Nessunelenco"/>
    <w:uiPriority w:val="99"/>
    <w:semiHidden/>
    <w:unhideWhenUsed/>
    <w:qFormat/>
    <w:rsid w:val="00D13EEF"/>
  </w:style>
  <w:style w:type="numbering" w:customStyle="1" w:styleId="Nessunelenco1115">
    <w:name w:val="Nessun elenco1115"/>
    <w:uiPriority w:val="99"/>
    <w:semiHidden/>
    <w:unhideWhenUsed/>
    <w:qFormat/>
    <w:rsid w:val="00D13EEF"/>
  </w:style>
  <w:style w:type="numbering" w:customStyle="1" w:styleId="Stileimportato74">
    <w:name w:val="Stile importato 74"/>
    <w:qFormat/>
    <w:rsid w:val="00D13EEF"/>
  </w:style>
  <w:style w:type="numbering" w:customStyle="1" w:styleId="Stileimportato33">
    <w:name w:val="Stile importato 33"/>
    <w:qFormat/>
    <w:rsid w:val="00D13EEF"/>
    <w:pPr>
      <w:numPr>
        <w:numId w:val="87"/>
      </w:numPr>
    </w:pPr>
  </w:style>
  <w:style w:type="numbering" w:customStyle="1" w:styleId="Stileimportato13">
    <w:name w:val="Stile importato 13"/>
    <w:qFormat/>
    <w:rsid w:val="00D13EEF"/>
    <w:pPr>
      <w:numPr>
        <w:numId w:val="88"/>
      </w:numPr>
    </w:pPr>
  </w:style>
  <w:style w:type="numbering" w:customStyle="1" w:styleId="Stileimportato44">
    <w:name w:val="Stile importato 44"/>
    <w:qFormat/>
    <w:rsid w:val="00D13EEF"/>
    <w:pPr>
      <w:numPr>
        <w:numId w:val="89"/>
      </w:numPr>
    </w:pPr>
  </w:style>
  <w:style w:type="numbering" w:customStyle="1" w:styleId="Stileimportato53">
    <w:name w:val="Stile importato 53"/>
    <w:qFormat/>
    <w:rsid w:val="00D13EEF"/>
    <w:pPr>
      <w:numPr>
        <w:numId w:val="90"/>
      </w:numPr>
    </w:pPr>
  </w:style>
  <w:style w:type="numbering" w:customStyle="1" w:styleId="Stileimportato63">
    <w:name w:val="Stile importato 63"/>
    <w:qFormat/>
    <w:rsid w:val="00D13EEF"/>
    <w:pPr>
      <w:numPr>
        <w:numId w:val="91"/>
      </w:numPr>
    </w:pPr>
  </w:style>
  <w:style w:type="numbering" w:customStyle="1" w:styleId="Stileimportato84">
    <w:name w:val="Stile importato 84"/>
    <w:qFormat/>
    <w:rsid w:val="00D13EEF"/>
    <w:pPr>
      <w:numPr>
        <w:numId w:val="92"/>
      </w:numPr>
    </w:pPr>
  </w:style>
  <w:style w:type="numbering" w:customStyle="1" w:styleId="Stileimportato93">
    <w:name w:val="Stile importato 93"/>
    <w:qFormat/>
    <w:rsid w:val="00D13EEF"/>
    <w:pPr>
      <w:numPr>
        <w:numId w:val="93"/>
      </w:numPr>
    </w:pPr>
  </w:style>
  <w:style w:type="numbering" w:customStyle="1" w:styleId="Stileimportato712">
    <w:name w:val="Stile importato 712"/>
    <w:qFormat/>
    <w:rsid w:val="00D13EEF"/>
    <w:pPr>
      <w:numPr>
        <w:numId w:val="150"/>
      </w:numPr>
    </w:pPr>
  </w:style>
  <w:style w:type="numbering" w:customStyle="1" w:styleId="Nessunelenco25">
    <w:name w:val="Nessun elenco25"/>
    <w:uiPriority w:val="99"/>
    <w:semiHidden/>
    <w:unhideWhenUsed/>
    <w:qFormat/>
    <w:rsid w:val="00D13EEF"/>
  </w:style>
  <w:style w:type="numbering" w:customStyle="1" w:styleId="Stileimportato722">
    <w:name w:val="Stile importato 722"/>
    <w:qFormat/>
    <w:rsid w:val="00D13EEF"/>
  </w:style>
  <w:style w:type="numbering" w:customStyle="1" w:styleId="Stileimportato312">
    <w:name w:val="Stile importato 312"/>
    <w:qFormat/>
    <w:rsid w:val="00D13EEF"/>
  </w:style>
  <w:style w:type="numbering" w:customStyle="1" w:styleId="Stileimportato112">
    <w:name w:val="Stile importato 112"/>
    <w:qFormat/>
    <w:rsid w:val="00D13EEF"/>
  </w:style>
  <w:style w:type="numbering" w:customStyle="1" w:styleId="Stileimportato413">
    <w:name w:val="Stile importato 413"/>
    <w:qFormat/>
    <w:rsid w:val="00D13EEF"/>
  </w:style>
  <w:style w:type="numbering" w:customStyle="1" w:styleId="Stileimportato512">
    <w:name w:val="Stile importato 512"/>
    <w:qFormat/>
    <w:rsid w:val="00D13EEF"/>
    <w:pPr>
      <w:numPr>
        <w:numId w:val="83"/>
      </w:numPr>
    </w:pPr>
  </w:style>
  <w:style w:type="numbering" w:customStyle="1" w:styleId="Stileimportato612">
    <w:name w:val="Stile importato 612"/>
    <w:qFormat/>
    <w:rsid w:val="00D13EEF"/>
    <w:pPr>
      <w:numPr>
        <w:numId w:val="84"/>
      </w:numPr>
    </w:pPr>
  </w:style>
  <w:style w:type="numbering" w:customStyle="1" w:styleId="Stileimportato813">
    <w:name w:val="Stile importato 813"/>
    <w:qFormat/>
    <w:rsid w:val="00D13EEF"/>
  </w:style>
  <w:style w:type="numbering" w:customStyle="1" w:styleId="Stileimportato912">
    <w:name w:val="Stile importato 912"/>
    <w:qFormat/>
    <w:rsid w:val="00D13EEF"/>
    <w:pPr>
      <w:numPr>
        <w:numId w:val="86"/>
      </w:numPr>
    </w:pPr>
  </w:style>
  <w:style w:type="table" w:customStyle="1" w:styleId="Grigliatabella8">
    <w:name w:val="Griglia tabella8"/>
    <w:basedOn w:val="Tabellanormale"/>
    <w:next w:val="Grigliatabella"/>
    <w:uiPriority w:val="39"/>
    <w:rsid w:val="00D13EEF"/>
    <w:pPr>
      <w:suppressAutoHyphens/>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3">
    <w:name w:val="Tabella classica 13"/>
    <w:basedOn w:val="Tabellanormale"/>
    <w:next w:val="Tabellaclassica1"/>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3">
    <w:name w:val="Tabella classica 23"/>
    <w:basedOn w:val="Tabellanormale"/>
    <w:next w:val="Tabellaclassica2"/>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3">
    <w:name w:val="Elenco chiaro - Colore 23"/>
    <w:basedOn w:val="Tabellanormale"/>
    <w:next w:val="Elencochiaro-Colore2"/>
    <w:uiPriority w:val="61"/>
    <w:rsid w:val="00D13EEF"/>
    <w:pPr>
      <w:suppressAutoHyphens/>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gliatabella16">
    <w:name w:val="Griglia tabella16"/>
    <w:basedOn w:val="Tabellanormale"/>
    <w:rsid w:val="00D13EEF"/>
    <w:pPr>
      <w:suppressAutoHyphens/>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12">
    <w:name w:val="Tabella classica 112"/>
    <w:basedOn w:val="Tabellanormale"/>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12">
    <w:name w:val="Tabella classica 212"/>
    <w:basedOn w:val="Tabellanormale"/>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12">
    <w:name w:val="Elenco chiaro - Colore 212"/>
    <w:basedOn w:val="Tabellanormale"/>
    <w:uiPriority w:val="61"/>
    <w:rsid w:val="00D13EEF"/>
    <w:pPr>
      <w:suppressAutoHyphens/>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essunelenco35">
    <w:name w:val="Nessun elenco35"/>
    <w:next w:val="Nessunelenco"/>
    <w:uiPriority w:val="99"/>
    <w:semiHidden/>
    <w:unhideWhenUsed/>
    <w:rsid w:val="00D13EEF"/>
  </w:style>
  <w:style w:type="numbering" w:customStyle="1" w:styleId="Nessunelenco45">
    <w:name w:val="Nessun elenco45"/>
    <w:next w:val="Nessunelenco"/>
    <w:uiPriority w:val="99"/>
    <w:semiHidden/>
    <w:unhideWhenUsed/>
    <w:rsid w:val="00D13EEF"/>
  </w:style>
  <w:style w:type="numbering" w:customStyle="1" w:styleId="Nessunelenco124">
    <w:name w:val="Nessun elenco124"/>
    <w:uiPriority w:val="99"/>
    <w:semiHidden/>
    <w:unhideWhenUsed/>
    <w:qFormat/>
    <w:rsid w:val="00D13EEF"/>
  </w:style>
  <w:style w:type="numbering" w:customStyle="1" w:styleId="List05">
    <w:name w:val="List 05"/>
    <w:qFormat/>
    <w:rsid w:val="00D13EEF"/>
  </w:style>
  <w:style w:type="numbering" w:customStyle="1" w:styleId="Punto2">
    <w:name w:val="Punto •2"/>
    <w:qFormat/>
    <w:rsid w:val="00D13EEF"/>
  </w:style>
  <w:style w:type="numbering" w:customStyle="1" w:styleId="Elenco215">
    <w:name w:val="Elenco 215"/>
    <w:qFormat/>
    <w:rsid w:val="00D13EEF"/>
  </w:style>
  <w:style w:type="numbering" w:customStyle="1" w:styleId="Elenco315">
    <w:name w:val="Elenco 315"/>
    <w:qFormat/>
    <w:rsid w:val="00D13EEF"/>
  </w:style>
  <w:style w:type="numbering" w:customStyle="1" w:styleId="Nessunelenco11113">
    <w:name w:val="Nessun elenco11113"/>
    <w:uiPriority w:val="99"/>
    <w:semiHidden/>
    <w:unhideWhenUsed/>
    <w:qFormat/>
    <w:rsid w:val="00D13EEF"/>
  </w:style>
  <w:style w:type="numbering" w:customStyle="1" w:styleId="List016">
    <w:name w:val="List 016"/>
    <w:qFormat/>
    <w:rsid w:val="00D13EEF"/>
  </w:style>
  <w:style w:type="numbering" w:customStyle="1" w:styleId="Elenco3116">
    <w:name w:val="Elenco 3116"/>
    <w:qFormat/>
    <w:rsid w:val="00D13EEF"/>
  </w:style>
  <w:style w:type="numbering" w:customStyle="1" w:styleId="Elenco2116">
    <w:name w:val="Elenco 2116"/>
    <w:qFormat/>
    <w:rsid w:val="00D13EEF"/>
  </w:style>
  <w:style w:type="numbering" w:customStyle="1" w:styleId="List116">
    <w:name w:val="List 116"/>
    <w:qFormat/>
    <w:rsid w:val="00D13EEF"/>
  </w:style>
  <w:style w:type="numbering" w:customStyle="1" w:styleId="Nessunelenco214">
    <w:name w:val="Nessun elenco214"/>
    <w:uiPriority w:val="99"/>
    <w:semiHidden/>
    <w:unhideWhenUsed/>
    <w:qFormat/>
    <w:rsid w:val="00D13EEF"/>
  </w:style>
  <w:style w:type="numbering" w:customStyle="1" w:styleId="Nessunelenco111112">
    <w:name w:val="Nessun elenco111112"/>
    <w:uiPriority w:val="99"/>
    <w:semiHidden/>
    <w:unhideWhenUsed/>
    <w:qFormat/>
    <w:rsid w:val="00D13EEF"/>
  </w:style>
  <w:style w:type="numbering" w:customStyle="1" w:styleId="List0115">
    <w:name w:val="List 0115"/>
    <w:qFormat/>
    <w:rsid w:val="00D13EEF"/>
  </w:style>
  <w:style w:type="numbering" w:customStyle="1" w:styleId="Elenco31115">
    <w:name w:val="Elenco 31115"/>
    <w:qFormat/>
    <w:rsid w:val="00D13EEF"/>
  </w:style>
  <w:style w:type="numbering" w:customStyle="1" w:styleId="Elenco21115">
    <w:name w:val="Elenco 21115"/>
    <w:qFormat/>
    <w:rsid w:val="00D13EEF"/>
  </w:style>
  <w:style w:type="numbering" w:customStyle="1" w:styleId="List1115">
    <w:name w:val="List 1115"/>
    <w:qFormat/>
    <w:rsid w:val="00D13EEF"/>
  </w:style>
  <w:style w:type="numbering" w:customStyle="1" w:styleId="Nessunelenco314">
    <w:name w:val="Nessun elenco314"/>
    <w:uiPriority w:val="99"/>
    <w:semiHidden/>
    <w:unhideWhenUsed/>
    <w:qFormat/>
    <w:rsid w:val="00D13EEF"/>
  </w:style>
  <w:style w:type="numbering" w:customStyle="1" w:styleId="Nessunelenco414">
    <w:name w:val="Nessun elenco414"/>
    <w:uiPriority w:val="99"/>
    <w:semiHidden/>
    <w:unhideWhenUsed/>
    <w:qFormat/>
    <w:rsid w:val="00D13EEF"/>
  </w:style>
  <w:style w:type="numbering" w:customStyle="1" w:styleId="Nessunelenco54">
    <w:name w:val="Nessun elenco54"/>
    <w:uiPriority w:val="99"/>
    <w:semiHidden/>
    <w:unhideWhenUsed/>
    <w:qFormat/>
    <w:rsid w:val="00D13EEF"/>
  </w:style>
  <w:style w:type="numbering" w:customStyle="1" w:styleId="Nessunelenco1213">
    <w:name w:val="Nessun elenco1213"/>
    <w:uiPriority w:val="99"/>
    <w:semiHidden/>
    <w:unhideWhenUsed/>
    <w:qFormat/>
    <w:rsid w:val="00D13EEF"/>
  </w:style>
  <w:style w:type="numbering" w:customStyle="1" w:styleId="List0124">
    <w:name w:val="List 0124"/>
    <w:qFormat/>
    <w:rsid w:val="00D13EEF"/>
  </w:style>
  <w:style w:type="numbering" w:customStyle="1" w:styleId="Elenco31124">
    <w:name w:val="Elenco 31124"/>
    <w:qFormat/>
    <w:rsid w:val="00D13EEF"/>
  </w:style>
  <w:style w:type="numbering" w:customStyle="1" w:styleId="Elenco21124">
    <w:name w:val="Elenco 21124"/>
    <w:qFormat/>
    <w:rsid w:val="00D13EEF"/>
  </w:style>
  <w:style w:type="numbering" w:customStyle="1" w:styleId="List1124">
    <w:name w:val="List 1124"/>
    <w:qFormat/>
    <w:rsid w:val="00D13EEF"/>
  </w:style>
  <w:style w:type="numbering" w:customStyle="1" w:styleId="Nessunelenco2113">
    <w:name w:val="Nessun elenco2113"/>
    <w:uiPriority w:val="99"/>
    <w:semiHidden/>
    <w:unhideWhenUsed/>
    <w:qFormat/>
    <w:rsid w:val="00D13EEF"/>
  </w:style>
  <w:style w:type="numbering" w:customStyle="1" w:styleId="Nessunelenco1111112">
    <w:name w:val="Nessun elenco1111112"/>
    <w:uiPriority w:val="99"/>
    <w:semiHidden/>
    <w:unhideWhenUsed/>
    <w:qFormat/>
    <w:rsid w:val="00D13EEF"/>
  </w:style>
  <w:style w:type="numbering" w:customStyle="1" w:styleId="List01114">
    <w:name w:val="List 01114"/>
    <w:qFormat/>
    <w:rsid w:val="00D13EEF"/>
  </w:style>
  <w:style w:type="numbering" w:customStyle="1" w:styleId="Elenco311114">
    <w:name w:val="Elenco 311114"/>
    <w:qFormat/>
    <w:rsid w:val="00D13EEF"/>
  </w:style>
  <w:style w:type="numbering" w:customStyle="1" w:styleId="Elenco211114">
    <w:name w:val="Elenco 211114"/>
    <w:qFormat/>
    <w:rsid w:val="00D13EEF"/>
  </w:style>
  <w:style w:type="numbering" w:customStyle="1" w:styleId="List11114">
    <w:name w:val="List 11114"/>
    <w:qFormat/>
    <w:rsid w:val="00D13EEF"/>
  </w:style>
  <w:style w:type="numbering" w:customStyle="1" w:styleId="Nessunelenco3113">
    <w:name w:val="Nessun elenco3113"/>
    <w:uiPriority w:val="99"/>
    <w:semiHidden/>
    <w:unhideWhenUsed/>
    <w:qFormat/>
    <w:rsid w:val="00D13EEF"/>
  </w:style>
  <w:style w:type="numbering" w:customStyle="1" w:styleId="Nessunelenco4113">
    <w:name w:val="Nessun elenco4113"/>
    <w:uiPriority w:val="99"/>
    <w:semiHidden/>
    <w:unhideWhenUsed/>
    <w:qFormat/>
    <w:rsid w:val="00D13EEF"/>
  </w:style>
  <w:style w:type="numbering" w:customStyle="1" w:styleId="Stileimportato423">
    <w:name w:val="Stile importato 423"/>
    <w:qFormat/>
    <w:rsid w:val="00D13EEF"/>
    <w:pPr>
      <w:numPr>
        <w:numId w:val="82"/>
      </w:numPr>
    </w:pPr>
  </w:style>
  <w:style w:type="numbering" w:customStyle="1" w:styleId="Stileimportato823">
    <w:name w:val="Stile importato 823"/>
    <w:qFormat/>
    <w:rsid w:val="00D13EEF"/>
    <w:pPr>
      <w:numPr>
        <w:numId w:val="85"/>
      </w:numPr>
    </w:pPr>
  </w:style>
  <w:style w:type="numbering" w:customStyle="1" w:styleId="Nessunelenco62">
    <w:name w:val="Nessun elenco62"/>
    <w:uiPriority w:val="99"/>
    <w:semiHidden/>
    <w:unhideWhenUsed/>
    <w:qFormat/>
    <w:rsid w:val="00D13EEF"/>
  </w:style>
  <w:style w:type="numbering" w:customStyle="1" w:styleId="List022">
    <w:name w:val="List 022"/>
    <w:qFormat/>
    <w:rsid w:val="00D13EEF"/>
  </w:style>
  <w:style w:type="numbering" w:customStyle="1" w:styleId="List122">
    <w:name w:val="List 122"/>
    <w:qFormat/>
    <w:rsid w:val="00D13EEF"/>
  </w:style>
  <w:style w:type="numbering" w:customStyle="1" w:styleId="Elenco2122">
    <w:name w:val="Elenco 2122"/>
    <w:qFormat/>
    <w:rsid w:val="00D13EEF"/>
  </w:style>
  <w:style w:type="numbering" w:customStyle="1" w:styleId="Elenco3122">
    <w:name w:val="Elenco 3122"/>
    <w:qFormat/>
    <w:rsid w:val="00D13EEF"/>
  </w:style>
  <w:style w:type="numbering" w:customStyle="1" w:styleId="Nessunelenco132">
    <w:name w:val="Nessun elenco132"/>
    <w:uiPriority w:val="99"/>
    <w:semiHidden/>
    <w:unhideWhenUsed/>
    <w:qFormat/>
    <w:rsid w:val="00D13EEF"/>
  </w:style>
  <w:style w:type="numbering" w:customStyle="1" w:styleId="List0132">
    <w:name w:val="List 0132"/>
    <w:qFormat/>
    <w:rsid w:val="00D13EEF"/>
  </w:style>
  <w:style w:type="numbering" w:customStyle="1" w:styleId="Elenco31132">
    <w:name w:val="Elenco 31132"/>
    <w:qFormat/>
    <w:rsid w:val="00D13EEF"/>
  </w:style>
  <w:style w:type="numbering" w:customStyle="1" w:styleId="Elenco21132">
    <w:name w:val="Elenco 21132"/>
    <w:qFormat/>
    <w:rsid w:val="00D13EEF"/>
  </w:style>
  <w:style w:type="numbering" w:customStyle="1" w:styleId="List1132">
    <w:name w:val="List 1132"/>
    <w:qFormat/>
    <w:rsid w:val="00D13EEF"/>
  </w:style>
  <w:style w:type="numbering" w:customStyle="1" w:styleId="Nessunelenco222">
    <w:name w:val="Nessun elenco222"/>
    <w:uiPriority w:val="99"/>
    <w:semiHidden/>
    <w:unhideWhenUsed/>
    <w:qFormat/>
    <w:rsid w:val="00D13EEF"/>
  </w:style>
  <w:style w:type="numbering" w:customStyle="1" w:styleId="Nessunelenco1122">
    <w:name w:val="Nessun elenco1122"/>
    <w:uiPriority w:val="99"/>
    <w:semiHidden/>
    <w:unhideWhenUsed/>
    <w:qFormat/>
    <w:rsid w:val="00D13EEF"/>
  </w:style>
  <w:style w:type="numbering" w:customStyle="1" w:styleId="List01122">
    <w:name w:val="List 01122"/>
    <w:qFormat/>
    <w:rsid w:val="00D13EEF"/>
  </w:style>
  <w:style w:type="numbering" w:customStyle="1" w:styleId="Elenco311122">
    <w:name w:val="Elenco 311122"/>
    <w:qFormat/>
    <w:rsid w:val="00D13EEF"/>
  </w:style>
  <w:style w:type="numbering" w:customStyle="1" w:styleId="Elenco211122">
    <w:name w:val="Elenco 211122"/>
    <w:qFormat/>
    <w:rsid w:val="00D13EEF"/>
  </w:style>
  <w:style w:type="numbering" w:customStyle="1" w:styleId="List11122">
    <w:name w:val="List 11122"/>
    <w:qFormat/>
    <w:rsid w:val="00D13EEF"/>
  </w:style>
  <w:style w:type="numbering" w:customStyle="1" w:styleId="Nessunelenco322">
    <w:name w:val="Nessun elenco322"/>
    <w:uiPriority w:val="99"/>
    <w:semiHidden/>
    <w:unhideWhenUsed/>
    <w:qFormat/>
    <w:rsid w:val="00D13EEF"/>
  </w:style>
  <w:style w:type="numbering" w:customStyle="1" w:styleId="Nessunelenco422">
    <w:name w:val="Nessun elenco422"/>
    <w:uiPriority w:val="99"/>
    <w:semiHidden/>
    <w:unhideWhenUsed/>
    <w:qFormat/>
    <w:rsid w:val="00D13EEF"/>
  </w:style>
  <w:style w:type="numbering" w:customStyle="1" w:styleId="Nessunelenco512">
    <w:name w:val="Nessun elenco512"/>
    <w:uiPriority w:val="99"/>
    <w:semiHidden/>
    <w:unhideWhenUsed/>
    <w:qFormat/>
    <w:rsid w:val="00D13EEF"/>
  </w:style>
  <w:style w:type="numbering" w:customStyle="1" w:styleId="Nessunelenco12112">
    <w:name w:val="Nessun elenco12112"/>
    <w:uiPriority w:val="99"/>
    <w:semiHidden/>
    <w:unhideWhenUsed/>
    <w:qFormat/>
    <w:rsid w:val="00D13EEF"/>
  </w:style>
  <w:style w:type="numbering" w:customStyle="1" w:styleId="List01212">
    <w:name w:val="List 01212"/>
    <w:qFormat/>
    <w:rsid w:val="00D13EEF"/>
  </w:style>
  <w:style w:type="numbering" w:customStyle="1" w:styleId="Elenco311212">
    <w:name w:val="Elenco 311212"/>
    <w:qFormat/>
    <w:rsid w:val="00D13EEF"/>
  </w:style>
  <w:style w:type="numbering" w:customStyle="1" w:styleId="Elenco211212">
    <w:name w:val="Elenco 211212"/>
    <w:qFormat/>
    <w:rsid w:val="00D13EEF"/>
  </w:style>
  <w:style w:type="numbering" w:customStyle="1" w:styleId="List11212">
    <w:name w:val="List 11212"/>
    <w:qFormat/>
    <w:rsid w:val="00D13EEF"/>
  </w:style>
  <w:style w:type="numbering" w:customStyle="1" w:styleId="Nessunelenco21112">
    <w:name w:val="Nessun elenco21112"/>
    <w:uiPriority w:val="99"/>
    <w:semiHidden/>
    <w:unhideWhenUsed/>
    <w:qFormat/>
    <w:rsid w:val="00D13EEF"/>
  </w:style>
  <w:style w:type="numbering" w:customStyle="1" w:styleId="Nessunelenco11122">
    <w:name w:val="Nessun elenco11122"/>
    <w:uiPriority w:val="99"/>
    <w:semiHidden/>
    <w:unhideWhenUsed/>
    <w:qFormat/>
    <w:rsid w:val="00D13EEF"/>
  </w:style>
  <w:style w:type="numbering" w:customStyle="1" w:styleId="List011112">
    <w:name w:val="List 011112"/>
    <w:qFormat/>
    <w:rsid w:val="00D13EEF"/>
  </w:style>
  <w:style w:type="numbering" w:customStyle="1" w:styleId="Elenco3111112">
    <w:name w:val="Elenco 3111112"/>
    <w:qFormat/>
    <w:rsid w:val="00D13EEF"/>
  </w:style>
  <w:style w:type="numbering" w:customStyle="1" w:styleId="Elenco2111112">
    <w:name w:val="Elenco 2111112"/>
    <w:qFormat/>
    <w:rsid w:val="00D13EEF"/>
  </w:style>
  <w:style w:type="numbering" w:customStyle="1" w:styleId="List111112">
    <w:name w:val="List 111112"/>
    <w:qFormat/>
    <w:rsid w:val="00D13EEF"/>
  </w:style>
  <w:style w:type="numbering" w:customStyle="1" w:styleId="Nessunelenco31112">
    <w:name w:val="Nessun elenco31112"/>
    <w:uiPriority w:val="99"/>
    <w:semiHidden/>
    <w:unhideWhenUsed/>
    <w:qFormat/>
    <w:rsid w:val="00D13EEF"/>
  </w:style>
  <w:style w:type="numbering" w:customStyle="1" w:styleId="Nessunelenco41112">
    <w:name w:val="Nessun elenco41112"/>
    <w:uiPriority w:val="99"/>
    <w:semiHidden/>
    <w:unhideWhenUsed/>
    <w:qFormat/>
    <w:rsid w:val="00D13EEF"/>
  </w:style>
  <w:style w:type="numbering" w:customStyle="1" w:styleId="Stileimportato4112">
    <w:name w:val="Stile importato 4112"/>
    <w:qFormat/>
    <w:rsid w:val="00D13EEF"/>
  </w:style>
  <w:style w:type="numbering" w:customStyle="1" w:styleId="Stileimportato8112">
    <w:name w:val="Stile importato 8112"/>
    <w:qFormat/>
    <w:rsid w:val="00D13EEF"/>
  </w:style>
  <w:style w:type="numbering" w:customStyle="1" w:styleId="Nessunelenco72">
    <w:name w:val="Nessun elenco72"/>
    <w:uiPriority w:val="99"/>
    <w:semiHidden/>
    <w:unhideWhenUsed/>
    <w:qFormat/>
    <w:rsid w:val="00D13EEF"/>
  </w:style>
  <w:style w:type="numbering" w:customStyle="1" w:styleId="List032">
    <w:name w:val="List 032"/>
    <w:qFormat/>
    <w:rsid w:val="00D13EEF"/>
  </w:style>
  <w:style w:type="numbering" w:customStyle="1" w:styleId="List132">
    <w:name w:val="List 132"/>
    <w:qFormat/>
    <w:rsid w:val="00D13EEF"/>
  </w:style>
  <w:style w:type="numbering" w:customStyle="1" w:styleId="Elenco2132">
    <w:name w:val="Elenco 2132"/>
    <w:qFormat/>
    <w:rsid w:val="00D13EEF"/>
  </w:style>
  <w:style w:type="numbering" w:customStyle="1" w:styleId="Elenco3132">
    <w:name w:val="Elenco 3132"/>
    <w:qFormat/>
    <w:rsid w:val="00D13EEF"/>
  </w:style>
  <w:style w:type="numbering" w:customStyle="1" w:styleId="Nessunelenco142">
    <w:name w:val="Nessun elenco142"/>
    <w:uiPriority w:val="99"/>
    <w:semiHidden/>
    <w:unhideWhenUsed/>
    <w:qFormat/>
    <w:rsid w:val="00D13EEF"/>
  </w:style>
  <w:style w:type="numbering" w:customStyle="1" w:styleId="List0142">
    <w:name w:val="List 0142"/>
    <w:qFormat/>
    <w:rsid w:val="00D13EEF"/>
  </w:style>
  <w:style w:type="numbering" w:customStyle="1" w:styleId="Elenco31142">
    <w:name w:val="Elenco 31142"/>
    <w:qFormat/>
    <w:rsid w:val="00D13EEF"/>
  </w:style>
  <w:style w:type="numbering" w:customStyle="1" w:styleId="Elenco21142">
    <w:name w:val="Elenco 21142"/>
    <w:qFormat/>
    <w:rsid w:val="00D13EEF"/>
  </w:style>
  <w:style w:type="numbering" w:customStyle="1" w:styleId="List1142">
    <w:name w:val="List 1142"/>
    <w:qFormat/>
    <w:rsid w:val="00D13EEF"/>
  </w:style>
  <w:style w:type="numbering" w:customStyle="1" w:styleId="Nessunelenco232">
    <w:name w:val="Nessun elenco232"/>
    <w:uiPriority w:val="99"/>
    <w:semiHidden/>
    <w:unhideWhenUsed/>
    <w:qFormat/>
    <w:rsid w:val="00D13EEF"/>
  </w:style>
  <w:style w:type="numbering" w:customStyle="1" w:styleId="Nessunelenco1132">
    <w:name w:val="Nessun elenco1132"/>
    <w:uiPriority w:val="99"/>
    <w:semiHidden/>
    <w:unhideWhenUsed/>
    <w:qFormat/>
    <w:rsid w:val="00D13EEF"/>
  </w:style>
  <w:style w:type="numbering" w:customStyle="1" w:styleId="List01132">
    <w:name w:val="List 01132"/>
    <w:qFormat/>
    <w:rsid w:val="00D13EEF"/>
  </w:style>
  <w:style w:type="numbering" w:customStyle="1" w:styleId="Elenco311132">
    <w:name w:val="Elenco 311132"/>
    <w:qFormat/>
    <w:rsid w:val="00D13EEF"/>
  </w:style>
  <w:style w:type="numbering" w:customStyle="1" w:styleId="Elenco211132">
    <w:name w:val="Elenco 211132"/>
    <w:qFormat/>
    <w:rsid w:val="00D13EEF"/>
  </w:style>
  <w:style w:type="numbering" w:customStyle="1" w:styleId="List11132">
    <w:name w:val="List 11132"/>
    <w:qFormat/>
    <w:rsid w:val="00D13EEF"/>
  </w:style>
  <w:style w:type="numbering" w:customStyle="1" w:styleId="Nessunelenco332">
    <w:name w:val="Nessun elenco332"/>
    <w:uiPriority w:val="99"/>
    <w:semiHidden/>
    <w:unhideWhenUsed/>
    <w:qFormat/>
    <w:rsid w:val="00D13EEF"/>
  </w:style>
  <w:style w:type="numbering" w:customStyle="1" w:styleId="Nessunelenco432">
    <w:name w:val="Nessun elenco432"/>
    <w:uiPriority w:val="99"/>
    <w:semiHidden/>
    <w:unhideWhenUsed/>
    <w:qFormat/>
    <w:rsid w:val="00D13EEF"/>
  </w:style>
  <w:style w:type="numbering" w:customStyle="1" w:styleId="Nessunelenco522">
    <w:name w:val="Nessun elenco522"/>
    <w:uiPriority w:val="99"/>
    <w:semiHidden/>
    <w:unhideWhenUsed/>
    <w:qFormat/>
    <w:rsid w:val="00D13EEF"/>
  </w:style>
  <w:style w:type="numbering" w:customStyle="1" w:styleId="Nessunelenco1222">
    <w:name w:val="Nessun elenco1222"/>
    <w:uiPriority w:val="99"/>
    <w:semiHidden/>
    <w:unhideWhenUsed/>
    <w:qFormat/>
    <w:rsid w:val="00D13EEF"/>
  </w:style>
  <w:style w:type="numbering" w:customStyle="1" w:styleId="List01222">
    <w:name w:val="List 01222"/>
    <w:qFormat/>
    <w:rsid w:val="00D13EEF"/>
  </w:style>
  <w:style w:type="numbering" w:customStyle="1" w:styleId="Elenco311222">
    <w:name w:val="Elenco 311222"/>
    <w:qFormat/>
    <w:rsid w:val="00D13EEF"/>
  </w:style>
  <w:style w:type="numbering" w:customStyle="1" w:styleId="Elenco211222">
    <w:name w:val="Elenco 211222"/>
    <w:qFormat/>
    <w:rsid w:val="00D13EEF"/>
  </w:style>
  <w:style w:type="numbering" w:customStyle="1" w:styleId="List11222">
    <w:name w:val="List 11222"/>
    <w:qFormat/>
    <w:rsid w:val="00D13EEF"/>
  </w:style>
  <w:style w:type="numbering" w:customStyle="1" w:styleId="Nessunelenco2122">
    <w:name w:val="Nessun elenco2122"/>
    <w:uiPriority w:val="99"/>
    <w:semiHidden/>
    <w:unhideWhenUsed/>
    <w:qFormat/>
    <w:rsid w:val="00D13EEF"/>
  </w:style>
  <w:style w:type="numbering" w:customStyle="1" w:styleId="Nessunelenco11132">
    <w:name w:val="Nessun elenco11132"/>
    <w:uiPriority w:val="99"/>
    <w:semiHidden/>
    <w:unhideWhenUsed/>
    <w:qFormat/>
    <w:rsid w:val="00D13EEF"/>
  </w:style>
  <w:style w:type="numbering" w:customStyle="1" w:styleId="List011122">
    <w:name w:val="List 011122"/>
    <w:qFormat/>
    <w:rsid w:val="00D13EEF"/>
  </w:style>
  <w:style w:type="numbering" w:customStyle="1" w:styleId="Elenco3111122">
    <w:name w:val="Elenco 3111122"/>
    <w:qFormat/>
    <w:rsid w:val="00D13EEF"/>
  </w:style>
  <w:style w:type="numbering" w:customStyle="1" w:styleId="Elenco2111122">
    <w:name w:val="Elenco 2111122"/>
    <w:qFormat/>
    <w:rsid w:val="00D13EEF"/>
  </w:style>
  <w:style w:type="numbering" w:customStyle="1" w:styleId="List111122">
    <w:name w:val="List 111122"/>
    <w:qFormat/>
    <w:rsid w:val="00D13EEF"/>
  </w:style>
  <w:style w:type="numbering" w:customStyle="1" w:styleId="Nessunelenco3122">
    <w:name w:val="Nessun elenco3122"/>
    <w:uiPriority w:val="99"/>
    <w:semiHidden/>
    <w:unhideWhenUsed/>
    <w:qFormat/>
    <w:rsid w:val="00D13EEF"/>
  </w:style>
  <w:style w:type="numbering" w:customStyle="1" w:styleId="Nessunelenco4122">
    <w:name w:val="Nessun elenco4122"/>
    <w:uiPriority w:val="99"/>
    <w:semiHidden/>
    <w:unhideWhenUsed/>
    <w:qFormat/>
    <w:rsid w:val="00D13EEF"/>
  </w:style>
  <w:style w:type="numbering" w:customStyle="1" w:styleId="Stileimportato4212">
    <w:name w:val="Stile importato 4212"/>
    <w:qFormat/>
    <w:rsid w:val="00D13EEF"/>
  </w:style>
  <w:style w:type="numbering" w:customStyle="1" w:styleId="Stileimportato8212">
    <w:name w:val="Stile importato 8212"/>
    <w:qFormat/>
    <w:rsid w:val="00D13EEF"/>
  </w:style>
  <w:style w:type="table" w:customStyle="1" w:styleId="Grigliatabella25">
    <w:name w:val="Griglia tabella25"/>
    <w:basedOn w:val="Tabellanormale"/>
    <w:next w:val="Grigliatabella"/>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5">
    <w:name w:val="Griglia tabella11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25">
    <w:name w:val="Table Normal2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TableNormal115">
    <w:name w:val="Table Normal11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5">
    <w:name w:val="Table Normal3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5">
    <w:name w:val="Griglia tabella3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4">
    <w:name w:val="Griglia tabella44"/>
    <w:basedOn w:val="Tabellanormale"/>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4">
    <w:name w:val="Griglia tabella12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4">
    <w:name w:val="Griglia tabella21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4">
    <w:name w:val="Griglia tabella111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4">
    <w:name w:val="Table Normal111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4">
    <w:name w:val="Table Normal31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4">
    <w:name w:val="Griglia tabella314"/>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
    <w:name w:val="Griglia tabella5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32">
    <w:name w:val="Griglia tabella13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22">
    <w:name w:val="Griglia tabella22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22">
    <w:name w:val="Griglia tabella112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2">
    <w:name w:val="Table Normal112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22">
    <w:name w:val="Table Normal32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22">
    <w:name w:val="Griglia tabella32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2">
    <w:name w:val="Griglia tabella412"/>
    <w:basedOn w:val="Tabellanormale"/>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12">
    <w:name w:val="Griglia tabella121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2">
    <w:name w:val="Table Normal121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12">
    <w:name w:val="Griglia tabella211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2">
    <w:name w:val="Table Normal211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12">
    <w:name w:val="Griglia tabella1111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2">
    <w:name w:val="Table Normal1111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12">
    <w:name w:val="Table Normal311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12">
    <w:name w:val="Table Normal411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12">
    <w:name w:val="Griglia tabella311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2">
    <w:name w:val="Griglia tabella6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42">
    <w:name w:val="Griglia tabella14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2">
    <w:name w:val="Table Normal14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32">
    <w:name w:val="Griglia tabella23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2">
    <w:name w:val="Table Normal23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32">
    <w:name w:val="Griglia tabella113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2">
    <w:name w:val="Table Normal113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32">
    <w:name w:val="Table Normal33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32">
    <w:name w:val="Griglia tabella33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2">
    <w:name w:val="Griglia tabella42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2">
    <w:name w:val="Table Normal52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22">
    <w:name w:val="Griglia tabella122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2">
    <w:name w:val="Table Normal122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22">
    <w:name w:val="Griglia tabella212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2">
    <w:name w:val="Table Normal2122"/>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22">
    <w:name w:val="Griglia tabella11122"/>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2">
    <w:name w:val="Table Normal11122"/>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22">
    <w:name w:val="Table Normal312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22">
    <w:name w:val="Griglia tabella3122"/>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1">
    <w:name w:val="Corpo testo Carattere1"/>
    <w:aliases w:val="Corpo del testo Carattere2"/>
    <w:rsid w:val="00D13EEF"/>
    <w:rPr>
      <w:rFonts w:ascii="Arial" w:eastAsia="Times" w:hAnsi="Arial" w:cs="Times New Roman"/>
      <w:sz w:val="24"/>
      <w:szCs w:val="20"/>
      <w:lang w:val="it-IT" w:eastAsia="it-IT"/>
    </w:rPr>
  </w:style>
  <w:style w:type="paragraph" w:styleId="Elenco2">
    <w:name w:val="List 2"/>
    <w:basedOn w:val="Normale"/>
    <w:rsid w:val="00D13EEF"/>
    <w:pPr>
      <w:ind w:left="566" w:hanging="283"/>
    </w:pPr>
    <w:rPr>
      <w:rFonts w:ascii="Times" w:eastAsia="Times" w:hAnsi="Times" w:cs="Times New Roman"/>
      <w:szCs w:val="20"/>
      <w:lang w:eastAsia="it-IT"/>
    </w:rPr>
  </w:style>
  <w:style w:type="numbering" w:customStyle="1" w:styleId="Stileimportato121">
    <w:name w:val="Stile importato 121"/>
    <w:rsid w:val="00D13EEF"/>
    <w:pPr>
      <w:numPr>
        <w:numId w:val="81"/>
      </w:numPr>
    </w:pPr>
  </w:style>
  <w:style w:type="numbering" w:customStyle="1" w:styleId="Stileimportato1111">
    <w:name w:val="Stile importato 1111"/>
    <w:rsid w:val="00D13EEF"/>
  </w:style>
  <w:style w:type="table" w:customStyle="1" w:styleId="Tabellaclassica121">
    <w:name w:val="Tabella classica 121"/>
    <w:basedOn w:val="Tabellanormale"/>
    <w:next w:val="Tabellaclassica1"/>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21">
    <w:name w:val="Tabella classica 221"/>
    <w:basedOn w:val="Tabellanormale"/>
    <w:next w:val="Tabellaclassica2"/>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21">
    <w:name w:val="Elenco chiaro - Colore 221"/>
    <w:basedOn w:val="Tabellanormale"/>
    <w:next w:val="Elencochiaro-Colore2"/>
    <w:uiPriority w:val="61"/>
    <w:rsid w:val="00D13EEF"/>
    <w:rPr>
      <w:rFonts w:ascii="Times" w:eastAsia="Times" w:hAnsi="Times"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importato321">
    <w:name w:val="Stile importato 321"/>
    <w:rsid w:val="00D13EEF"/>
  </w:style>
  <w:style w:type="numbering" w:customStyle="1" w:styleId="Stileimportato131">
    <w:name w:val="Stile importato 131"/>
    <w:rsid w:val="00D13EEF"/>
  </w:style>
  <w:style w:type="numbering" w:customStyle="1" w:styleId="Stileimportato431">
    <w:name w:val="Stile importato 431"/>
    <w:rsid w:val="00D13EEF"/>
  </w:style>
  <w:style w:type="numbering" w:customStyle="1" w:styleId="Stileimportato521">
    <w:name w:val="Stile importato 521"/>
    <w:rsid w:val="00D13EEF"/>
  </w:style>
  <w:style w:type="numbering" w:customStyle="1" w:styleId="Stileimportato621">
    <w:name w:val="Stile importato 621"/>
    <w:rsid w:val="00D13EEF"/>
  </w:style>
  <w:style w:type="numbering" w:customStyle="1" w:styleId="Stileimportato831">
    <w:name w:val="Stile importato 831"/>
    <w:rsid w:val="00D13EEF"/>
    <w:pPr>
      <w:numPr>
        <w:numId w:val="148"/>
      </w:numPr>
    </w:pPr>
  </w:style>
  <w:style w:type="numbering" w:customStyle="1" w:styleId="Stileimportato921">
    <w:name w:val="Stile importato 921"/>
    <w:rsid w:val="00D13EEF"/>
    <w:pPr>
      <w:numPr>
        <w:numId w:val="149"/>
      </w:numPr>
    </w:pPr>
  </w:style>
  <w:style w:type="numbering" w:customStyle="1" w:styleId="Stileimportato1121">
    <w:name w:val="Stile importato 1121"/>
    <w:rsid w:val="00D13EEF"/>
  </w:style>
  <w:style w:type="numbering" w:customStyle="1" w:styleId="Stileimportato4121">
    <w:name w:val="Stile importato 4121"/>
    <w:rsid w:val="00D13EEF"/>
  </w:style>
  <w:style w:type="numbering" w:customStyle="1" w:styleId="Stileimportato8121">
    <w:name w:val="Stile importato 8121"/>
    <w:rsid w:val="00D13EEF"/>
  </w:style>
  <w:style w:type="numbering" w:customStyle="1" w:styleId="Stileimportato713">
    <w:name w:val="Stile importato 713"/>
    <w:qFormat/>
    <w:rsid w:val="00D13EEF"/>
  </w:style>
  <w:style w:type="numbering" w:customStyle="1" w:styleId="Stileimportato313">
    <w:name w:val="Stile importato 313"/>
    <w:qFormat/>
    <w:rsid w:val="00D13EEF"/>
  </w:style>
  <w:style w:type="numbering" w:customStyle="1" w:styleId="Stileimportato122">
    <w:name w:val="Stile importato 122"/>
    <w:qFormat/>
    <w:rsid w:val="00D13EEF"/>
  </w:style>
  <w:style w:type="numbering" w:customStyle="1" w:styleId="Stileimportato513">
    <w:name w:val="Stile importato 513"/>
    <w:qFormat/>
    <w:rsid w:val="00D13EEF"/>
    <w:pPr>
      <w:numPr>
        <w:numId w:val="94"/>
      </w:numPr>
    </w:pPr>
  </w:style>
  <w:style w:type="numbering" w:customStyle="1" w:styleId="Stileimportato613">
    <w:name w:val="Stile importato 613"/>
    <w:qFormat/>
    <w:rsid w:val="00D13EEF"/>
    <w:pPr>
      <w:numPr>
        <w:numId w:val="95"/>
      </w:numPr>
    </w:pPr>
  </w:style>
  <w:style w:type="numbering" w:customStyle="1" w:styleId="Stileimportato913">
    <w:name w:val="Stile importato 913"/>
    <w:qFormat/>
    <w:rsid w:val="00D13EEF"/>
    <w:pPr>
      <w:numPr>
        <w:numId w:val="97"/>
      </w:numPr>
    </w:pPr>
  </w:style>
  <w:style w:type="numbering" w:customStyle="1" w:styleId="Stileimportato824">
    <w:name w:val="Stile importato 824"/>
    <w:qFormat/>
    <w:rsid w:val="00D13EEF"/>
    <w:pPr>
      <w:numPr>
        <w:numId w:val="96"/>
      </w:numPr>
    </w:pPr>
  </w:style>
  <w:style w:type="numbering" w:customStyle="1" w:styleId="Stileimportato314">
    <w:name w:val="Stile importato 314"/>
    <w:qFormat/>
    <w:rsid w:val="00D13EEF"/>
  </w:style>
  <w:style w:type="numbering" w:customStyle="1" w:styleId="Nessunelenco10">
    <w:name w:val="Nessun elenco10"/>
    <w:next w:val="Nessunelenco"/>
    <w:uiPriority w:val="99"/>
    <w:semiHidden/>
    <w:unhideWhenUsed/>
    <w:rsid w:val="00D13EEF"/>
  </w:style>
  <w:style w:type="numbering" w:customStyle="1" w:styleId="Nessunelenco17">
    <w:name w:val="Nessun elenco17"/>
    <w:next w:val="Nessunelenco"/>
    <w:uiPriority w:val="99"/>
    <w:semiHidden/>
    <w:unhideWhenUsed/>
    <w:qFormat/>
    <w:rsid w:val="00D13EEF"/>
  </w:style>
  <w:style w:type="numbering" w:customStyle="1" w:styleId="Nessunelenco116">
    <w:name w:val="Nessun elenco116"/>
    <w:next w:val="Nessunelenco"/>
    <w:uiPriority w:val="99"/>
    <w:semiHidden/>
    <w:unhideWhenUsed/>
    <w:rsid w:val="00D13EEF"/>
  </w:style>
  <w:style w:type="numbering" w:customStyle="1" w:styleId="Nessunelenco1116">
    <w:name w:val="Nessun elenco1116"/>
    <w:uiPriority w:val="99"/>
    <w:semiHidden/>
    <w:unhideWhenUsed/>
    <w:qFormat/>
    <w:rsid w:val="00D13EEF"/>
  </w:style>
  <w:style w:type="numbering" w:customStyle="1" w:styleId="Stileimportato75">
    <w:name w:val="Stile importato 75"/>
    <w:qFormat/>
    <w:rsid w:val="00D13EEF"/>
  </w:style>
  <w:style w:type="numbering" w:customStyle="1" w:styleId="Stileimportato34">
    <w:name w:val="Stile importato 34"/>
    <w:qFormat/>
    <w:rsid w:val="00D13EEF"/>
  </w:style>
  <w:style w:type="numbering" w:customStyle="1" w:styleId="Stileimportato14">
    <w:name w:val="Stile importato 14"/>
    <w:qFormat/>
    <w:rsid w:val="00D13EEF"/>
  </w:style>
  <w:style w:type="numbering" w:customStyle="1" w:styleId="Stileimportato45">
    <w:name w:val="Stile importato 45"/>
    <w:qFormat/>
    <w:rsid w:val="00D13EEF"/>
  </w:style>
  <w:style w:type="numbering" w:customStyle="1" w:styleId="Stileimportato54">
    <w:name w:val="Stile importato 54"/>
    <w:qFormat/>
    <w:rsid w:val="00D13EEF"/>
  </w:style>
  <w:style w:type="numbering" w:customStyle="1" w:styleId="Stileimportato64">
    <w:name w:val="Stile importato 64"/>
    <w:qFormat/>
    <w:rsid w:val="00D13EEF"/>
  </w:style>
  <w:style w:type="numbering" w:customStyle="1" w:styleId="Stileimportato85">
    <w:name w:val="Stile importato 85"/>
    <w:qFormat/>
    <w:rsid w:val="00D13EEF"/>
  </w:style>
  <w:style w:type="numbering" w:customStyle="1" w:styleId="Stileimportato94">
    <w:name w:val="Stile importato 94"/>
    <w:qFormat/>
    <w:rsid w:val="00D13EEF"/>
  </w:style>
  <w:style w:type="numbering" w:customStyle="1" w:styleId="Stileimportato714">
    <w:name w:val="Stile importato 714"/>
    <w:qFormat/>
    <w:rsid w:val="00D13EEF"/>
  </w:style>
  <w:style w:type="numbering" w:customStyle="1" w:styleId="Nessunelenco26">
    <w:name w:val="Nessun elenco26"/>
    <w:uiPriority w:val="99"/>
    <w:semiHidden/>
    <w:unhideWhenUsed/>
    <w:qFormat/>
    <w:rsid w:val="00D13EEF"/>
  </w:style>
  <w:style w:type="numbering" w:customStyle="1" w:styleId="Stileimportato723">
    <w:name w:val="Stile importato 723"/>
    <w:qFormat/>
    <w:rsid w:val="00D13EEF"/>
  </w:style>
  <w:style w:type="numbering" w:customStyle="1" w:styleId="Stileimportato315">
    <w:name w:val="Stile importato 315"/>
    <w:qFormat/>
    <w:rsid w:val="00D13EEF"/>
  </w:style>
  <w:style w:type="numbering" w:customStyle="1" w:styleId="Stileimportato113">
    <w:name w:val="Stile importato 113"/>
    <w:qFormat/>
    <w:rsid w:val="00D13EEF"/>
  </w:style>
  <w:style w:type="numbering" w:customStyle="1" w:styleId="Stileimportato414">
    <w:name w:val="Stile importato 414"/>
    <w:qFormat/>
    <w:rsid w:val="00D13EEF"/>
  </w:style>
  <w:style w:type="numbering" w:customStyle="1" w:styleId="Stileimportato514">
    <w:name w:val="Stile importato 514"/>
    <w:qFormat/>
    <w:rsid w:val="00D13EEF"/>
  </w:style>
  <w:style w:type="numbering" w:customStyle="1" w:styleId="Stileimportato614">
    <w:name w:val="Stile importato 614"/>
    <w:qFormat/>
    <w:rsid w:val="00D13EEF"/>
  </w:style>
  <w:style w:type="numbering" w:customStyle="1" w:styleId="Stileimportato814">
    <w:name w:val="Stile importato 814"/>
    <w:qFormat/>
    <w:rsid w:val="00D13EEF"/>
  </w:style>
  <w:style w:type="numbering" w:customStyle="1" w:styleId="Stileimportato914">
    <w:name w:val="Stile importato 914"/>
    <w:qFormat/>
    <w:rsid w:val="00D13EEF"/>
  </w:style>
  <w:style w:type="table" w:customStyle="1" w:styleId="Grigliatabella9">
    <w:name w:val="Griglia tabella9"/>
    <w:basedOn w:val="Tabellanormale"/>
    <w:next w:val="Grigliatabella"/>
    <w:uiPriority w:val="39"/>
    <w:rsid w:val="00D13EEF"/>
    <w:pPr>
      <w:suppressAutoHyphens/>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4">
    <w:name w:val="Tabella classica 14"/>
    <w:basedOn w:val="Tabellanormale"/>
    <w:next w:val="Tabellaclassica1"/>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4">
    <w:name w:val="Tabella classica 24"/>
    <w:basedOn w:val="Tabellanormale"/>
    <w:next w:val="Tabellaclassica2"/>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4">
    <w:name w:val="Elenco chiaro - Colore 24"/>
    <w:basedOn w:val="Tabellanormale"/>
    <w:next w:val="Elencochiaro-Colore2"/>
    <w:uiPriority w:val="61"/>
    <w:rsid w:val="00D13EEF"/>
    <w:pPr>
      <w:suppressAutoHyphens/>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gliatabella17">
    <w:name w:val="Griglia tabella17"/>
    <w:basedOn w:val="Tabellanormale"/>
    <w:uiPriority w:val="39"/>
    <w:rsid w:val="00D13EEF"/>
    <w:pPr>
      <w:suppressAutoHyphens/>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13">
    <w:name w:val="Tabella classica 113"/>
    <w:basedOn w:val="Tabellanormale"/>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13">
    <w:name w:val="Tabella classica 213"/>
    <w:basedOn w:val="Tabellanormale"/>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13">
    <w:name w:val="Elenco chiaro - Colore 213"/>
    <w:basedOn w:val="Tabellanormale"/>
    <w:uiPriority w:val="61"/>
    <w:rsid w:val="00D13EEF"/>
    <w:pPr>
      <w:suppressAutoHyphens/>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essunelenco36">
    <w:name w:val="Nessun elenco36"/>
    <w:next w:val="Nessunelenco"/>
    <w:uiPriority w:val="99"/>
    <w:semiHidden/>
    <w:unhideWhenUsed/>
    <w:rsid w:val="00D13EEF"/>
  </w:style>
  <w:style w:type="numbering" w:customStyle="1" w:styleId="Nessunelenco46">
    <w:name w:val="Nessun elenco46"/>
    <w:next w:val="Nessunelenco"/>
    <w:uiPriority w:val="99"/>
    <w:semiHidden/>
    <w:unhideWhenUsed/>
    <w:rsid w:val="00D13EEF"/>
  </w:style>
  <w:style w:type="numbering" w:customStyle="1" w:styleId="Nessunelenco125">
    <w:name w:val="Nessun elenco125"/>
    <w:uiPriority w:val="99"/>
    <w:semiHidden/>
    <w:unhideWhenUsed/>
    <w:qFormat/>
    <w:rsid w:val="00D13EEF"/>
  </w:style>
  <w:style w:type="numbering" w:customStyle="1" w:styleId="List06">
    <w:name w:val="List 06"/>
    <w:qFormat/>
    <w:rsid w:val="00D13EEF"/>
  </w:style>
  <w:style w:type="numbering" w:customStyle="1" w:styleId="Punto3">
    <w:name w:val="Punto •3"/>
    <w:qFormat/>
    <w:rsid w:val="00D13EEF"/>
  </w:style>
  <w:style w:type="numbering" w:customStyle="1" w:styleId="Elenco216">
    <w:name w:val="Elenco 216"/>
    <w:qFormat/>
    <w:rsid w:val="00D13EEF"/>
  </w:style>
  <w:style w:type="numbering" w:customStyle="1" w:styleId="Elenco316">
    <w:name w:val="Elenco 316"/>
    <w:qFormat/>
    <w:rsid w:val="00D13EEF"/>
  </w:style>
  <w:style w:type="numbering" w:customStyle="1" w:styleId="Nessunelenco11114">
    <w:name w:val="Nessun elenco11114"/>
    <w:uiPriority w:val="99"/>
    <w:semiHidden/>
    <w:unhideWhenUsed/>
    <w:qFormat/>
    <w:rsid w:val="00D13EEF"/>
  </w:style>
  <w:style w:type="numbering" w:customStyle="1" w:styleId="List017">
    <w:name w:val="List 017"/>
    <w:qFormat/>
    <w:rsid w:val="00D13EEF"/>
  </w:style>
  <w:style w:type="numbering" w:customStyle="1" w:styleId="Elenco3117">
    <w:name w:val="Elenco 3117"/>
    <w:qFormat/>
    <w:rsid w:val="00D13EEF"/>
  </w:style>
  <w:style w:type="numbering" w:customStyle="1" w:styleId="Elenco2117">
    <w:name w:val="Elenco 2117"/>
    <w:qFormat/>
    <w:rsid w:val="00D13EEF"/>
  </w:style>
  <w:style w:type="numbering" w:customStyle="1" w:styleId="List117">
    <w:name w:val="List 117"/>
    <w:qFormat/>
    <w:rsid w:val="00D13EEF"/>
  </w:style>
  <w:style w:type="numbering" w:customStyle="1" w:styleId="Nessunelenco215">
    <w:name w:val="Nessun elenco215"/>
    <w:uiPriority w:val="99"/>
    <w:semiHidden/>
    <w:unhideWhenUsed/>
    <w:qFormat/>
    <w:rsid w:val="00D13EEF"/>
  </w:style>
  <w:style w:type="numbering" w:customStyle="1" w:styleId="Nessunelenco111113">
    <w:name w:val="Nessun elenco111113"/>
    <w:uiPriority w:val="99"/>
    <w:semiHidden/>
    <w:unhideWhenUsed/>
    <w:qFormat/>
    <w:rsid w:val="00D13EEF"/>
  </w:style>
  <w:style w:type="numbering" w:customStyle="1" w:styleId="List0116">
    <w:name w:val="List 0116"/>
    <w:qFormat/>
    <w:rsid w:val="00D13EEF"/>
  </w:style>
  <w:style w:type="numbering" w:customStyle="1" w:styleId="Elenco31116">
    <w:name w:val="Elenco 31116"/>
    <w:qFormat/>
    <w:rsid w:val="00D13EEF"/>
  </w:style>
  <w:style w:type="numbering" w:customStyle="1" w:styleId="Elenco21116">
    <w:name w:val="Elenco 21116"/>
    <w:qFormat/>
    <w:rsid w:val="00D13EEF"/>
  </w:style>
  <w:style w:type="numbering" w:customStyle="1" w:styleId="List1116">
    <w:name w:val="List 1116"/>
    <w:qFormat/>
    <w:rsid w:val="00D13EEF"/>
  </w:style>
  <w:style w:type="numbering" w:customStyle="1" w:styleId="Nessunelenco315">
    <w:name w:val="Nessun elenco315"/>
    <w:uiPriority w:val="99"/>
    <w:semiHidden/>
    <w:unhideWhenUsed/>
    <w:qFormat/>
    <w:rsid w:val="00D13EEF"/>
  </w:style>
  <w:style w:type="numbering" w:customStyle="1" w:styleId="Nessunelenco415">
    <w:name w:val="Nessun elenco415"/>
    <w:uiPriority w:val="99"/>
    <w:semiHidden/>
    <w:unhideWhenUsed/>
    <w:qFormat/>
    <w:rsid w:val="00D13EEF"/>
  </w:style>
  <w:style w:type="numbering" w:customStyle="1" w:styleId="Nessunelenco55">
    <w:name w:val="Nessun elenco55"/>
    <w:uiPriority w:val="99"/>
    <w:semiHidden/>
    <w:unhideWhenUsed/>
    <w:qFormat/>
    <w:rsid w:val="00D13EEF"/>
  </w:style>
  <w:style w:type="numbering" w:customStyle="1" w:styleId="Nessunelenco1214">
    <w:name w:val="Nessun elenco1214"/>
    <w:uiPriority w:val="99"/>
    <w:semiHidden/>
    <w:unhideWhenUsed/>
    <w:qFormat/>
    <w:rsid w:val="00D13EEF"/>
  </w:style>
  <w:style w:type="numbering" w:customStyle="1" w:styleId="List0125">
    <w:name w:val="List 0125"/>
    <w:qFormat/>
    <w:rsid w:val="00D13EEF"/>
  </w:style>
  <w:style w:type="numbering" w:customStyle="1" w:styleId="Elenco31125">
    <w:name w:val="Elenco 31125"/>
    <w:qFormat/>
    <w:rsid w:val="00D13EEF"/>
  </w:style>
  <w:style w:type="numbering" w:customStyle="1" w:styleId="Elenco21125">
    <w:name w:val="Elenco 21125"/>
    <w:qFormat/>
    <w:rsid w:val="00D13EEF"/>
  </w:style>
  <w:style w:type="numbering" w:customStyle="1" w:styleId="List1125">
    <w:name w:val="List 1125"/>
    <w:qFormat/>
    <w:rsid w:val="00D13EEF"/>
  </w:style>
  <w:style w:type="numbering" w:customStyle="1" w:styleId="Nessunelenco2114">
    <w:name w:val="Nessun elenco2114"/>
    <w:uiPriority w:val="99"/>
    <w:semiHidden/>
    <w:unhideWhenUsed/>
    <w:qFormat/>
    <w:rsid w:val="00D13EEF"/>
  </w:style>
  <w:style w:type="numbering" w:customStyle="1" w:styleId="Nessunelenco1111113">
    <w:name w:val="Nessun elenco1111113"/>
    <w:uiPriority w:val="99"/>
    <w:semiHidden/>
    <w:unhideWhenUsed/>
    <w:qFormat/>
    <w:rsid w:val="00D13EEF"/>
  </w:style>
  <w:style w:type="numbering" w:customStyle="1" w:styleId="List01115">
    <w:name w:val="List 01115"/>
    <w:qFormat/>
    <w:rsid w:val="00D13EEF"/>
  </w:style>
  <w:style w:type="numbering" w:customStyle="1" w:styleId="Elenco311115">
    <w:name w:val="Elenco 311115"/>
    <w:qFormat/>
    <w:rsid w:val="00D13EEF"/>
  </w:style>
  <w:style w:type="numbering" w:customStyle="1" w:styleId="Elenco211115">
    <w:name w:val="Elenco 211115"/>
    <w:qFormat/>
    <w:rsid w:val="00D13EEF"/>
  </w:style>
  <w:style w:type="numbering" w:customStyle="1" w:styleId="List11115">
    <w:name w:val="List 11115"/>
    <w:qFormat/>
    <w:rsid w:val="00D13EEF"/>
  </w:style>
  <w:style w:type="numbering" w:customStyle="1" w:styleId="Nessunelenco3114">
    <w:name w:val="Nessun elenco3114"/>
    <w:uiPriority w:val="99"/>
    <w:semiHidden/>
    <w:unhideWhenUsed/>
    <w:qFormat/>
    <w:rsid w:val="00D13EEF"/>
  </w:style>
  <w:style w:type="numbering" w:customStyle="1" w:styleId="Nessunelenco4114">
    <w:name w:val="Nessun elenco4114"/>
    <w:uiPriority w:val="99"/>
    <w:semiHidden/>
    <w:unhideWhenUsed/>
    <w:qFormat/>
    <w:rsid w:val="00D13EEF"/>
  </w:style>
  <w:style w:type="numbering" w:customStyle="1" w:styleId="Stileimportato424">
    <w:name w:val="Stile importato 424"/>
    <w:qFormat/>
    <w:rsid w:val="00D13EEF"/>
  </w:style>
  <w:style w:type="numbering" w:customStyle="1" w:styleId="Stileimportato825">
    <w:name w:val="Stile importato 825"/>
    <w:qFormat/>
    <w:rsid w:val="00D13EEF"/>
  </w:style>
  <w:style w:type="numbering" w:customStyle="1" w:styleId="Nessunelenco63">
    <w:name w:val="Nessun elenco63"/>
    <w:uiPriority w:val="99"/>
    <w:semiHidden/>
    <w:unhideWhenUsed/>
    <w:qFormat/>
    <w:rsid w:val="00D13EEF"/>
  </w:style>
  <w:style w:type="numbering" w:customStyle="1" w:styleId="List023">
    <w:name w:val="List 023"/>
    <w:qFormat/>
    <w:rsid w:val="00D13EEF"/>
  </w:style>
  <w:style w:type="numbering" w:customStyle="1" w:styleId="List123">
    <w:name w:val="List 123"/>
    <w:qFormat/>
    <w:rsid w:val="00D13EEF"/>
  </w:style>
  <w:style w:type="numbering" w:customStyle="1" w:styleId="Elenco2123">
    <w:name w:val="Elenco 2123"/>
    <w:qFormat/>
    <w:rsid w:val="00D13EEF"/>
  </w:style>
  <w:style w:type="numbering" w:customStyle="1" w:styleId="Elenco3123">
    <w:name w:val="Elenco 3123"/>
    <w:qFormat/>
    <w:rsid w:val="00D13EEF"/>
  </w:style>
  <w:style w:type="numbering" w:customStyle="1" w:styleId="Nessunelenco133">
    <w:name w:val="Nessun elenco133"/>
    <w:uiPriority w:val="99"/>
    <w:semiHidden/>
    <w:unhideWhenUsed/>
    <w:qFormat/>
    <w:rsid w:val="00D13EEF"/>
  </w:style>
  <w:style w:type="numbering" w:customStyle="1" w:styleId="List0133">
    <w:name w:val="List 0133"/>
    <w:qFormat/>
    <w:rsid w:val="00D13EEF"/>
  </w:style>
  <w:style w:type="numbering" w:customStyle="1" w:styleId="Elenco31133">
    <w:name w:val="Elenco 31133"/>
    <w:qFormat/>
    <w:rsid w:val="00D13EEF"/>
  </w:style>
  <w:style w:type="numbering" w:customStyle="1" w:styleId="Elenco21133">
    <w:name w:val="Elenco 21133"/>
    <w:qFormat/>
    <w:rsid w:val="00D13EEF"/>
  </w:style>
  <w:style w:type="numbering" w:customStyle="1" w:styleId="List1133">
    <w:name w:val="List 1133"/>
    <w:qFormat/>
    <w:rsid w:val="00D13EEF"/>
  </w:style>
  <w:style w:type="numbering" w:customStyle="1" w:styleId="Nessunelenco223">
    <w:name w:val="Nessun elenco223"/>
    <w:uiPriority w:val="99"/>
    <w:semiHidden/>
    <w:unhideWhenUsed/>
    <w:qFormat/>
    <w:rsid w:val="00D13EEF"/>
  </w:style>
  <w:style w:type="numbering" w:customStyle="1" w:styleId="Nessunelenco1123">
    <w:name w:val="Nessun elenco1123"/>
    <w:uiPriority w:val="99"/>
    <w:semiHidden/>
    <w:unhideWhenUsed/>
    <w:qFormat/>
    <w:rsid w:val="00D13EEF"/>
  </w:style>
  <w:style w:type="numbering" w:customStyle="1" w:styleId="List01123">
    <w:name w:val="List 01123"/>
    <w:qFormat/>
    <w:rsid w:val="00D13EEF"/>
  </w:style>
  <w:style w:type="numbering" w:customStyle="1" w:styleId="Elenco311123">
    <w:name w:val="Elenco 311123"/>
    <w:qFormat/>
    <w:rsid w:val="00D13EEF"/>
  </w:style>
  <w:style w:type="numbering" w:customStyle="1" w:styleId="Elenco211123">
    <w:name w:val="Elenco 211123"/>
    <w:qFormat/>
    <w:rsid w:val="00D13EEF"/>
  </w:style>
  <w:style w:type="numbering" w:customStyle="1" w:styleId="List11123">
    <w:name w:val="List 11123"/>
    <w:qFormat/>
    <w:rsid w:val="00D13EEF"/>
  </w:style>
  <w:style w:type="numbering" w:customStyle="1" w:styleId="Nessunelenco323">
    <w:name w:val="Nessun elenco323"/>
    <w:uiPriority w:val="99"/>
    <w:semiHidden/>
    <w:unhideWhenUsed/>
    <w:qFormat/>
    <w:rsid w:val="00D13EEF"/>
  </w:style>
  <w:style w:type="numbering" w:customStyle="1" w:styleId="Nessunelenco423">
    <w:name w:val="Nessun elenco423"/>
    <w:uiPriority w:val="99"/>
    <w:semiHidden/>
    <w:unhideWhenUsed/>
    <w:qFormat/>
    <w:rsid w:val="00D13EEF"/>
  </w:style>
  <w:style w:type="numbering" w:customStyle="1" w:styleId="Nessunelenco513">
    <w:name w:val="Nessun elenco513"/>
    <w:uiPriority w:val="99"/>
    <w:semiHidden/>
    <w:unhideWhenUsed/>
    <w:qFormat/>
    <w:rsid w:val="00D13EEF"/>
  </w:style>
  <w:style w:type="numbering" w:customStyle="1" w:styleId="Nessunelenco12113">
    <w:name w:val="Nessun elenco12113"/>
    <w:uiPriority w:val="99"/>
    <w:semiHidden/>
    <w:unhideWhenUsed/>
    <w:qFormat/>
    <w:rsid w:val="00D13EEF"/>
  </w:style>
  <w:style w:type="numbering" w:customStyle="1" w:styleId="List01213">
    <w:name w:val="List 01213"/>
    <w:qFormat/>
    <w:rsid w:val="00D13EEF"/>
  </w:style>
  <w:style w:type="numbering" w:customStyle="1" w:styleId="Elenco311213">
    <w:name w:val="Elenco 311213"/>
    <w:qFormat/>
    <w:rsid w:val="00D13EEF"/>
  </w:style>
  <w:style w:type="numbering" w:customStyle="1" w:styleId="Elenco211213">
    <w:name w:val="Elenco 211213"/>
    <w:qFormat/>
    <w:rsid w:val="00D13EEF"/>
  </w:style>
  <w:style w:type="numbering" w:customStyle="1" w:styleId="List11213">
    <w:name w:val="List 11213"/>
    <w:qFormat/>
    <w:rsid w:val="00D13EEF"/>
  </w:style>
  <w:style w:type="numbering" w:customStyle="1" w:styleId="Nessunelenco21113">
    <w:name w:val="Nessun elenco21113"/>
    <w:uiPriority w:val="99"/>
    <w:semiHidden/>
    <w:unhideWhenUsed/>
    <w:qFormat/>
    <w:rsid w:val="00D13EEF"/>
  </w:style>
  <w:style w:type="numbering" w:customStyle="1" w:styleId="Nessunelenco11123">
    <w:name w:val="Nessun elenco11123"/>
    <w:uiPriority w:val="99"/>
    <w:semiHidden/>
    <w:unhideWhenUsed/>
    <w:qFormat/>
    <w:rsid w:val="00D13EEF"/>
  </w:style>
  <w:style w:type="numbering" w:customStyle="1" w:styleId="List011113">
    <w:name w:val="List 011113"/>
    <w:qFormat/>
    <w:rsid w:val="00D13EEF"/>
  </w:style>
  <w:style w:type="numbering" w:customStyle="1" w:styleId="Elenco3111113">
    <w:name w:val="Elenco 3111113"/>
    <w:qFormat/>
    <w:rsid w:val="00D13EEF"/>
  </w:style>
  <w:style w:type="numbering" w:customStyle="1" w:styleId="Elenco2111113">
    <w:name w:val="Elenco 2111113"/>
    <w:qFormat/>
    <w:rsid w:val="00D13EEF"/>
  </w:style>
  <w:style w:type="numbering" w:customStyle="1" w:styleId="List111113">
    <w:name w:val="List 111113"/>
    <w:qFormat/>
    <w:rsid w:val="00D13EEF"/>
  </w:style>
  <w:style w:type="numbering" w:customStyle="1" w:styleId="Nessunelenco31113">
    <w:name w:val="Nessun elenco31113"/>
    <w:uiPriority w:val="99"/>
    <w:semiHidden/>
    <w:unhideWhenUsed/>
    <w:qFormat/>
    <w:rsid w:val="00D13EEF"/>
  </w:style>
  <w:style w:type="numbering" w:customStyle="1" w:styleId="Nessunelenco41113">
    <w:name w:val="Nessun elenco41113"/>
    <w:uiPriority w:val="99"/>
    <w:semiHidden/>
    <w:unhideWhenUsed/>
    <w:qFormat/>
    <w:rsid w:val="00D13EEF"/>
  </w:style>
  <w:style w:type="numbering" w:customStyle="1" w:styleId="Stileimportato4113">
    <w:name w:val="Stile importato 4113"/>
    <w:qFormat/>
    <w:rsid w:val="00D13EEF"/>
  </w:style>
  <w:style w:type="numbering" w:customStyle="1" w:styleId="Stileimportato8113">
    <w:name w:val="Stile importato 8113"/>
    <w:qFormat/>
    <w:rsid w:val="00D13EEF"/>
  </w:style>
  <w:style w:type="numbering" w:customStyle="1" w:styleId="Nessunelenco73">
    <w:name w:val="Nessun elenco73"/>
    <w:uiPriority w:val="99"/>
    <w:semiHidden/>
    <w:unhideWhenUsed/>
    <w:qFormat/>
    <w:rsid w:val="00D13EEF"/>
  </w:style>
  <w:style w:type="numbering" w:customStyle="1" w:styleId="List033">
    <w:name w:val="List 033"/>
    <w:qFormat/>
    <w:rsid w:val="00D13EEF"/>
  </w:style>
  <w:style w:type="numbering" w:customStyle="1" w:styleId="List133">
    <w:name w:val="List 133"/>
    <w:qFormat/>
    <w:rsid w:val="00D13EEF"/>
  </w:style>
  <w:style w:type="numbering" w:customStyle="1" w:styleId="Elenco2133">
    <w:name w:val="Elenco 2133"/>
    <w:qFormat/>
    <w:rsid w:val="00D13EEF"/>
  </w:style>
  <w:style w:type="numbering" w:customStyle="1" w:styleId="Elenco3133">
    <w:name w:val="Elenco 3133"/>
    <w:qFormat/>
    <w:rsid w:val="00D13EEF"/>
  </w:style>
  <w:style w:type="numbering" w:customStyle="1" w:styleId="Nessunelenco143">
    <w:name w:val="Nessun elenco143"/>
    <w:uiPriority w:val="99"/>
    <w:semiHidden/>
    <w:unhideWhenUsed/>
    <w:qFormat/>
    <w:rsid w:val="00D13EEF"/>
  </w:style>
  <w:style w:type="numbering" w:customStyle="1" w:styleId="List0143">
    <w:name w:val="List 0143"/>
    <w:qFormat/>
    <w:rsid w:val="00D13EEF"/>
  </w:style>
  <w:style w:type="numbering" w:customStyle="1" w:styleId="Elenco31143">
    <w:name w:val="Elenco 31143"/>
    <w:qFormat/>
    <w:rsid w:val="00D13EEF"/>
  </w:style>
  <w:style w:type="numbering" w:customStyle="1" w:styleId="Elenco21143">
    <w:name w:val="Elenco 21143"/>
    <w:qFormat/>
    <w:rsid w:val="00D13EEF"/>
  </w:style>
  <w:style w:type="numbering" w:customStyle="1" w:styleId="List1143">
    <w:name w:val="List 1143"/>
    <w:qFormat/>
    <w:rsid w:val="00D13EEF"/>
  </w:style>
  <w:style w:type="numbering" w:customStyle="1" w:styleId="Nessunelenco233">
    <w:name w:val="Nessun elenco233"/>
    <w:uiPriority w:val="99"/>
    <w:semiHidden/>
    <w:unhideWhenUsed/>
    <w:qFormat/>
    <w:rsid w:val="00D13EEF"/>
  </w:style>
  <w:style w:type="numbering" w:customStyle="1" w:styleId="Nessunelenco1133">
    <w:name w:val="Nessun elenco1133"/>
    <w:uiPriority w:val="99"/>
    <w:semiHidden/>
    <w:unhideWhenUsed/>
    <w:qFormat/>
    <w:rsid w:val="00D13EEF"/>
  </w:style>
  <w:style w:type="numbering" w:customStyle="1" w:styleId="List01133">
    <w:name w:val="List 01133"/>
    <w:qFormat/>
    <w:rsid w:val="00D13EEF"/>
  </w:style>
  <w:style w:type="numbering" w:customStyle="1" w:styleId="Elenco311133">
    <w:name w:val="Elenco 311133"/>
    <w:qFormat/>
    <w:rsid w:val="00D13EEF"/>
  </w:style>
  <w:style w:type="numbering" w:customStyle="1" w:styleId="Elenco211133">
    <w:name w:val="Elenco 211133"/>
    <w:qFormat/>
    <w:rsid w:val="00D13EEF"/>
  </w:style>
  <w:style w:type="numbering" w:customStyle="1" w:styleId="List11133">
    <w:name w:val="List 11133"/>
    <w:qFormat/>
    <w:rsid w:val="00D13EEF"/>
  </w:style>
  <w:style w:type="numbering" w:customStyle="1" w:styleId="Nessunelenco333">
    <w:name w:val="Nessun elenco333"/>
    <w:uiPriority w:val="99"/>
    <w:semiHidden/>
    <w:unhideWhenUsed/>
    <w:qFormat/>
    <w:rsid w:val="00D13EEF"/>
  </w:style>
  <w:style w:type="numbering" w:customStyle="1" w:styleId="Nessunelenco433">
    <w:name w:val="Nessun elenco433"/>
    <w:uiPriority w:val="99"/>
    <w:semiHidden/>
    <w:unhideWhenUsed/>
    <w:qFormat/>
    <w:rsid w:val="00D13EEF"/>
  </w:style>
  <w:style w:type="numbering" w:customStyle="1" w:styleId="Nessunelenco523">
    <w:name w:val="Nessun elenco523"/>
    <w:uiPriority w:val="99"/>
    <w:semiHidden/>
    <w:unhideWhenUsed/>
    <w:qFormat/>
    <w:rsid w:val="00D13EEF"/>
  </w:style>
  <w:style w:type="numbering" w:customStyle="1" w:styleId="Nessunelenco1223">
    <w:name w:val="Nessun elenco1223"/>
    <w:uiPriority w:val="99"/>
    <w:semiHidden/>
    <w:unhideWhenUsed/>
    <w:qFormat/>
    <w:rsid w:val="00D13EEF"/>
  </w:style>
  <w:style w:type="numbering" w:customStyle="1" w:styleId="List01223">
    <w:name w:val="List 01223"/>
    <w:qFormat/>
    <w:rsid w:val="00D13EEF"/>
  </w:style>
  <w:style w:type="numbering" w:customStyle="1" w:styleId="Elenco311223">
    <w:name w:val="Elenco 311223"/>
    <w:qFormat/>
    <w:rsid w:val="00D13EEF"/>
  </w:style>
  <w:style w:type="numbering" w:customStyle="1" w:styleId="Elenco211223">
    <w:name w:val="Elenco 211223"/>
    <w:qFormat/>
    <w:rsid w:val="00D13EEF"/>
  </w:style>
  <w:style w:type="numbering" w:customStyle="1" w:styleId="List11223">
    <w:name w:val="List 11223"/>
    <w:qFormat/>
    <w:rsid w:val="00D13EEF"/>
  </w:style>
  <w:style w:type="numbering" w:customStyle="1" w:styleId="Nessunelenco2123">
    <w:name w:val="Nessun elenco2123"/>
    <w:uiPriority w:val="99"/>
    <w:semiHidden/>
    <w:unhideWhenUsed/>
    <w:qFormat/>
    <w:rsid w:val="00D13EEF"/>
  </w:style>
  <w:style w:type="numbering" w:customStyle="1" w:styleId="Nessunelenco11133">
    <w:name w:val="Nessun elenco11133"/>
    <w:uiPriority w:val="99"/>
    <w:semiHidden/>
    <w:unhideWhenUsed/>
    <w:qFormat/>
    <w:rsid w:val="00D13EEF"/>
  </w:style>
  <w:style w:type="numbering" w:customStyle="1" w:styleId="List011123">
    <w:name w:val="List 011123"/>
    <w:qFormat/>
    <w:rsid w:val="00D13EEF"/>
  </w:style>
  <w:style w:type="numbering" w:customStyle="1" w:styleId="Elenco3111123">
    <w:name w:val="Elenco 3111123"/>
    <w:qFormat/>
    <w:rsid w:val="00D13EEF"/>
  </w:style>
  <w:style w:type="numbering" w:customStyle="1" w:styleId="Elenco2111123">
    <w:name w:val="Elenco 2111123"/>
    <w:qFormat/>
    <w:rsid w:val="00D13EEF"/>
  </w:style>
  <w:style w:type="numbering" w:customStyle="1" w:styleId="List111123">
    <w:name w:val="List 111123"/>
    <w:qFormat/>
    <w:rsid w:val="00D13EEF"/>
  </w:style>
  <w:style w:type="numbering" w:customStyle="1" w:styleId="Nessunelenco3123">
    <w:name w:val="Nessun elenco3123"/>
    <w:uiPriority w:val="99"/>
    <w:semiHidden/>
    <w:unhideWhenUsed/>
    <w:qFormat/>
    <w:rsid w:val="00D13EEF"/>
  </w:style>
  <w:style w:type="numbering" w:customStyle="1" w:styleId="Nessunelenco4123">
    <w:name w:val="Nessun elenco4123"/>
    <w:uiPriority w:val="99"/>
    <w:semiHidden/>
    <w:unhideWhenUsed/>
    <w:qFormat/>
    <w:rsid w:val="00D13EEF"/>
  </w:style>
  <w:style w:type="numbering" w:customStyle="1" w:styleId="Stileimportato4213">
    <w:name w:val="Stile importato 4213"/>
    <w:qFormat/>
    <w:rsid w:val="00D13EEF"/>
  </w:style>
  <w:style w:type="numbering" w:customStyle="1" w:styleId="Stileimportato8213">
    <w:name w:val="Stile importato 8213"/>
    <w:qFormat/>
    <w:rsid w:val="00D13EEF"/>
  </w:style>
  <w:style w:type="table" w:customStyle="1" w:styleId="Grigliatabella26">
    <w:name w:val="Griglia tabella26"/>
    <w:basedOn w:val="Tabellanormale"/>
    <w:next w:val="Grigliatabella"/>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6">
    <w:name w:val="Griglia tabella116"/>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locked/>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26">
    <w:name w:val="Table Normal26"/>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TableNormal116">
    <w:name w:val="Table Normal116"/>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6">
    <w:name w:val="Table Normal36"/>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6">
    <w:name w:val="Griglia tabella36"/>
    <w:basedOn w:val="Tabellanormale"/>
    <w:uiPriority w:val="5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5">
    <w:name w:val="Griglia tabella4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5">
    <w:name w:val="Griglia tabella12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5">
    <w:name w:val="Table Normal12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5">
    <w:name w:val="Griglia tabella21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5">
    <w:name w:val="Griglia tabella111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5">
    <w:name w:val="Table Normal111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5">
    <w:name w:val="Table Normal31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5">
    <w:name w:val="Griglia tabella31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3">
    <w:name w:val="Griglia tabella5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33">
    <w:name w:val="Griglia tabella13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3">
    <w:name w:val="Table Normal13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23">
    <w:name w:val="Griglia tabella223"/>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3">
    <w:name w:val="Table Normal223"/>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23">
    <w:name w:val="Griglia tabella112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3">
    <w:name w:val="Table Normal112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23">
    <w:name w:val="Table Normal32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23">
    <w:name w:val="Griglia tabella323"/>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3">
    <w:name w:val="Griglia tabella413"/>
    <w:basedOn w:val="Tabellanormale"/>
    <w:uiPriority w:val="3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3">
    <w:name w:val="Table Normal513"/>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13">
    <w:name w:val="Griglia tabella1213"/>
    <w:basedOn w:val="Tabellanormale"/>
    <w:uiPriority w:val="5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3">
    <w:name w:val="Table Normal121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13">
    <w:name w:val="Griglia tabella2113"/>
    <w:basedOn w:val="Tabellanormale"/>
    <w:uiPriority w:val="5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3">
    <w:name w:val="Table Normal2113"/>
    <w:locked/>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13">
    <w:name w:val="Griglia tabella1111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3">
    <w:name w:val="Table Normal1111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13">
    <w:name w:val="Table Normal311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13">
    <w:name w:val="Table Normal411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13">
    <w:name w:val="Griglia tabella3113"/>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3">
    <w:name w:val="Griglia tabella63"/>
    <w:basedOn w:val="Tabellanormale"/>
    <w:uiPriority w:val="5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43">
    <w:name w:val="Griglia tabella14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3">
    <w:name w:val="Table Normal14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33">
    <w:name w:val="Griglia tabella233"/>
    <w:basedOn w:val="Tabellanormale"/>
    <w:uiPriority w:val="3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3">
    <w:name w:val="Table Normal233"/>
    <w:locked/>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33">
    <w:name w:val="Griglia tabella1133"/>
    <w:basedOn w:val="Tabellanormale"/>
    <w:uiPriority w:val="5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3">
    <w:name w:val="Table Normal113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33">
    <w:name w:val="Table Normal33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33">
    <w:name w:val="Griglia tabella333"/>
    <w:basedOn w:val="Tabellanormale"/>
    <w:uiPriority w:val="3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3">
    <w:name w:val="Griglia tabella423"/>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3">
    <w:name w:val="Table Normal523"/>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23">
    <w:name w:val="Griglia tabella1223"/>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3">
    <w:name w:val="Table Normal1223"/>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23">
    <w:name w:val="Griglia tabella2123"/>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3">
    <w:name w:val="Table Normal2123"/>
    <w:locked/>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23">
    <w:name w:val="Griglia tabella11123"/>
    <w:basedOn w:val="Tabellanormale"/>
    <w:uiPriority w:val="5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3">
    <w:name w:val="Table Normal11123"/>
    <w:locked/>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23">
    <w:name w:val="Table Normal312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23">
    <w:name w:val="Griglia tabella3123"/>
    <w:basedOn w:val="Tabellanormale"/>
    <w:uiPriority w:val="3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importato123">
    <w:name w:val="Stile importato 123"/>
    <w:rsid w:val="00D13EEF"/>
  </w:style>
  <w:style w:type="numbering" w:customStyle="1" w:styleId="Stileimportato1112">
    <w:name w:val="Stile importato 1112"/>
    <w:qFormat/>
    <w:rsid w:val="00D13EEF"/>
  </w:style>
  <w:style w:type="table" w:customStyle="1" w:styleId="Tabellaclassica122">
    <w:name w:val="Tabella classica 122"/>
    <w:basedOn w:val="Tabellanormale"/>
    <w:next w:val="Tabellaclassica1"/>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22">
    <w:name w:val="Tabella classica 222"/>
    <w:basedOn w:val="Tabellanormale"/>
    <w:next w:val="Tabellaclassica2"/>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22">
    <w:name w:val="Elenco chiaro - Colore 222"/>
    <w:basedOn w:val="Tabellanormale"/>
    <w:next w:val="Elencochiaro-Colore2"/>
    <w:uiPriority w:val="61"/>
    <w:rsid w:val="00D13EEF"/>
    <w:rPr>
      <w:rFonts w:ascii="Times" w:eastAsia="Times" w:hAnsi="Times"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importato322">
    <w:name w:val="Stile importato 322"/>
    <w:qFormat/>
    <w:rsid w:val="00D13EEF"/>
  </w:style>
  <w:style w:type="numbering" w:customStyle="1" w:styleId="Stileimportato132">
    <w:name w:val="Stile importato 132"/>
    <w:qFormat/>
    <w:rsid w:val="00D13EEF"/>
  </w:style>
  <w:style w:type="numbering" w:customStyle="1" w:styleId="Stileimportato432">
    <w:name w:val="Stile importato 432"/>
    <w:qFormat/>
    <w:rsid w:val="00D13EEF"/>
  </w:style>
  <w:style w:type="numbering" w:customStyle="1" w:styleId="Stileimportato522">
    <w:name w:val="Stile importato 522"/>
    <w:qFormat/>
    <w:rsid w:val="00D13EEF"/>
  </w:style>
  <w:style w:type="numbering" w:customStyle="1" w:styleId="Stileimportato622">
    <w:name w:val="Stile importato 622"/>
    <w:qFormat/>
    <w:rsid w:val="00D13EEF"/>
  </w:style>
  <w:style w:type="numbering" w:customStyle="1" w:styleId="Stileimportato832">
    <w:name w:val="Stile importato 832"/>
    <w:qFormat/>
    <w:rsid w:val="00D13EEF"/>
  </w:style>
  <w:style w:type="numbering" w:customStyle="1" w:styleId="Stileimportato922">
    <w:name w:val="Stile importato 922"/>
    <w:qFormat/>
    <w:rsid w:val="00D13EEF"/>
  </w:style>
  <w:style w:type="numbering" w:customStyle="1" w:styleId="Stileimportato1122">
    <w:name w:val="Stile importato 1122"/>
    <w:qFormat/>
    <w:rsid w:val="00D13EEF"/>
  </w:style>
  <w:style w:type="numbering" w:customStyle="1" w:styleId="Stileimportato4122">
    <w:name w:val="Stile importato 4122"/>
    <w:qFormat/>
    <w:rsid w:val="00D13EEF"/>
  </w:style>
  <w:style w:type="numbering" w:customStyle="1" w:styleId="Stileimportato8122">
    <w:name w:val="Stile importato 8122"/>
    <w:qFormat/>
    <w:rsid w:val="00D13EEF"/>
  </w:style>
  <w:style w:type="paragraph" w:customStyle="1" w:styleId="Elencoacolori-Colore11">
    <w:name w:val="Elenco a colori - Colore 11"/>
    <w:basedOn w:val="Normale"/>
    <w:qFormat/>
    <w:rsid w:val="00D13EEF"/>
    <w:pPr>
      <w:suppressAutoHyphens/>
      <w:spacing w:after="200" w:line="276" w:lineRule="auto"/>
      <w:ind w:left="720"/>
      <w:contextualSpacing/>
    </w:pPr>
    <w:rPr>
      <w:rFonts w:ascii="Calibri" w:eastAsia="Times New Roman" w:hAnsi="Calibri" w:cs="Calibri"/>
      <w:color w:val="00000A"/>
      <w:sz w:val="22"/>
      <w:szCs w:val="22"/>
      <w:lang w:eastAsia="zh-CN"/>
    </w:rPr>
  </w:style>
  <w:style w:type="character" w:customStyle="1" w:styleId="xbe0">
    <w:name w:val="xbe"/>
    <w:rsid w:val="00D13EEF"/>
  </w:style>
  <w:style w:type="numbering" w:customStyle="1" w:styleId="List1">
    <w:name w:val="List 1"/>
    <w:basedOn w:val="Nessunelenco"/>
    <w:rsid w:val="00D13EEF"/>
  </w:style>
  <w:style w:type="paragraph" w:customStyle="1" w:styleId="Organization">
    <w:name w:val="Organization"/>
    <w:basedOn w:val="Normale"/>
    <w:uiPriority w:val="1"/>
    <w:qFormat/>
    <w:rsid w:val="00D13EEF"/>
    <w:pPr>
      <w:spacing w:line="600" w:lineRule="exact"/>
      <w:jc w:val="both"/>
    </w:pPr>
    <w:rPr>
      <w:rFonts w:ascii="Cambria" w:eastAsia="Calibri" w:hAnsi="Cambria" w:cs="Calibri"/>
      <w:color w:val="FFFFFF"/>
      <w:sz w:val="56"/>
      <w:szCs w:val="36"/>
      <w:lang w:eastAsia="it-IT"/>
    </w:rPr>
  </w:style>
  <w:style w:type="character" w:styleId="Testosegnaposto">
    <w:name w:val="Placeholder Text"/>
    <w:uiPriority w:val="99"/>
    <w:semiHidden/>
    <w:rsid w:val="00D13EEF"/>
    <w:rPr>
      <w:color w:val="808080"/>
    </w:rPr>
  </w:style>
  <w:style w:type="paragraph" w:styleId="Data">
    <w:name w:val="Date"/>
    <w:basedOn w:val="Normale"/>
    <w:next w:val="Normale"/>
    <w:link w:val="DataCarattere"/>
    <w:uiPriority w:val="1"/>
    <w:rsid w:val="00D13EEF"/>
    <w:pPr>
      <w:spacing w:line="276" w:lineRule="auto"/>
      <w:jc w:val="right"/>
    </w:pPr>
    <w:rPr>
      <w:rFonts w:ascii="Calibri" w:eastAsia="Calibri" w:hAnsi="Calibri" w:cs="Calibri"/>
      <w:color w:val="4F81BD"/>
      <w:lang w:eastAsia="it-IT"/>
    </w:rPr>
  </w:style>
  <w:style w:type="character" w:customStyle="1" w:styleId="DataCarattere">
    <w:name w:val="Data Carattere"/>
    <w:basedOn w:val="Carpredefinitoparagrafo"/>
    <w:link w:val="Data"/>
    <w:uiPriority w:val="1"/>
    <w:rsid w:val="00D13EEF"/>
    <w:rPr>
      <w:rFonts w:ascii="Calibri" w:eastAsia="Calibri" w:hAnsi="Calibri" w:cs="Calibri"/>
      <w:color w:val="4F81BD"/>
      <w:lang w:eastAsia="it-IT"/>
    </w:rPr>
  </w:style>
  <w:style w:type="paragraph" w:styleId="Numeroelenco">
    <w:name w:val="List Number"/>
    <w:basedOn w:val="Normale"/>
    <w:uiPriority w:val="1"/>
    <w:unhideWhenUsed/>
    <w:qFormat/>
    <w:rsid w:val="00D13EEF"/>
    <w:pPr>
      <w:spacing w:after="200" w:line="276" w:lineRule="auto"/>
      <w:contextualSpacing/>
      <w:jc w:val="both"/>
    </w:pPr>
    <w:rPr>
      <w:rFonts w:ascii="Calibri" w:eastAsia="Calibri" w:hAnsi="Calibri" w:cs="Calibri"/>
      <w:color w:val="000000"/>
      <w:sz w:val="20"/>
      <w:szCs w:val="20"/>
      <w:lang w:eastAsia="it-IT"/>
    </w:rPr>
  </w:style>
  <w:style w:type="paragraph" w:styleId="Puntoelenco">
    <w:name w:val="List Bullet"/>
    <w:basedOn w:val="Normale"/>
    <w:uiPriority w:val="1"/>
    <w:qFormat/>
    <w:rsid w:val="00D13EEF"/>
    <w:pPr>
      <w:spacing w:before="120" w:after="120"/>
      <w:jc w:val="both"/>
    </w:pPr>
    <w:rPr>
      <w:rFonts w:ascii="Calibri" w:eastAsia="Calibri" w:hAnsi="Calibri" w:cs="Calibri"/>
      <w:color w:val="000000"/>
      <w:sz w:val="20"/>
      <w:szCs w:val="22"/>
      <w:lang w:eastAsia="it-IT"/>
    </w:rPr>
  </w:style>
  <w:style w:type="paragraph" w:styleId="Sommario4">
    <w:name w:val="toc 4"/>
    <w:basedOn w:val="Normale"/>
    <w:next w:val="Normale"/>
    <w:autoRedefine/>
    <w:uiPriority w:val="39"/>
    <w:unhideWhenUsed/>
    <w:rsid w:val="00D13EEF"/>
    <w:pPr>
      <w:spacing w:line="276" w:lineRule="auto"/>
      <w:ind w:left="600"/>
    </w:pPr>
    <w:rPr>
      <w:rFonts w:ascii="Calibri" w:eastAsia="Calibri" w:hAnsi="Calibri" w:cs="Calibri"/>
      <w:color w:val="000000"/>
      <w:sz w:val="20"/>
      <w:szCs w:val="20"/>
      <w:lang w:eastAsia="it-IT"/>
    </w:rPr>
  </w:style>
  <w:style w:type="paragraph" w:styleId="Sommario5">
    <w:name w:val="toc 5"/>
    <w:basedOn w:val="Normale"/>
    <w:next w:val="Normale"/>
    <w:autoRedefine/>
    <w:uiPriority w:val="39"/>
    <w:unhideWhenUsed/>
    <w:rsid w:val="00D13EEF"/>
    <w:pPr>
      <w:spacing w:line="276" w:lineRule="auto"/>
      <w:ind w:left="800"/>
    </w:pPr>
    <w:rPr>
      <w:rFonts w:ascii="Calibri" w:eastAsia="Calibri" w:hAnsi="Calibri" w:cs="Calibri"/>
      <w:color w:val="000000"/>
      <w:sz w:val="20"/>
      <w:szCs w:val="20"/>
      <w:lang w:eastAsia="it-IT"/>
    </w:rPr>
  </w:style>
  <w:style w:type="paragraph" w:styleId="Sommario6">
    <w:name w:val="toc 6"/>
    <w:basedOn w:val="Normale"/>
    <w:next w:val="Normale"/>
    <w:autoRedefine/>
    <w:uiPriority w:val="39"/>
    <w:unhideWhenUsed/>
    <w:rsid w:val="00D13EEF"/>
    <w:pPr>
      <w:spacing w:line="276" w:lineRule="auto"/>
      <w:ind w:left="1000"/>
    </w:pPr>
    <w:rPr>
      <w:rFonts w:ascii="Calibri" w:eastAsia="Calibri" w:hAnsi="Calibri" w:cs="Calibri"/>
      <w:color w:val="000000"/>
      <w:sz w:val="20"/>
      <w:szCs w:val="20"/>
      <w:lang w:eastAsia="it-IT"/>
    </w:rPr>
  </w:style>
  <w:style w:type="paragraph" w:styleId="Sommario7">
    <w:name w:val="toc 7"/>
    <w:basedOn w:val="Normale"/>
    <w:next w:val="Normale"/>
    <w:autoRedefine/>
    <w:uiPriority w:val="39"/>
    <w:unhideWhenUsed/>
    <w:rsid w:val="00D13EEF"/>
    <w:pPr>
      <w:spacing w:line="276" w:lineRule="auto"/>
      <w:ind w:left="1200"/>
    </w:pPr>
    <w:rPr>
      <w:rFonts w:ascii="Calibri" w:eastAsia="Calibri" w:hAnsi="Calibri" w:cs="Calibri"/>
      <w:color w:val="000000"/>
      <w:sz w:val="20"/>
      <w:szCs w:val="20"/>
      <w:lang w:eastAsia="it-IT"/>
    </w:rPr>
  </w:style>
  <w:style w:type="paragraph" w:styleId="Sommario8">
    <w:name w:val="toc 8"/>
    <w:basedOn w:val="Normale"/>
    <w:next w:val="Normale"/>
    <w:autoRedefine/>
    <w:uiPriority w:val="39"/>
    <w:unhideWhenUsed/>
    <w:rsid w:val="00D13EEF"/>
    <w:pPr>
      <w:spacing w:line="276" w:lineRule="auto"/>
      <w:ind w:left="1400"/>
    </w:pPr>
    <w:rPr>
      <w:rFonts w:ascii="Calibri" w:eastAsia="Calibri" w:hAnsi="Calibri" w:cs="Calibri"/>
      <w:color w:val="000000"/>
      <w:sz w:val="20"/>
      <w:szCs w:val="20"/>
      <w:lang w:eastAsia="it-IT"/>
    </w:rPr>
  </w:style>
  <w:style w:type="paragraph" w:styleId="Sommario9">
    <w:name w:val="toc 9"/>
    <w:basedOn w:val="Normale"/>
    <w:next w:val="Normale"/>
    <w:autoRedefine/>
    <w:uiPriority w:val="39"/>
    <w:unhideWhenUsed/>
    <w:rsid w:val="00D13EEF"/>
    <w:pPr>
      <w:spacing w:line="276" w:lineRule="auto"/>
      <w:ind w:left="1600"/>
    </w:pPr>
    <w:rPr>
      <w:rFonts w:ascii="Calibri" w:eastAsia="Calibri" w:hAnsi="Calibri" w:cs="Calibri"/>
      <w:color w:val="000000"/>
      <w:sz w:val="20"/>
      <w:szCs w:val="20"/>
      <w:lang w:eastAsia="it-IT"/>
    </w:rPr>
  </w:style>
  <w:style w:type="paragraph" w:customStyle="1" w:styleId="PreformattedText">
    <w:name w:val="Preformatted Text"/>
    <w:basedOn w:val="Normale"/>
    <w:rsid w:val="00D13EEF"/>
    <w:pPr>
      <w:suppressAutoHyphens/>
      <w:spacing w:after="200" w:line="276" w:lineRule="auto"/>
      <w:jc w:val="both"/>
    </w:pPr>
    <w:rPr>
      <w:rFonts w:ascii="Calibri" w:eastAsia="Calibri" w:hAnsi="Calibri" w:cs="Times New Roman"/>
      <w:color w:val="00000A"/>
      <w:sz w:val="22"/>
      <w:szCs w:val="22"/>
      <w:lang w:eastAsia="it-IT"/>
    </w:rPr>
  </w:style>
  <w:style w:type="character" w:customStyle="1" w:styleId="InternetLink">
    <w:name w:val="Internet Link"/>
    <w:rsid w:val="00D13EEF"/>
    <w:rPr>
      <w:rFonts w:cs="Times New Roman"/>
      <w:color w:val="0000FF"/>
      <w:u w:val="single"/>
      <w:lang w:val="uz-Cyrl-UZ" w:eastAsia="uz-Cyrl-UZ" w:bidi="uz-Cyrl-UZ"/>
    </w:rPr>
  </w:style>
  <w:style w:type="paragraph" w:customStyle="1" w:styleId="TableContents">
    <w:name w:val="Table Contents"/>
    <w:basedOn w:val="Normale"/>
    <w:rsid w:val="00D13EEF"/>
    <w:pPr>
      <w:widowControl w:val="0"/>
      <w:suppressLineNumbers/>
      <w:suppressAutoHyphens/>
      <w:jc w:val="both"/>
    </w:pPr>
    <w:rPr>
      <w:rFonts w:ascii="Liberation Serif" w:eastAsia="Times New Roman" w:hAnsi="Liberation Serif" w:cs="FreeSans"/>
      <w:sz w:val="22"/>
      <w:lang w:eastAsia="zh-CN" w:bidi="hi-IN"/>
    </w:rPr>
  </w:style>
  <w:style w:type="character" w:customStyle="1" w:styleId="provvnumart">
    <w:name w:val="provv_numart"/>
    <w:rsid w:val="00D13EEF"/>
  </w:style>
  <w:style w:type="character" w:customStyle="1" w:styleId="provvvigore">
    <w:name w:val="provv_vigore"/>
    <w:rsid w:val="00D13EEF"/>
  </w:style>
  <w:style w:type="character" w:customStyle="1" w:styleId="provvnumcomma">
    <w:name w:val="provv_numcomma"/>
    <w:rsid w:val="00D13EEF"/>
  </w:style>
  <w:style w:type="character" w:customStyle="1" w:styleId="linkneltesto">
    <w:name w:val="link_nel_testo"/>
    <w:rsid w:val="00D13EEF"/>
  </w:style>
  <w:style w:type="character" w:customStyle="1" w:styleId="CorpodeltestoCarattere">
    <w:name w:val="Corpo del testo Carattere"/>
    <w:qFormat/>
    <w:rsid w:val="00D13EEF"/>
    <w:rPr>
      <w:rFonts w:ascii="Calibri" w:eastAsia="Calibri" w:hAnsi="Calibri" w:cs="font463"/>
      <w:lang w:val="it-IT" w:eastAsia="zh-CN"/>
    </w:rPr>
  </w:style>
  <w:style w:type="paragraph" w:customStyle="1" w:styleId="provvestremo">
    <w:name w:val="provv_estremo"/>
    <w:basedOn w:val="Normale"/>
    <w:rsid w:val="00D13EEF"/>
    <w:pPr>
      <w:spacing w:before="100" w:beforeAutospacing="1" w:after="100" w:afterAutospacing="1"/>
    </w:pPr>
    <w:rPr>
      <w:rFonts w:ascii="Times New Roman" w:eastAsia="Times New Roman" w:hAnsi="Times New Roman" w:cs="Times New Roman"/>
      <w:lang w:eastAsia="it-IT"/>
    </w:rPr>
  </w:style>
  <w:style w:type="character" w:customStyle="1" w:styleId="CorpodeltestoCarattere1">
    <w:name w:val="Corpo del testo Carattere1"/>
    <w:rsid w:val="00D13EEF"/>
    <w:rPr>
      <w:color w:val="000000"/>
    </w:rPr>
  </w:style>
  <w:style w:type="numbering" w:customStyle="1" w:styleId="Nessunelenco18">
    <w:name w:val="Nessun elenco18"/>
    <w:next w:val="Nessunelenco"/>
    <w:uiPriority w:val="99"/>
    <w:semiHidden/>
    <w:unhideWhenUsed/>
    <w:rsid w:val="00D13EEF"/>
  </w:style>
  <w:style w:type="numbering" w:customStyle="1" w:styleId="Nessunelenco19">
    <w:name w:val="Nessun elenco19"/>
    <w:next w:val="Nessunelenco"/>
    <w:uiPriority w:val="99"/>
    <w:semiHidden/>
    <w:unhideWhenUsed/>
    <w:qFormat/>
    <w:rsid w:val="00D13EEF"/>
  </w:style>
  <w:style w:type="numbering" w:customStyle="1" w:styleId="Nessunelenco117">
    <w:name w:val="Nessun elenco117"/>
    <w:next w:val="Nessunelenco"/>
    <w:uiPriority w:val="99"/>
    <w:semiHidden/>
    <w:unhideWhenUsed/>
    <w:rsid w:val="00D13EEF"/>
  </w:style>
  <w:style w:type="numbering" w:customStyle="1" w:styleId="Nessunelenco1117">
    <w:name w:val="Nessun elenco1117"/>
    <w:uiPriority w:val="99"/>
    <w:semiHidden/>
    <w:unhideWhenUsed/>
    <w:qFormat/>
    <w:rsid w:val="00D13EEF"/>
  </w:style>
  <w:style w:type="numbering" w:customStyle="1" w:styleId="Stileimportato76">
    <w:name w:val="Stile importato 76"/>
    <w:qFormat/>
    <w:rsid w:val="00D13EEF"/>
  </w:style>
  <w:style w:type="numbering" w:customStyle="1" w:styleId="Stileimportato35">
    <w:name w:val="Stile importato 35"/>
    <w:qFormat/>
    <w:rsid w:val="00D13EEF"/>
  </w:style>
  <w:style w:type="numbering" w:customStyle="1" w:styleId="Stileimportato15">
    <w:name w:val="Stile importato 15"/>
    <w:qFormat/>
    <w:rsid w:val="00D13EEF"/>
  </w:style>
  <w:style w:type="numbering" w:customStyle="1" w:styleId="Stileimportato46">
    <w:name w:val="Stile importato 46"/>
    <w:qFormat/>
    <w:rsid w:val="00D13EEF"/>
  </w:style>
  <w:style w:type="numbering" w:customStyle="1" w:styleId="Stileimportato55">
    <w:name w:val="Stile importato 55"/>
    <w:qFormat/>
    <w:rsid w:val="00D13EEF"/>
  </w:style>
  <w:style w:type="numbering" w:customStyle="1" w:styleId="Stileimportato65">
    <w:name w:val="Stile importato 65"/>
    <w:qFormat/>
    <w:rsid w:val="00D13EEF"/>
  </w:style>
  <w:style w:type="numbering" w:customStyle="1" w:styleId="Stileimportato86">
    <w:name w:val="Stile importato 86"/>
    <w:qFormat/>
    <w:rsid w:val="00D13EEF"/>
  </w:style>
  <w:style w:type="numbering" w:customStyle="1" w:styleId="Stileimportato95">
    <w:name w:val="Stile importato 95"/>
    <w:qFormat/>
    <w:rsid w:val="00D13EEF"/>
  </w:style>
  <w:style w:type="numbering" w:customStyle="1" w:styleId="Stileimportato715">
    <w:name w:val="Stile importato 715"/>
    <w:qFormat/>
    <w:rsid w:val="00D13EEF"/>
  </w:style>
  <w:style w:type="numbering" w:customStyle="1" w:styleId="Nessunelenco27">
    <w:name w:val="Nessun elenco27"/>
    <w:uiPriority w:val="99"/>
    <w:semiHidden/>
    <w:unhideWhenUsed/>
    <w:qFormat/>
    <w:rsid w:val="00D13EEF"/>
  </w:style>
  <w:style w:type="numbering" w:customStyle="1" w:styleId="Stileimportato724">
    <w:name w:val="Stile importato 724"/>
    <w:qFormat/>
    <w:rsid w:val="00D13EEF"/>
  </w:style>
  <w:style w:type="numbering" w:customStyle="1" w:styleId="Stileimportato316">
    <w:name w:val="Stile importato 316"/>
    <w:qFormat/>
    <w:rsid w:val="00D13EEF"/>
  </w:style>
  <w:style w:type="numbering" w:customStyle="1" w:styleId="Stileimportato114">
    <w:name w:val="Stile importato 114"/>
    <w:qFormat/>
    <w:rsid w:val="00D13EEF"/>
  </w:style>
  <w:style w:type="numbering" w:customStyle="1" w:styleId="Stileimportato415">
    <w:name w:val="Stile importato 415"/>
    <w:qFormat/>
    <w:rsid w:val="00D13EEF"/>
  </w:style>
  <w:style w:type="numbering" w:customStyle="1" w:styleId="Stileimportato515">
    <w:name w:val="Stile importato 515"/>
    <w:qFormat/>
    <w:rsid w:val="00D13EEF"/>
  </w:style>
  <w:style w:type="numbering" w:customStyle="1" w:styleId="Stileimportato615">
    <w:name w:val="Stile importato 615"/>
    <w:qFormat/>
    <w:rsid w:val="00D13EEF"/>
  </w:style>
  <w:style w:type="numbering" w:customStyle="1" w:styleId="Stileimportato815">
    <w:name w:val="Stile importato 815"/>
    <w:qFormat/>
    <w:rsid w:val="00D13EEF"/>
  </w:style>
  <w:style w:type="numbering" w:customStyle="1" w:styleId="Stileimportato915">
    <w:name w:val="Stile importato 915"/>
    <w:qFormat/>
    <w:rsid w:val="00D13EEF"/>
  </w:style>
  <w:style w:type="table" w:customStyle="1" w:styleId="Grigliatabella10">
    <w:name w:val="Griglia tabella10"/>
    <w:basedOn w:val="Tabellanormale"/>
    <w:next w:val="Grigliatabella"/>
    <w:uiPriority w:val="39"/>
    <w:rsid w:val="00D13EEF"/>
    <w:pPr>
      <w:suppressAutoHyphens/>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5">
    <w:name w:val="Tabella classica 15"/>
    <w:basedOn w:val="Tabellanormale"/>
    <w:next w:val="Tabellaclassica1"/>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5">
    <w:name w:val="Tabella classica 25"/>
    <w:basedOn w:val="Tabellanormale"/>
    <w:next w:val="Tabellaclassica2"/>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5">
    <w:name w:val="Elenco chiaro - Colore 25"/>
    <w:basedOn w:val="Tabellanormale"/>
    <w:next w:val="Elencochiaro-Colore2"/>
    <w:uiPriority w:val="61"/>
    <w:rsid w:val="00D13EEF"/>
    <w:pPr>
      <w:suppressAutoHyphens/>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gliatabella18">
    <w:name w:val="Griglia tabella18"/>
    <w:basedOn w:val="Tabellanormale"/>
    <w:uiPriority w:val="39"/>
    <w:rsid w:val="00D13EEF"/>
    <w:pPr>
      <w:suppressAutoHyphens/>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14">
    <w:name w:val="Tabella classica 114"/>
    <w:basedOn w:val="Tabellanormale"/>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14">
    <w:name w:val="Tabella classica 214"/>
    <w:basedOn w:val="Tabellanormale"/>
    <w:rsid w:val="00D13EEF"/>
    <w:pPr>
      <w:suppressAutoHyphens/>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14">
    <w:name w:val="Elenco chiaro - Colore 214"/>
    <w:basedOn w:val="Tabellanormale"/>
    <w:uiPriority w:val="61"/>
    <w:rsid w:val="00D13EEF"/>
    <w:pPr>
      <w:suppressAutoHyphens/>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essunelenco37">
    <w:name w:val="Nessun elenco37"/>
    <w:next w:val="Nessunelenco"/>
    <w:uiPriority w:val="99"/>
    <w:semiHidden/>
    <w:unhideWhenUsed/>
    <w:rsid w:val="00D13EEF"/>
  </w:style>
  <w:style w:type="numbering" w:customStyle="1" w:styleId="Nessunelenco47">
    <w:name w:val="Nessun elenco47"/>
    <w:next w:val="Nessunelenco"/>
    <w:uiPriority w:val="99"/>
    <w:semiHidden/>
    <w:unhideWhenUsed/>
    <w:rsid w:val="00D13EEF"/>
  </w:style>
  <w:style w:type="numbering" w:customStyle="1" w:styleId="Nessunelenco126">
    <w:name w:val="Nessun elenco126"/>
    <w:uiPriority w:val="99"/>
    <w:semiHidden/>
    <w:unhideWhenUsed/>
    <w:qFormat/>
    <w:rsid w:val="00D13EEF"/>
  </w:style>
  <w:style w:type="numbering" w:customStyle="1" w:styleId="List07">
    <w:name w:val="List 07"/>
    <w:qFormat/>
    <w:rsid w:val="00D13EEF"/>
  </w:style>
  <w:style w:type="numbering" w:customStyle="1" w:styleId="Punto4">
    <w:name w:val="Punto •4"/>
    <w:qFormat/>
    <w:rsid w:val="00D13EEF"/>
  </w:style>
  <w:style w:type="numbering" w:customStyle="1" w:styleId="Elenco217">
    <w:name w:val="Elenco 217"/>
    <w:qFormat/>
    <w:rsid w:val="00D13EEF"/>
  </w:style>
  <w:style w:type="numbering" w:customStyle="1" w:styleId="Elenco317">
    <w:name w:val="Elenco 317"/>
    <w:qFormat/>
    <w:rsid w:val="00D13EEF"/>
  </w:style>
  <w:style w:type="numbering" w:customStyle="1" w:styleId="Nessunelenco11115">
    <w:name w:val="Nessun elenco11115"/>
    <w:uiPriority w:val="99"/>
    <w:semiHidden/>
    <w:unhideWhenUsed/>
    <w:qFormat/>
    <w:rsid w:val="00D13EEF"/>
  </w:style>
  <w:style w:type="numbering" w:customStyle="1" w:styleId="List018">
    <w:name w:val="List 018"/>
    <w:qFormat/>
    <w:rsid w:val="00D13EEF"/>
  </w:style>
  <w:style w:type="numbering" w:customStyle="1" w:styleId="Elenco3118">
    <w:name w:val="Elenco 3118"/>
    <w:qFormat/>
    <w:rsid w:val="00D13EEF"/>
  </w:style>
  <w:style w:type="numbering" w:customStyle="1" w:styleId="Elenco2118">
    <w:name w:val="Elenco 2118"/>
    <w:qFormat/>
    <w:rsid w:val="00D13EEF"/>
  </w:style>
  <w:style w:type="numbering" w:customStyle="1" w:styleId="List118">
    <w:name w:val="List 118"/>
    <w:qFormat/>
    <w:rsid w:val="00D13EEF"/>
  </w:style>
  <w:style w:type="numbering" w:customStyle="1" w:styleId="Nessunelenco216">
    <w:name w:val="Nessun elenco216"/>
    <w:uiPriority w:val="99"/>
    <w:semiHidden/>
    <w:unhideWhenUsed/>
    <w:qFormat/>
    <w:rsid w:val="00D13EEF"/>
  </w:style>
  <w:style w:type="numbering" w:customStyle="1" w:styleId="Nessunelenco111114">
    <w:name w:val="Nessun elenco111114"/>
    <w:uiPriority w:val="99"/>
    <w:semiHidden/>
    <w:unhideWhenUsed/>
    <w:qFormat/>
    <w:rsid w:val="00D13EEF"/>
  </w:style>
  <w:style w:type="numbering" w:customStyle="1" w:styleId="List0117">
    <w:name w:val="List 0117"/>
    <w:qFormat/>
    <w:rsid w:val="00D13EEF"/>
  </w:style>
  <w:style w:type="numbering" w:customStyle="1" w:styleId="Elenco31117">
    <w:name w:val="Elenco 31117"/>
    <w:qFormat/>
    <w:rsid w:val="00D13EEF"/>
  </w:style>
  <w:style w:type="numbering" w:customStyle="1" w:styleId="Elenco21117">
    <w:name w:val="Elenco 21117"/>
    <w:qFormat/>
    <w:rsid w:val="00D13EEF"/>
  </w:style>
  <w:style w:type="numbering" w:customStyle="1" w:styleId="List1117">
    <w:name w:val="List 1117"/>
    <w:qFormat/>
    <w:rsid w:val="00D13EEF"/>
  </w:style>
  <w:style w:type="numbering" w:customStyle="1" w:styleId="Nessunelenco316">
    <w:name w:val="Nessun elenco316"/>
    <w:uiPriority w:val="99"/>
    <w:semiHidden/>
    <w:unhideWhenUsed/>
    <w:qFormat/>
    <w:rsid w:val="00D13EEF"/>
  </w:style>
  <w:style w:type="numbering" w:customStyle="1" w:styleId="Nessunelenco416">
    <w:name w:val="Nessun elenco416"/>
    <w:uiPriority w:val="99"/>
    <w:semiHidden/>
    <w:unhideWhenUsed/>
    <w:qFormat/>
    <w:rsid w:val="00D13EEF"/>
  </w:style>
  <w:style w:type="numbering" w:customStyle="1" w:styleId="Nessunelenco56">
    <w:name w:val="Nessun elenco56"/>
    <w:uiPriority w:val="99"/>
    <w:semiHidden/>
    <w:unhideWhenUsed/>
    <w:qFormat/>
    <w:rsid w:val="00D13EEF"/>
  </w:style>
  <w:style w:type="numbering" w:customStyle="1" w:styleId="Nessunelenco1215">
    <w:name w:val="Nessun elenco1215"/>
    <w:uiPriority w:val="99"/>
    <w:semiHidden/>
    <w:unhideWhenUsed/>
    <w:qFormat/>
    <w:rsid w:val="00D13EEF"/>
  </w:style>
  <w:style w:type="numbering" w:customStyle="1" w:styleId="List0126">
    <w:name w:val="List 0126"/>
    <w:qFormat/>
    <w:rsid w:val="00D13EEF"/>
  </w:style>
  <w:style w:type="numbering" w:customStyle="1" w:styleId="Elenco31126">
    <w:name w:val="Elenco 31126"/>
    <w:qFormat/>
    <w:rsid w:val="00D13EEF"/>
  </w:style>
  <w:style w:type="numbering" w:customStyle="1" w:styleId="Elenco21126">
    <w:name w:val="Elenco 21126"/>
    <w:qFormat/>
    <w:rsid w:val="00D13EEF"/>
  </w:style>
  <w:style w:type="numbering" w:customStyle="1" w:styleId="List1126">
    <w:name w:val="List 1126"/>
    <w:qFormat/>
    <w:rsid w:val="00D13EEF"/>
  </w:style>
  <w:style w:type="numbering" w:customStyle="1" w:styleId="Nessunelenco2115">
    <w:name w:val="Nessun elenco2115"/>
    <w:uiPriority w:val="99"/>
    <w:semiHidden/>
    <w:unhideWhenUsed/>
    <w:qFormat/>
    <w:rsid w:val="00D13EEF"/>
  </w:style>
  <w:style w:type="numbering" w:customStyle="1" w:styleId="Nessunelenco1111114">
    <w:name w:val="Nessun elenco1111114"/>
    <w:uiPriority w:val="99"/>
    <w:semiHidden/>
    <w:unhideWhenUsed/>
    <w:qFormat/>
    <w:rsid w:val="00D13EEF"/>
  </w:style>
  <w:style w:type="numbering" w:customStyle="1" w:styleId="List01116">
    <w:name w:val="List 01116"/>
    <w:qFormat/>
    <w:rsid w:val="00D13EEF"/>
  </w:style>
  <w:style w:type="numbering" w:customStyle="1" w:styleId="Elenco311116">
    <w:name w:val="Elenco 311116"/>
    <w:qFormat/>
    <w:rsid w:val="00D13EEF"/>
  </w:style>
  <w:style w:type="numbering" w:customStyle="1" w:styleId="Elenco211116">
    <w:name w:val="Elenco 211116"/>
    <w:qFormat/>
    <w:rsid w:val="00D13EEF"/>
  </w:style>
  <w:style w:type="numbering" w:customStyle="1" w:styleId="List11116">
    <w:name w:val="List 11116"/>
    <w:qFormat/>
    <w:rsid w:val="00D13EEF"/>
  </w:style>
  <w:style w:type="numbering" w:customStyle="1" w:styleId="Nessunelenco3115">
    <w:name w:val="Nessun elenco3115"/>
    <w:uiPriority w:val="99"/>
    <w:semiHidden/>
    <w:unhideWhenUsed/>
    <w:qFormat/>
    <w:rsid w:val="00D13EEF"/>
  </w:style>
  <w:style w:type="numbering" w:customStyle="1" w:styleId="Nessunelenco4115">
    <w:name w:val="Nessun elenco4115"/>
    <w:uiPriority w:val="99"/>
    <w:semiHidden/>
    <w:unhideWhenUsed/>
    <w:qFormat/>
    <w:rsid w:val="00D13EEF"/>
  </w:style>
  <w:style w:type="numbering" w:customStyle="1" w:styleId="Stileimportato425">
    <w:name w:val="Stile importato 425"/>
    <w:qFormat/>
    <w:rsid w:val="00D13EEF"/>
  </w:style>
  <w:style w:type="numbering" w:customStyle="1" w:styleId="Stileimportato826">
    <w:name w:val="Stile importato 826"/>
    <w:qFormat/>
    <w:rsid w:val="00D13EEF"/>
  </w:style>
  <w:style w:type="numbering" w:customStyle="1" w:styleId="Nessunelenco64">
    <w:name w:val="Nessun elenco64"/>
    <w:uiPriority w:val="99"/>
    <w:semiHidden/>
    <w:unhideWhenUsed/>
    <w:qFormat/>
    <w:rsid w:val="00D13EEF"/>
  </w:style>
  <w:style w:type="numbering" w:customStyle="1" w:styleId="List024">
    <w:name w:val="List 024"/>
    <w:qFormat/>
    <w:rsid w:val="00D13EEF"/>
  </w:style>
  <w:style w:type="numbering" w:customStyle="1" w:styleId="List124">
    <w:name w:val="List 124"/>
    <w:qFormat/>
    <w:rsid w:val="00D13EEF"/>
  </w:style>
  <w:style w:type="numbering" w:customStyle="1" w:styleId="Elenco2124">
    <w:name w:val="Elenco 2124"/>
    <w:qFormat/>
    <w:rsid w:val="00D13EEF"/>
  </w:style>
  <w:style w:type="numbering" w:customStyle="1" w:styleId="Elenco3124">
    <w:name w:val="Elenco 3124"/>
    <w:qFormat/>
    <w:rsid w:val="00D13EEF"/>
  </w:style>
  <w:style w:type="numbering" w:customStyle="1" w:styleId="Nessunelenco134">
    <w:name w:val="Nessun elenco134"/>
    <w:uiPriority w:val="99"/>
    <w:semiHidden/>
    <w:unhideWhenUsed/>
    <w:qFormat/>
    <w:rsid w:val="00D13EEF"/>
  </w:style>
  <w:style w:type="numbering" w:customStyle="1" w:styleId="List0134">
    <w:name w:val="List 0134"/>
    <w:qFormat/>
    <w:rsid w:val="00D13EEF"/>
  </w:style>
  <w:style w:type="numbering" w:customStyle="1" w:styleId="Elenco31134">
    <w:name w:val="Elenco 31134"/>
    <w:qFormat/>
    <w:rsid w:val="00D13EEF"/>
  </w:style>
  <w:style w:type="numbering" w:customStyle="1" w:styleId="Elenco21134">
    <w:name w:val="Elenco 21134"/>
    <w:qFormat/>
    <w:rsid w:val="00D13EEF"/>
  </w:style>
  <w:style w:type="numbering" w:customStyle="1" w:styleId="List1134">
    <w:name w:val="List 1134"/>
    <w:qFormat/>
    <w:rsid w:val="00D13EEF"/>
  </w:style>
  <w:style w:type="numbering" w:customStyle="1" w:styleId="Nessunelenco224">
    <w:name w:val="Nessun elenco224"/>
    <w:uiPriority w:val="99"/>
    <w:semiHidden/>
    <w:unhideWhenUsed/>
    <w:qFormat/>
    <w:rsid w:val="00D13EEF"/>
  </w:style>
  <w:style w:type="numbering" w:customStyle="1" w:styleId="Nessunelenco1124">
    <w:name w:val="Nessun elenco1124"/>
    <w:uiPriority w:val="99"/>
    <w:semiHidden/>
    <w:unhideWhenUsed/>
    <w:qFormat/>
    <w:rsid w:val="00D13EEF"/>
  </w:style>
  <w:style w:type="numbering" w:customStyle="1" w:styleId="List01124">
    <w:name w:val="List 01124"/>
    <w:qFormat/>
    <w:rsid w:val="00D13EEF"/>
  </w:style>
  <w:style w:type="numbering" w:customStyle="1" w:styleId="Elenco311124">
    <w:name w:val="Elenco 311124"/>
    <w:qFormat/>
    <w:rsid w:val="00D13EEF"/>
  </w:style>
  <w:style w:type="numbering" w:customStyle="1" w:styleId="Elenco211124">
    <w:name w:val="Elenco 211124"/>
    <w:qFormat/>
    <w:rsid w:val="00D13EEF"/>
  </w:style>
  <w:style w:type="numbering" w:customStyle="1" w:styleId="List11124">
    <w:name w:val="List 11124"/>
    <w:qFormat/>
    <w:rsid w:val="00D13EEF"/>
  </w:style>
  <w:style w:type="numbering" w:customStyle="1" w:styleId="Nessunelenco324">
    <w:name w:val="Nessun elenco324"/>
    <w:uiPriority w:val="99"/>
    <w:semiHidden/>
    <w:unhideWhenUsed/>
    <w:qFormat/>
    <w:rsid w:val="00D13EEF"/>
  </w:style>
  <w:style w:type="numbering" w:customStyle="1" w:styleId="Nessunelenco424">
    <w:name w:val="Nessun elenco424"/>
    <w:uiPriority w:val="99"/>
    <w:semiHidden/>
    <w:unhideWhenUsed/>
    <w:qFormat/>
    <w:rsid w:val="00D13EEF"/>
  </w:style>
  <w:style w:type="numbering" w:customStyle="1" w:styleId="Nessunelenco514">
    <w:name w:val="Nessun elenco514"/>
    <w:uiPriority w:val="99"/>
    <w:semiHidden/>
    <w:unhideWhenUsed/>
    <w:qFormat/>
    <w:rsid w:val="00D13EEF"/>
  </w:style>
  <w:style w:type="numbering" w:customStyle="1" w:styleId="Nessunelenco12114">
    <w:name w:val="Nessun elenco12114"/>
    <w:uiPriority w:val="99"/>
    <w:semiHidden/>
    <w:unhideWhenUsed/>
    <w:qFormat/>
    <w:rsid w:val="00D13EEF"/>
  </w:style>
  <w:style w:type="numbering" w:customStyle="1" w:styleId="List01214">
    <w:name w:val="List 01214"/>
    <w:qFormat/>
    <w:rsid w:val="00D13EEF"/>
  </w:style>
  <w:style w:type="numbering" w:customStyle="1" w:styleId="Elenco311214">
    <w:name w:val="Elenco 311214"/>
    <w:qFormat/>
    <w:rsid w:val="00D13EEF"/>
  </w:style>
  <w:style w:type="numbering" w:customStyle="1" w:styleId="Elenco211214">
    <w:name w:val="Elenco 211214"/>
    <w:qFormat/>
    <w:rsid w:val="00D13EEF"/>
  </w:style>
  <w:style w:type="numbering" w:customStyle="1" w:styleId="List11214">
    <w:name w:val="List 11214"/>
    <w:qFormat/>
    <w:rsid w:val="00D13EEF"/>
  </w:style>
  <w:style w:type="numbering" w:customStyle="1" w:styleId="Nessunelenco21114">
    <w:name w:val="Nessun elenco21114"/>
    <w:uiPriority w:val="99"/>
    <w:semiHidden/>
    <w:unhideWhenUsed/>
    <w:qFormat/>
    <w:rsid w:val="00D13EEF"/>
  </w:style>
  <w:style w:type="numbering" w:customStyle="1" w:styleId="Nessunelenco11124">
    <w:name w:val="Nessun elenco11124"/>
    <w:uiPriority w:val="99"/>
    <w:semiHidden/>
    <w:unhideWhenUsed/>
    <w:qFormat/>
    <w:rsid w:val="00D13EEF"/>
  </w:style>
  <w:style w:type="numbering" w:customStyle="1" w:styleId="List011114">
    <w:name w:val="List 011114"/>
    <w:qFormat/>
    <w:rsid w:val="00D13EEF"/>
  </w:style>
  <w:style w:type="numbering" w:customStyle="1" w:styleId="Elenco3111114">
    <w:name w:val="Elenco 3111114"/>
    <w:qFormat/>
    <w:rsid w:val="00D13EEF"/>
  </w:style>
  <w:style w:type="numbering" w:customStyle="1" w:styleId="Elenco2111114">
    <w:name w:val="Elenco 2111114"/>
    <w:qFormat/>
    <w:rsid w:val="00D13EEF"/>
  </w:style>
  <w:style w:type="numbering" w:customStyle="1" w:styleId="List111114">
    <w:name w:val="List 111114"/>
    <w:qFormat/>
    <w:rsid w:val="00D13EEF"/>
  </w:style>
  <w:style w:type="numbering" w:customStyle="1" w:styleId="Nessunelenco31114">
    <w:name w:val="Nessun elenco31114"/>
    <w:uiPriority w:val="99"/>
    <w:semiHidden/>
    <w:unhideWhenUsed/>
    <w:qFormat/>
    <w:rsid w:val="00D13EEF"/>
  </w:style>
  <w:style w:type="numbering" w:customStyle="1" w:styleId="Nessunelenco41114">
    <w:name w:val="Nessun elenco41114"/>
    <w:uiPriority w:val="99"/>
    <w:semiHidden/>
    <w:unhideWhenUsed/>
    <w:qFormat/>
    <w:rsid w:val="00D13EEF"/>
  </w:style>
  <w:style w:type="numbering" w:customStyle="1" w:styleId="Stileimportato4114">
    <w:name w:val="Stile importato 4114"/>
    <w:qFormat/>
    <w:rsid w:val="00D13EEF"/>
  </w:style>
  <w:style w:type="numbering" w:customStyle="1" w:styleId="Stileimportato8114">
    <w:name w:val="Stile importato 8114"/>
    <w:qFormat/>
    <w:rsid w:val="00D13EEF"/>
  </w:style>
  <w:style w:type="numbering" w:customStyle="1" w:styleId="Nessunelenco74">
    <w:name w:val="Nessun elenco74"/>
    <w:uiPriority w:val="99"/>
    <w:semiHidden/>
    <w:unhideWhenUsed/>
    <w:qFormat/>
    <w:rsid w:val="00D13EEF"/>
  </w:style>
  <w:style w:type="numbering" w:customStyle="1" w:styleId="List034">
    <w:name w:val="List 034"/>
    <w:qFormat/>
    <w:rsid w:val="00D13EEF"/>
  </w:style>
  <w:style w:type="numbering" w:customStyle="1" w:styleId="List134">
    <w:name w:val="List 134"/>
    <w:qFormat/>
    <w:rsid w:val="00D13EEF"/>
  </w:style>
  <w:style w:type="numbering" w:customStyle="1" w:styleId="Elenco2134">
    <w:name w:val="Elenco 2134"/>
    <w:qFormat/>
    <w:rsid w:val="00D13EEF"/>
  </w:style>
  <w:style w:type="numbering" w:customStyle="1" w:styleId="Elenco3134">
    <w:name w:val="Elenco 3134"/>
    <w:qFormat/>
    <w:rsid w:val="00D13EEF"/>
  </w:style>
  <w:style w:type="numbering" w:customStyle="1" w:styleId="Nessunelenco144">
    <w:name w:val="Nessun elenco144"/>
    <w:uiPriority w:val="99"/>
    <w:semiHidden/>
    <w:unhideWhenUsed/>
    <w:qFormat/>
    <w:rsid w:val="00D13EEF"/>
  </w:style>
  <w:style w:type="numbering" w:customStyle="1" w:styleId="List0144">
    <w:name w:val="List 0144"/>
    <w:qFormat/>
    <w:rsid w:val="00D13EEF"/>
  </w:style>
  <w:style w:type="numbering" w:customStyle="1" w:styleId="Elenco31144">
    <w:name w:val="Elenco 31144"/>
    <w:qFormat/>
    <w:rsid w:val="00D13EEF"/>
  </w:style>
  <w:style w:type="numbering" w:customStyle="1" w:styleId="Elenco21144">
    <w:name w:val="Elenco 21144"/>
    <w:qFormat/>
    <w:rsid w:val="00D13EEF"/>
  </w:style>
  <w:style w:type="numbering" w:customStyle="1" w:styleId="List1144">
    <w:name w:val="List 1144"/>
    <w:qFormat/>
    <w:rsid w:val="00D13EEF"/>
  </w:style>
  <w:style w:type="numbering" w:customStyle="1" w:styleId="Nessunelenco234">
    <w:name w:val="Nessun elenco234"/>
    <w:uiPriority w:val="99"/>
    <w:semiHidden/>
    <w:unhideWhenUsed/>
    <w:qFormat/>
    <w:rsid w:val="00D13EEF"/>
  </w:style>
  <w:style w:type="numbering" w:customStyle="1" w:styleId="Nessunelenco1134">
    <w:name w:val="Nessun elenco1134"/>
    <w:uiPriority w:val="99"/>
    <w:semiHidden/>
    <w:unhideWhenUsed/>
    <w:qFormat/>
    <w:rsid w:val="00D13EEF"/>
  </w:style>
  <w:style w:type="numbering" w:customStyle="1" w:styleId="List01134">
    <w:name w:val="List 01134"/>
    <w:qFormat/>
    <w:rsid w:val="00D13EEF"/>
  </w:style>
  <w:style w:type="numbering" w:customStyle="1" w:styleId="Elenco311134">
    <w:name w:val="Elenco 311134"/>
    <w:qFormat/>
    <w:rsid w:val="00D13EEF"/>
  </w:style>
  <w:style w:type="numbering" w:customStyle="1" w:styleId="Elenco211134">
    <w:name w:val="Elenco 211134"/>
    <w:qFormat/>
    <w:rsid w:val="00D13EEF"/>
  </w:style>
  <w:style w:type="numbering" w:customStyle="1" w:styleId="List11134">
    <w:name w:val="List 11134"/>
    <w:qFormat/>
    <w:rsid w:val="00D13EEF"/>
  </w:style>
  <w:style w:type="numbering" w:customStyle="1" w:styleId="Nessunelenco334">
    <w:name w:val="Nessun elenco334"/>
    <w:uiPriority w:val="99"/>
    <w:semiHidden/>
    <w:unhideWhenUsed/>
    <w:qFormat/>
    <w:rsid w:val="00D13EEF"/>
  </w:style>
  <w:style w:type="numbering" w:customStyle="1" w:styleId="Nessunelenco434">
    <w:name w:val="Nessun elenco434"/>
    <w:uiPriority w:val="99"/>
    <w:semiHidden/>
    <w:unhideWhenUsed/>
    <w:qFormat/>
    <w:rsid w:val="00D13EEF"/>
  </w:style>
  <w:style w:type="numbering" w:customStyle="1" w:styleId="Nessunelenco524">
    <w:name w:val="Nessun elenco524"/>
    <w:uiPriority w:val="99"/>
    <w:semiHidden/>
    <w:unhideWhenUsed/>
    <w:qFormat/>
    <w:rsid w:val="00D13EEF"/>
  </w:style>
  <w:style w:type="numbering" w:customStyle="1" w:styleId="Nessunelenco1224">
    <w:name w:val="Nessun elenco1224"/>
    <w:uiPriority w:val="99"/>
    <w:semiHidden/>
    <w:unhideWhenUsed/>
    <w:qFormat/>
    <w:rsid w:val="00D13EEF"/>
  </w:style>
  <w:style w:type="numbering" w:customStyle="1" w:styleId="List01224">
    <w:name w:val="List 01224"/>
    <w:qFormat/>
    <w:rsid w:val="00D13EEF"/>
  </w:style>
  <w:style w:type="numbering" w:customStyle="1" w:styleId="Elenco311224">
    <w:name w:val="Elenco 311224"/>
    <w:qFormat/>
    <w:rsid w:val="00D13EEF"/>
  </w:style>
  <w:style w:type="numbering" w:customStyle="1" w:styleId="Elenco211224">
    <w:name w:val="Elenco 211224"/>
    <w:qFormat/>
    <w:rsid w:val="00D13EEF"/>
  </w:style>
  <w:style w:type="numbering" w:customStyle="1" w:styleId="List11224">
    <w:name w:val="List 11224"/>
    <w:qFormat/>
    <w:rsid w:val="00D13EEF"/>
  </w:style>
  <w:style w:type="numbering" w:customStyle="1" w:styleId="Nessunelenco2124">
    <w:name w:val="Nessun elenco2124"/>
    <w:uiPriority w:val="99"/>
    <w:semiHidden/>
    <w:unhideWhenUsed/>
    <w:qFormat/>
    <w:rsid w:val="00D13EEF"/>
  </w:style>
  <w:style w:type="numbering" w:customStyle="1" w:styleId="Nessunelenco11134">
    <w:name w:val="Nessun elenco11134"/>
    <w:uiPriority w:val="99"/>
    <w:semiHidden/>
    <w:unhideWhenUsed/>
    <w:qFormat/>
    <w:rsid w:val="00D13EEF"/>
  </w:style>
  <w:style w:type="numbering" w:customStyle="1" w:styleId="List011124">
    <w:name w:val="List 011124"/>
    <w:qFormat/>
    <w:rsid w:val="00D13EEF"/>
  </w:style>
  <w:style w:type="numbering" w:customStyle="1" w:styleId="Elenco3111124">
    <w:name w:val="Elenco 3111124"/>
    <w:qFormat/>
    <w:rsid w:val="00D13EEF"/>
  </w:style>
  <w:style w:type="numbering" w:customStyle="1" w:styleId="Elenco2111124">
    <w:name w:val="Elenco 2111124"/>
    <w:qFormat/>
    <w:rsid w:val="00D13EEF"/>
  </w:style>
  <w:style w:type="numbering" w:customStyle="1" w:styleId="List111124">
    <w:name w:val="List 111124"/>
    <w:qFormat/>
    <w:rsid w:val="00D13EEF"/>
  </w:style>
  <w:style w:type="numbering" w:customStyle="1" w:styleId="Nessunelenco3124">
    <w:name w:val="Nessun elenco3124"/>
    <w:uiPriority w:val="99"/>
    <w:semiHidden/>
    <w:unhideWhenUsed/>
    <w:qFormat/>
    <w:rsid w:val="00D13EEF"/>
  </w:style>
  <w:style w:type="numbering" w:customStyle="1" w:styleId="Nessunelenco4124">
    <w:name w:val="Nessun elenco4124"/>
    <w:uiPriority w:val="99"/>
    <w:semiHidden/>
    <w:unhideWhenUsed/>
    <w:qFormat/>
    <w:rsid w:val="00D13EEF"/>
  </w:style>
  <w:style w:type="numbering" w:customStyle="1" w:styleId="Stileimportato4214">
    <w:name w:val="Stile importato 4214"/>
    <w:qFormat/>
    <w:rsid w:val="00D13EEF"/>
  </w:style>
  <w:style w:type="numbering" w:customStyle="1" w:styleId="Stileimportato8214">
    <w:name w:val="Stile importato 8214"/>
    <w:qFormat/>
    <w:rsid w:val="00D13EEF"/>
  </w:style>
  <w:style w:type="table" w:customStyle="1" w:styleId="Grigliatabella27">
    <w:name w:val="Griglia tabella27"/>
    <w:basedOn w:val="Tabellanormale"/>
    <w:next w:val="Grigliatabella"/>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7">
    <w:name w:val="Griglia tabella117"/>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27">
    <w:name w:val="Table Normal27"/>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TableNormal117">
    <w:name w:val="Table Normal117"/>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7">
    <w:name w:val="Table Normal37"/>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7">
    <w:name w:val="Griglia tabella37"/>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6">
    <w:name w:val="Griglia tabella46"/>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6">
    <w:name w:val="Griglia tabella126"/>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6">
    <w:name w:val="Table Normal126"/>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6">
    <w:name w:val="Griglia tabella216"/>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6">
    <w:name w:val="Table Normal216"/>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6">
    <w:name w:val="Griglia tabella1116"/>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6">
    <w:name w:val="Table Normal1116"/>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6">
    <w:name w:val="Table Normal316"/>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6">
    <w:name w:val="Griglia tabella316"/>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4">
    <w:name w:val="Griglia tabella5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34">
    <w:name w:val="Griglia tabella13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4">
    <w:name w:val="Table Normal13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24">
    <w:name w:val="Griglia tabella224"/>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4">
    <w:name w:val="Table Normal22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24">
    <w:name w:val="Griglia tabella112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4">
    <w:name w:val="Table Normal112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24">
    <w:name w:val="Table Normal32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24">
    <w:name w:val="Griglia tabella324"/>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4">
    <w:name w:val="Griglia tabella414"/>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4">
    <w:name w:val="Table Normal51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14">
    <w:name w:val="Griglia tabella121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4">
    <w:name w:val="Table Normal121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14">
    <w:name w:val="Griglia tabella211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4">
    <w:name w:val="Table Normal211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14">
    <w:name w:val="Griglia tabella1111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4">
    <w:name w:val="Table Normal1111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14">
    <w:name w:val="Table Normal311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14">
    <w:name w:val="Table Normal411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14">
    <w:name w:val="Griglia tabella3114"/>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4">
    <w:name w:val="Griglia tabella6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44">
    <w:name w:val="Griglia tabella14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4">
    <w:name w:val="Table Normal14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34">
    <w:name w:val="Griglia tabella234"/>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4">
    <w:name w:val="Table Normal23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34">
    <w:name w:val="Griglia tabella113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4">
    <w:name w:val="Table Normal113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34">
    <w:name w:val="Table Normal33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34">
    <w:name w:val="Table Normal43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34">
    <w:name w:val="Griglia tabella334"/>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4">
    <w:name w:val="Griglia tabella424"/>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4">
    <w:name w:val="Table Normal52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24">
    <w:name w:val="Griglia tabella122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4">
    <w:name w:val="Table Normal122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24">
    <w:name w:val="Griglia tabella2124"/>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4">
    <w:name w:val="Table Normal2124"/>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24">
    <w:name w:val="Griglia tabella11124"/>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4">
    <w:name w:val="Table Normal11124"/>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24">
    <w:name w:val="Table Normal312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24">
    <w:name w:val="Table Normal4124"/>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24">
    <w:name w:val="Griglia tabella3124"/>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importato124">
    <w:name w:val="Stile importato 124"/>
    <w:rsid w:val="00D13EEF"/>
  </w:style>
  <w:style w:type="numbering" w:customStyle="1" w:styleId="Stileimportato1113">
    <w:name w:val="Stile importato 1113"/>
    <w:rsid w:val="00D13EEF"/>
  </w:style>
  <w:style w:type="table" w:customStyle="1" w:styleId="Tabellaclassica123">
    <w:name w:val="Tabella classica 123"/>
    <w:basedOn w:val="Tabellanormale"/>
    <w:next w:val="Tabellaclassica1"/>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23">
    <w:name w:val="Tabella classica 223"/>
    <w:basedOn w:val="Tabellanormale"/>
    <w:next w:val="Tabellaclassica2"/>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23">
    <w:name w:val="Elenco chiaro - Colore 223"/>
    <w:basedOn w:val="Tabellanormale"/>
    <w:next w:val="Elencochiaro-Colore2"/>
    <w:uiPriority w:val="61"/>
    <w:rsid w:val="00D13EEF"/>
    <w:rPr>
      <w:rFonts w:ascii="Times" w:eastAsia="Times" w:hAnsi="Times"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importato323">
    <w:name w:val="Stile importato 323"/>
    <w:rsid w:val="00D13EEF"/>
  </w:style>
  <w:style w:type="numbering" w:customStyle="1" w:styleId="Stileimportato133">
    <w:name w:val="Stile importato 133"/>
    <w:rsid w:val="00D13EEF"/>
  </w:style>
  <w:style w:type="numbering" w:customStyle="1" w:styleId="Stileimportato433">
    <w:name w:val="Stile importato 433"/>
    <w:rsid w:val="00D13EEF"/>
  </w:style>
  <w:style w:type="numbering" w:customStyle="1" w:styleId="Stileimportato523">
    <w:name w:val="Stile importato 523"/>
    <w:rsid w:val="00D13EEF"/>
  </w:style>
  <w:style w:type="numbering" w:customStyle="1" w:styleId="Stileimportato623">
    <w:name w:val="Stile importato 623"/>
    <w:rsid w:val="00D13EEF"/>
  </w:style>
  <w:style w:type="numbering" w:customStyle="1" w:styleId="Stileimportato833">
    <w:name w:val="Stile importato 833"/>
    <w:rsid w:val="00D13EEF"/>
  </w:style>
  <w:style w:type="numbering" w:customStyle="1" w:styleId="Stileimportato923">
    <w:name w:val="Stile importato 923"/>
    <w:rsid w:val="00D13EEF"/>
  </w:style>
  <w:style w:type="numbering" w:customStyle="1" w:styleId="Stileimportato1123">
    <w:name w:val="Stile importato 1123"/>
    <w:rsid w:val="00D13EEF"/>
  </w:style>
  <w:style w:type="numbering" w:customStyle="1" w:styleId="Stileimportato4123">
    <w:name w:val="Stile importato 4123"/>
    <w:rsid w:val="00D13EEF"/>
  </w:style>
  <w:style w:type="numbering" w:customStyle="1" w:styleId="Stileimportato8123">
    <w:name w:val="Stile importato 8123"/>
    <w:rsid w:val="00D13EEF"/>
  </w:style>
  <w:style w:type="numbering" w:customStyle="1" w:styleId="List14">
    <w:name w:val="List 14"/>
    <w:basedOn w:val="Nessunelenco"/>
    <w:rsid w:val="00D13EEF"/>
  </w:style>
  <w:style w:type="numbering" w:customStyle="1" w:styleId="Stileimportato5221">
    <w:name w:val="Stile importato 5221"/>
    <w:rsid w:val="00D13EEF"/>
  </w:style>
  <w:style w:type="numbering" w:customStyle="1" w:styleId="Stileimportato6221">
    <w:name w:val="Stile importato 6221"/>
    <w:rsid w:val="00D13EEF"/>
  </w:style>
  <w:style w:type="numbering" w:customStyle="1" w:styleId="Stileimportato11221">
    <w:name w:val="Stile importato 11221"/>
    <w:rsid w:val="00D13EEF"/>
  </w:style>
  <w:style w:type="numbering" w:customStyle="1" w:styleId="Stileimportato5231">
    <w:name w:val="Stile importato 5231"/>
    <w:rsid w:val="00D13EEF"/>
  </w:style>
  <w:style w:type="numbering" w:customStyle="1" w:styleId="Stileimportato6231">
    <w:name w:val="Stile importato 6231"/>
    <w:rsid w:val="00D13EEF"/>
  </w:style>
  <w:style w:type="numbering" w:customStyle="1" w:styleId="Stileimportato11231">
    <w:name w:val="Stile importato 11231"/>
    <w:rsid w:val="00D13EEF"/>
  </w:style>
  <w:style w:type="character" w:customStyle="1" w:styleId="rosso">
    <w:name w:val="rosso"/>
    <w:rsid w:val="00D13EEF"/>
  </w:style>
  <w:style w:type="numbering" w:customStyle="1" w:styleId="Stileimportato5222">
    <w:name w:val="Stile importato 5222"/>
    <w:rsid w:val="00D13EEF"/>
  </w:style>
  <w:style w:type="numbering" w:customStyle="1" w:styleId="Stileimportato6222">
    <w:name w:val="Stile importato 6222"/>
    <w:rsid w:val="00D13EEF"/>
  </w:style>
  <w:style w:type="numbering" w:customStyle="1" w:styleId="Stileimportato11222">
    <w:name w:val="Stile importato 11222"/>
    <w:rsid w:val="00D13EEF"/>
  </w:style>
  <w:style w:type="numbering" w:customStyle="1" w:styleId="Stileimportato5232">
    <w:name w:val="Stile importato 5232"/>
    <w:rsid w:val="00D13EEF"/>
  </w:style>
  <w:style w:type="numbering" w:customStyle="1" w:styleId="Stileimportato6232">
    <w:name w:val="Stile importato 6232"/>
    <w:rsid w:val="00D13EEF"/>
  </w:style>
  <w:style w:type="numbering" w:customStyle="1" w:styleId="Stileimportato11232">
    <w:name w:val="Stile importato 11232"/>
    <w:rsid w:val="00D13EEF"/>
  </w:style>
  <w:style w:type="numbering" w:customStyle="1" w:styleId="Nessunelenco20">
    <w:name w:val="Nessun elenco20"/>
    <w:next w:val="Nessunelenco"/>
    <w:uiPriority w:val="99"/>
    <w:semiHidden/>
    <w:unhideWhenUsed/>
    <w:rsid w:val="00D13EEF"/>
  </w:style>
  <w:style w:type="numbering" w:customStyle="1" w:styleId="Nessunelenco110">
    <w:name w:val="Nessun elenco110"/>
    <w:next w:val="Nessunelenco"/>
    <w:uiPriority w:val="99"/>
    <w:semiHidden/>
    <w:unhideWhenUsed/>
    <w:qFormat/>
    <w:rsid w:val="00D13EEF"/>
  </w:style>
  <w:style w:type="numbering" w:customStyle="1" w:styleId="Nessunelenco118">
    <w:name w:val="Nessun elenco118"/>
    <w:uiPriority w:val="99"/>
    <w:semiHidden/>
    <w:unhideWhenUsed/>
    <w:qFormat/>
    <w:rsid w:val="00D13EEF"/>
  </w:style>
  <w:style w:type="numbering" w:customStyle="1" w:styleId="Stileimportato77">
    <w:name w:val="Stile importato 77"/>
    <w:qFormat/>
    <w:rsid w:val="00D13EEF"/>
  </w:style>
  <w:style w:type="numbering" w:customStyle="1" w:styleId="Stileimportato36">
    <w:name w:val="Stile importato 36"/>
    <w:qFormat/>
    <w:rsid w:val="00D13EEF"/>
  </w:style>
  <w:style w:type="numbering" w:customStyle="1" w:styleId="Stileimportato16">
    <w:name w:val="Stile importato 16"/>
    <w:qFormat/>
    <w:rsid w:val="00D13EEF"/>
  </w:style>
  <w:style w:type="numbering" w:customStyle="1" w:styleId="Stileimportato47">
    <w:name w:val="Stile importato 47"/>
    <w:qFormat/>
    <w:rsid w:val="00D13EEF"/>
  </w:style>
  <w:style w:type="numbering" w:customStyle="1" w:styleId="Stileimportato56">
    <w:name w:val="Stile importato 56"/>
    <w:qFormat/>
    <w:rsid w:val="00D13EEF"/>
  </w:style>
  <w:style w:type="numbering" w:customStyle="1" w:styleId="Stileimportato66">
    <w:name w:val="Stile importato 66"/>
    <w:qFormat/>
    <w:rsid w:val="00D13EEF"/>
  </w:style>
  <w:style w:type="numbering" w:customStyle="1" w:styleId="Stileimportato87">
    <w:name w:val="Stile importato 87"/>
    <w:qFormat/>
    <w:rsid w:val="00D13EEF"/>
  </w:style>
  <w:style w:type="numbering" w:customStyle="1" w:styleId="Stileimportato96">
    <w:name w:val="Stile importato 96"/>
    <w:qFormat/>
    <w:rsid w:val="00D13EEF"/>
  </w:style>
  <w:style w:type="numbering" w:customStyle="1" w:styleId="Stileimportato716">
    <w:name w:val="Stile importato 716"/>
    <w:qFormat/>
    <w:rsid w:val="00D13EEF"/>
  </w:style>
  <w:style w:type="numbering" w:customStyle="1" w:styleId="Nessunelenco28">
    <w:name w:val="Nessun elenco28"/>
    <w:uiPriority w:val="99"/>
    <w:semiHidden/>
    <w:unhideWhenUsed/>
    <w:qFormat/>
    <w:rsid w:val="00D13EEF"/>
  </w:style>
  <w:style w:type="numbering" w:customStyle="1" w:styleId="Stileimportato725">
    <w:name w:val="Stile importato 725"/>
    <w:qFormat/>
    <w:rsid w:val="00D13EEF"/>
  </w:style>
  <w:style w:type="numbering" w:customStyle="1" w:styleId="Stileimportato317">
    <w:name w:val="Stile importato 317"/>
    <w:qFormat/>
    <w:rsid w:val="00D13EEF"/>
  </w:style>
  <w:style w:type="numbering" w:customStyle="1" w:styleId="Stileimportato115">
    <w:name w:val="Stile importato 115"/>
    <w:qFormat/>
    <w:rsid w:val="00D13EEF"/>
  </w:style>
  <w:style w:type="numbering" w:customStyle="1" w:styleId="Stileimportato416">
    <w:name w:val="Stile importato 416"/>
    <w:qFormat/>
    <w:rsid w:val="00D13EEF"/>
  </w:style>
  <w:style w:type="numbering" w:customStyle="1" w:styleId="Stileimportato516">
    <w:name w:val="Stile importato 516"/>
    <w:qFormat/>
    <w:rsid w:val="00D13EEF"/>
  </w:style>
  <w:style w:type="numbering" w:customStyle="1" w:styleId="Stileimportato616">
    <w:name w:val="Stile importato 616"/>
    <w:qFormat/>
    <w:rsid w:val="00D13EEF"/>
  </w:style>
  <w:style w:type="numbering" w:customStyle="1" w:styleId="Stileimportato816">
    <w:name w:val="Stile importato 816"/>
    <w:qFormat/>
    <w:rsid w:val="00D13EEF"/>
  </w:style>
  <w:style w:type="numbering" w:customStyle="1" w:styleId="Stileimportato916">
    <w:name w:val="Stile importato 916"/>
    <w:qFormat/>
    <w:rsid w:val="00D13EEF"/>
  </w:style>
  <w:style w:type="numbering" w:customStyle="1" w:styleId="Nessunelenco38">
    <w:name w:val="Nessun elenco38"/>
    <w:next w:val="Nessunelenco"/>
    <w:uiPriority w:val="99"/>
    <w:semiHidden/>
    <w:unhideWhenUsed/>
    <w:rsid w:val="00D13EEF"/>
  </w:style>
  <w:style w:type="numbering" w:customStyle="1" w:styleId="Nessunelenco48">
    <w:name w:val="Nessun elenco48"/>
    <w:next w:val="Nessunelenco"/>
    <w:uiPriority w:val="99"/>
    <w:semiHidden/>
    <w:unhideWhenUsed/>
    <w:rsid w:val="00D13EEF"/>
  </w:style>
  <w:style w:type="numbering" w:customStyle="1" w:styleId="Nessunelenco127">
    <w:name w:val="Nessun elenco127"/>
    <w:uiPriority w:val="99"/>
    <w:semiHidden/>
    <w:unhideWhenUsed/>
    <w:qFormat/>
    <w:rsid w:val="00D13EEF"/>
  </w:style>
  <w:style w:type="numbering" w:customStyle="1" w:styleId="List08">
    <w:name w:val="List 08"/>
    <w:qFormat/>
    <w:rsid w:val="00D13EEF"/>
  </w:style>
  <w:style w:type="numbering" w:customStyle="1" w:styleId="Punto5">
    <w:name w:val="Punto •5"/>
    <w:qFormat/>
    <w:rsid w:val="00D13EEF"/>
  </w:style>
  <w:style w:type="numbering" w:customStyle="1" w:styleId="Elenco218">
    <w:name w:val="Elenco 218"/>
    <w:qFormat/>
    <w:rsid w:val="00D13EEF"/>
  </w:style>
  <w:style w:type="numbering" w:customStyle="1" w:styleId="Elenco318">
    <w:name w:val="Elenco 318"/>
    <w:qFormat/>
    <w:rsid w:val="00D13EEF"/>
  </w:style>
  <w:style w:type="numbering" w:customStyle="1" w:styleId="Nessunelenco1118">
    <w:name w:val="Nessun elenco1118"/>
    <w:uiPriority w:val="99"/>
    <w:semiHidden/>
    <w:unhideWhenUsed/>
    <w:qFormat/>
    <w:rsid w:val="00D13EEF"/>
  </w:style>
  <w:style w:type="numbering" w:customStyle="1" w:styleId="List019">
    <w:name w:val="List 019"/>
    <w:qFormat/>
    <w:rsid w:val="00D13EEF"/>
  </w:style>
  <w:style w:type="numbering" w:customStyle="1" w:styleId="Elenco3119">
    <w:name w:val="Elenco 3119"/>
    <w:qFormat/>
    <w:rsid w:val="00D13EEF"/>
  </w:style>
  <w:style w:type="numbering" w:customStyle="1" w:styleId="Elenco2119">
    <w:name w:val="Elenco 2119"/>
    <w:qFormat/>
    <w:rsid w:val="00D13EEF"/>
  </w:style>
  <w:style w:type="numbering" w:customStyle="1" w:styleId="List119">
    <w:name w:val="List 119"/>
    <w:qFormat/>
    <w:rsid w:val="00D13EEF"/>
  </w:style>
  <w:style w:type="numbering" w:customStyle="1" w:styleId="Nessunelenco217">
    <w:name w:val="Nessun elenco217"/>
    <w:uiPriority w:val="99"/>
    <w:semiHidden/>
    <w:unhideWhenUsed/>
    <w:qFormat/>
    <w:rsid w:val="00D13EEF"/>
  </w:style>
  <w:style w:type="numbering" w:customStyle="1" w:styleId="Nessunelenco11116">
    <w:name w:val="Nessun elenco11116"/>
    <w:uiPriority w:val="99"/>
    <w:semiHidden/>
    <w:unhideWhenUsed/>
    <w:qFormat/>
    <w:rsid w:val="00D13EEF"/>
  </w:style>
  <w:style w:type="numbering" w:customStyle="1" w:styleId="List0118">
    <w:name w:val="List 0118"/>
    <w:qFormat/>
    <w:rsid w:val="00D13EEF"/>
  </w:style>
  <w:style w:type="numbering" w:customStyle="1" w:styleId="Elenco31118">
    <w:name w:val="Elenco 31118"/>
    <w:qFormat/>
    <w:rsid w:val="00D13EEF"/>
  </w:style>
  <w:style w:type="numbering" w:customStyle="1" w:styleId="Elenco21118">
    <w:name w:val="Elenco 21118"/>
    <w:qFormat/>
    <w:rsid w:val="00D13EEF"/>
  </w:style>
  <w:style w:type="numbering" w:customStyle="1" w:styleId="List1118">
    <w:name w:val="List 1118"/>
    <w:qFormat/>
    <w:rsid w:val="00D13EEF"/>
  </w:style>
  <w:style w:type="numbering" w:customStyle="1" w:styleId="Nessunelenco317">
    <w:name w:val="Nessun elenco317"/>
    <w:uiPriority w:val="99"/>
    <w:semiHidden/>
    <w:unhideWhenUsed/>
    <w:qFormat/>
    <w:rsid w:val="00D13EEF"/>
  </w:style>
  <w:style w:type="numbering" w:customStyle="1" w:styleId="Nessunelenco417">
    <w:name w:val="Nessun elenco417"/>
    <w:uiPriority w:val="99"/>
    <w:semiHidden/>
    <w:unhideWhenUsed/>
    <w:qFormat/>
    <w:rsid w:val="00D13EEF"/>
  </w:style>
  <w:style w:type="numbering" w:customStyle="1" w:styleId="Nessunelenco57">
    <w:name w:val="Nessun elenco57"/>
    <w:uiPriority w:val="99"/>
    <w:semiHidden/>
    <w:unhideWhenUsed/>
    <w:qFormat/>
    <w:rsid w:val="00D13EEF"/>
  </w:style>
  <w:style w:type="numbering" w:customStyle="1" w:styleId="Nessunelenco1216">
    <w:name w:val="Nessun elenco1216"/>
    <w:uiPriority w:val="99"/>
    <w:semiHidden/>
    <w:unhideWhenUsed/>
    <w:qFormat/>
    <w:rsid w:val="00D13EEF"/>
  </w:style>
  <w:style w:type="numbering" w:customStyle="1" w:styleId="List0127">
    <w:name w:val="List 0127"/>
    <w:qFormat/>
    <w:rsid w:val="00D13EEF"/>
  </w:style>
  <w:style w:type="numbering" w:customStyle="1" w:styleId="Elenco31127">
    <w:name w:val="Elenco 31127"/>
    <w:qFormat/>
    <w:rsid w:val="00D13EEF"/>
  </w:style>
  <w:style w:type="numbering" w:customStyle="1" w:styleId="Elenco21127">
    <w:name w:val="Elenco 21127"/>
    <w:qFormat/>
    <w:rsid w:val="00D13EEF"/>
  </w:style>
  <w:style w:type="numbering" w:customStyle="1" w:styleId="List1127">
    <w:name w:val="List 1127"/>
    <w:qFormat/>
    <w:rsid w:val="00D13EEF"/>
  </w:style>
  <w:style w:type="numbering" w:customStyle="1" w:styleId="Nessunelenco2116">
    <w:name w:val="Nessun elenco2116"/>
    <w:uiPriority w:val="99"/>
    <w:semiHidden/>
    <w:unhideWhenUsed/>
    <w:qFormat/>
    <w:rsid w:val="00D13EEF"/>
  </w:style>
  <w:style w:type="numbering" w:customStyle="1" w:styleId="Nessunelenco111115">
    <w:name w:val="Nessun elenco111115"/>
    <w:uiPriority w:val="99"/>
    <w:semiHidden/>
    <w:unhideWhenUsed/>
    <w:qFormat/>
    <w:rsid w:val="00D13EEF"/>
  </w:style>
  <w:style w:type="numbering" w:customStyle="1" w:styleId="List01117">
    <w:name w:val="List 01117"/>
    <w:qFormat/>
    <w:rsid w:val="00D13EEF"/>
  </w:style>
  <w:style w:type="numbering" w:customStyle="1" w:styleId="Elenco311117">
    <w:name w:val="Elenco 311117"/>
    <w:qFormat/>
    <w:rsid w:val="00D13EEF"/>
  </w:style>
  <w:style w:type="numbering" w:customStyle="1" w:styleId="Elenco211117">
    <w:name w:val="Elenco 211117"/>
    <w:qFormat/>
    <w:rsid w:val="00D13EEF"/>
  </w:style>
  <w:style w:type="numbering" w:customStyle="1" w:styleId="List11117">
    <w:name w:val="List 11117"/>
    <w:qFormat/>
    <w:rsid w:val="00D13EEF"/>
  </w:style>
  <w:style w:type="numbering" w:customStyle="1" w:styleId="Nessunelenco3116">
    <w:name w:val="Nessun elenco3116"/>
    <w:uiPriority w:val="99"/>
    <w:semiHidden/>
    <w:unhideWhenUsed/>
    <w:qFormat/>
    <w:rsid w:val="00D13EEF"/>
  </w:style>
  <w:style w:type="numbering" w:customStyle="1" w:styleId="Nessunelenco4116">
    <w:name w:val="Nessun elenco4116"/>
    <w:uiPriority w:val="99"/>
    <w:semiHidden/>
    <w:unhideWhenUsed/>
    <w:qFormat/>
    <w:rsid w:val="00D13EEF"/>
  </w:style>
  <w:style w:type="numbering" w:customStyle="1" w:styleId="Stileimportato426">
    <w:name w:val="Stile importato 426"/>
    <w:qFormat/>
    <w:rsid w:val="00D13EEF"/>
  </w:style>
  <w:style w:type="numbering" w:customStyle="1" w:styleId="Stileimportato827">
    <w:name w:val="Stile importato 827"/>
    <w:qFormat/>
    <w:rsid w:val="00D13EEF"/>
  </w:style>
  <w:style w:type="numbering" w:customStyle="1" w:styleId="Nessunelenco65">
    <w:name w:val="Nessun elenco65"/>
    <w:uiPriority w:val="99"/>
    <w:semiHidden/>
    <w:unhideWhenUsed/>
    <w:qFormat/>
    <w:rsid w:val="00D13EEF"/>
  </w:style>
  <w:style w:type="numbering" w:customStyle="1" w:styleId="List025">
    <w:name w:val="List 025"/>
    <w:qFormat/>
    <w:rsid w:val="00D13EEF"/>
  </w:style>
  <w:style w:type="numbering" w:customStyle="1" w:styleId="List125">
    <w:name w:val="List 125"/>
    <w:qFormat/>
    <w:rsid w:val="00D13EEF"/>
  </w:style>
  <w:style w:type="numbering" w:customStyle="1" w:styleId="Elenco2125">
    <w:name w:val="Elenco 2125"/>
    <w:qFormat/>
    <w:rsid w:val="00D13EEF"/>
  </w:style>
  <w:style w:type="numbering" w:customStyle="1" w:styleId="Elenco3125">
    <w:name w:val="Elenco 3125"/>
    <w:qFormat/>
    <w:rsid w:val="00D13EEF"/>
  </w:style>
  <w:style w:type="numbering" w:customStyle="1" w:styleId="Nessunelenco135">
    <w:name w:val="Nessun elenco135"/>
    <w:uiPriority w:val="99"/>
    <w:semiHidden/>
    <w:unhideWhenUsed/>
    <w:qFormat/>
    <w:rsid w:val="00D13EEF"/>
  </w:style>
  <w:style w:type="numbering" w:customStyle="1" w:styleId="List0135">
    <w:name w:val="List 0135"/>
    <w:qFormat/>
    <w:rsid w:val="00D13EEF"/>
  </w:style>
  <w:style w:type="numbering" w:customStyle="1" w:styleId="Elenco31135">
    <w:name w:val="Elenco 31135"/>
    <w:qFormat/>
    <w:rsid w:val="00D13EEF"/>
  </w:style>
  <w:style w:type="numbering" w:customStyle="1" w:styleId="Elenco21135">
    <w:name w:val="Elenco 21135"/>
    <w:qFormat/>
    <w:rsid w:val="00D13EEF"/>
  </w:style>
  <w:style w:type="numbering" w:customStyle="1" w:styleId="List1135">
    <w:name w:val="List 1135"/>
    <w:qFormat/>
    <w:rsid w:val="00D13EEF"/>
  </w:style>
  <w:style w:type="numbering" w:customStyle="1" w:styleId="Nessunelenco225">
    <w:name w:val="Nessun elenco225"/>
    <w:uiPriority w:val="99"/>
    <w:semiHidden/>
    <w:unhideWhenUsed/>
    <w:qFormat/>
    <w:rsid w:val="00D13EEF"/>
  </w:style>
  <w:style w:type="numbering" w:customStyle="1" w:styleId="Nessunelenco1125">
    <w:name w:val="Nessun elenco1125"/>
    <w:uiPriority w:val="99"/>
    <w:semiHidden/>
    <w:unhideWhenUsed/>
    <w:qFormat/>
    <w:rsid w:val="00D13EEF"/>
  </w:style>
  <w:style w:type="numbering" w:customStyle="1" w:styleId="List01125">
    <w:name w:val="List 01125"/>
    <w:qFormat/>
    <w:rsid w:val="00D13EEF"/>
  </w:style>
  <w:style w:type="numbering" w:customStyle="1" w:styleId="Elenco311125">
    <w:name w:val="Elenco 311125"/>
    <w:qFormat/>
    <w:rsid w:val="00D13EEF"/>
  </w:style>
  <w:style w:type="numbering" w:customStyle="1" w:styleId="Elenco211125">
    <w:name w:val="Elenco 211125"/>
    <w:qFormat/>
    <w:rsid w:val="00D13EEF"/>
  </w:style>
  <w:style w:type="numbering" w:customStyle="1" w:styleId="List11125">
    <w:name w:val="List 11125"/>
    <w:qFormat/>
    <w:rsid w:val="00D13EEF"/>
  </w:style>
  <w:style w:type="numbering" w:customStyle="1" w:styleId="Nessunelenco325">
    <w:name w:val="Nessun elenco325"/>
    <w:uiPriority w:val="99"/>
    <w:semiHidden/>
    <w:unhideWhenUsed/>
    <w:qFormat/>
    <w:rsid w:val="00D13EEF"/>
  </w:style>
  <w:style w:type="numbering" w:customStyle="1" w:styleId="Nessunelenco425">
    <w:name w:val="Nessun elenco425"/>
    <w:uiPriority w:val="99"/>
    <w:semiHidden/>
    <w:unhideWhenUsed/>
    <w:qFormat/>
    <w:rsid w:val="00D13EEF"/>
  </w:style>
  <w:style w:type="numbering" w:customStyle="1" w:styleId="Nessunelenco515">
    <w:name w:val="Nessun elenco515"/>
    <w:uiPriority w:val="99"/>
    <w:semiHidden/>
    <w:unhideWhenUsed/>
    <w:qFormat/>
    <w:rsid w:val="00D13EEF"/>
  </w:style>
  <w:style w:type="numbering" w:customStyle="1" w:styleId="Nessunelenco12115">
    <w:name w:val="Nessun elenco12115"/>
    <w:uiPriority w:val="99"/>
    <w:semiHidden/>
    <w:unhideWhenUsed/>
    <w:qFormat/>
    <w:rsid w:val="00D13EEF"/>
  </w:style>
  <w:style w:type="numbering" w:customStyle="1" w:styleId="List01215">
    <w:name w:val="List 01215"/>
    <w:qFormat/>
    <w:rsid w:val="00D13EEF"/>
  </w:style>
  <w:style w:type="numbering" w:customStyle="1" w:styleId="Elenco311215">
    <w:name w:val="Elenco 311215"/>
    <w:qFormat/>
    <w:rsid w:val="00D13EEF"/>
  </w:style>
  <w:style w:type="numbering" w:customStyle="1" w:styleId="Elenco211215">
    <w:name w:val="Elenco 211215"/>
    <w:qFormat/>
    <w:rsid w:val="00D13EEF"/>
  </w:style>
  <w:style w:type="numbering" w:customStyle="1" w:styleId="List11215">
    <w:name w:val="List 11215"/>
    <w:qFormat/>
    <w:rsid w:val="00D13EEF"/>
  </w:style>
  <w:style w:type="numbering" w:customStyle="1" w:styleId="Nessunelenco21115">
    <w:name w:val="Nessun elenco21115"/>
    <w:uiPriority w:val="99"/>
    <w:semiHidden/>
    <w:unhideWhenUsed/>
    <w:qFormat/>
    <w:rsid w:val="00D13EEF"/>
  </w:style>
  <w:style w:type="numbering" w:customStyle="1" w:styleId="Nessunelenco11125">
    <w:name w:val="Nessun elenco11125"/>
    <w:uiPriority w:val="99"/>
    <w:semiHidden/>
    <w:unhideWhenUsed/>
    <w:qFormat/>
    <w:rsid w:val="00D13EEF"/>
  </w:style>
  <w:style w:type="numbering" w:customStyle="1" w:styleId="List011115">
    <w:name w:val="List 011115"/>
    <w:qFormat/>
    <w:rsid w:val="00D13EEF"/>
  </w:style>
  <w:style w:type="numbering" w:customStyle="1" w:styleId="Elenco3111115">
    <w:name w:val="Elenco 3111115"/>
    <w:qFormat/>
    <w:rsid w:val="00D13EEF"/>
  </w:style>
  <w:style w:type="numbering" w:customStyle="1" w:styleId="Elenco2111115">
    <w:name w:val="Elenco 2111115"/>
    <w:qFormat/>
    <w:rsid w:val="00D13EEF"/>
  </w:style>
  <w:style w:type="numbering" w:customStyle="1" w:styleId="List111115">
    <w:name w:val="List 111115"/>
    <w:qFormat/>
    <w:rsid w:val="00D13EEF"/>
  </w:style>
  <w:style w:type="numbering" w:customStyle="1" w:styleId="Nessunelenco31115">
    <w:name w:val="Nessun elenco31115"/>
    <w:uiPriority w:val="99"/>
    <w:semiHidden/>
    <w:unhideWhenUsed/>
    <w:qFormat/>
    <w:rsid w:val="00D13EEF"/>
  </w:style>
  <w:style w:type="numbering" w:customStyle="1" w:styleId="Nessunelenco41115">
    <w:name w:val="Nessun elenco41115"/>
    <w:uiPriority w:val="99"/>
    <w:semiHidden/>
    <w:unhideWhenUsed/>
    <w:qFormat/>
    <w:rsid w:val="00D13EEF"/>
  </w:style>
  <w:style w:type="numbering" w:customStyle="1" w:styleId="Stileimportato4115">
    <w:name w:val="Stile importato 4115"/>
    <w:qFormat/>
    <w:rsid w:val="00D13EEF"/>
  </w:style>
  <w:style w:type="numbering" w:customStyle="1" w:styleId="Stileimportato8115">
    <w:name w:val="Stile importato 8115"/>
    <w:qFormat/>
    <w:rsid w:val="00D13EEF"/>
  </w:style>
  <w:style w:type="numbering" w:customStyle="1" w:styleId="Nessunelenco75">
    <w:name w:val="Nessun elenco75"/>
    <w:uiPriority w:val="99"/>
    <w:semiHidden/>
    <w:unhideWhenUsed/>
    <w:qFormat/>
    <w:rsid w:val="00D13EEF"/>
  </w:style>
  <w:style w:type="numbering" w:customStyle="1" w:styleId="List035">
    <w:name w:val="List 035"/>
    <w:qFormat/>
    <w:rsid w:val="00D13EEF"/>
  </w:style>
  <w:style w:type="numbering" w:customStyle="1" w:styleId="List135">
    <w:name w:val="List 135"/>
    <w:qFormat/>
    <w:rsid w:val="00D13EEF"/>
  </w:style>
  <w:style w:type="numbering" w:customStyle="1" w:styleId="Elenco2135">
    <w:name w:val="Elenco 2135"/>
    <w:qFormat/>
    <w:rsid w:val="00D13EEF"/>
  </w:style>
  <w:style w:type="numbering" w:customStyle="1" w:styleId="Elenco3135">
    <w:name w:val="Elenco 3135"/>
    <w:qFormat/>
    <w:rsid w:val="00D13EEF"/>
  </w:style>
  <w:style w:type="numbering" w:customStyle="1" w:styleId="Nessunelenco145">
    <w:name w:val="Nessun elenco145"/>
    <w:uiPriority w:val="99"/>
    <w:semiHidden/>
    <w:unhideWhenUsed/>
    <w:qFormat/>
    <w:rsid w:val="00D13EEF"/>
  </w:style>
  <w:style w:type="numbering" w:customStyle="1" w:styleId="List0145">
    <w:name w:val="List 0145"/>
    <w:qFormat/>
    <w:rsid w:val="00D13EEF"/>
  </w:style>
  <w:style w:type="numbering" w:customStyle="1" w:styleId="Elenco31145">
    <w:name w:val="Elenco 31145"/>
    <w:qFormat/>
    <w:rsid w:val="00D13EEF"/>
  </w:style>
  <w:style w:type="numbering" w:customStyle="1" w:styleId="Elenco21145">
    <w:name w:val="Elenco 21145"/>
    <w:qFormat/>
    <w:rsid w:val="00D13EEF"/>
  </w:style>
  <w:style w:type="numbering" w:customStyle="1" w:styleId="List1145">
    <w:name w:val="List 1145"/>
    <w:qFormat/>
    <w:rsid w:val="00D13EEF"/>
  </w:style>
  <w:style w:type="numbering" w:customStyle="1" w:styleId="Nessunelenco235">
    <w:name w:val="Nessun elenco235"/>
    <w:uiPriority w:val="99"/>
    <w:semiHidden/>
    <w:unhideWhenUsed/>
    <w:qFormat/>
    <w:rsid w:val="00D13EEF"/>
  </w:style>
  <w:style w:type="numbering" w:customStyle="1" w:styleId="Nessunelenco1135">
    <w:name w:val="Nessun elenco1135"/>
    <w:uiPriority w:val="99"/>
    <w:semiHidden/>
    <w:unhideWhenUsed/>
    <w:qFormat/>
    <w:rsid w:val="00D13EEF"/>
  </w:style>
  <w:style w:type="numbering" w:customStyle="1" w:styleId="List01135">
    <w:name w:val="List 01135"/>
    <w:qFormat/>
    <w:rsid w:val="00D13EEF"/>
  </w:style>
  <w:style w:type="numbering" w:customStyle="1" w:styleId="Elenco311135">
    <w:name w:val="Elenco 311135"/>
    <w:qFormat/>
    <w:rsid w:val="00D13EEF"/>
  </w:style>
  <w:style w:type="numbering" w:customStyle="1" w:styleId="Elenco211135">
    <w:name w:val="Elenco 211135"/>
    <w:qFormat/>
    <w:rsid w:val="00D13EEF"/>
  </w:style>
  <w:style w:type="numbering" w:customStyle="1" w:styleId="List11135">
    <w:name w:val="List 11135"/>
    <w:qFormat/>
    <w:rsid w:val="00D13EEF"/>
  </w:style>
  <w:style w:type="numbering" w:customStyle="1" w:styleId="Nessunelenco335">
    <w:name w:val="Nessun elenco335"/>
    <w:uiPriority w:val="99"/>
    <w:semiHidden/>
    <w:unhideWhenUsed/>
    <w:qFormat/>
    <w:rsid w:val="00D13EEF"/>
  </w:style>
  <w:style w:type="numbering" w:customStyle="1" w:styleId="Nessunelenco435">
    <w:name w:val="Nessun elenco435"/>
    <w:uiPriority w:val="99"/>
    <w:semiHidden/>
    <w:unhideWhenUsed/>
    <w:qFormat/>
    <w:rsid w:val="00D13EEF"/>
  </w:style>
  <w:style w:type="numbering" w:customStyle="1" w:styleId="Nessunelenco525">
    <w:name w:val="Nessun elenco525"/>
    <w:uiPriority w:val="99"/>
    <w:semiHidden/>
    <w:unhideWhenUsed/>
    <w:qFormat/>
    <w:rsid w:val="00D13EEF"/>
  </w:style>
  <w:style w:type="numbering" w:customStyle="1" w:styleId="Nessunelenco1225">
    <w:name w:val="Nessun elenco1225"/>
    <w:uiPriority w:val="99"/>
    <w:semiHidden/>
    <w:unhideWhenUsed/>
    <w:qFormat/>
    <w:rsid w:val="00D13EEF"/>
  </w:style>
  <w:style w:type="numbering" w:customStyle="1" w:styleId="List01225">
    <w:name w:val="List 01225"/>
    <w:qFormat/>
    <w:rsid w:val="00D13EEF"/>
  </w:style>
  <w:style w:type="numbering" w:customStyle="1" w:styleId="Elenco311225">
    <w:name w:val="Elenco 311225"/>
    <w:qFormat/>
    <w:rsid w:val="00D13EEF"/>
  </w:style>
  <w:style w:type="numbering" w:customStyle="1" w:styleId="Elenco211225">
    <w:name w:val="Elenco 211225"/>
    <w:qFormat/>
    <w:rsid w:val="00D13EEF"/>
  </w:style>
  <w:style w:type="numbering" w:customStyle="1" w:styleId="List11225">
    <w:name w:val="List 11225"/>
    <w:qFormat/>
    <w:rsid w:val="00D13EEF"/>
  </w:style>
  <w:style w:type="numbering" w:customStyle="1" w:styleId="Nessunelenco2125">
    <w:name w:val="Nessun elenco2125"/>
    <w:uiPriority w:val="99"/>
    <w:semiHidden/>
    <w:unhideWhenUsed/>
    <w:qFormat/>
    <w:rsid w:val="00D13EEF"/>
  </w:style>
  <w:style w:type="numbering" w:customStyle="1" w:styleId="Nessunelenco11135">
    <w:name w:val="Nessun elenco11135"/>
    <w:uiPriority w:val="99"/>
    <w:semiHidden/>
    <w:unhideWhenUsed/>
    <w:qFormat/>
    <w:rsid w:val="00D13EEF"/>
  </w:style>
  <w:style w:type="numbering" w:customStyle="1" w:styleId="List011125">
    <w:name w:val="List 011125"/>
    <w:qFormat/>
    <w:rsid w:val="00D13EEF"/>
  </w:style>
  <w:style w:type="numbering" w:customStyle="1" w:styleId="Elenco3111125">
    <w:name w:val="Elenco 3111125"/>
    <w:qFormat/>
    <w:rsid w:val="00D13EEF"/>
  </w:style>
  <w:style w:type="numbering" w:customStyle="1" w:styleId="Elenco2111125">
    <w:name w:val="Elenco 2111125"/>
    <w:qFormat/>
    <w:rsid w:val="00D13EEF"/>
  </w:style>
  <w:style w:type="numbering" w:customStyle="1" w:styleId="List111125">
    <w:name w:val="List 111125"/>
    <w:qFormat/>
    <w:rsid w:val="00D13EEF"/>
  </w:style>
  <w:style w:type="numbering" w:customStyle="1" w:styleId="Nessunelenco3125">
    <w:name w:val="Nessun elenco3125"/>
    <w:uiPriority w:val="99"/>
    <w:semiHidden/>
    <w:unhideWhenUsed/>
    <w:qFormat/>
    <w:rsid w:val="00D13EEF"/>
  </w:style>
  <w:style w:type="numbering" w:customStyle="1" w:styleId="Nessunelenco4125">
    <w:name w:val="Nessun elenco4125"/>
    <w:uiPriority w:val="99"/>
    <w:semiHidden/>
    <w:unhideWhenUsed/>
    <w:qFormat/>
    <w:rsid w:val="00D13EEF"/>
  </w:style>
  <w:style w:type="numbering" w:customStyle="1" w:styleId="Stileimportato4215">
    <w:name w:val="Stile importato 4215"/>
    <w:qFormat/>
    <w:rsid w:val="00D13EEF"/>
  </w:style>
  <w:style w:type="numbering" w:customStyle="1" w:styleId="Stileimportato8215">
    <w:name w:val="Stile importato 8215"/>
    <w:qFormat/>
    <w:rsid w:val="00D13EEF"/>
  </w:style>
  <w:style w:type="numbering" w:customStyle="1" w:styleId="Nessunelenco81">
    <w:name w:val="Nessun elenco81"/>
    <w:next w:val="Nessunelenco"/>
    <w:uiPriority w:val="99"/>
    <w:semiHidden/>
    <w:unhideWhenUsed/>
    <w:rsid w:val="00D13EEF"/>
  </w:style>
  <w:style w:type="numbering" w:customStyle="1" w:styleId="Nessunelenco151">
    <w:name w:val="Nessun elenco151"/>
    <w:next w:val="Nessunelenco"/>
    <w:uiPriority w:val="99"/>
    <w:semiHidden/>
    <w:unhideWhenUsed/>
    <w:rsid w:val="00D13EEF"/>
  </w:style>
  <w:style w:type="numbering" w:customStyle="1" w:styleId="Nessunelenco1141">
    <w:name w:val="Nessun elenco1141"/>
    <w:next w:val="Nessunelenco"/>
    <w:uiPriority w:val="99"/>
    <w:semiHidden/>
    <w:unhideWhenUsed/>
    <w:qFormat/>
    <w:rsid w:val="00D13EEF"/>
  </w:style>
  <w:style w:type="numbering" w:customStyle="1" w:styleId="Nessunelenco11141">
    <w:name w:val="Nessun elenco11141"/>
    <w:uiPriority w:val="99"/>
    <w:semiHidden/>
    <w:unhideWhenUsed/>
    <w:qFormat/>
    <w:rsid w:val="00D13EEF"/>
  </w:style>
  <w:style w:type="numbering" w:customStyle="1" w:styleId="Stileimportato731">
    <w:name w:val="Stile importato 731"/>
    <w:qFormat/>
    <w:rsid w:val="00D13EEF"/>
  </w:style>
  <w:style w:type="numbering" w:customStyle="1" w:styleId="Stileimportato324">
    <w:name w:val="Stile importato 324"/>
    <w:qFormat/>
    <w:rsid w:val="00D13EEF"/>
  </w:style>
  <w:style w:type="numbering" w:customStyle="1" w:styleId="Stileimportato125">
    <w:name w:val="Stile importato 125"/>
    <w:qFormat/>
    <w:rsid w:val="00D13EEF"/>
  </w:style>
  <w:style w:type="numbering" w:customStyle="1" w:styleId="Stileimportato434">
    <w:name w:val="Stile importato 434"/>
    <w:qFormat/>
    <w:rsid w:val="00D13EEF"/>
  </w:style>
  <w:style w:type="numbering" w:customStyle="1" w:styleId="Stileimportato524">
    <w:name w:val="Stile importato 524"/>
    <w:qFormat/>
    <w:rsid w:val="00D13EEF"/>
  </w:style>
  <w:style w:type="numbering" w:customStyle="1" w:styleId="Stileimportato624">
    <w:name w:val="Stile importato 624"/>
    <w:qFormat/>
    <w:rsid w:val="00D13EEF"/>
  </w:style>
  <w:style w:type="numbering" w:customStyle="1" w:styleId="Stileimportato834">
    <w:name w:val="Stile importato 834"/>
    <w:qFormat/>
    <w:rsid w:val="00D13EEF"/>
  </w:style>
  <w:style w:type="numbering" w:customStyle="1" w:styleId="Stileimportato924">
    <w:name w:val="Stile importato 924"/>
    <w:qFormat/>
    <w:rsid w:val="00D13EEF"/>
  </w:style>
  <w:style w:type="numbering" w:customStyle="1" w:styleId="Stileimportato7111">
    <w:name w:val="Stile importato 7111"/>
    <w:qFormat/>
    <w:rsid w:val="00D13EEF"/>
  </w:style>
  <w:style w:type="numbering" w:customStyle="1" w:styleId="Nessunelenco241">
    <w:name w:val="Nessun elenco241"/>
    <w:uiPriority w:val="99"/>
    <w:semiHidden/>
    <w:unhideWhenUsed/>
    <w:qFormat/>
    <w:rsid w:val="00D13EEF"/>
  </w:style>
  <w:style w:type="numbering" w:customStyle="1" w:styleId="Stileimportato7211">
    <w:name w:val="Stile importato 7211"/>
    <w:qFormat/>
    <w:rsid w:val="00D13EEF"/>
  </w:style>
  <w:style w:type="numbering" w:customStyle="1" w:styleId="Stileimportato3111">
    <w:name w:val="Stile importato 3111"/>
    <w:qFormat/>
    <w:rsid w:val="00D13EEF"/>
  </w:style>
  <w:style w:type="numbering" w:customStyle="1" w:styleId="Stileimportato1114">
    <w:name w:val="Stile importato 1114"/>
    <w:qFormat/>
    <w:rsid w:val="00D13EEF"/>
  </w:style>
  <w:style w:type="numbering" w:customStyle="1" w:styleId="Stileimportato4124">
    <w:name w:val="Stile importato 4124"/>
    <w:qFormat/>
    <w:rsid w:val="00D13EEF"/>
  </w:style>
  <w:style w:type="numbering" w:customStyle="1" w:styleId="Stileimportato5111">
    <w:name w:val="Stile importato 5111"/>
    <w:qFormat/>
    <w:rsid w:val="00D13EEF"/>
  </w:style>
  <w:style w:type="numbering" w:customStyle="1" w:styleId="Stileimportato6111">
    <w:name w:val="Stile importato 6111"/>
    <w:qFormat/>
    <w:rsid w:val="00D13EEF"/>
  </w:style>
  <w:style w:type="numbering" w:customStyle="1" w:styleId="Stileimportato8124">
    <w:name w:val="Stile importato 8124"/>
    <w:qFormat/>
    <w:rsid w:val="00D13EEF"/>
  </w:style>
  <w:style w:type="numbering" w:customStyle="1" w:styleId="Stileimportato9111">
    <w:name w:val="Stile importato 9111"/>
    <w:qFormat/>
    <w:rsid w:val="00D13EEF"/>
  </w:style>
  <w:style w:type="numbering" w:customStyle="1" w:styleId="Nessunelenco341">
    <w:name w:val="Nessun elenco341"/>
    <w:next w:val="Nessunelenco"/>
    <w:uiPriority w:val="99"/>
    <w:semiHidden/>
    <w:unhideWhenUsed/>
    <w:rsid w:val="00D13EEF"/>
  </w:style>
  <w:style w:type="numbering" w:customStyle="1" w:styleId="Nessunelenco441">
    <w:name w:val="Nessun elenco441"/>
    <w:next w:val="Nessunelenco"/>
    <w:uiPriority w:val="99"/>
    <w:semiHidden/>
    <w:unhideWhenUsed/>
    <w:rsid w:val="00D13EEF"/>
  </w:style>
  <w:style w:type="numbering" w:customStyle="1" w:styleId="Nessunelenco1231">
    <w:name w:val="Nessun elenco1231"/>
    <w:uiPriority w:val="99"/>
    <w:semiHidden/>
    <w:unhideWhenUsed/>
    <w:qFormat/>
    <w:rsid w:val="00D13EEF"/>
  </w:style>
  <w:style w:type="numbering" w:customStyle="1" w:styleId="List041">
    <w:name w:val="List 041"/>
    <w:qFormat/>
    <w:rsid w:val="00D13EEF"/>
  </w:style>
  <w:style w:type="numbering" w:customStyle="1" w:styleId="Punto11">
    <w:name w:val="Punto •11"/>
    <w:qFormat/>
    <w:rsid w:val="00D13EEF"/>
  </w:style>
  <w:style w:type="numbering" w:customStyle="1" w:styleId="Elenco2141">
    <w:name w:val="Elenco 2141"/>
    <w:qFormat/>
    <w:rsid w:val="00D13EEF"/>
  </w:style>
  <w:style w:type="numbering" w:customStyle="1" w:styleId="Elenco3141">
    <w:name w:val="Elenco 3141"/>
    <w:qFormat/>
    <w:rsid w:val="00D13EEF"/>
  </w:style>
  <w:style w:type="numbering" w:customStyle="1" w:styleId="Nessunelenco111121">
    <w:name w:val="Nessun elenco111121"/>
    <w:uiPriority w:val="99"/>
    <w:semiHidden/>
    <w:unhideWhenUsed/>
    <w:qFormat/>
    <w:rsid w:val="00D13EEF"/>
  </w:style>
  <w:style w:type="numbering" w:customStyle="1" w:styleId="List0151">
    <w:name w:val="List 0151"/>
    <w:qFormat/>
    <w:rsid w:val="00D13EEF"/>
  </w:style>
  <w:style w:type="numbering" w:customStyle="1" w:styleId="Elenco31151">
    <w:name w:val="Elenco 31151"/>
    <w:qFormat/>
    <w:rsid w:val="00D13EEF"/>
  </w:style>
  <w:style w:type="numbering" w:customStyle="1" w:styleId="Elenco21151">
    <w:name w:val="Elenco 21151"/>
    <w:qFormat/>
    <w:rsid w:val="00D13EEF"/>
  </w:style>
  <w:style w:type="numbering" w:customStyle="1" w:styleId="List1151">
    <w:name w:val="List 1151"/>
    <w:qFormat/>
    <w:rsid w:val="00D13EEF"/>
  </w:style>
  <w:style w:type="numbering" w:customStyle="1" w:styleId="Nessunelenco2131">
    <w:name w:val="Nessun elenco2131"/>
    <w:uiPriority w:val="99"/>
    <w:semiHidden/>
    <w:unhideWhenUsed/>
    <w:qFormat/>
    <w:rsid w:val="00D13EEF"/>
  </w:style>
  <w:style w:type="numbering" w:customStyle="1" w:styleId="Nessunelenco1111115">
    <w:name w:val="Nessun elenco1111115"/>
    <w:uiPriority w:val="99"/>
    <w:semiHidden/>
    <w:unhideWhenUsed/>
    <w:qFormat/>
    <w:rsid w:val="00D13EEF"/>
  </w:style>
  <w:style w:type="numbering" w:customStyle="1" w:styleId="List01141">
    <w:name w:val="List 01141"/>
    <w:qFormat/>
    <w:rsid w:val="00D13EEF"/>
  </w:style>
  <w:style w:type="numbering" w:customStyle="1" w:styleId="Elenco311141">
    <w:name w:val="Elenco 311141"/>
    <w:qFormat/>
    <w:rsid w:val="00D13EEF"/>
  </w:style>
  <w:style w:type="numbering" w:customStyle="1" w:styleId="Elenco211141">
    <w:name w:val="Elenco 211141"/>
    <w:qFormat/>
    <w:rsid w:val="00D13EEF"/>
  </w:style>
  <w:style w:type="numbering" w:customStyle="1" w:styleId="List11141">
    <w:name w:val="List 11141"/>
    <w:qFormat/>
    <w:rsid w:val="00D13EEF"/>
  </w:style>
  <w:style w:type="numbering" w:customStyle="1" w:styleId="Nessunelenco3131">
    <w:name w:val="Nessun elenco3131"/>
    <w:uiPriority w:val="99"/>
    <w:semiHidden/>
    <w:unhideWhenUsed/>
    <w:qFormat/>
    <w:rsid w:val="00D13EEF"/>
  </w:style>
  <w:style w:type="numbering" w:customStyle="1" w:styleId="Nessunelenco4131">
    <w:name w:val="Nessun elenco4131"/>
    <w:uiPriority w:val="99"/>
    <w:semiHidden/>
    <w:unhideWhenUsed/>
    <w:qFormat/>
    <w:rsid w:val="00D13EEF"/>
  </w:style>
  <w:style w:type="numbering" w:customStyle="1" w:styleId="Nessunelenco531">
    <w:name w:val="Nessun elenco531"/>
    <w:uiPriority w:val="99"/>
    <w:semiHidden/>
    <w:unhideWhenUsed/>
    <w:qFormat/>
    <w:rsid w:val="00D13EEF"/>
  </w:style>
  <w:style w:type="numbering" w:customStyle="1" w:styleId="Nessunelenco12121">
    <w:name w:val="Nessun elenco12121"/>
    <w:uiPriority w:val="99"/>
    <w:semiHidden/>
    <w:unhideWhenUsed/>
    <w:qFormat/>
    <w:rsid w:val="00D13EEF"/>
  </w:style>
  <w:style w:type="numbering" w:customStyle="1" w:styleId="List01231">
    <w:name w:val="List 01231"/>
    <w:qFormat/>
    <w:rsid w:val="00D13EEF"/>
  </w:style>
  <w:style w:type="numbering" w:customStyle="1" w:styleId="Elenco311231">
    <w:name w:val="Elenco 311231"/>
    <w:qFormat/>
    <w:rsid w:val="00D13EEF"/>
  </w:style>
  <w:style w:type="numbering" w:customStyle="1" w:styleId="Elenco211231">
    <w:name w:val="Elenco 211231"/>
    <w:qFormat/>
    <w:rsid w:val="00D13EEF"/>
  </w:style>
  <w:style w:type="numbering" w:customStyle="1" w:styleId="List11231">
    <w:name w:val="List 11231"/>
    <w:qFormat/>
    <w:rsid w:val="00D13EEF"/>
  </w:style>
  <w:style w:type="numbering" w:customStyle="1" w:styleId="Nessunelenco21121">
    <w:name w:val="Nessun elenco21121"/>
    <w:uiPriority w:val="99"/>
    <w:semiHidden/>
    <w:unhideWhenUsed/>
    <w:qFormat/>
    <w:rsid w:val="00D13EEF"/>
  </w:style>
  <w:style w:type="numbering" w:customStyle="1" w:styleId="Nessunelenco1111111111">
    <w:name w:val="Nessun elenco1111111111"/>
    <w:uiPriority w:val="99"/>
    <w:semiHidden/>
    <w:unhideWhenUsed/>
    <w:qFormat/>
    <w:rsid w:val="00D13EEF"/>
  </w:style>
  <w:style w:type="numbering" w:customStyle="1" w:styleId="List011131">
    <w:name w:val="List 011131"/>
    <w:qFormat/>
    <w:rsid w:val="00D13EEF"/>
  </w:style>
  <w:style w:type="numbering" w:customStyle="1" w:styleId="Elenco3111131">
    <w:name w:val="Elenco 3111131"/>
    <w:qFormat/>
    <w:rsid w:val="00D13EEF"/>
  </w:style>
  <w:style w:type="numbering" w:customStyle="1" w:styleId="Elenco2111131">
    <w:name w:val="Elenco 2111131"/>
    <w:qFormat/>
    <w:rsid w:val="00D13EEF"/>
  </w:style>
  <w:style w:type="numbering" w:customStyle="1" w:styleId="List111131">
    <w:name w:val="List 111131"/>
    <w:qFormat/>
    <w:rsid w:val="00D13EEF"/>
  </w:style>
  <w:style w:type="numbering" w:customStyle="1" w:styleId="Nessunelenco31121">
    <w:name w:val="Nessun elenco31121"/>
    <w:uiPriority w:val="99"/>
    <w:semiHidden/>
    <w:unhideWhenUsed/>
    <w:qFormat/>
    <w:rsid w:val="00D13EEF"/>
  </w:style>
  <w:style w:type="numbering" w:customStyle="1" w:styleId="Nessunelenco41121">
    <w:name w:val="Nessun elenco41121"/>
    <w:uiPriority w:val="99"/>
    <w:semiHidden/>
    <w:unhideWhenUsed/>
    <w:qFormat/>
    <w:rsid w:val="00D13EEF"/>
  </w:style>
  <w:style w:type="numbering" w:customStyle="1" w:styleId="Stileimportato4221">
    <w:name w:val="Stile importato 4221"/>
    <w:qFormat/>
    <w:rsid w:val="00D13EEF"/>
  </w:style>
  <w:style w:type="numbering" w:customStyle="1" w:styleId="Stileimportato8221">
    <w:name w:val="Stile importato 8221"/>
    <w:qFormat/>
    <w:rsid w:val="00D13EEF"/>
  </w:style>
  <w:style w:type="numbering" w:customStyle="1" w:styleId="Nessunelenco611">
    <w:name w:val="Nessun elenco611"/>
    <w:uiPriority w:val="99"/>
    <w:semiHidden/>
    <w:unhideWhenUsed/>
    <w:qFormat/>
    <w:rsid w:val="00D13EEF"/>
  </w:style>
  <w:style w:type="numbering" w:customStyle="1" w:styleId="List0211">
    <w:name w:val="List 0211"/>
    <w:qFormat/>
    <w:rsid w:val="00D13EEF"/>
  </w:style>
  <w:style w:type="numbering" w:customStyle="1" w:styleId="List1211">
    <w:name w:val="List 1211"/>
    <w:qFormat/>
    <w:rsid w:val="00D13EEF"/>
  </w:style>
  <w:style w:type="numbering" w:customStyle="1" w:styleId="Elenco21211">
    <w:name w:val="Elenco 21211"/>
    <w:qFormat/>
    <w:rsid w:val="00D13EEF"/>
    <w:pPr>
      <w:numPr>
        <w:numId w:val="187"/>
      </w:numPr>
    </w:pPr>
  </w:style>
  <w:style w:type="numbering" w:customStyle="1" w:styleId="Elenco31211">
    <w:name w:val="Elenco 31211"/>
    <w:qFormat/>
    <w:rsid w:val="00D13EEF"/>
  </w:style>
  <w:style w:type="numbering" w:customStyle="1" w:styleId="Nessunelenco1311">
    <w:name w:val="Nessun elenco1311"/>
    <w:uiPriority w:val="99"/>
    <w:semiHidden/>
    <w:unhideWhenUsed/>
    <w:qFormat/>
    <w:rsid w:val="00D13EEF"/>
  </w:style>
  <w:style w:type="numbering" w:customStyle="1" w:styleId="List01311">
    <w:name w:val="List 01311"/>
    <w:qFormat/>
    <w:rsid w:val="00D13EEF"/>
  </w:style>
  <w:style w:type="numbering" w:customStyle="1" w:styleId="Elenco311311">
    <w:name w:val="Elenco 311311"/>
    <w:qFormat/>
    <w:rsid w:val="00D13EEF"/>
  </w:style>
  <w:style w:type="numbering" w:customStyle="1" w:styleId="Elenco211311">
    <w:name w:val="Elenco 211311"/>
    <w:qFormat/>
    <w:rsid w:val="00D13EEF"/>
  </w:style>
  <w:style w:type="numbering" w:customStyle="1" w:styleId="List11311">
    <w:name w:val="List 11311"/>
    <w:qFormat/>
    <w:rsid w:val="00D13EEF"/>
  </w:style>
  <w:style w:type="numbering" w:customStyle="1" w:styleId="Nessunelenco2211">
    <w:name w:val="Nessun elenco2211"/>
    <w:uiPriority w:val="99"/>
    <w:semiHidden/>
    <w:unhideWhenUsed/>
    <w:qFormat/>
    <w:rsid w:val="00D13EEF"/>
  </w:style>
  <w:style w:type="numbering" w:customStyle="1" w:styleId="Nessunelenco11211">
    <w:name w:val="Nessun elenco11211"/>
    <w:uiPriority w:val="99"/>
    <w:semiHidden/>
    <w:unhideWhenUsed/>
    <w:qFormat/>
    <w:rsid w:val="00D13EEF"/>
  </w:style>
  <w:style w:type="numbering" w:customStyle="1" w:styleId="List011211">
    <w:name w:val="List 011211"/>
    <w:qFormat/>
    <w:rsid w:val="00D13EEF"/>
  </w:style>
  <w:style w:type="numbering" w:customStyle="1" w:styleId="Elenco3111211">
    <w:name w:val="Elenco 3111211"/>
    <w:qFormat/>
    <w:rsid w:val="00D13EEF"/>
  </w:style>
  <w:style w:type="numbering" w:customStyle="1" w:styleId="Elenco2111211">
    <w:name w:val="Elenco 2111211"/>
    <w:qFormat/>
    <w:rsid w:val="00D13EEF"/>
  </w:style>
  <w:style w:type="numbering" w:customStyle="1" w:styleId="List111211">
    <w:name w:val="List 111211"/>
    <w:qFormat/>
    <w:rsid w:val="00D13EEF"/>
  </w:style>
  <w:style w:type="numbering" w:customStyle="1" w:styleId="Nessunelenco3211">
    <w:name w:val="Nessun elenco3211"/>
    <w:uiPriority w:val="99"/>
    <w:semiHidden/>
    <w:unhideWhenUsed/>
    <w:qFormat/>
    <w:rsid w:val="00D13EEF"/>
  </w:style>
  <w:style w:type="numbering" w:customStyle="1" w:styleId="Nessunelenco4211">
    <w:name w:val="Nessun elenco4211"/>
    <w:uiPriority w:val="99"/>
    <w:semiHidden/>
    <w:unhideWhenUsed/>
    <w:qFormat/>
    <w:rsid w:val="00D13EEF"/>
  </w:style>
  <w:style w:type="numbering" w:customStyle="1" w:styleId="Nessunelenco5111">
    <w:name w:val="Nessun elenco5111"/>
    <w:uiPriority w:val="99"/>
    <w:semiHidden/>
    <w:unhideWhenUsed/>
    <w:qFormat/>
    <w:rsid w:val="00D13EEF"/>
  </w:style>
  <w:style w:type="numbering" w:customStyle="1" w:styleId="Nessunelenco121111">
    <w:name w:val="Nessun elenco121111"/>
    <w:uiPriority w:val="99"/>
    <w:semiHidden/>
    <w:unhideWhenUsed/>
    <w:qFormat/>
    <w:rsid w:val="00D13EEF"/>
  </w:style>
  <w:style w:type="numbering" w:customStyle="1" w:styleId="List012111">
    <w:name w:val="List 012111"/>
    <w:qFormat/>
    <w:rsid w:val="00D13EEF"/>
  </w:style>
  <w:style w:type="numbering" w:customStyle="1" w:styleId="Elenco3112111">
    <w:name w:val="Elenco 3112111"/>
    <w:qFormat/>
    <w:rsid w:val="00D13EEF"/>
  </w:style>
  <w:style w:type="numbering" w:customStyle="1" w:styleId="Elenco2112111">
    <w:name w:val="Elenco 2112111"/>
    <w:qFormat/>
    <w:rsid w:val="00D13EEF"/>
  </w:style>
  <w:style w:type="numbering" w:customStyle="1" w:styleId="List112111">
    <w:name w:val="List 112111"/>
    <w:qFormat/>
    <w:rsid w:val="00D13EEF"/>
  </w:style>
  <w:style w:type="numbering" w:customStyle="1" w:styleId="Nessunelenco211111">
    <w:name w:val="Nessun elenco211111"/>
    <w:uiPriority w:val="99"/>
    <w:semiHidden/>
    <w:unhideWhenUsed/>
    <w:qFormat/>
    <w:rsid w:val="00D13EEF"/>
  </w:style>
  <w:style w:type="numbering" w:customStyle="1" w:styleId="Nessunelenco111211">
    <w:name w:val="Nessun elenco111211"/>
    <w:uiPriority w:val="99"/>
    <w:semiHidden/>
    <w:unhideWhenUsed/>
    <w:qFormat/>
    <w:rsid w:val="00D13EEF"/>
  </w:style>
  <w:style w:type="numbering" w:customStyle="1" w:styleId="List0111111">
    <w:name w:val="List 0111111"/>
    <w:qFormat/>
    <w:rsid w:val="00D13EEF"/>
  </w:style>
  <w:style w:type="numbering" w:customStyle="1" w:styleId="Elenco31111111">
    <w:name w:val="Elenco 31111111"/>
    <w:qFormat/>
    <w:rsid w:val="00D13EEF"/>
  </w:style>
  <w:style w:type="numbering" w:customStyle="1" w:styleId="Elenco211111111">
    <w:name w:val="Elenco 211111111"/>
    <w:qFormat/>
    <w:rsid w:val="00D13EEF"/>
    <w:pPr>
      <w:numPr>
        <w:numId w:val="189"/>
      </w:numPr>
    </w:pPr>
  </w:style>
  <w:style w:type="numbering" w:customStyle="1" w:styleId="List1111111">
    <w:name w:val="List 1111111"/>
    <w:qFormat/>
    <w:rsid w:val="00D13EEF"/>
  </w:style>
  <w:style w:type="numbering" w:customStyle="1" w:styleId="Nessunelenco311111">
    <w:name w:val="Nessun elenco311111"/>
    <w:uiPriority w:val="99"/>
    <w:semiHidden/>
    <w:unhideWhenUsed/>
    <w:qFormat/>
    <w:rsid w:val="00D13EEF"/>
  </w:style>
  <w:style w:type="numbering" w:customStyle="1" w:styleId="Nessunelenco411111">
    <w:name w:val="Nessun elenco411111"/>
    <w:uiPriority w:val="99"/>
    <w:semiHidden/>
    <w:unhideWhenUsed/>
    <w:qFormat/>
    <w:rsid w:val="00D13EEF"/>
  </w:style>
  <w:style w:type="numbering" w:customStyle="1" w:styleId="Stileimportato41111">
    <w:name w:val="Stile importato 41111"/>
    <w:qFormat/>
    <w:rsid w:val="00D13EEF"/>
  </w:style>
  <w:style w:type="numbering" w:customStyle="1" w:styleId="Stileimportato81111">
    <w:name w:val="Stile importato 81111"/>
    <w:qFormat/>
    <w:rsid w:val="00D13EEF"/>
  </w:style>
  <w:style w:type="numbering" w:customStyle="1" w:styleId="Nessunelenco711">
    <w:name w:val="Nessun elenco711"/>
    <w:uiPriority w:val="99"/>
    <w:semiHidden/>
    <w:unhideWhenUsed/>
    <w:qFormat/>
    <w:rsid w:val="00D13EEF"/>
  </w:style>
  <w:style w:type="numbering" w:customStyle="1" w:styleId="List0311">
    <w:name w:val="List 0311"/>
    <w:qFormat/>
    <w:rsid w:val="00D13EEF"/>
  </w:style>
  <w:style w:type="numbering" w:customStyle="1" w:styleId="List1311">
    <w:name w:val="List 1311"/>
    <w:qFormat/>
    <w:rsid w:val="00D13EEF"/>
  </w:style>
  <w:style w:type="numbering" w:customStyle="1" w:styleId="Elenco21311">
    <w:name w:val="Elenco 21311"/>
    <w:qFormat/>
    <w:rsid w:val="00D13EEF"/>
  </w:style>
  <w:style w:type="numbering" w:customStyle="1" w:styleId="Elenco31311">
    <w:name w:val="Elenco 31311"/>
    <w:qFormat/>
    <w:rsid w:val="00D13EEF"/>
  </w:style>
  <w:style w:type="numbering" w:customStyle="1" w:styleId="Nessunelenco1411">
    <w:name w:val="Nessun elenco1411"/>
    <w:uiPriority w:val="99"/>
    <w:semiHidden/>
    <w:unhideWhenUsed/>
    <w:qFormat/>
    <w:rsid w:val="00D13EEF"/>
  </w:style>
  <w:style w:type="numbering" w:customStyle="1" w:styleId="List01411">
    <w:name w:val="List 01411"/>
    <w:qFormat/>
    <w:rsid w:val="00D13EEF"/>
  </w:style>
  <w:style w:type="numbering" w:customStyle="1" w:styleId="Elenco311411">
    <w:name w:val="Elenco 311411"/>
    <w:qFormat/>
    <w:rsid w:val="00D13EEF"/>
  </w:style>
  <w:style w:type="numbering" w:customStyle="1" w:styleId="Elenco211411">
    <w:name w:val="Elenco 211411"/>
    <w:qFormat/>
    <w:rsid w:val="00D13EEF"/>
  </w:style>
  <w:style w:type="numbering" w:customStyle="1" w:styleId="List11411">
    <w:name w:val="List 11411"/>
    <w:qFormat/>
    <w:rsid w:val="00D13EEF"/>
  </w:style>
  <w:style w:type="numbering" w:customStyle="1" w:styleId="Nessunelenco2311">
    <w:name w:val="Nessun elenco2311"/>
    <w:uiPriority w:val="99"/>
    <w:semiHidden/>
    <w:unhideWhenUsed/>
    <w:qFormat/>
    <w:rsid w:val="00D13EEF"/>
  </w:style>
  <w:style w:type="numbering" w:customStyle="1" w:styleId="Nessunelenco11311">
    <w:name w:val="Nessun elenco11311"/>
    <w:uiPriority w:val="99"/>
    <w:semiHidden/>
    <w:unhideWhenUsed/>
    <w:qFormat/>
    <w:rsid w:val="00D13EEF"/>
  </w:style>
  <w:style w:type="numbering" w:customStyle="1" w:styleId="List011311">
    <w:name w:val="List 011311"/>
    <w:qFormat/>
    <w:rsid w:val="00D13EEF"/>
  </w:style>
  <w:style w:type="numbering" w:customStyle="1" w:styleId="Elenco3111311">
    <w:name w:val="Elenco 3111311"/>
    <w:qFormat/>
    <w:rsid w:val="00D13EEF"/>
  </w:style>
  <w:style w:type="numbering" w:customStyle="1" w:styleId="Elenco2111311">
    <w:name w:val="Elenco 2111311"/>
    <w:qFormat/>
    <w:rsid w:val="00D13EEF"/>
  </w:style>
  <w:style w:type="numbering" w:customStyle="1" w:styleId="List111311">
    <w:name w:val="List 111311"/>
    <w:qFormat/>
    <w:rsid w:val="00D13EEF"/>
  </w:style>
  <w:style w:type="numbering" w:customStyle="1" w:styleId="Nessunelenco3311">
    <w:name w:val="Nessun elenco3311"/>
    <w:uiPriority w:val="99"/>
    <w:semiHidden/>
    <w:unhideWhenUsed/>
    <w:qFormat/>
    <w:rsid w:val="00D13EEF"/>
  </w:style>
  <w:style w:type="numbering" w:customStyle="1" w:styleId="Nessunelenco4311">
    <w:name w:val="Nessun elenco4311"/>
    <w:uiPriority w:val="99"/>
    <w:semiHidden/>
    <w:unhideWhenUsed/>
    <w:qFormat/>
    <w:rsid w:val="00D13EEF"/>
  </w:style>
  <w:style w:type="numbering" w:customStyle="1" w:styleId="Nessunelenco5211">
    <w:name w:val="Nessun elenco5211"/>
    <w:uiPriority w:val="99"/>
    <w:semiHidden/>
    <w:unhideWhenUsed/>
    <w:qFormat/>
    <w:rsid w:val="00D13EEF"/>
  </w:style>
  <w:style w:type="numbering" w:customStyle="1" w:styleId="Nessunelenco12211">
    <w:name w:val="Nessun elenco12211"/>
    <w:uiPriority w:val="99"/>
    <w:semiHidden/>
    <w:unhideWhenUsed/>
    <w:qFormat/>
    <w:rsid w:val="00D13EEF"/>
  </w:style>
  <w:style w:type="numbering" w:customStyle="1" w:styleId="List012211">
    <w:name w:val="List 012211"/>
    <w:qFormat/>
    <w:rsid w:val="00D13EEF"/>
  </w:style>
  <w:style w:type="numbering" w:customStyle="1" w:styleId="Elenco3112211">
    <w:name w:val="Elenco 3112211"/>
    <w:qFormat/>
    <w:rsid w:val="00D13EEF"/>
  </w:style>
  <w:style w:type="numbering" w:customStyle="1" w:styleId="Elenco2112211">
    <w:name w:val="Elenco 2112211"/>
    <w:qFormat/>
    <w:rsid w:val="00D13EEF"/>
  </w:style>
  <w:style w:type="numbering" w:customStyle="1" w:styleId="List112211">
    <w:name w:val="List 112211"/>
    <w:qFormat/>
    <w:rsid w:val="00D13EEF"/>
  </w:style>
  <w:style w:type="numbering" w:customStyle="1" w:styleId="Nessunelenco21211">
    <w:name w:val="Nessun elenco21211"/>
    <w:uiPriority w:val="99"/>
    <w:semiHidden/>
    <w:unhideWhenUsed/>
    <w:qFormat/>
    <w:rsid w:val="00D13EEF"/>
  </w:style>
  <w:style w:type="numbering" w:customStyle="1" w:styleId="Nessunelenco111311">
    <w:name w:val="Nessun elenco111311"/>
    <w:uiPriority w:val="99"/>
    <w:semiHidden/>
    <w:unhideWhenUsed/>
    <w:qFormat/>
    <w:rsid w:val="00D13EEF"/>
  </w:style>
  <w:style w:type="numbering" w:customStyle="1" w:styleId="List0111211">
    <w:name w:val="List 0111211"/>
    <w:qFormat/>
    <w:rsid w:val="00D13EEF"/>
  </w:style>
  <w:style w:type="numbering" w:customStyle="1" w:styleId="Elenco31111211">
    <w:name w:val="Elenco 31111211"/>
    <w:qFormat/>
    <w:rsid w:val="00D13EEF"/>
  </w:style>
  <w:style w:type="numbering" w:customStyle="1" w:styleId="Elenco21111211">
    <w:name w:val="Elenco 21111211"/>
    <w:qFormat/>
    <w:rsid w:val="00D13EEF"/>
  </w:style>
  <w:style w:type="numbering" w:customStyle="1" w:styleId="List1111211">
    <w:name w:val="List 1111211"/>
    <w:qFormat/>
    <w:rsid w:val="00D13EEF"/>
  </w:style>
  <w:style w:type="numbering" w:customStyle="1" w:styleId="Nessunelenco31211">
    <w:name w:val="Nessun elenco31211"/>
    <w:uiPriority w:val="99"/>
    <w:semiHidden/>
    <w:unhideWhenUsed/>
    <w:qFormat/>
    <w:rsid w:val="00D13EEF"/>
  </w:style>
  <w:style w:type="numbering" w:customStyle="1" w:styleId="Nessunelenco41211">
    <w:name w:val="Nessun elenco41211"/>
    <w:uiPriority w:val="99"/>
    <w:semiHidden/>
    <w:unhideWhenUsed/>
    <w:qFormat/>
    <w:rsid w:val="00D13EEF"/>
  </w:style>
  <w:style w:type="numbering" w:customStyle="1" w:styleId="Stileimportato42111">
    <w:name w:val="Stile importato 42111"/>
    <w:qFormat/>
    <w:rsid w:val="00D13EEF"/>
  </w:style>
  <w:style w:type="numbering" w:customStyle="1" w:styleId="Stileimportato82111">
    <w:name w:val="Stile importato 82111"/>
    <w:qFormat/>
    <w:rsid w:val="00D13EEF"/>
  </w:style>
  <w:style w:type="numbering" w:customStyle="1" w:styleId="Nessunelenco91">
    <w:name w:val="Nessun elenco91"/>
    <w:next w:val="Nessunelenco"/>
    <w:uiPriority w:val="99"/>
    <w:semiHidden/>
    <w:unhideWhenUsed/>
    <w:rsid w:val="00D13EEF"/>
  </w:style>
  <w:style w:type="numbering" w:customStyle="1" w:styleId="Nessunelenco161">
    <w:name w:val="Nessun elenco161"/>
    <w:next w:val="Nessunelenco"/>
    <w:uiPriority w:val="99"/>
    <w:semiHidden/>
    <w:unhideWhenUsed/>
    <w:rsid w:val="00D13EEF"/>
  </w:style>
  <w:style w:type="numbering" w:customStyle="1" w:styleId="Nessunelenco1151">
    <w:name w:val="Nessun elenco1151"/>
    <w:next w:val="Nessunelenco"/>
    <w:uiPriority w:val="99"/>
    <w:semiHidden/>
    <w:unhideWhenUsed/>
    <w:rsid w:val="00D13EEF"/>
  </w:style>
  <w:style w:type="numbering" w:customStyle="1" w:styleId="Nessunelenco11151">
    <w:name w:val="Nessun elenco11151"/>
    <w:uiPriority w:val="99"/>
    <w:semiHidden/>
    <w:unhideWhenUsed/>
    <w:qFormat/>
    <w:rsid w:val="00D13EEF"/>
  </w:style>
  <w:style w:type="numbering" w:customStyle="1" w:styleId="Stileimportato741">
    <w:name w:val="Stile importato 741"/>
    <w:qFormat/>
    <w:rsid w:val="00D13EEF"/>
  </w:style>
  <w:style w:type="numbering" w:customStyle="1" w:styleId="Stileimportato331">
    <w:name w:val="Stile importato 331"/>
    <w:qFormat/>
    <w:rsid w:val="00D13EEF"/>
    <w:pPr>
      <w:numPr>
        <w:numId w:val="74"/>
      </w:numPr>
    </w:pPr>
  </w:style>
  <w:style w:type="numbering" w:customStyle="1" w:styleId="Stileimportato134">
    <w:name w:val="Stile importato 134"/>
    <w:qFormat/>
    <w:rsid w:val="00D13EEF"/>
    <w:pPr>
      <w:numPr>
        <w:numId w:val="75"/>
      </w:numPr>
    </w:pPr>
  </w:style>
  <w:style w:type="numbering" w:customStyle="1" w:styleId="Stileimportato441">
    <w:name w:val="Stile importato 441"/>
    <w:qFormat/>
    <w:rsid w:val="00D13EEF"/>
    <w:pPr>
      <w:numPr>
        <w:numId w:val="76"/>
      </w:numPr>
    </w:pPr>
  </w:style>
  <w:style w:type="numbering" w:customStyle="1" w:styleId="Stileimportato531">
    <w:name w:val="Stile importato 531"/>
    <w:qFormat/>
    <w:rsid w:val="00D13EEF"/>
    <w:pPr>
      <w:numPr>
        <w:numId w:val="77"/>
      </w:numPr>
    </w:pPr>
  </w:style>
  <w:style w:type="numbering" w:customStyle="1" w:styleId="Stileimportato631">
    <w:name w:val="Stile importato 631"/>
    <w:qFormat/>
    <w:rsid w:val="00D13EEF"/>
  </w:style>
  <w:style w:type="numbering" w:customStyle="1" w:styleId="Stileimportato841">
    <w:name w:val="Stile importato 841"/>
    <w:qFormat/>
    <w:rsid w:val="00D13EEF"/>
  </w:style>
  <w:style w:type="numbering" w:customStyle="1" w:styleId="Stileimportato931">
    <w:name w:val="Stile importato 931"/>
    <w:qFormat/>
    <w:rsid w:val="00D13EEF"/>
  </w:style>
  <w:style w:type="numbering" w:customStyle="1" w:styleId="Stileimportato7121">
    <w:name w:val="Stile importato 7121"/>
    <w:qFormat/>
    <w:rsid w:val="00D13EEF"/>
    <w:pPr>
      <w:numPr>
        <w:numId w:val="67"/>
      </w:numPr>
    </w:pPr>
  </w:style>
  <w:style w:type="numbering" w:customStyle="1" w:styleId="Nessunelenco251">
    <w:name w:val="Nessun elenco251"/>
    <w:uiPriority w:val="99"/>
    <w:semiHidden/>
    <w:unhideWhenUsed/>
    <w:qFormat/>
    <w:rsid w:val="00D13EEF"/>
  </w:style>
  <w:style w:type="numbering" w:customStyle="1" w:styleId="Stileimportato7221">
    <w:name w:val="Stile importato 7221"/>
    <w:qFormat/>
    <w:rsid w:val="00D13EEF"/>
    <w:pPr>
      <w:numPr>
        <w:numId w:val="154"/>
      </w:numPr>
    </w:pPr>
  </w:style>
  <w:style w:type="numbering" w:customStyle="1" w:styleId="Stileimportato3121">
    <w:name w:val="Stile importato 3121"/>
    <w:qFormat/>
    <w:rsid w:val="00D13EEF"/>
    <w:pPr>
      <w:numPr>
        <w:numId w:val="68"/>
      </w:numPr>
    </w:pPr>
  </w:style>
  <w:style w:type="numbering" w:customStyle="1" w:styleId="Stileimportato1124">
    <w:name w:val="Stile importato 1124"/>
    <w:qFormat/>
    <w:rsid w:val="00D13EEF"/>
  </w:style>
  <w:style w:type="numbering" w:customStyle="1" w:styleId="Stileimportato4131">
    <w:name w:val="Stile importato 4131"/>
    <w:qFormat/>
    <w:rsid w:val="00D13EEF"/>
  </w:style>
  <w:style w:type="numbering" w:customStyle="1" w:styleId="Stileimportato5121">
    <w:name w:val="Stile importato 5121"/>
    <w:qFormat/>
    <w:rsid w:val="00D13EEF"/>
    <w:pPr>
      <w:numPr>
        <w:numId w:val="1"/>
      </w:numPr>
    </w:pPr>
  </w:style>
  <w:style w:type="numbering" w:customStyle="1" w:styleId="Stileimportato6121">
    <w:name w:val="Stile importato 6121"/>
    <w:qFormat/>
    <w:rsid w:val="00D13EEF"/>
    <w:pPr>
      <w:numPr>
        <w:numId w:val="71"/>
      </w:numPr>
    </w:pPr>
  </w:style>
  <w:style w:type="numbering" w:customStyle="1" w:styleId="Stileimportato8131">
    <w:name w:val="Stile importato 8131"/>
    <w:qFormat/>
    <w:rsid w:val="00D13EEF"/>
  </w:style>
  <w:style w:type="numbering" w:customStyle="1" w:styleId="Stileimportato9121">
    <w:name w:val="Stile importato 9121"/>
    <w:qFormat/>
    <w:rsid w:val="00D13EEF"/>
    <w:pPr>
      <w:numPr>
        <w:numId w:val="73"/>
      </w:numPr>
    </w:pPr>
  </w:style>
  <w:style w:type="numbering" w:customStyle="1" w:styleId="Nessunelenco351">
    <w:name w:val="Nessun elenco351"/>
    <w:next w:val="Nessunelenco"/>
    <w:uiPriority w:val="99"/>
    <w:semiHidden/>
    <w:unhideWhenUsed/>
    <w:rsid w:val="00D13EEF"/>
  </w:style>
  <w:style w:type="numbering" w:customStyle="1" w:styleId="Nessunelenco451">
    <w:name w:val="Nessun elenco451"/>
    <w:next w:val="Nessunelenco"/>
    <w:uiPriority w:val="99"/>
    <w:semiHidden/>
    <w:unhideWhenUsed/>
    <w:rsid w:val="00D13EEF"/>
  </w:style>
  <w:style w:type="numbering" w:customStyle="1" w:styleId="Nessunelenco1241">
    <w:name w:val="Nessun elenco1241"/>
    <w:uiPriority w:val="99"/>
    <w:semiHidden/>
    <w:unhideWhenUsed/>
    <w:qFormat/>
    <w:rsid w:val="00D13EEF"/>
  </w:style>
  <w:style w:type="numbering" w:customStyle="1" w:styleId="List051">
    <w:name w:val="List 051"/>
    <w:qFormat/>
    <w:rsid w:val="00D13EEF"/>
  </w:style>
  <w:style w:type="numbering" w:customStyle="1" w:styleId="Punto21">
    <w:name w:val="Punto •21"/>
    <w:qFormat/>
    <w:rsid w:val="00D13EEF"/>
  </w:style>
  <w:style w:type="numbering" w:customStyle="1" w:styleId="Elenco2151">
    <w:name w:val="Elenco 2151"/>
    <w:qFormat/>
    <w:rsid w:val="00D13EEF"/>
  </w:style>
  <w:style w:type="numbering" w:customStyle="1" w:styleId="Elenco3151">
    <w:name w:val="Elenco 3151"/>
    <w:qFormat/>
    <w:rsid w:val="00D13EEF"/>
  </w:style>
  <w:style w:type="numbering" w:customStyle="1" w:styleId="Nessunelenco111131">
    <w:name w:val="Nessun elenco111131"/>
    <w:uiPriority w:val="99"/>
    <w:semiHidden/>
    <w:unhideWhenUsed/>
    <w:qFormat/>
    <w:rsid w:val="00D13EEF"/>
  </w:style>
  <w:style w:type="numbering" w:customStyle="1" w:styleId="List0161">
    <w:name w:val="List 0161"/>
    <w:qFormat/>
    <w:rsid w:val="00D13EEF"/>
  </w:style>
  <w:style w:type="numbering" w:customStyle="1" w:styleId="Elenco31161">
    <w:name w:val="Elenco 31161"/>
    <w:qFormat/>
    <w:rsid w:val="00D13EEF"/>
  </w:style>
  <w:style w:type="numbering" w:customStyle="1" w:styleId="Elenco21161">
    <w:name w:val="Elenco 21161"/>
    <w:qFormat/>
    <w:rsid w:val="00D13EEF"/>
  </w:style>
  <w:style w:type="numbering" w:customStyle="1" w:styleId="List1161">
    <w:name w:val="List 1161"/>
    <w:qFormat/>
    <w:rsid w:val="00D13EEF"/>
  </w:style>
  <w:style w:type="numbering" w:customStyle="1" w:styleId="Nessunelenco2141">
    <w:name w:val="Nessun elenco2141"/>
    <w:uiPriority w:val="99"/>
    <w:semiHidden/>
    <w:unhideWhenUsed/>
    <w:qFormat/>
    <w:rsid w:val="00D13EEF"/>
  </w:style>
  <w:style w:type="numbering" w:customStyle="1" w:styleId="Nessunelenco1111121">
    <w:name w:val="Nessun elenco1111121"/>
    <w:uiPriority w:val="99"/>
    <w:semiHidden/>
    <w:unhideWhenUsed/>
    <w:qFormat/>
    <w:rsid w:val="00D13EEF"/>
  </w:style>
  <w:style w:type="numbering" w:customStyle="1" w:styleId="List01151">
    <w:name w:val="List 01151"/>
    <w:qFormat/>
    <w:rsid w:val="00D13EEF"/>
  </w:style>
  <w:style w:type="numbering" w:customStyle="1" w:styleId="Elenco311151">
    <w:name w:val="Elenco 311151"/>
    <w:qFormat/>
    <w:rsid w:val="00D13EEF"/>
  </w:style>
  <w:style w:type="numbering" w:customStyle="1" w:styleId="Elenco211151">
    <w:name w:val="Elenco 211151"/>
    <w:qFormat/>
    <w:rsid w:val="00D13EEF"/>
  </w:style>
  <w:style w:type="numbering" w:customStyle="1" w:styleId="List11151">
    <w:name w:val="List 11151"/>
    <w:qFormat/>
    <w:rsid w:val="00D13EEF"/>
  </w:style>
  <w:style w:type="numbering" w:customStyle="1" w:styleId="Nessunelenco3141">
    <w:name w:val="Nessun elenco3141"/>
    <w:uiPriority w:val="99"/>
    <w:semiHidden/>
    <w:unhideWhenUsed/>
    <w:qFormat/>
    <w:rsid w:val="00D13EEF"/>
  </w:style>
  <w:style w:type="numbering" w:customStyle="1" w:styleId="Nessunelenco4141">
    <w:name w:val="Nessun elenco4141"/>
    <w:uiPriority w:val="99"/>
    <w:semiHidden/>
    <w:unhideWhenUsed/>
    <w:qFormat/>
    <w:rsid w:val="00D13EEF"/>
  </w:style>
  <w:style w:type="numbering" w:customStyle="1" w:styleId="Nessunelenco541">
    <w:name w:val="Nessun elenco541"/>
    <w:uiPriority w:val="99"/>
    <w:semiHidden/>
    <w:unhideWhenUsed/>
    <w:qFormat/>
    <w:rsid w:val="00D13EEF"/>
  </w:style>
  <w:style w:type="numbering" w:customStyle="1" w:styleId="Nessunelenco12131">
    <w:name w:val="Nessun elenco12131"/>
    <w:uiPriority w:val="99"/>
    <w:semiHidden/>
    <w:unhideWhenUsed/>
    <w:qFormat/>
    <w:rsid w:val="00D13EEF"/>
  </w:style>
  <w:style w:type="numbering" w:customStyle="1" w:styleId="List01241">
    <w:name w:val="List 01241"/>
    <w:qFormat/>
    <w:rsid w:val="00D13EEF"/>
  </w:style>
  <w:style w:type="numbering" w:customStyle="1" w:styleId="Elenco311241">
    <w:name w:val="Elenco 311241"/>
    <w:qFormat/>
    <w:rsid w:val="00D13EEF"/>
  </w:style>
  <w:style w:type="numbering" w:customStyle="1" w:styleId="Elenco211241">
    <w:name w:val="Elenco 211241"/>
    <w:qFormat/>
    <w:rsid w:val="00D13EEF"/>
  </w:style>
  <w:style w:type="numbering" w:customStyle="1" w:styleId="List11241">
    <w:name w:val="List 11241"/>
    <w:qFormat/>
    <w:rsid w:val="00D13EEF"/>
  </w:style>
  <w:style w:type="numbering" w:customStyle="1" w:styleId="Nessunelenco21131">
    <w:name w:val="Nessun elenco21131"/>
    <w:uiPriority w:val="99"/>
    <w:semiHidden/>
    <w:unhideWhenUsed/>
    <w:qFormat/>
    <w:rsid w:val="00D13EEF"/>
  </w:style>
  <w:style w:type="numbering" w:customStyle="1" w:styleId="Nessunelenco11111121">
    <w:name w:val="Nessun elenco11111121"/>
    <w:uiPriority w:val="99"/>
    <w:semiHidden/>
    <w:unhideWhenUsed/>
    <w:qFormat/>
    <w:rsid w:val="00D13EEF"/>
  </w:style>
  <w:style w:type="numbering" w:customStyle="1" w:styleId="List011141">
    <w:name w:val="List 011141"/>
    <w:qFormat/>
    <w:rsid w:val="00D13EEF"/>
  </w:style>
  <w:style w:type="numbering" w:customStyle="1" w:styleId="Elenco3111141">
    <w:name w:val="Elenco 3111141"/>
    <w:qFormat/>
    <w:rsid w:val="00D13EEF"/>
  </w:style>
  <w:style w:type="numbering" w:customStyle="1" w:styleId="Elenco2111141">
    <w:name w:val="Elenco 2111141"/>
    <w:qFormat/>
    <w:rsid w:val="00D13EEF"/>
  </w:style>
  <w:style w:type="numbering" w:customStyle="1" w:styleId="List111141">
    <w:name w:val="List 111141"/>
    <w:qFormat/>
    <w:rsid w:val="00D13EEF"/>
  </w:style>
  <w:style w:type="numbering" w:customStyle="1" w:styleId="Nessunelenco31131">
    <w:name w:val="Nessun elenco31131"/>
    <w:uiPriority w:val="99"/>
    <w:semiHidden/>
    <w:unhideWhenUsed/>
    <w:qFormat/>
    <w:rsid w:val="00D13EEF"/>
  </w:style>
  <w:style w:type="numbering" w:customStyle="1" w:styleId="Nessunelenco41131">
    <w:name w:val="Nessun elenco41131"/>
    <w:uiPriority w:val="99"/>
    <w:semiHidden/>
    <w:unhideWhenUsed/>
    <w:qFormat/>
    <w:rsid w:val="00D13EEF"/>
  </w:style>
  <w:style w:type="numbering" w:customStyle="1" w:styleId="Stileimportato4231">
    <w:name w:val="Stile importato 4231"/>
    <w:qFormat/>
    <w:rsid w:val="00D13EEF"/>
    <w:pPr>
      <w:numPr>
        <w:numId w:val="70"/>
      </w:numPr>
    </w:pPr>
  </w:style>
  <w:style w:type="numbering" w:customStyle="1" w:styleId="Stileimportato8231">
    <w:name w:val="Stile importato 8231"/>
    <w:qFormat/>
    <w:rsid w:val="00D13EEF"/>
    <w:pPr>
      <w:numPr>
        <w:numId w:val="72"/>
      </w:numPr>
    </w:pPr>
  </w:style>
  <w:style w:type="numbering" w:customStyle="1" w:styleId="Nessunelenco621">
    <w:name w:val="Nessun elenco621"/>
    <w:uiPriority w:val="99"/>
    <w:semiHidden/>
    <w:unhideWhenUsed/>
    <w:qFormat/>
    <w:rsid w:val="00D13EEF"/>
  </w:style>
  <w:style w:type="numbering" w:customStyle="1" w:styleId="List0221">
    <w:name w:val="List 0221"/>
    <w:qFormat/>
    <w:rsid w:val="00D13EEF"/>
  </w:style>
  <w:style w:type="numbering" w:customStyle="1" w:styleId="List1221">
    <w:name w:val="List 1221"/>
    <w:qFormat/>
    <w:rsid w:val="00D13EEF"/>
  </w:style>
  <w:style w:type="numbering" w:customStyle="1" w:styleId="Elenco21221">
    <w:name w:val="Elenco 21221"/>
    <w:qFormat/>
    <w:rsid w:val="00D13EEF"/>
  </w:style>
  <w:style w:type="numbering" w:customStyle="1" w:styleId="Elenco31221">
    <w:name w:val="Elenco 31221"/>
    <w:qFormat/>
    <w:rsid w:val="00D13EEF"/>
  </w:style>
  <w:style w:type="numbering" w:customStyle="1" w:styleId="Nessunelenco1321">
    <w:name w:val="Nessun elenco1321"/>
    <w:uiPriority w:val="99"/>
    <w:semiHidden/>
    <w:unhideWhenUsed/>
    <w:qFormat/>
    <w:rsid w:val="00D13EEF"/>
  </w:style>
  <w:style w:type="numbering" w:customStyle="1" w:styleId="List01321">
    <w:name w:val="List 01321"/>
    <w:qFormat/>
    <w:rsid w:val="00D13EEF"/>
  </w:style>
  <w:style w:type="numbering" w:customStyle="1" w:styleId="Elenco311321">
    <w:name w:val="Elenco 311321"/>
    <w:qFormat/>
    <w:rsid w:val="00D13EEF"/>
  </w:style>
  <w:style w:type="numbering" w:customStyle="1" w:styleId="Elenco211321">
    <w:name w:val="Elenco 211321"/>
    <w:qFormat/>
    <w:rsid w:val="00D13EEF"/>
  </w:style>
  <w:style w:type="numbering" w:customStyle="1" w:styleId="List11321">
    <w:name w:val="List 11321"/>
    <w:qFormat/>
    <w:rsid w:val="00D13EEF"/>
  </w:style>
  <w:style w:type="numbering" w:customStyle="1" w:styleId="Nessunelenco2221">
    <w:name w:val="Nessun elenco2221"/>
    <w:uiPriority w:val="99"/>
    <w:semiHidden/>
    <w:unhideWhenUsed/>
    <w:qFormat/>
    <w:rsid w:val="00D13EEF"/>
  </w:style>
  <w:style w:type="numbering" w:customStyle="1" w:styleId="Nessunelenco11221">
    <w:name w:val="Nessun elenco11221"/>
    <w:uiPriority w:val="99"/>
    <w:semiHidden/>
    <w:unhideWhenUsed/>
    <w:qFormat/>
    <w:rsid w:val="00D13EEF"/>
  </w:style>
  <w:style w:type="numbering" w:customStyle="1" w:styleId="List011221">
    <w:name w:val="List 011221"/>
    <w:qFormat/>
    <w:rsid w:val="00D13EEF"/>
  </w:style>
  <w:style w:type="numbering" w:customStyle="1" w:styleId="Elenco3111221">
    <w:name w:val="Elenco 3111221"/>
    <w:qFormat/>
    <w:rsid w:val="00D13EEF"/>
  </w:style>
  <w:style w:type="numbering" w:customStyle="1" w:styleId="Elenco2111221">
    <w:name w:val="Elenco 2111221"/>
    <w:qFormat/>
    <w:rsid w:val="00D13EEF"/>
  </w:style>
  <w:style w:type="numbering" w:customStyle="1" w:styleId="List111221">
    <w:name w:val="List 111221"/>
    <w:qFormat/>
    <w:rsid w:val="00D13EEF"/>
  </w:style>
  <w:style w:type="numbering" w:customStyle="1" w:styleId="Nessunelenco3221">
    <w:name w:val="Nessun elenco3221"/>
    <w:uiPriority w:val="99"/>
    <w:semiHidden/>
    <w:unhideWhenUsed/>
    <w:qFormat/>
    <w:rsid w:val="00D13EEF"/>
  </w:style>
  <w:style w:type="numbering" w:customStyle="1" w:styleId="Nessunelenco4221">
    <w:name w:val="Nessun elenco4221"/>
    <w:uiPriority w:val="99"/>
    <w:semiHidden/>
    <w:unhideWhenUsed/>
    <w:qFormat/>
    <w:rsid w:val="00D13EEF"/>
  </w:style>
  <w:style w:type="numbering" w:customStyle="1" w:styleId="Nessunelenco5121">
    <w:name w:val="Nessun elenco5121"/>
    <w:uiPriority w:val="99"/>
    <w:semiHidden/>
    <w:unhideWhenUsed/>
    <w:qFormat/>
    <w:rsid w:val="00D13EEF"/>
  </w:style>
  <w:style w:type="numbering" w:customStyle="1" w:styleId="Nessunelenco121121">
    <w:name w:val="Nessun elenco121121"/>
    <w:uiPriority w:val="99"/>
    <w:semiHidden/>
    <w:unhideWhenUsed/>
    <w:qFormat/>
    <w:rsid w:val="00D13EEF"/>
  </w:style>
  <w:style w:type="numbering" w:customStyle="1" w:styleId="List012121">
    <w:name w:val="List 012121"/>
    <w:qFormat/>
    <w:rsid w:val="00D13EEF"/>
  </w:style>
  <w:style w:type="numbering" w:customStyle="1" w:styleId="Elenco3112121">
    <w:name w:val="Elenco 3112121"/>
    <w:qFormat/>
    <w:rsid w:val="00D13EEF"/>
  </w:style>
  <w:style w:type="numbering" w:customStyle="1" w:styleId="Elenco2112121">
    <w:name w:val="Elenco 2112121"/>
    <w:qFormat/>
    <w:rsid w:val="00D13EEF"/>
  </w:style>
  <w:style w:type="numbering" w:customStyle="1" w:styleId="List112121">
    <w:name w:val="List 112121"/>
    <w:qFormat/>
    <w:rsid w:val="00D13EEF"/>
  </w:style>
  <w:style w:type="numbering" w:customStyle="1" w:styleId="Nessunelenco211121">
    <w:name w:val="Nessun elenco211121"/>
    <w:uiPriority w:val="99"/>
    <w:semiHidden/>
    <w:unhideWhenUsed/>
    <w:qFormat/>
    <w:rsid w:val="00D13EEF"/>
  </w:style>
  <w:style w:type="numbering" w:customStyle="1" w:styleId="Nessunelenco111221">
    <w:name w:val="Nessun elenco111221"/>
    <w:uiPriority w:val="99"/>
    <w:semiHidden/>
    <w:unhideWhenUsed/>
    <w:qFormat/>
    <w:rsid w:val="00D13EEF"/>
  </w:style>
  <w:style w:type="numbering" w:customStyle="1" w:styleId="List0111121">
    <w:name w:val="List 0111121"/>
    <w:qFormat/>
    <w:rsid w:val="00D13EEF"/>
  </w:style>
  <w:style w:type="numbering" w:customStyle="1" w:styleId="Elenco31111121">
    <w:name w:val="Elenco 31111121"/>
    <w:qFormat/>
    <w:rsid w:val="00D13EEF"/>
  </w:style>
  <w:style w:type="numbering" w:customStyle="1" w:styleId="Elenco21111121">
    <w:name w:val="Elenco 21111121"/>
    <w:qFormat/>
    <w:rsid w:val="00D13EEF"/>
  </w:style>
  <w:style w:type="numbering" w:customStyle="1" w:styleId="List1111121">
    <w:name w:val="List 1111121"/>
    <w:qFormat/>
    <w:rsid w:val="00D13EEF"/>
  </w:style>
  <w:style w:type="numbering" w:customStyle="1" w:styleId="Nessunelenco311121">
    <w:name w:val="Nessun elenco311121"/>
    <w:uiPriority w:val="99"/>
    <w:semiHidden/>
    <w:unhideWhenUsed/>
    <w:qFormat/>
    <w:rsid w:val="00D13EEF"/>
  </w:style>
  <w:style w:type="numbering" w:customStyle="1" w:styleId="Nessunelenco411121">
    <w:name w:val="Nessun elenco411121"/>
    <w:uiPriority w:val="99"/>
    <w:semiHidden/>
    <w:unhideWhenUsed/>
    <w:qFormat/>
    <w:rsid w:val="00D13EEF"/>
  </w:style>
  <w:style w:type="numbering" w:customStyle="1" w:styleId="Stileimportato41121">
    <w:name w:val="Stile importato 41121"/>
    <w:qFormat/>
    <w:rsid w:val="00D13EEF"/>
  </w:style>
  <w:style w:type="numbering" w:customStyle="1" w:styleId="Stileimportato81121">
    <w:name w:val="Stile importato 81121"/>
    <w:qFormat/>
    <w:rsid w:val="00D13EEF"/>
  </w:style>
  <w:style w:type="numbering" w:customStyle="1" w:styleId="Nessunelenco721">
    <w:name w:val="Nessun elenco721"/>
    <w:uiPriority w:val="99"/>
    <w:semiHidden/>
    <w:unhideWhenUsed/>
    <w:qFormat/>
    <w:rsid w:val="00D13EEF"/>
  </w:style>
  <w:style w:type="numbering" w:customStyle="1" w:styleId="List0321">
    <w:name w:val="List 0321"/>
    <w:qFormat/>
    <w:rsid w:val="00D13EEF"/>
  </w:style>
  <w:style w:type="numbering" w:customStyle="1" w:styleId="List1321">
    <w:name w:val="List 1321"/>
    <w:qFormat/>
    <w:rsid w:val="00D13EEF"/>
  </w:style>
  <w:style w:type="numbering" w:customStyle="1" w:styleId="Elenco21321">
    <w:name w:val="Elenco 21321"/>
    <w:qFormat/>
    <w:rsid w:val="00D13EEF"/>
  </w:style>
  <w:style w:type="numbering" w:customStyle="1" w:styleId="Elenco31321">
    <w:name w:val="Elenco 31321"/>
    <w:qFormat/>
    <w:rsid w:val="00D13EEF"/>
  </w:style>
  <w:style w:type="numbering" w:customStyle="1" w:styleId="Nessunelenco1421">
    <w:name w:val="Nessun elenco1421"/>
    <w:uiPriority w:val="99"/>
    <w:semiHidden/>
    <w:unhideWhenUsed/>
    <w:qFormat/>
    <w:rsid w:val="00D13EEF"/>
  </w:style>
  <w:style w:type="numbering" w:customStyle="1" w:styleId="List01421">
    <w:name w:val="List 01421"/>
    <w:qFormat/>
    <w:rsid w:val="00D13EEF"/>
  </w:style>
  <w:style w:type="numbering" w:customStyle="1" w:styleId="Elenco311421">
    <w:name w:val="Elenco 311421"/>
    <w:qFormat/>
    <w:rsid w:val="00D13EEF"/>
  </w:style>
  <w:style w:type="numbering" w:customStyle="1" w:styleId="Elenco211421">
    <w:name w:val="Elenco 211421"/>
    <w:qFormat/>
    <w:rsid w:val="00D13EEF"/>
  </w:style>
  <w:style w:type="numbering" w:customStyle="1" w:styleId="List11421">
    <w:name w:val="List 11421"/>
    <w:qFormat/>
    <w:rsid w:val="00D13EEF"/>
  </w:style>
  <w:style w:type="numbering" w:customStyle="1" w:styleId="Nessunelenco2321">
    <w:name w:val="Nessun elenco2321"/>
    <w:uiPriority w:val="99"/>
    <w:semiHidden/>
    <w:unhideWhenUsed/>
    <w:qFormat/>
    <w:rsid w:val="00D13EEF"/>
  </w:style>
  <w:style w:type="numbering" w:customStyle="1" w:styleId="Nessunelenco11321">
    <w:name w:val="Nessun elenco11321"/>
    <w:uiPriority w:val="99"/>
    <w:semiHidden/>
    <w:unhideWhenUsed/>
    <w:qFormat/>
    <w:rsid w:val="00D13EEF"/>
  </w:style>
  <w:style w:type="numbering" w:customStyle="1" w:styleId="List011321">
    <w:name w:val="List 011321"/>
    <w:qFormat/>
    <w:rsid w:val="00D13EEF"/>
  </w:style>
  <w:style w:type="numbering" w:customStyle="1" w:styleId="Elenco3111321">
    <w:name w:val="Elenco 3111321"/>
    <w:qFormat/>
    <w:rsid w:val="00D13EEF"/>
  </w:style>
  <w:style w:type="numbering" w:customStyle="1" w:styleId="Elenco2111321">
    <w:name w:val="Elenco 2111321"/>
    <w:qFormat/>
    <w:rsid w:val="00D13EEF"/>
  </w:style>
  <w:style w:type="numbering" w:customStyle="1" w:styleId="List111321">
    <w:name w:val="List 111321"/>
    <w:qFormat/>
    <w:rsid w:val="00D13EEF"/>
  </w:style>
  <w:style w:type="numbering" w:customStyle="1" w:styleId="Nessunelenco3321">
    <w:name w:val="Nessun elenco3321"/>
    <w:uiPriority w:val="99"/>
    <w:semiHidden/>
    <w:unhideWhenUsed/>
    <w:qFormat/>
    <w:rsid w:val="00D13EEF"/>
  </w:style>
  <w:style w:type="numbering" w:customStyle="1" w:styleId="Nessunelenco4321">
    <w:name w:val="Nessun elenco4321"/>
    <w:uiPriority w:val="99"/>
    <w:semiHidden/>
    <w:unhideWhenUsed/>
    <w:qFormat/>
    <w:rsid w:val="00D13EEF"/>
  </w:style>
  <w:style w:type="numbering" w:customStyle="1" w:styleId="Nessunelenco5221">
    <w:name w:val="Nessun elenco5221"/>
    <w:uiPriority w:val="99"/>
    <w:semiHidden/>
    <w:unhideWhenUsed/>
    <w:qFormat/>
    <w:rsid w:val="00D13EEF"/>
  </w:style>
  <w:style w:type="numbering" w:customStyle="1" w:styleId="Nessunelenco12221">
    <w:name w:val="Nessun elenco12221"/>
    <w:uiPriority w:val="99"/>
    <w:semiHidden/>
    <w:unhideWhenUsed/>
    <w:qFormat/>
    <w:rsid w:val="00D13EEF"/>
  </w:style>
  <w:style w:type="numbering" w:customStyle="1" w:styleId="List012221">
    <w:name w:val="List 012221"/>
    <w:qFormat/>
    <w:rsid w:val="00D13EEF"/>
  </w:style>
  <w:style w:type="numbering" w:customStyle="1" w:styleId="Elenco3112221">
    <w:name w:val="Elenco 3112221"/>
    <w:qFormat/>
    <w:rsid w:val="00D13EEF"/>
  </w:style>
  <w:style w:type="numbering" w:customStyle="1" w:styleId="Elenco2112221">
    <w:name w:val="Elenco 2112221"/>
    <w:qFormat/>
    <w:rsid w:val="00D13EEF"/>
  </w:style>
  <w:style w:type="numbering" w:customStyle="1" w:styleId="List112221">
    <w:name w:val="List 112221"/>
    <w:qFormat/>
    <w:rsid w:val="00D13EEF"/>
  </w:style>
  <w:style w:type="numbering" w:customStyle="1" w:styleId="Nessunelenco21221">
    <w:name w:val="Nessun elenco21221"/>
    <w:uiPriority w:val="99"/>
    <w:semiHidden/>
    <w:unhideWhenUsed/>
    <w:qFormat/>
    <w:rsid w:val="00D13EEF"/>
  </w:style>
  <w:style w:type="numbering" w:customStyle="1" w:styleId="Nessunelenco111321">
    <w:name w:val="Nessun elenco111321"/>
    <w:uiPriority w:val="99"/>
    <w:semiHidden/>
    <w:unhideWhenUsed/>
    <w:qFormat/>
    <w:rsid w:val="00D13EEF"/>
  </w:style>
  <w:style w:type="numbering" w:customStyle="1" w:styleId="List0111221">
    <w:name w:val="List 0111221"/>
    <w:qFormat/>
    <w:rsid w:val="00D13EEF"/>
  </w:style>
  <w:style w:type="numbering" w:customStyle="1" w:styleId="Elenco31111221">
    <w:name w:val="Elenco 31111221"/>
    <w:qFormat/>
    <w:rsid w:val="00D13EEF"/>
  </w:style>
  <w:style w:type="numbering" w:customStyle="1" w:styleId="Elenco21111221">
    <w:name w:val="Elenco 21111221"/>
    <w:qFormat/>
    <w:rsid w:val="00D13EEF"/>
  </w:style>
  <w:style w:type="numbering" w:customStyle="1" w:styleId="List1111221">
    <w:name w:val="List 1111221"/>
    <w:qFormat/>
    <w:rsid w:val="00D13EEF"/>
  </w:style>
  <w:style w:type="numbering" w:customStyle="1" w:styleId="Nessunelenco31221">
    <w:name w:val="Nessun elenco31221"/>
    <w:uiPriority w:val="99"/>
    <w:semiHidden/>
    <w:unhideWhenUsed/>
    <w:qFormat/>
    <w:rsid w:val="00D13EEF"/>
  </w:style>
  <w:style w:type="numbering" w:customStyle="1" w:styleId="Nessunelenco41221">
    <w:name w:val="Nessun elenco41221"/>
    <w:uiPriority w:val="99"/>
    <w:semiHidden/>
    <w:unhideWhenUsed/>
    <w:qFormat/>
    <w:rsid w:val="00D13EEF"/>
  </w:style>
  <w:style w:type="numbering" w:customStyle="1" w:styleId="Stileimportato42121">
    <w:name w:val="Stile importato 42121"/>
    <w:qFormat/>
    <w:rsid w:val="00D13EEF"/>
  </w:style>
  <w:style w:type="numbering" w:customStyle="1" w:styleId="Stileimportato82121">
    <w:name w:val="Stile importato 82121"/>
    <w:qFormat/>
    <w:rsid w:val="00D13EEF"/>
  </w:style>
  <w:style w:type="numbering" w:customStyle="1" w:styleId="Stileimportato1211">
    <w:name w:val="Stile importato 1211"/>
    <w:rsid w:val="00D13EEF"/>
    <w:pPr>
      <w:numPr>
        <w:numId w:val="69"/>
      </w:numPr>
    </w:pPr>
  </w:style>
  <w:style w:type="numbering" w:customStyle="1" w:styleId="Stileimportato11111">
    <w:name w:val="Stile importato 11111"/>
    <w:rsid w:val="00D13EEF"/>
  </w:style>
  <w:style w:type="numbering" w:customStyle="1" w:styleId="Stileimportato3211">
    <w:name w:val="Stile importato 3211"/>
    <w:rsid w:val="00D13EEF"/>
  </w:style>
  <w:style w:type="numbering" w:customStyle="1" w:styleId="Stileimportato1311">
    <w:name w:val="Stile importato 1311"/>
    <w:rsid w:val="00D13EEF"/>
  </w:style>
  <w:style w:type="numbering" w:customStyle="1" w:styleId="Stileimportato4311">
    <w:name w:val="Stile importato 4311"/>
    <w:rsid w:val="00D13EEF"/>
  </w:style>
  <w:style w:type="numbering" w:customStyle="1" w:styleId="Stileimportato5211">
    <w:name w:val="Stile importato 5211"/>
    <w:rsid w:val="00D13EEF"/>
  </w:style>
  <w:style w:type="numbering" w:customStyle="1" w:styleId="Stileimportato6211">
    <w:name w:val="Stile importato 6211"/>
    <w:rsid w:val="00D13EEF"/>
  </w:style>
  <w:style w:type="numbering" w:customStyle="1" w:styleId="Stileimportato8311">
    <w:name w:val="Stile importato 8311"/>
    <w:rsid w:val="00D13EEF"/>
    <w:pPr>
      <w:numPr>
        <w:numId w:val="65"/>
      </w:numPr>
    </w:pPr>
  </w:style>
  <w:style w:type="numbering" w:customStyle="1" w:styleId="Stileimportato9211">
    <w:name w:val="Stile importato 9211"/>
    <w:rsid w:val="00D13EEF"/>
    <w:pPr>
      <w:numPr>
        <w:numId w:val="66"/>
      </w:numPr>
    </w:pPr>
  </w:style>
  <w:style w:type="numbering" w:customStyle="1" w:styleId="Stileimportato11211">
    <w:name w:val="Stile importato 11211"/>
    <w:rsid w:val="00D13EEF"/>
  </w:style>
  <w:style w:type="numbering" w:customStyle="1" w:styleId="Stileimportato41211">
    <w:name w:val="Stile importato 41211"/>
    <w:rsid w:val="00D13EEF"/>
  </w:style>
  <w:style w:type="numbering" w:customStyle="1" w:styleId="Stileimportato81211">
    <w:name w:val="Stile importato 81211"/>
    <w:rsid w:val="00D13EEF"/>
  </w:style>
  <w:style w:type="numbering" w:customStyle="1" w:styleId="Stileimportato7131">
    <w:name w:val="Stile importato 7131"/>
    <w:qFormat/>
    <w:rsid w:val="00D13EEF"/>
    <w:pPr>
      <w:numPr>
        <w:numId w:val="151"/>
      </w:numPr>
    </w:pPr>
  </w:style>
  <w:style w:type="numbering" w:customStyle="1" w:styleId="Stileimportato3131">
    <w:name w:val="Stile importato 3131"/>
    <w:qFormat/>
    <w:rsid w:val="00D13EEF"/>
    <w:pPr>
      <w:numPr>
        <w:numId w:val="152"/>
      </w:numPr>
    </w:pPr>
  </w:style>
  <w:style w:type="numbering" w:customStyle="1" w:styleId="Stileimportato1221">
    <w:name w:val="Stile importato 1221"/>
    <w:rsid w:val="00D13EEF"/>
    <w:pPr>
      <w:numPr>
        <w:numId w:val="153"/>
      </w:numPr>
    </w:pPr>
  </w:style>
  <w:style w:type="numbering" w:customStyle="1" w:styleId="Stileimportato5131">
    <w:name w:val="Stile importato 5131"/>
    <w:qFormat/>
    <w:rsid w:val="00D13EEF"/>
  </w:style>
  <w:style w:type="numbering" w:customStyle="1" w:styleId="Stileimportato6131">
    <w:name w:val="Stile importato 6131"/>
    <w:qFormat/>
    <w:rsid w:val="00D13EEF"/>
  </w:style>
  <w:style w:type="numbering" w:customStyle="1" w:styleId="Stileimportato9131">
    <w:name w:val="Stile importato 9131"/>
    <w:qFormat/>
    <w:rsid w:val="00D13EEF"/>
  </w:style>
  <w:style w:type="numbering" w:customStyle="1" w:styleId="Stileimportato8241">
    <w:name w:val="Stile importato 8241"/>
    <w:qFormat/>
    <w:rsid w:val="00D13EEF"/>
  </w:style>
  <w:style w:type="numbering" w:customStyle="1" w:styleId="Stileimportato3141">
    <w:name w:val="Stile importato 3141"/>
    <w:qFormat/>
    <w:rsid w:val="00D13EEF"/>
  </w:style>
  <w:style w:type="numbering" w:customStyle="1" w:styleId="Nessunelenco101">
    <w:name w:val="Nessun elenco101"/>
    <w:next w:val="Nessunelenco"/>
    <w:uiPriority w:val="99"/>
    <w:semiHidden/>
    <w:unhideWhenUsed/>
    <w:rsid w:val="00D13EEF"/>
  </w:style>
  <w:style w:type="numbering" w:customStyle="1" w:styleId="Nessunelenco171">
    <w:name w:val="Nessun elenco171"/>
    <w:next w:val="Nessunelenco"/>
    <w:uiPriority w:val="99"/>
    <w:semiHidden/>
    <w:unhideWhenUsed/>
    <w:qFormat/>
    <w:rsid w:val="00D13EEF"/>
  </w:style>
  <w:style w:type="numbering" w:customStyle="1" w:styleId="Nessunelenco1161">
    <w:name w:val="Nessun elenco1161"/>
    <w:next w:val="Nessunelenco"/>
    <w:uiPriority w:val="99"/>
    <w:semiHidden/>
    <w:unhideWhenUsed/>
    <w:rsid w:val="00D13EEF"/>
  </w:style>
  <w:style w:type="numbering" w:customStyle="1" w:styleId="Nessunelenco11161">
    <w:name w:val="Nessun elenco11161"/>
    <w:uiPriority w:val="99"/>
    <w:semiHidden/>
    <w:unhideWhenUsed/>
    <w:qFormat/>
    <w:rsid w:val="00D13EEF"/>
  </w:style>
  <w:style w:type="numbering" w:customStyle="1" w:styleId="Stileimportato751">
    <w:name w:val="Stile importato 751"/>
    <w:qFormat/>
    <w:rsid w:val="00D13EEF"/>
  </w:style>
  <w:style w:type="numbering" w:customStyle="1" w:styleId="Stileimportato341">
    <w:name w:val="Stile importato 341"/>
    <w:qFormat/>
    <w:rsid w:val="00D13EEF"/>
  </w:style>
  <w:style w:type="numbering" w:customStyle="1" w:styleId="Stileimportato141">
    <w:name w:val="Stile importato 141"/>
    <w:qFormat/>
    <w:rsid w:val="00D13EEF"/>
  </w:style>
  <w:style w:type="numbering" w:customStyle="1" w:styleId="Stileimportato451">
    <w:name w:val="Stile importato 451"/>
    <w:qFormat/>
    <w:rsid w:val="00D13EEF"/>
  </w:style>
  <w:style w:type="numbering" w:customStyle="1" w:styleId="Stileimportato541">
    <w:name w:val="Stile importato 541"/>
    <w:qFormat/>
    <w:rsid w:val="00D13EEF"/>
  </w:style>
  <w:style w:type="numbering" w:customStyle="1" w:styleId="Stileimportato641">
    <w:name w:val="Stile importato 641"/>
    <w:qFormat/>
    <w:rsid w:val="00D13EEF"/>
  </w:style>
  <w:style w:type="numbering" w:customStyle="1" w:styleId="Stileimportato851">
    <w:name w:val="Stile importato 851"/>
    <w:qFormat/>
    <w:rsid w:val="00D13EEF"/>
  </w:style>
  <w:style w:type="numbering" w:customStyle="1" w:styleId="Stileimportato941">
    <w:name w:val="Stile importato 941"/>
    <w:qFormat/>
    <w:rsid w:val="00D13EEF"/>
  </w:style>
  <w:style w:type="numbering" w:customStyle="1" w:styleId="Stileimportato7141">
    <w:name w:val="Stile importato 7141"/>
    <w:qFormat/>
    <w:rsid w:val="00D13EEF"/>
  </w:style>
  <w:style w:type="numbering" w:customStyle="1" w:styleId="Nessunelenco261">
    <w:name w:val="Nessun elenco261"/>
    <w:uiPriority w:val="99"/>
    <w:semiHidden/>
    <w:unhideWhenUsed/>
    <w:qFormat/>
    <w:rsid w:val="00D13EEF"/>
  </w:style>
  <w:style w:type="numbering" w:customStyle="1" w:styleId="Stileimportato7231">
    <w:name w:val="Stile importato 7231"/>
    <w:qFormat/>
    <w:rsid w:val="00D13EEF"/>
  </w:style>
  <w:style w:type="numbering" w:customStyle="1" w:styleId="Stileimportato3151">
    <w:name w:val="Stile importato 3151"/>
    <w:qFormat/>
    <w:rsid w:val="00D13EEF"/>
  </w:style>
  <w:style w:type="numbering" w:customStyle="1" w:styleId="Stileimportato1131">
    <w:name w:val="Stile importato 1131"/>
    <w:qFormat/>
    <w:rsid w:val="00D13EEF"/>
  </w:style>
  <w:style w:type="numbering" w:customStyle="1" w:styleId="Stileimportato4141">
    <w:name w:val="Stile importato 4141"/>
    <w:qFormat/>
    <w:rsid w:val="00D13EEF"/>
  </w:style>
  <w:style w:type="numbering" w:customStyle="1" w:styleId="Stileimportato5141">
    <w:name w:val="Stile importato 5141"/>
    <w:qFormat/>
    <w:rsid w:val="00D13EEF"/>
  </w:style>
  <w:style w:type="numbering" w:customStyle="1" w:styleId="Stileimportato6141">
    <w:name w:val="Stile importato 6141"/>
    <w:qFormat/>
    <w:rsid w:val="00D13EEF"/>
  </w:style>
  <w:style w:type="numbering" w:customStyle="1" w:styleId="Stileimportato8141">
    <w:name w:val="Stile importato 8141"/>
    <w:qFormat/>
    <w:rsid w:val="00D13EEF"/>
  </w:style>
  <w:style w:type="numbering" w:customStyle="1" w:styleId="Stileimportato9141">
    <w:name w:val="Stile importato 9141"/>
    <w:qFormat/>
    <w:rsid w:val="00D13EEF"/>
  </w:style>
  <w:style w:type="numbering" w:customStyle="1" w:styleId="Nessunelenco361">
    <w:name w:val="Nessun elenco361"/>
    <w:next w:val="Nessunelenco"/>
    <w:uiPriority w:val="99"/>
    <w:semiHidden/>
    <w:unhideWhenUsed/>
    <w:rsid w:val="00D13EEF"/>
  </w:style>
  <w:style w:type="numbering" w:customStyle="1" w:styleId="Nessunelenco461">
    <w:name w:val="Nessun elenco461"/>
    <w:next w:val="Nessunelenco"/>
    <w:uiPriority w:val="99"/>
    <w:semiHidden/>
    <w:unhideWhenUsed/>
    <w:rsid w:val="00D13EEF"/>
  </w:style>
  <w:style w:type="numbering" w:customStyle="1" w:styleId="Nessunelenco1251">
    <w:name w:val="Nessun elenco1251"/>
    <w:uiPriority w:val="99"/>
    <w:semiHidden/>
    <w:unhideWhenUsed/>
    <w:qFormat/>
    <w:rsid w:val="00D13EEF"/>
  </w:style>
  <w:style w:type="numbering" w:customStyle="1" w:styleId="List061">
    <w:name w:val="List 061"/>
    <w:qFormat/>
    <w:rsid w:val="00D13EEF"/>
  </w:style>
  <w:style w:type="numbering" w:customStyle="1" w:styleId="Punto31">
    <w:name w:val="Punto •31"/>
    <w:qFormat/>
    <w:rsid w:val="00D13EEF"/>
  </w:style>
  <w:style w:type="numbering" w:customStyle="1" w:styleId="Elenco2161">
    <w:name w:val="Elenco 2161"/>
    <w:qFormat/>
    <w:rsid w:val="00D13EEF"/>
  </w:style>
  <w:style w:type="numbering" w:customStyle="1" w:styleId="Elenco3161">
    <w:name w:val="Elenco 3161"/>
    <w:qFormat/>
    <w:rsid w:val="00D13EEF"/>
  </w:style>
  <w:style w:type="numbering" w:customStyle="1" w:styleId="Nessunelenco111141">
    <w:name w:val="Nessun elenco111141"/>
    <w:uiPriority w:val="99"/>
    <w:semiHidden/>
    <w:unhideWhenUsed/>
    <w:qFormat/>
    <w:rsid w:val="00D13EEF"/>
  </w:style>
  <w:style w:type="numbering" w:customStyle="1" w:styleId="List0171">
    <w:name w:val="List 0171"/>
    <w:qFormat/>
    <w:rsid w:val="00D13EEF"/>
  </w:style>
  <w:style w:type="numbering" w:customStyle="1" w:styleId="Elenco31171">
    <w:name w:val="Elenco 31171"/>
    <w:qFormat/>
    <w:rsid w:val="00D13EEF"/>
  </w:style>
  <w:style w:type="numbering" w:customStyle="1" w:styleId="Elenco21171">
    <w:name w:val="Elenco 21171"/>
    <w:qFormat/>
    <w:rsid w:val="00D13EEF"/>
  </w:style>
  <w:style w:type="numbering" w:customStyle="1" w:styleId="List1171">
    <w:name w:val="List 1171"/>
    <w:qFormat/>
    <w:rsid w:val="00D13EEF"/>
  </w:style>
  <w:style w:type="numbering" w:customStyle="1" w:styleId="Nessunelenco2151">
    <w:name w:val="Nessun elenco2151"/>
    <w:uiPriority w:val="99"/>
    <w:semiHidden/>
    <w:unhideWhenUsed/>
    <w:qFormat/>
    <w:rsid w:val="00D13EEF"/>
  </w:style>
  <w:style w:type="numbering" w:customStyle="1" w:styleId="Nessunelenco1111131">
    <w:name w:val="Nessun elenco1111131"/>
    <w:uiPriority w:val="99"/>
    <w:semiHidden/>
    <w:unhideWhenUsed/>
    <w:qFormat/>
    <w:rsid w:val="00D13EEF"/>
  </w:style>
  <w:style w:type="numbering" w:customStyle="1" w:styleId="List01161">
    <w:name w:val="List 01161"/>
    <w:qFormat/>
    <w:rsid w:val="00D13EEF"/>
  </w:style>
  <w:style w:type="numbering" w:customStyle="1" w:styleId="Elenco311161">
    <w:name w:val="Elenco 311161"/>
    <w:qFormat/>
    <w:rsid w:val="00D13EEF"/>
  </w:style>
  <w:style w:type="numbering" w:customStyle="1" w:styleId="Elenco211161">
    <w:name w:val="Elenco 211161"/>
    <w:qFormat/>
    <w:rsid w:val="00D13EEF"/>
  </w:style>
  <w:style w:type="numbering" w:customStyle="1" w:styleId="List11161">
    <w:name w:val="List 11161"/>
    <w:qFormat/>
    <w:rsid w:val="00D13EEF"/>
  </w:style>
  <w:style w:type="numbering" w:customStyle="1" w:styleId="Nessunelenco3151">
    <w:name w:val="Nessun elenco3151"/>
    <w:uiPriority w:val="99"/>
    <w:semiHidden/>
    <w:unhideWhenUsed/>
    <w:qFormat/>
    <w:rsid w:val="00D13EEF"/>
  </w:style>
  <w:style w:type="numbering" w:customStyle="1" w:styleId="Nessunelenco4151">
    <w:name w:val="Nessun elenco4151"/>
    <w:uiPriority w:val="99"/>
    <w:semiHidden/>
    <w:unhideWhenUsed/>
    <w:qFormat/>
    <w:rsid w:val="00D13EEF"/>
  </w:style>
  <w:style w:type="numbering" w:customStyle="1" w:styleId="Nessunelenco551">
    <w:name w:val="Nessun elenco551"/>
    <w:uiPriority w:val="99"/>
    <w:semiHidden/>
    <w:unhideWhenUsed/>
    <w:qFormat/>
    <w:rsid w:val="00D13EEF"/>
  </w:style>
  <w:style w:type="numbering" w:customStyle="1" w:styleId="Nessunelenco12141">
    <w:name w:val="Nessun elenco12141"/>
    <w:uiPriority w:val="99"/>
    <w:semiHidden/>
    <w:unhideWhenUsed/>
    <w:qFormat/>
    <w:rsid w:val="00D13EEF"/>
  </w:style>
  <w:style w:type="numbering" w:customStyle="1" w:styleId="List01251">
    <w:name w:val="List 01251"/>
    <w:qFormat/>
    <w:rsid w:val="00D13EEF"/>
  </w:style>
  <w:style w:type="numbering" w:customStyle="1" w:styleId="Elenco311251">
    <w:name w:val="Elenco 311251"/>
    <w:qFormat/>
    <w:rsid w:val="00D13EEF"/>
  </w:style>
  <w:style w:type="numbering" w:customStyle="1" w:styleId="Elenco211251">
    <w:name w:val="Elenco 211251"/>
    <w:qFormat/>
    <w:rsid w:val="00D13EEF"/>
  </w:style>
  <w:style w:type="numbering" w:customStyle="1" w:styleId="List11251">
    <w:name w:val="List 11251"/>
    <w:qFormat/>
    <w:rsid w:val="00D13EEF"/>
  </w:style>
  <w:style w:type="numbering" w:customStyle="1" w:styleId="Nessunelenco21141">
    <w:name w:val="Nessun elenco21141"/>
    <w:uiPriority w:val="99"/>
    <w:semiHidden/>
    <w:unhideWhenUsed/>
    <w:qFormat/>
    <w:rsid w:val="00D13EEF"/>
  </w:style>
  <w:style w:type="numbering" w:customStyle="1" w:styleId="Nessunelenco11111131">
    <w:name w:val="Nessun elenco11111131"/>
    <w:uiPriority w:val="99"/>
    <w:semiHidden/>
    <w:unhideWhenUsed/>
    <w:qFormat/>
    <w:rsid w:val="00D13EEF"/>
  </w:style>
  <w:style w:type="numbering" w:customStyle="1" w:styleId="List011151">
    <w:name w:val="List 011151"/>
    <w:qFormat/>
    <w:rsid w:val="00D13EEF"/>
  </w:style>
  <w:style w:type="numbering" w:customStyle="1" w:styleId="Elenco3111151">
    <w:name w:val="Elenco 3111151"/>
    <w:qFormat/>
    <w:rsid w:val="00D13EEF"/>
  </w:style>
  <w:style w:type="numbering" w:customStyle="1" w:styleId="Elenco2111151">
    <w:name w:val="Elenco 2111151"/>
    <w:qFormat/>
    <w:rsid w:val="00D13EEF"/>
  </w:style>
  <w:style w:type="numbering" w:customStyle="1" w:styleId="List111151">
    <w:name w:val="List 111151"/>
    <w:qFormat/>
    <w:rsid w:val="00D13EEF"/>
  </w:style>
  <w:style w:type="numbering" w:customStyle="1" w:styleId="Nessunelenco31141">
    <w:name w:val="Nessun elenco31141"/>
    <w:uiPriority w:val="99"/>
    <w:semiHidden/>
    <w:unhideWhenUsed/>
    <w:qFormat/>
    <w:rsid w:val="00D13EEF"/>
  </w:style>
  <w:style w:type="numbering" w:customStyle="1" w:styleId="Nessunelenco41141">
    <w:name w:val="Nessun elenco41141"/>
    <w:uiPriority w:val="99"/>
    <w:semiHidden/>
    <w:unhideWhenUsed/>
    <w:qFormat/>
    <w:rsid w:val="00D13EEF"/>
  </w:style>
  <w:style w:type="numbering" w:customStyle="1" w:styleId="Stileimportato4241">
    <w:name w:val="Stile importato 4241"/>
    <w:qFormat/>
    <w:rsid w:val="00D13EEF"/>
  </w:style>
  <w:style w:type="numbering" w:customStyle="1" w:styleId="Stileimportato8251">
    <w:name w:val="Stile importato 8251"/>
    <w:qFormat/>
    <w:rsid w:val="00D13EEF"/>
  </w:style>
  <w:style w:type="numbering" w:customStyle="1" w:styleId="Nessunelenco631">
    <w:name w:val="Nessun elenco631"/>
    <w:uiPriority w:val="99"/>
    <w:semiHidden/>
    <w:unhideWhenUsed/>
    <w:qFormat/>
    <w:rsid w:val="00D13EEF"/>
  </w:style>
  <w:style w:type="numbering" w:customStyle="1" w:styleId="List0231">
    <w:name w:val="List 0231"/>
    <w:qFormat/>
    <w:rsid w:val="00D13EEF"/>
  </w:style>
  <w:style w:type="numbering" w:customStyle="1" w:styleId="List1231">
    <w:name w:val="List 1231"/>
    <w:qFormat/>
    <w:rsid w:val="00D13EEF"/>
  </w:style>
  <w:style w:type="numbering" w:customStyle="1" w:styleId="Elenco21231">
    <w:name w:val="Elenco 21231"/>
    <w:qFormat/>
    <w:rsid w:val="00D13EEF"/>
  </w:style>
  <w:style w:type="numbering" w:customStyle="1" w:styleId="Elenco31231">
    <w:name w:val="Elenco 31231"/>
    <w:qFormat/>
    <w:rsid w:val="00D13EEF"/>
  </w:style>
  <w:style w:type="numbering" w:customStyle="1" w:styleId="Nessunelenco1331">
    <w:name w:val="Nessun elenco1331"/>
    <w:uiPriority w:val="99"/>
    <w:semiHidden/>
    <w:unhideWhenUsed/>
    <w:qFormat/>
    <w:rsid w:val="00D13EEF"/>
  </w:style>
  <w:style w:type="numbering" w:customStyle="1" w:styleId="List01331">
    <w:name w:val="List 01331"/>
    <w:qFormat/>
    <w:rsid w:val="00D13EEF"/>
  </w:style>
  <w:style w:type="numbering" w:customStyle="1" w:styleId="Elenco311331">
    <w:name w:val="Elenco 311331"/>
    <w:qFormat/>
    <w:rsid w:val="00D13EEF"/>
  </w:style>
  <w:style w:type="numbering" w:customStyle="1" w:styleId="Elenco211331">
    <w:name w:val="Elenco 211331"/>
    <w:qFormat/>
    <w:rsid w:val="00D13EEF"/>
  </w:style>
  <w:style w:type="numbering" w:customStyle="1" w:styleId="List11331">
    <w:name w:val="List 11331"/>
    <w:qFormat/>
    <w:rsid w:val="00D13EEF"/>
  </w:style>
  <w:style w:type="numbering" w:customStyle="1" w:styleId="Nessunelenco2231">
    <w:name w:val="Nessun elenco2231"/>
    <w:uiPriority w:val="99"/>
    <w:semiHidden/>
    <w:unhideWhenUsed/>
    <w:qFormat/>
    <w:rsid w:val="00D13EEF"/>
  </w:style>
  <w:style w:type="numbering" w:customStyle="1" w:styleId="Nessunelenco11231">
    <w:name w:val="Nessun elenco11231"/>
    <w:uiPriority w:val="99"/>
    <w:semiHidden/>
    <w:unhideWhenUsed/>
    <w:qFormat/>
    <w:rsid w:val="00D13EEF"/>
  </w:style>
  <w:style w:type="numbering" w:customStyle="1" w:styleId="List011231">
    <w:name w:val="List 011231"/>
    <w:qFormat/>
    <w:rsid w:val="00D13EEF"/>
  </w:style>
  <w:style w:type="numbering" w:customStyle="1" w:styleId="Elenco3111231">
    <w:name w:val="Elenco 3111231"/>
    <w:qFormat/>
    <w:rsid w:val="00D13EEF"/>
  </w:style>
  <w:style w:type="numbering" w:customStyle="1" w:styleId="Elenco2111231">
    <w:name w:val="Elenco 2111231"/>
    <w:qFormat/>
    <w:rsid w:val="00D13EEF"/>
  </w:style>
  <w:style w:type="numbering" w:customStyle="1" w:styleId="List111231">
    <w:name w:val="List 111231"/>
    <w:qFormat/>
    <w:rsid w:val="00D13EEF"/>
  </w:style>
  <w:style w:type="numbering" w:customStyle="1" w:styleId="Nessunelenco3231">
    <w:name w:val="Nessun elenco3231"/>
    <w:uiPriority w:val="99"/>
    <w:semiHidden/>
    <w:unhideWhenUsed/>
    <w:qFormat/>
    <w:rsid w:val="00D13EEF"/>
  </w:style>
  <w:style w:type="numbering" w:customStyle="1" w:styleId="Nessunelenco4231">
    <w:name w:val="Nessun elenco4231"/>
    <w:uiPriority w:val="99"/>
    <w:semiHidden/>
    <w:unhideWhenUsed/>
    <w:qFormat/>
    <w:rsid w:val="00D13EEF"/>
  </w:style>
  <w:style w:type="numbering" w:customStyle="1" w:styleId="Nessunelenco5131">
    <w:name w:val="Nessun elenco5131"/>
    <w:uiPriority w:val="99"/>
    <w:semiHidden/>
    <w:unhideWhenUsed/>
    <w:qFormat/>
    <w:rsid w:val="00D13EEF"/>
  </w:style>
  <w:style w:type="numbering" w:customStyle="1" w:styleId="Nessunelenco121131">
    <w:name w:val="Nessun elenco121131"/>
    <w:uiPriority w:val="99"/>
    <w:semiHidden/>
    <w:unhideWhenUsed/>
    <w:qFormat/>
    <w:rsid w:val="00D13EEF"/>
  </w:style>
  <w:style w:type="numbering" w:customStyle="1" w:styleId="List012131">
    <w:name w:val="List 012131"/>
    <w:qFormat/>
    <w:rsid w:val="00D13EEF"/>
  </w:style>
  <w:style w:type="numbering" w:customStyle="1" w:styleId="Elenco3112131">
    <w:name w:val="Elenco 3112131"/>
    <w:qFormat/>
    <w:rsid w:val="00D13EEF"/>
  </w:style>
  <w:style w:type="numbering" w:customStyle="1" w:styleId="Elenco2112131">
    <w:name w:val="Elenco 2112131"/>
    <w:qFormat/>
    <w:rsid w:val="00D13EEF"/>
  </w:style>
  <w:style w:type="numbering" w:customStyle="1" w:styleId="List112131">
    <w:name w:val="List 112131"/>
    <w:qFormat/>
    <w:rsid w:val="00D13EEF"/>
  </w:style>
  <w:style w:type="numbering" w:customStyle="1" w:styleId="Nessunelenco211131">
    <w:name w:val="Nessun elenco211131"/>
    <w:uiPriority w:val="99"/>
    <w:semiHidden/>
    <w:unhideWhenUsed/>
    <w:qFormat/>
    <w:rsid w:val="00D13EEF"/>
  </w:style>
  <w:style w:type="numbering" w:customStyle="1" w:styleId="Nessunelenco111231">
    <w:name w:val="Nessun elenco111231"/>
    <w:uiPriority w:val="99"/>
    <w:semiHidden/>
    <w:unhideWhenUsed/>
    <w:qFormat/>
    <w:rsid w:val="00D13EEF"/>
  </w:style>
  <w:style w:type="numbering" w:customStyle="1" w:styleId="List0111131">
    <w:name w:val="List 0111131"/>
    <w:qFormat/>
    <w:rsid w:val="00D13EEF"/>
  </w:style>
  <w:style w:type="numbering" w:customStyle="1" w:styleId="Elenco31111131">
    <w:name w:val="Elenco 31111131"/>
    <w:qFormat/>
    <w:rsid w:val="00D13EEF"/>
  </w:style>
  <w:style w:type="numbering" w:customStyle="1" w:styleId="Elenco21111131">
    <w:name w:val="Elenco 21111131"/>
    <w:qFormat/>
    <w:rsid w:val="00D13EEF"/>
  </w:style>
  <w:style w:type="numbering" w:customStyle="1" w:styleId="List1111131">
    <w:name w:val="List 1111131"/>
    <w:qFormat/>
    <w:rsid w:val="00D13EEF"/>
  </w:style>
  <w:style w:type="numbering" w:customStyle="1" w:styleId="Nessunelenco311131">
    <w:name w:val="Nessun elenco311131"/>
    <w:uiPriority w:val="99"/>
    <w:semiHidden/>
    <w:unhideWhenUsed/>
    <w:qFormat/>
    <w:rsid w:val="00D13EEF"/>
  </w:style>
  <w:style w:type="numbering" w:customStyle="1" w:styleId="Nessunelenco411131">
    <w:name w:val="Nessun elenco411131"/>
    <w:uiPriority w:val="99"/>
    <w:semiHidden/>
    <w:unhideWhenUsed/>
    <w:qFormat/>
    <w:rsid w:val="00D13EEF"/>
  </w:style>
  <w:style w:type="numbering" w:customStyle="1" w:styleId="Stileimportato41131">
    <w:name w:val="Stile importato 41131"/>
    <w:qFormat/>
    <w:rsid w:val="00D13EEF"/>
  </w:style>
  <w:style w:type="numbering" w:customStyle="1" w:styleId="Stileimportato81131">
    <w:name w:val="Stile importato 81131"/>
    <w:qFormat/>
    <w:rsid w:val="00D13EEF"/>
  </w:style>
  <w:style w:type="numbering" w:customStyle="1" w:styleId="Nessunelenco731">
    <w:name w:val="Nessun elenco731"/>
    <w:uiPriority w:val="99"/>
    <w:semiHidden/>
    <w:unhideWhenUsed/>
    <w:qFormat/>
    <w:rsid w:val="00D13EEF"/>
  </w:style>
  <w:style w:type="numbering" w:customStyle="1" w:styleId="List0331">
    <w:name w:val="List 0331"/>
    <w:qFormat/>
    <w:rsid w:val="00D13EEF"/>
  </w:style>
  <w:style w:type="numbering" w:customStyle="1" w:styleId="List1331">
    <w:name w:val="List 1331"/>
    <w:qFormat/>
    <w:rsid w:val="00D13EEF"/>
  </w:style>
  <w:style w:type="numbering" w:customStyle="1" w:styleId="Elenco21331">
    <w:name w:val="Elenco 21331"/>
    <w:qFormat/>
    <w:rsid w:val="00D13EEF"/>
  </w:style>
  <w:style w:type="numbering" w:customStyle="1" w:styleId="Elenco31331">
    <w:name w:val="Elenco 31331"/>
    <w:qFormat/>
    <w:rsid w:val="00D13EEF"/>
  </w:style>
  <w:style w:type="numbering" w:customStyle="1" w:styleId="Nessunelenco1431">
    <w:name w:val="Nessun elenco1431"/>
    <w:uiPriority w:val="99"/>
    <w:semiHidden/>
    <w:unhideWhenUsed/>
    <w:qFormat/>
    <w:rsid w:val="00D13EEF"/>
  </w:style>
  <w:style w:type="numbering" w:customStyle="1" w:styleId="List01431">
    <w:name w:val="List 01431"/>
    <w:qFormat/>
    <w:rsid w:val="00D13EEF"/>
  </w:style>
  <w:style w:type="numbering" w:customStyle="1" w:styleId="Elenco311431">
    <w:name w:val="Elenco 311431"/>
    <w:qFormat/>
    <w:rsid w:val="00D13EEF"/>
  </w:style>
  <w:style w:type="numbering" w:customStyle="1" w:styleId="Elenco211431">
    <w:name w:val="Elenco 211431"/>
    <w:qFormat/>
    <w:rsid w:val="00D13EEF"/>
  </w:style>
  <w:style w:type="numbering" w:customStyle="1" w:styleId="List11431">
    <w:name w:val="List 11431"/>
    <w:qFormat/>
    <w:rsid w:val="00D13EEF"/>
  </w:style>
  <w:style w:type="numbering" w:customStyle="1" w:styleId="Nessunelenco2331">
    <w:name w:val="Nessun elenco2331"/>
    <w:uiPriority w:val="99"/>
    <w:semiHidden/>
    <w:unhideWhenUsed/>
    <w:qFormat/>
    <w:rsid w:val="00D13EEF"/>
  </w:style>
  <w:style w:type="numbering" w:customStyle="1" w:styleId="Nessunelenco11331">
    <w:name w:val="Nessun elenco11331"/>
    <w:uiPriority w:val="99"/>
    <w:semiHidden/>
    <w:unhideWhenUsed/>
    <w:qFormat/>
    <w:rsid w:val="00D13EEF"/>
  </w:style>
  <w:style w:type="numbering" w:customStyle="1" w:styleId="List011331">
    <w:name w:val="List 011331"/>
    <w:qFormat/>
    <w:rsid w:val="00D13EEF"/>
  </w:style>
  <w:style w:type="numbering" w:customStyle="1" w:styleId="Elenco3111331">
    <w:name w:val="Elenco 3111331"/>
    <w:qFormat/>
    <w:rsid w:val="00D13EEF"/>
  </w:style>
  <w:style w:type="numbering" w:customStyle="1" w:styleId="Elenco2111331">
    <w:name w:val="Elenco 2111331"/>
    <w:qFormat/>
    <w:rsid w:val="00D13EEF"/>
  </w:style>
  <w:style w:type="numbering" w:customStyle="1" w:styleId="List111331">
    <w:name w:val="List 111331"/>
    <w:qFormat/>
    <w:rsid w:val="00D13EEF"/>
  </w:style>
  <w:style w:type="numbering" w:customStyle="1" w:styleId="Nessunelenco3331">
    <w:name w:val="Nessun elenco3331"/>
    <w:uiPriority w:val="99"/>
    <w:semiHidden/>
    <w:unhideWhenUsed/>
    <w:qFormat/>
    <w:rsid w:val="00D13EEF"/>
  </w:style>
  <w:style w:type="numbering" w:customStyle="1" w:styleId="Nessunelenco4331">
    <w:name w:val="Nessun elenco4331"/>
    <w:uiPriority w:val="99"/>
    <w:semiHidden/>
    <w:unhideWhenUsed/>
    <w:qFormat/>
    <w:rsid w:val="00D13EEF"/>
  </w:style>
  <w:style w:type="numbering" w:customStyle="1" w:styleId="Nessunelenco5231">
    <w:name w:val="Nessun elenco5231"/>
    <w:uiPriority w:val="99"/>
    <w:semiHidden/>
    <w:unhideWhenUsed/>
    <w:qFormat/>
    <w:rsid w:val="00D13EEF"/>
  </w:style>
  <w:style w:type="numbering" w:customStyle="1" w:styleId="Nessunelenco12231">
    <w:name w:val="Nessun elenco12231"/>
    <w:uiPriority w:val="99"/>
    <w:semiHidden/>
    <w:unhideWhenUsed/>
    <w:qFormat/>
    <w:rsid w:val="00D13EEF"/>
  </w:style>
  <w:style w:type="numbering" w:customStyle="1" w:styleId="List012231">
    <w:name w:val="List 012231"/>
    <w:qFormat/>
    <w:rsid w:val="00D13EEF"/>
  </w:style>
  <w:style w:type="numbering" w:customStyle="1" w:styleId="Elenco3112231">
    <w:name w:val="Elenco 3112231"/>
    <w:qFormat/>
    <w:rsid w:val="00D13EEF"/>
  </w:style>
  <w:style w:type="numbering" w:customStyle="1" w:styleId="Elenco2112231">
    <w:name w:val="Elenco 2112231"/>
    <w:qFormat/>
    <w:rsid w:val="00D13EEF"/>
  </w:style>
  <w:style w:type="numbering" w:customStyle="1" w:styleId="List112231">
    <w:name w:val="List 112231"/>
    <w:qFormat/>
    <w:rsid w:val="00D13EEF"/>
  </w:style>
  <w:style w:type="numbering" w:customStyle="1" w:styleId="Nessunelenco21231">
    <w:name w:val="Nessun elenco21231"/>
    <w:uiPriority w:val="99"/>
    <w:semiHidden/>
    <w:unhideWhenUsed/>
    <w:qFormat/>
    <w:rsid w:val="00D13EEF"/>
  </w:style>
  <w:style w:type="numbering" w:customStyle="1" w:styleId="Nessunelenco111331">
    <w:name w:val="Nessun elenco111331"/>
    <w:uiPriority w:val="99"/>
    <w:semiHidden/>
    <w:unhideWhenUsed/>
    <w:qFormat/>
    <w:rsid w:val="00D13EEF"/>
  </w:style>
  <w:style w:type="numbering" w:customStyle="1" w:styleId="List0111231">
    <w:name w:val="List 0111231"/>
    <w:qFormat/>
    <w:rsid w:val="00D13EEF"/>
  </w:style>
  <w:style w:type="numbering" w:customStyle="1" w:styleId="Elenco31111231">
    <w:name w:val="Elenco 31111231"/>
    <w:qFormat/>
    <w:rsid w:val="00D13EEF"/>
  </w:style>
  <w:style w:type="numbering" w:customStyle="1" w:styleId="Elenco21111231">
    <w:name w:val="Elenco 21111231"/>
    <w:qFormat/>
    <w:rsid w:val="00D13EEF"/>
  </w:style>
  <w:style w:type="numbering" w:customStyle="1" w:styleId="List1111231">
    <w:name w:val="List 1111231"/>
    <w:qFormat/>
    <w:rsid w:val="00D13EEF"/>
  </w:style>
  <w:style w:type="numbering" w:customStyle="1" w:styleId="Nessunelenco31231">
    <w:name w:val="Nessun elenco31231"/>
    <w:uiPriority w:val="99"/>
    <w:semiHidden/>
    <w:unhideWhenUsed/>
    <w:qFormat/>
    <w:rsid w:val="00D13EEF"/>
  </w:style>
  <w:style w:type="numbering" w:customStyle="1" w:styleId="Nessunelenco41231">
    <w:name w:val="Nessun elenco41231"/>
    <w:uiPriority w:val="99"/>
    <w:semiHidden/>
    <w:unhideWhenUsed/>
    <w:qFormat/>
    <w:rsid w:val="00D13EEF"/>
  </w:style>
  <w:style w:type="numbering" w:customStyle="1" w:styleId="Stileimportato42131">
    <w:name w:val="Stile importato 42131"/>
    <w:qFormat/>
    <w:rsid w:val="00D13EEF"/>
  </w:style>
  <w:style w:type="numbering" w:customStyle="1" w:styleId="Stileimportato82131">
    <w:name w:val="Stile importato 82131"/>
    <w:qFormat/>
    <w:rsid w:val="00D13EEF"/>
  </w:style>
  <w:style w:type="numbering" w:customStyle="1" w:styleId="Stileimportato1231">
    <w:name w:val="Stile importato 1231"/>
    <w:rsid w:val="00D13EEF"/>
  </w:style>
  <w:style w:type="numbering" w:customStyle="1" w:styleId="Stileimportato11121">
    <w:name w:val="Stile importato 11121"/>
    <w:rsid w:val="00D13EEF"/>
  </w:style>
  <w:style w:type="numbering" w:customStyle="1" w:styleId="Stileimportato3221">
    <w:name w:val="Stile importato 3221"/>
    <w:rsid w:val="00D13EEF"/>
  </w:style>
  <w:style w:type="numbering" w:customStyle="1" w:styleId="Stileimportato1321">
    <w:name w:val="Stile importato 1321"/>
    <w:rsid w:val="00D13EEF"/>
  </w:style>
  <w:style w:type="numbering" w:customStyle="1" w:styleId="Stileimportato4321">
    <w:name w:val="Stile importato 4321"/>
    <w:rsid w:val="00D13EEF"/>
  </w:style>
  <w:style w:type="numbering" w:customStyle="1" w:styleId="Stileimportato5223">
    <w:name w:val="Stile importato 5223"/>
    <w:rsid w:val="00D13EEF"/>
  </w:style>
  <w:style w:type="numbering" w:customStyle="1" w:styleId="Stileimportato6223">
    <w:name w:val="Stile importato 6223"/>
    <w:rsid w:val="00D13EEF"/>
  </w:style>
  <w:style w:type="numbering" w:customStyle="1" w:styleId="Stileimportato8321">
    <w:name w:val="Stile importato 8321"/>
    <w:rsid w:val="00D13EEF"/>
  </w:style>
  <w:style w:type="numbering" w:customStyle="1" w:styleId="Stileimportato9221">
    <w:name w:val="Stile importato 9221"/>
    <w:rsid w:val="00D13EEF"/>
  </w:style>
  <w:style w:type="numbering" w:customStyle="1" w:styleId="Stileimportato11223">
    <w:name w:val="Stile importato 11223"/>
    <w:rsid w:val="00D13EEF"/>
  </w:style>
  <w:style w:type="numbering" w:customStyle="1" w:styleId="Stileimportato41221">
    <w:name w:val="Stile importato 41221"/>
    <w:rsid w:val="00D13EEF"/>
  </w:style>
  <w:style w:type="numbering" w:customStyle="1" w:styleId="Stileimportato81221">
    <w:name w:val="Stile importato 81221"/>
    <w:rsid w:val="00D13EEF"/>
  </w:style>
  <w:style w:type="numbering" w:customStyle="1" w:styleId="List15">
    <w:name w:val="List 15"/>
    <w:basedOn w:val="Nessunelenco"/>
    <w:rsid w:val="00D13EEF"/>
  </w:style>
  <w:style w:type="numbering" w:customStyle="1" w:styleId="Nessunelenco181">
    <w:name w:val="Nessun elenco181"/>
    <w:next w:val="Nessunelenco"/>
    <w:uiPriority w:val="99"/>
    <w:semiHidden/>
    <w:unhideWhenUsed/>
    <w:rsid w:val="00D13EEF"/>
  </w:style>
  <w:style w:type="numbering" w:customStyle="1" w:styleId="Nessunelenco191">
    <w:name w:val="Nessun elenco191"/>
    <w:next w:val="Nessunelenco"/>
    <w:uiPriority w:val="99"/>
    <w:semiHidden/>
    <w:unhideWhenUsed/>
    <w:qFormat/>
    <w:rsid w:val="00D13EEF"/>
  </w:style>
  <w:style w:type="numbering" w:customStyle="1" w:styleId="Nessunelenco1171">
    <w:name w:val="Nessun elenco1171"/>
    <w:next w:val="Nessunelenco"/>
    <w:uiPriority w:val="99"/>
    <w:semiHidden/>
    <w:unhideWhenUsed/>
    <w:rsid w:val="00D13EEF"/>
  </w:style>
  <w:style w:type="numbering" w:customStyle="1" w:styleId="Nessunelenco11171">
    <w:name w:val="Nessun elenco11171"/>
    <w:uiPriority w:val="99"/>
    <w:semiHidden/>
    <w:unhideWhenUsed/>
    <w:qFormat/>
    <w:rsid w:val="00D13EEF"/>
  </w:style>
  <w:style w:type="numbering" w:customStyle="1" w:styleId="Stileimportato761">
    <w:name w:val="Stile importato 761"/>
    <w:qFormat/>
    <w:rsid w:val="00D13EEF"/>
  </w:style>
  <w:style w:type="numbering" w:customStyle="1" w:styleId="Stileimportato351">
    <w:name w:val="Stile importato 351"/>
    <w:qFormat/>
    <w:rsid w:val="00D13EEF"/>
    <w:pPr>
      <w:numPr>
        <w:numId w:val="143"/>
      </w:numPr>
    </w:pPr>
  </w:style>
  <w:style w:type="numbering" w:customStyle="1" w:styleId="Stileimportato151">
    <w:name w:val="Stile importato 151"/>
    <w:qFormat/>
    <w:rsid w:val="00D13EEF"/>
    <w:pPr>
      <w:numPr>
        <w:numId w:val="162"/>
      </w:numPr>
    </w:pPr>
  </w:style>
  <w:style w:type="numbering" w:customStyle="1" w:styleId="Stileimportato461">
    <w:name w:val="Stile importato 461"/>
    <w:qFormat/>
    <w:rsid w:val="00D13EEF"/>
    <w:pPr>
      <w:numPr>
        <w:numId w:val="144"/>
      </w:numPr>
    </w:pPr>
  </w:style>
  <w:style w:type="numbering" w:customStyle="1" w:styleId="Stileimportato551">
    <w:name w:val="Stile importato 551"/>
    <w:qFormat/>
    <w:rsid w:val="00D13EEF"/>
    <w:pPr>
      <w:numPr>
        <w:numId w:val="145"/>
      </w:numPr>
    </w:pPr>
  </w:style>
  <w:style w:type="numbering" w:customStyle="1" w:styleId="Stileimportato651">
    <w:name w:val="Stile importato 651"/>
    <w:qFormat/>
    <w:rsid w:val="00D13EEF"/>
    <w:pPr>
      <w:numPr>
        <w:numId w:val="146"/>
      </w:numPr>
    </w:pPr>
  </w:style>
  <w:style w:type="numbering" w:customStyle="1" w:styleId="Stileimportato861">
    <w:name w:val="Stile importato 861"/>
    <w:qFormat/>
    <w:rsid w:val="00D13EEF"/>
  </w:style>
  <w:style w:type="numbering" w:customStyle="1" w:styleId="Stileimportato951">
    <w:name w:val="Stile importato 951"/>
    <w:qFormat/>
    <w:rsid w:val="00D13EEF"/>
    <w:pPr>
      <w:numPr>
        <w:numId w:val="147"/>
      </w:numPr>
    </w:pPr>
  </w:style>
  <w:style w:type="numbering" w:customStyle="1" w:styleId="Stileimportato7151">
    <w:name w:val="Stile importato 7151"/>
    <w:qFormat/>
    <w:rsid w:val="00D13EEF"/>
    <w:pPr>
      <w:numPr>
        <w:numId w:val="38"/>
      </w:numPr>
    </w:pPr>
  </w:style>
  <w:style w:type="numbering" w:customStyle="1" w:styleId="Nessunelenco271">
    <w:name w:val="Nessun elenco271"/>
    <w:uiPriority w:val="99"/>
    <w:semiHidden/>
    <w:unhideWhenUsed/>
    <w:qFormat/>
    <w:rsid w:val="00D13EEF"/>
  </w:style>
  <w:style w:type="numbering" w:customStyle="1" w:styleId="Stileimportato7241">
    <w:name w:val="Stile importato 7241"/>
    <w:qFormat/>
    <w:rsid w:val="00D13EEF"/>
    <w:pPr>
      <w:numPr>
        <w:numId w:val="30"/>
      </w:numPr>
    </w:pPr>
  </w:style>
  <w:style w:type="numbering" w:customStyle="1" w:styleId="Stileimportato3161">
    <w:name w:val="Stile importato 3161"/>
    <w:qFormat/>
    <w:rsid w:val="00D13EEF"/>
  </w:style>
  <w:style w:type="numbering" w:customStyle="1" w:styleId="Stileimportato1141">
    <w:name w:val="Stile importato 1141"/>
    <w:qFormat/>
    <w:rsid w:val="00D13EEF"/>
  </w:style>
  <w:style w:type="numbering" w:customStyle="1" w:styleId="Stileimportato4151">
    <w:name w:val="Stile importato 4151"/>
    <w:qFormat/>
    <w:rsid w:val="00D13EEF"/>
  </w:style>
  <w:style w:type="numbering" w:customStyle="1" w:styleId="Stileimportato5151">
    <w:name w:val="Stile importato 5151"/>
    <w:qFormat/>
    <w:rsid w:val="00D13EEF"/>
  </w:style>
  <w:style w:type="numbering" w:customStyle="1" w:styleId="Stileimportato6151">
    <w:name w:val="Stile importato 6151"/>
    <w:qFormat/>
    <w:rsid w:val="00D13EEF"/>
  </w:style>
  <w:style w:type="numbering" w:customStyle="1" w:styleId="Stileimportato8151">
    <w:name w:val="Stile importato 8151"/>
    <w:qFormat/>
    <w:rsid w:val="00D13EEF"/>
  </w:style>
  <w:style w:type="numbering" w:customStyle="1" w:styleId="Stileimportato9151">
    <w:name w:val="Stile importato 9151"/>
    <w:qFormat/>
    <w:rsid w:val="00D13EEF"/>
    <w:pPr>
      <w:numPr>
        <w:numId w:val="142"/>
      </w:numPr>
    </w:pPr>
  </w:style>
  <w:style w:type="numbering" w:customStyle="1" w:styleId="Nessunelenco371">
    <w:name w:val="Nessun elenco371"/>
    <w:next w:val="Nessunelenco"/>
    <w:uiPriority w:val="99"/>
    <w:semiHidden/>
    <w:unhideWhenUsed/>
    <w:rsid w:val="00D13EEF"/>
  </w:style>
  <w:style w:type="numbering" w:customStyle="1" w:styleId="Nessunelenco471">
    <w:name w:val="Nessun elenco471"/>
    <w:next w:val="Nessunelenco"/>
    <w:uiPriority w:val="99"/>
    <w:semiHidden/>
    <w:unhideWhenUsed/>
    <w:rsid w:val="00D13EEF"/>
  </w:style>
  <w:style w:type="numbering" w:customStyle="1" w:styleId="Nessunelenco1261">
    <w:name w:val="Nessun elenco1261"/>
    <w:uiPriority w:val="99"/>
    <w:semiHidden/>
    <w:unhideWhenUsed/>
    <w:qFormat/>
    <w:rsid w:val="00D13EEF"/>
  </w:style>
  <w:style w:type="numbering" w:customStyle="1" w:styleId="List071">
    <w:name w:val="List 071"/>
    <w:qFormat/>
    <w:rsid w:val="00D13EEF"/>
  </w:style>
  <w:style w:type="numbering" w:customStyle="1" w:styleId="Punto41">
    <w:name w:val="Punto •41"/>
    <w:qFormat/>
    <w:rsid w:val="00D13EEF"/>
  </w:style>
  <w:style w:type="numbering" w:customStyle="1" w:styleId="Elenco2171">
    <w:name w:val="Elenco 2171"/>
    <w:qFormat/>
    <w:rsid w:val="00D13EEF"/>
  </w:style>
  <w:style w:type="numbering" w:customStyle="1" w:styleId="Elenco3171">
    <w:name w:val="Elenco 3171"/>
    <w:qFormat/>
    <w:rsid w:val="00D13EEF"/>
  </w:style>
  <w:style w:type="numbering" w:customStyle="1" w:styleId="Nessunelenco111151">
    <w:name w:val="Nessun elenco111151"/>
    <w:uiPriority w:val="99"/>
    <w:semiHidden/>
    <w:unhideWhenUsed/>
    <w:qFormat/>
    <w:rsid w:val="00D13EEF"/>
  </w:style>
  <w:style w:type="numbering" w:customStyle="1" w:styleId="List0181">
    <w:name w:val="List 0181"/>
    <w:qFormat/>
    <w:rsid w:val="00D13EEF"/>
  </w:style>
  <w:style w:type="numbering" w:customStyle="1" w:styleId="Elenco31181">
    <w:name w:val="Elenco 31181"/>
    <w:qFormat/>
    <w:rsid w:val="00D13EEF"/>
  </w:style>
  <w:style w:type="numbering" w:customStyle="1" w:styleId="Elenco21181">
    <w:name w:val="Elenco 21181"/>
    <w:qFormat/>
    <w:rsid w:val="00D13EEF"/>
  </w:style>
  <w:style w:type="numbering" w:customStyle="1" w:styleId="List1181">
    <w:name w:val="List 1181"/>
    <w:qFormat/>
    <w:rsid w:val="00D13EEF"/>
  </w:style>
  <w:style w:type="numbering" w:customStyle="1" w:styleId="Nessunelenco2161">
    <w:name w:val="Nessun elenco2161"/>
    <w:uiPriority w:val="99"/>
    <w:semiHidden/>
    <w:unhideWhenUsed/>
    <w:qFormat/>
    <w:rsid w:val="00D13EEF"/>
  </w:style>
  <w:style w:type="numbering" w:customStyle="1" w:styleId="Nessunelenco1111141">
    <w:name w:val="Nessun elenco1111141"/>
    <w:uiPriority w:val="99"/>
    <w:semiHidden/>
    <w:unhideWhenUsed/>
    <w:qFormat/>
    <w:rsid w:val="00D13EEF"/>
  </w:style>
  <w:style w:type="numbering" w:customStyle="1" w:styleId="List01171">
    <w:name w:val="List 01171"/>
    <w:qFormat/>
    <w:rsid w:val="00D13EEF"/>
  </w:style>
  <w:style w:type="numbering" w:customStyle="1" w:styleId="Elenco311171">
    <w:name w:val="Elenco 311171"/>
    <w:qFormat/>
    <w:rsid w:val="00D13EEF"/>
  </w:style>
  <w:style w:type="numbering" w:customStyle="1" w:styleId="Elenco211171">
    <w:name w:val="Elenco 211171"/>
    <w:qFormat/>
    <w:rsid w:val="00D13EEF"/>
  </w:style>
  <w:style w:type="numbering" w:customStyle="1" w:styleId="List11171">
    <w:name w:val="List 11171"/>
    <w:qFormat/>
    <w:rsid w:val="00D13EEF"/>
  </w:style>
  <w:style w:type="numbering" w:customStyle="1" w:styleId="Nessunelenco3161">
    <w:name w:val="Nessun elenco3161"/>
    <w:uiPriority w:val="99"/>
    <w:semiHidden/>
    <w:unhideWhenUsed/>
    <w:qFormat/>
    <w:rsid w:val="00D13EEF"/>
  </w:style>
  <w:style w:type="numbering" w:customStyle="1" w:styleId="Nessunelenco4161">
    <w:name w:val="Nessun elenco4161"/>
    <w:uiPriority w:val="99"/>
    <w:semiHidden/>
    <w:unhideWhenUsed/>
    <w:qFormat/>
    <w:rsid w:val="00D13EEF"/>
  </w:style>
  <w:style w:type="numbering" w:customStyle="1" w:styleId="Nessunelenco561">
    <w:name w:val="Nessun elenco561"/>
    <w:uiPriority w:val="99"/>
    <w:semiHidden/>
    <w:unhideWhenUsed/>
    <w:qFormat/>
    <w:rsid w:val="00D13EEF"/>
  </w:style>
  <w:style w:type="numbering" w:customStyle="1" w:styleId="Nessunelenco12151">
    <w:name w:val="Nessun elenco12151"/>
    <w:uiPriority w:val="99"/>
    <w:semiHidden/>
    <w:unhideWhenUsed/>
    <w:qFormat/>
    <w:rsid w:val="00D13EEF"/>
  </w:style>
  <w:style w:type="numbering" w:customStyle="1" w:styleId="List01261">
    <w:name w:val="List 01261"/>
    <w:qFormat/>
    <w:rsid w:val="00D13EEF"/>
  </w:style>
  <w:style w:type="numbering" w:customStyle="1" w:styleId="Elenco311261">
    <w:name w:val="Elenco 311261"/>
    <w:qFormat/>
    <w:rsid w:val="00D13EEF"/>
  </w:style>
  <w:style w:type="numbering" w:customStyle="1" w:styleId="Elenco211261">
    <w:name w:val="Elenco 211261"/>
    <w:qFormat/>
    <w:rsid w:val="00D13EEF"/>
  </w:style>
  <w:style w:type="numbering" w:customStyle="1" w:styleId="List11261">
    <w:name w:val="List 11261"/>
    <w:qFormat/>
    <w:rsid w:val="00D13EEF"/>
  </w:style>
  <w:style w:type="numbering" w:customStyle="1" w:styleId="Nessunelenco21151">
    <w:name w:val="Nessun elenco21151"/>
    <w:uiPriority w:val="99"/>
    <w:semiHidden/>
    <w:unhideWhenUsed/>
    <w:qFormat/>
    <w:rsid w:val="00D13EEF"/>
  </w:style>
  <w:style w:type="numbering" w:customStyle="1" w:styleId="Nessunelenco11111141">
    <w:name w:val="Nessun elenco11111141"/>
    <w:uiPriority w:val="99"/>
    <w:semiHidden/>
    <w:unhideWhenUsed/>
    <w:qFormat/>
    <w:rsid w:val="00D13EEF"/>
  </w:style>
  <w:style w:type="numbering" w:customStyle="1" w:styleId="List011161">
    <w:name w:val="List 011161"/>
    <w:qFormat/>
    <w:rsid w:val="00D13EEF"/>
  </w:style>
  <w:style w:type="numbering" w:customStyle="1" w:styleId="Elenco3111161">
    <w:name w:val="Elenco 3111161"/>
    <w:qFormat/>
    <w:rsid w:val="00D13EEF"/>
  </w:style>
  <w:style w:type="numbering" w:customStyle="1" w:styleId="Elenco2111161">
    <w:name w:val="Elenco 2111161"/>
    <w:qFormat/>
    <w:rsid w:val="00D13EEF"/>
  </w:style>
  <w:style w:type="numbering" w:customStyle="1" w:styleId="List111161">
    <w:name w:val="List 111161"/>
    <w:qFormat/>
    <w:rsid w:val="00D13EEF"/>
  </w:style>
  <w:style w:type="numbering" w:customStyle="1" w:styleId="Nessunelenco31151">
    <w:name w:val="Nessun elenco31151"/>
    <w:uiPriority w:val="99"/>
    <w:semiHidden/>
    <w:unhideWhenUsed/>
    <w:qFormat/>
    <w:rsid w:val="00D13EEF"/>
  </w:style>
  <w:style w:type="numbering" w:customStyle="1" w:styleId="Nessunelenco41151">
    <w:name w:val="Nessun elenco41151"/>
    <w:uiPriority w:val="99"/>
    <w:semiHidden/>
    <w:unhideWhenUsed/>
    <w:qFormat/>
    <w:rsid w:val="00D13EEF"/>
  </w:style>
  <w:style w:type="numbering" w:customStyle="1" w:styleId="Stileimportato4251">
    <w:name w:val="Stile importato 4251"/>
    <w:qFormat/>
    <w:rsid w:val="00D13EEF"/>
  </w:style>
  <w:style w:type="numbering" w:customStyle="1" w:styleId="Stileimportato8261">
    <w:name w:val="Stile importato 8261"/>
    <w:qFormat/>
    <w:rsid w:val="00D13EEF"/>
    <w:pPr>
      <w:numPr>
        <w:numId w:val="141"/>
      </w:numPr>
    </w:pPr>
  </w:style>
  <w:style w:type="numbering" w:customStyle="1" w:styleId="Nessunelenco641">
    <w:name w:val="Nessun elenco641"/>
    <w:uiPriority w:val="99"/>
    <w:semiHidden/>
    <w:unhideWhenUsed/>
    <w:qFormat/>
    <w:rsid w:val="00D13EEF"/>
  </w:style>
  <w:style w:type="numbering" w:customStyle="1" w:styleId="List0241">
    <w:name w:val="List 0241"/>
    <w:qFormat/>
    <w:rsid w:val="00D13EEF"/>
  </w:style>
  <w:style w:type="numbering" w:customStyle="1" w:styleId="List1241">
    <w:name w:val="List 1241"/>
    <w:qFormat/>
    <w:rsid w:val="00D13EEF"/>
  </w:style>
  <w:style w:type="numbering" w:customStyle="1" w:styleId="Elenco21241">
    <w:name w:val="Elenco 21241"/>
    <w:qFormat/>
    <w:rsid w:val="00D13EEF"/>
  </w:style>
  <w:style w:type="numbering" w:customStyle="1" w:styleId="Elenco31241">
    <w:name w:val="Elenco 31241"/>
    <w:qFormat/>
    <w:rsid w:val="00D13EEF"/>
  </w:style>
  <w:style w:type="numbering" w:customStyle="1" w:styleId="Nessunelenco1341">
    <w:name w:val="Nessun elenco1341"/>
    <w:uiPriority w:val="99"/>
    <w:semiHidden/>
    <w:unhideWhenUsed/>
    <w:qFormat/>
    <w:rsid w:val="00D13EEF"/>
  </w:style>
  <w:style w:type="numbering" w:customStyle="1" w:styleId="List01341">
    <w:name w:val="List 01341"/>
    <w:qFormat/>
    <w:rsid w:val="00D13EEF"/>
  </w:style>
  <w:style w:type="numbering" w:customStyle="1" w:styleId="Elenco311341">
    <w:name w:val="Elenco 311341"/>
    <w:qFormat/>
    <w:rsid w:val="00D13EEF"/>
  </w:style>
  <w:style w:type="numbering" w:customStyle="1" w:styleId="Elenco211341">
    <w:name w:val="Elenco 211341"/>
    <w:qFormat/>
    <w:rsid w:val="00D13EEF"/>
  </w:style>
  <w:style w:type="numbering" w:customStyle="1" w:styleId="List11341">
    <w:name w:val="List 11341"/>
    <w:qFormat/>
    <w:rsid w:val="00D13EEF"/>
  </w:style>
  <w:style w:type="numbering" w:customStyle="1" w:styleId="Nessunelenco2241">
    <w:name w:val="Nessun elenco2241"/>
    <w:uiPriority w:val="99"/>
    <w:semiHidden/>
    <w:unhideWhenUsed/>
    <w:qFormat/>
    <w:rsid w:val="00D13EEF"/>
  </w:style>
  <w:style w:type="numbering" w:customStyle="1" w:styleId="Nessunelenco11241">
    <w:name w:val="Nessun elenco11241"/>
    <w:uiPriority w:val="99"/>
    <w:semiHidden/>
    <w:unhideWhenUsed/>
    <w:qFormat/>
    <w:rsid w:val="00D13EEF"/>
  </w:style>
  <w:style w:type="numbering" w:customStyle="1" w:styleId="List011241">
    <w:name w:val="List 011241"/>
    <w:qFormat/>
    <w:rsid w:val="00D13EEF"/>
  </w:style>
  <w:style w:type="numbering" w:customStyle="1" w:styleId="Elenco3111241">
    <w:name w:val="Elenco 3111241"/>
    <w:qFormat/>
    <w:rsid w:val="00D13EEF"/>
  </w:style>
  <w:style w:type="numbering" w:customStyle="1" w:styleId="Elenco2111241">
    <w:name w:val="Elenco 2111241"/>
    <w:qFormat/>
    <w:rsid w:val="00D13EEF"/>
  </w:style>
  <w:style w:type="numbering" w:customStyle="1" w:styleId="List111241">
    <w:name w:val="List 111241"/>
    <w:qFormat/>
    <w:rsid w:val="00D13EEF"/>
  </w:style>
  <w:style w:type="numbering" w:customStyle="1" w:styleId="Nessunelenco3241">
    <w:name w:val="Nessun elenco3241"/>
    <w:uiPriority w:val="99"/>
    <w:semiHidden/>
    <w:unhideWhenUsed/>
    <w:qFormat/>
    <w:rsid w:val="00D13EEF"/>
  </w:style>
  <w:style w:type="numbering" w:customStyle="1" w:styleId="Nessunelenco4241">
    <w:name w:val="Nessun elenco4241"/>
    <w:uiPriority w:val="99"/>
    <w:semiHidden/>
    <w:unhideWhenUsed/>
    <w:qFormat/>
    <w:rsid w:val="00D13EEF"/>
  </w:style>
  <w:style w:type="numbering" w:customStyle="1" w:styleId="Nessunelenco5141">
    <w:name w:val="Nessun elenco5141"/>
    <w:uiPriority w:val="99"/>
    <w:semiHidden/>
    <w:unhideWhenUsed/>
    <w:qFormat/>
    <w:rsid w:val="00D13EEF"/>
  </w:style>
  <w:style w:type="numbering" w:customStyle="1" w:styleId="Nessunelenco121141">
    <w:name w:val="Nessun elenco121141"/>
    <w:uiPriority w:val="99"/>
    <w:semiHidden/>
    <w:unhideWhenUsed/>
    <w:qFormat/>
    <w:rsid w:val="00D13EEF"/>
  </w:style>
  <w:style w:type="numbering" w:customStyle="1" w:styleId="List012141">
    <w:name w:val="List 012141"/>
    <w:qFormat/>
    <w:rsid w:val="00D13EEF"/>
  </w:style>
  <w:style w:type="numbering" w:customStyle="1" w:styleId="Elenco3112141">
    <w:name w:val="Elenco 3112141"/>
    <w:qFormat/>
    <w:rsid w:val="00D13EEF"/>
  </w:style>
  <w:style w:type="numbering" w:customStyle="1" w:styleId="Elenco2112141">
    <w:name w:val="Elenco 2112141"/>
    <w:qFormat/>
    <w:rsid w:val="00D13EEF"/>
  </w:style>
  <w:style w:type="numbering" w:customStyle="1" w:styleId="List112141">
    <w:name w:val="List 112141"/>
    <w:qFormat/>
    <w:rsid w:val="00D13EEF"/>
  </w:style>
  <w:style w:type="numbering" w:customStyle="1" w:styleId="Nessunelenco211141">
    <w:name w:val="Nessun elenco211141"/>
    <w:uiPriority w:val="99"/>
    <w:semiHidden/>
    <w:unhideWhenUsed/>
    <w:qFormat/>
    <w:rsid w:val="00D13EEF"/>
  </w:style>
  <w:style w:type="numbering" w:customStyle="1" w:styleId="Nessunelenco111241">
    <w:name w:val="Nessun elenco111241"/>
    <w:uiPriority w:val="99"/>
    <w:semiHidden/>
    <w:unhideWhenUsed/>
    <w:qFormat/>
    <w:rsid w:val="00D13EEF"/>
  </w:style>
  <w:style w:type="numbering" w:customStyle="1" w:styleId="List0111141">
    <w:name w:val="List 0111141"/>
    <w:qFormat/>
    <w:rsid w:val="00D13EEF"/>
  </w:style>
  <w:style w:type="numbering" w:customStyle="1" w:styleId="Elenco31111141">
    <w:name w:val="Elenco 31111141"/>
    <w:qFormat/>
    <w:rsid w:val="00D13EEF"/>
  </w:style>
  <w:style w:type="numbering" w:customStyle="1" w:styleId="Elenco21111141">
    <w:name w:val="Elenco 21111141"/>
    <w:qFormat/>
    <w:rsid w:val="00D13EEF"/>
  </w:style>
  <w:style w:type="numbering" w:customStyle="1" w:styleId="List1111141">
    <w:name w:val="List 1111141"/>
    <w:qFormat/>
    <w:rsid w:val="00D13EEF"/>
  </w:style>
  <w:style w:type="numbering" w:customStyle="1" w:styleId="Nessunelenco311141">
    <w:name w:val="Nessun elenco311141"/>
    <w:uiPriority w:val="99"/>
    <w:semiHidden/>
    <w:unhideWhenUsed/>
    <w:qFormat/>
    <w:rsid w:val="00D13EEF"/>
  </w:style>
  <w:style w:type="numbering" w:customStyle="1" w:styleId="Nessunelenco411141">
    <w:name w:val="Nessun elenco411141"/>
    <w:uiPriority w:val="99"/>
    <w:semiHidden/>
    <w:unhideWhenUsed/>
    <w:qFormat/>
    <w:rsid w:val="00D13EEF"/>
  </w:style>
  <w:style w:type="numbering" w:customStyle="1" w:styleId="Stileimportato41141">
    <w:name w:val="Stile importato 41141"/>
    <w:qFormat/>
    <w:rsid w:val="00D13EEF"/>
  </w:style>
  <w:style w:type="numbering" w:customStyle="1" w:styleId="Stileimportato81141">
    <w:name w:val="Stile importato 81141"/>
    <w:qFormat/>
    <w:rsid w:val="00D13EEF"/>
  </w:style>
  <w:style w:type="numbering" w:customStyle="1" w:styleId="Nessunelenco741">
    <w:name w:val="Nessun elenco741"/>
    <w:uiPriority w:val="99"/>
    <w:semiHidden/>
    <w:unhideWhenUsed/>
    <w:qFormat/>
    <w:rsid w:val="00D13EEF"/>
  </w:style>
  <w:style w:type="numbering" w:customStyle="1" w:styleId="List0341">
    <w:name w:val="List 0341"/>
    <w:qFormat/>
    <w:rsid w:val="00D13EEF"/>
  </w:style>
  <w:style w:type="numbering" w:customStyle="1" w:styleId="List1341">
    <w:name w:val="List 1341"/>
    <w:qFormat/>
    <w:rsid w:val="00D13EEF"/>
  </w:style>
  <w:style w:type="numbering" w:customStyle="1" w:styleId="Elenco21341">
    <w:name w:val="Elenco 21341"/>
    <w:qFormat/>
    <w:rsid w:val="00D13EEF"/>
  </w:style>
  <w:style w:type="numbering" w:customStyle="1" w:styleId="Elenco31341">
    <w:name w:val="Elenco 31341"/>
    <w:qFormat/>
    <w:rsid w:val="00D13EEF"/>
  </w:style>
  <w:style w:type="numbering" w:customStyle="1" w:styleId="Nessunelenco1441">
    <w:name w:val="Nessun elenco1441"/>
    <w:uiPriority w:val="99"/>
    <w:semiHidden/>
    <w:unhideWhenUsed/>
    <w:qFormat/>
    <w:rsid w:val="00D13EEF"/>
  </w:style>
  <w:style w:type="numbering" w:customStyle="1" w:styleId="List01441">
    <w:name w:val="List 01441"/>
    <w:qFormat/>
    <w:rsid w:val="00D13EEF"/>
  </w:style>
  <w:style w:type="numbering" w:customStyle="1" w:styleId="Elenco311441">
    <w:name w:val="Elenco 311441"/>
    <w:qFormat/>
    <w:rsid w:val="00D13EEF"/>
  </w:style>
  <w:style w:type="numbering" w:customStyle="1" w:styleId="Elenco211441">
    <w:name w:val="Elenco 211441"/>
    <w:qFormat/>
    <w:rsid w:val="00D13EEF"/>
  </w:style>
  <w:style w:type="numbering" w:customStyle="1" w:styleId="List11441">
    <w:name w:val="List 11441"/>
    <w:qFormat/>
    <w:rsid w:val="00D13EEF"/>
  </w:style>
  <w:style w:type="numbering" w:customStyle="1" w:styleId="Nessunelenco2341">
    <w:name w:val="Nessun elenco2341"/>
    <w:uiPriority w:val="99"/>
    <w:semiHidden/>
    <w:unhideWhenUsed/>
    <w:qFormat/>
    <w:rsid w:val="00D13EEF"/>
  </w:style>
  <w:style w:type="numbering" w:customStyle="1" w:styleId="Nessunelenco11341">
    <w:name w:val="Nessun elenco11341"/>
    <w:uiPriority w:val="99"/>
    <w:semiHidden/>
    <w:unhideWhenUsed/>
    <w:qFormat/>
    <w:rsid w:val="00D13EEF"/>
  </w:style>
  <w:style w:type="numbering" w:customStyle="1" w:styleId="List011341">
    <w:name w:val="List 011341"/>
    <w:qFormat/>
    <w:rsid w:val="00D13EEF"/>
  </w:style>
  <w:style w:type="numbering" w:customStyle="1" w:styleId="Elenco3111341">
    <w:name w:val="Elenco 3111341"/>
    <w:qFormat/>
    <w:rsid w:val="00D13EEF"/>
  </w:style>
  <w:style w:type="numbering" w:customStyle="1" w:styleId="Elenco2111341">
    <w:name w:val="Elenco 2111341"/>
    <w:qFormat/>
    <w:rsid w:val="00D13EEF"/>
  </w:style>
  <w:style w:type="numbering" w:customStyle="1" w:styleId="List111341">
    <w:name w:val="List 111341"/>
    <w:qFormat/>
    <w:rsid w:val="00D13EEF"/>
  </w:style>
  <w:style w:type="numbering" w:customStyle="1" w:styleId="Nessunelenco3341">
    <w:name w:val="Nessun elenco3341"/>
    <w:uiPriority w:val="99"/>
    <w:semiHidden/>
    <w:unhideWhenUsed/>
    <w:qFormat/>
    <w:rsid w:val="00D13EEF"/>
  </w:style>
  <w:style w:type="numbering" w:customStyle="1" w:styleId="Nessunelenco4341">
    <w:name w:val="Nessun elenco4341"/>
    <w:uiPriority w:val="99"/>
    <w:semiHidden/>
    <w:unhideWhenUsed/>
    <w:qFormat/>
    <w:rsid w:val="00D13EEF"/>
  </w:style>
  <w:style w:type="numbering" w:customStyle="1" w:styleId="Nessunelenco5241">
    <w:name w:val="Nessun elenco5241"/>
    <w:uiPriority w:val="99"/>
    <w:semiHidden/>
    <w:unhideWhenUsed/>
    <w:qFormat/>
    <w:rsid w:val="00D13EEF"/>
  </w:style>
  <w:style w:type="numbering" w:customStyle="1" w:styleId="Nessunelenco12241">
    <w:name w:val="Nessun elenco12241"/>
    <w:uiPriority w:val="99"/>
    <w:semiHidden/>
    <w:unhideWhenUsed/>
    <w:qFormat/>
    <w:rsid w:val="00D13EEF"/>
  </w:style>
  <w:style w:type="numbering" w:customStyle="1" w:styleId="List012241">
    <w:name w:val="List 012241"/>
    <w:qFormat/>
    <w:rsid w:val="00D13EEF"/>
  </w:style>
  <w:style w:type="numbering" w:customStyle="1" w:styleId="Elenco3112241">
    <w:name w:val="Elenco 3112241"/>
    <w:qFormat/>
    <w:rsid w:val="00D13EEF"/>
  </w:style>
  <w:style w:type="numbering" w:customStyle="1" w:styleId="Elenco2112241">
    <w:name w:val="Elenco 2112241"/>
    <w:qFormat/>
    <w:rsid w:val="00D13EEF"/>
  </w:style>
  <w:style w:type="numbering" w:customStyle="1" w:styleId="List112241">
    <w:name w:val="List 112241"/>
    <w:qFormat/>
    <w:rsid w:val="00D13EEF"/>
  </w:style>
  <w:style w:type="numbering" w:customStyle="1" w:styleId="Nessunelenco21241">
    <w:name w:val="Nessun elenco21241"/>
    <w:uiPriority w:val="99"/>
    <w:semiHidden/>
    <w:unhideWhenUsed/>
    <w:qFormat/>
    <w:rsid w:val="00D13EEF"/>
  </w:style>
  <w:style w:type="numbering" w:customStyle="1" w:styleId="Nessunelenco111341">
    <w:name w:val="Nessun elenco111341"/>
    <w:uiPriority w:val="99"/>
    <w:semiHidden/>
    <w:unhideWhenUsed/>
    <w:qFormat/>
    <w:rsid w:val="00D13EEF"/>
  </w:style>
  <w:style w:type="numbering" w:customStyle="1" w:styleId="List0111241">
    <w:name w:val="List 0111241"/>
    <w:qFormat/>
    <w:rsid w:val="00D13EEF"/>
  </w:style>
  <w:style w:type="numbering" w:customStyle="1" w:styleId="Elenco31111241">
    <w:name w:val="Elenco 31111241"/>
    <w:qFormat/>
    <w:rsid w:val="00D13EEF"/>
  </w:style>
  <w:style w:type="numbering" w:customStyle="1" w:styleId="Elenco21111241">
    <w:name w:val="Elenco 21111241"/>
    <w:qFormat/>
    <w:rsid w:val="00D13EEF"/>
  </w:style>
  <w:style w:type="numbering" w:customStyle="1" w:styleId="List1111241">
    <w:name w:val="List 1111241"/>
    <w:qFormat/>
    <w:rsid w:val="00D13EEF"/>
  </w:style>
  <w:style w:type="numbering" w:customStyle="1" w:styleId="Nessunelenco31241">
    <w:name w:val="Nessun elenco31241"/>
    <w:uiPriority w:val="99"/>
    <w:semiHidden/>
    <w:unhideWhenUsed/>
    <w:qFormat/>
    <w:rsid w:val="00D13EEF"/>
  </w:style>
  <w:style w:type="numbering" w:customStyle="1" w:styleId="Nessunelenco41241">
    <w:name w:val="Nessun elenco41241"/>
    <w:uiPriority w:val="99"/>
    <w:semiHidden/>
    <w:unhideWhenUsed/>
    <w:qFormat/>
    <w:rsid w:val="00D13EEF"/>
  </w:style>
  <w:style w:type="numbering" w:customStyle="1" w:styleId="Stileimportato42141">
    <w:name w:val="Stile importato 42141"/>
    <w:qFormat/>
    <w:rsid w:val="00D13EEF"/>
  </w:style>
  <w:style w:type="numbering" w:customStyle="1" w:styleId="Stileimportato82141">
    <w:name w:val="Stile importato 82141"/>
    <w:qFormat/>
    <w:rsid w:val="00D13EEF"/>
  </w:style>
  <w:style w:type="numbering" w:customStyle="1" w:styleId="Stileimportato1241">
    <w:name w:val="Stile importato 1241"/>
    <w:rsid w:val="00D13EEF"/>
  </w:style>
  <w:style w:type="numbering" w:customStyle="1" w:styleId="Stileimportato11131">
    <w:name w:val="Stile importato 11131"/>
    <w:rsid w:val="00D13EEF"/>
  </w:style>
  <w:style w:type="numbering" w:customStyle="1" w:styleId="Stileimportato3231">
    <w:name w:val="Stile importato 3231"/>
    <w:rsid w:val="00D13EEF"/>
    <w:pPr>
      <w:numPr>
        <w:numId w:val="31"/>
      </w:numPr>
    </w:pPr>
  </w:style>
  <w:style w:type="numbering" w:customStyle="1" w:styleId="Stileimportato1331">
    <w:name w:val="Stile importato 1331"/>
    <w:rsid w:val="00D13EEF"/>
    <w:pPr>
      <w:numPr>
        <w:numId w:val="32"/>
      </w:numPr>
    </w:pPr>
  </w:style>
  <w:style w:type="numbering" w:customStyle="1" w:styleId="Stileimportato4331">
    <w:name w:val="Stile importato 4331"/>
    <w:rsid w:val="00D13EEF"/>
    <w:pPr>
      <w:numPr>
        <w:numId w:val="33"/>
      </w:numPr>
    </w:pPr>
  </w:style>
  <w:style w:type="numbering" w:customStyle="1" w:styleId="Stileimportato5233">
    <w:name w:val="Stile importato 5233"/>
    <w:rsid w:val="00D13EEF"/>
    <w:pPr>
      <w:numPr>
        <w:numId w:val="34"/>
      </w:numPr>
    </w:pPr>
  </w:style>
  <w:style w:type="numbering" w:customStyle="1" w:styleId="Stileimportato6233">
    <w:name w:val="Stile importato 6233"/>
    <w:rsid w:val="00D13EEF"/>
    <w:pPr>
      <w:numPr>
        <w:numId w:val="35"/>
      </w:numPr>
    </w:pPr>
  </w:style>
  <w:style w:type="numbering" w:customStyle="1" w:styleId="Stileimportato8331">
    <w:name w:val="Stile importato 8331"/>
    <w:rsid w:val="00D13EEF"/>
    <w:pPr>
      <w:numPr>
        <w:numId w:val="36"/>
      </w:numPr>
    </w:pPr>
  </w:style>
  <w:style w:type="numbering" w:customStyle="1" w:styleId="Stileimportato9231">
    <w:name w:val="Stile importato 9231"/>
    <w:rsid w:val="00D13EEF"/>
    <w:pPr>
      <w:numPr>
        <w:numId w:val="37"/>
      </w:numPr>
    </w:pPr>
  </w:style>
  <w:style w:type="numbering" w:customStyle="1" w:styleId="Stileimportato11233">
    <w:name w:val="Stile importato 11233"/>
    <w:rsid w:val="00D13EEF"/>
    <w:pPr>
      <w:numPr>
        <w:numId w:val="28"/>
      </w:numPr>
    </w:pPr>
  </w:style>
  <w:style w:type="numbering" w:customStyle="1" w:styleId="Stileimportato41231">
    <w:name w:val="Stile importato 41231"/>
    <w:rsid w:val="00D13EEF"/>
    <w:pPr>
      <w:numPr>
        <w:numId w:val="29"/>
      </w:numPr>
    </w:pPr>
  </w:style>
  <w:style w:type="numbering" w:customStyle="1" w:styleId="Stileimportato81231">
    <w:name w:val="Stile importato 81231"/>
    <w:rsid w:val="00D13EEF"/>
    <w:pPr>
      <w:numPr>
        <w:numId w:val="27"/>
      </w:numPr>
    </w:pPr>
  </w:style>
  <w:style w:type="numbering" w:customStyle="1" w:styleId="List141">
    <w:name w:val="List 141"/>
    <w:basedOn w:val="Nessunelenco"/>
    <w:rsid w:val="00D13EEF"/>
  </w:style>
  <w:style w:type="numbering" w:customStyle="1" w:styleId="Nessunelenco201">
    <w:name w:val="Nessun elenco201"/>
    <w:next w:val="Nessunelenco"/>
    <w:uiPriority w:val="99"/>
    <w:semiHidden/>
    <w:unhideWhenUsed/>
    <w:rsid w:val="00D13EEF"/>
  </w:style>
  <w:style w:type="table" w:customStyle="1" w:styleId="TableNormal20">
    <w:name w:val="Table Normal20"/>
    <w:rsid w:val="00D13EEF"/>
    <w:pPr>
      <w:spacing w:after="160" w:line="259" w:lineRule="auto"/>
    </w:pPr>
    <w:rPr>
      <w:rFonts w:ascii="Arial" w:eastAsia="Arial" w:hAnsi="Arial" w:cs="Arial"/>
      <w:lang w:eastAsia="it-IT"/>
    </w:rPr>
    <w:tblPr>
      <w:tblCellMar>
        <w:top w:w="0" w:type="dxa"/>
        <w:left w:w="0" w:type="dxa"/>
        <w:bottom w:w="0" w:type="dxa"/>
        <w:right w:w="0" w:type="dxa"/>
      </w:tblCellMar>
    </w:tblPr>
  </w:style>
  <w:style w:type="numbering" w:customStyle="1" w:styleId="Stileimportato771">
    <w:name w:val="Stile importato 771"/>
    <w:qFormat/>
    <w:rsid w:val="00D13EEF"/>
  </w:style>
  <w:style w:type="table" w:customStyle="1" w:styleId="Grigliatabella19">
    <w:name w:val="Griglia tabella19"/>
    <w:basedOn w:val="Tabellanormale"/>
    <w:next w:val="Grigliatabella"/>
    <w:uiPriority w:val="39"/>
    <w:rsid w:val="00D13EEF"/>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6">
    <w:name w:val="Tabella classica 16"/>
    <w:basedOn w:val="Tabellanormale"/>
    <w:next w:val="Tabellaclassica1"/>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6">
    <w:name w:val="Tabella classica 26"/>
    <w:basedOn w:val="Tabellanormale"/>
    <w:next w:val="Tabellaclassica2"/>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6">
    <w:name w:val="Elenco chiaro - Colore 26"/>
    <w:basedOn w:val="Tabellanormale"/>
    <w:next w:val="Elencochiaro-Colore2"/>
    <w:uiPriority w:val="61"/>
    <w:rsid w:val="00D13EEF"/>
    <w:rPr>
      <w:rFonts w:ascii="Times" w:eastAsia="Times" w:hAnsi="Times"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importato361">
    <w:name w:val="Stile importato 361"/>
    <w:qFormat/>
    <w:rsid w:val="00D13EEF"/>
    <w:pPr>
      <w:numPr>
        <w:numId w:val="127"/>
      </w:numPr>
    </w:pPr>
  </w:style>
  <w:style w:type="numbering" w:customStyle="1" w:styleId="Stileimportato161">
    <w:name w:val="Stile importato 161"/>
    <w:qFormat/>
    <w:rsid w:val="00D13EEF"/>
    <w:pPr>
      <w:numPr>
        <w:numId w:val="128"/>
      </w:numPr>
    </w:pPr>
  </w:style>
  <w:style w:type="numbering" w:customStyle="1" w:styleId="Stileimportato471">
    <w:name w:val="Stile importato 471"/>
    <w:qFormat/>
    <w:rsid w:val="00D13EEF"/>
  </w:style>
  <w:style w:type="numbering" w:customStyle="1" w:styleId="Stileimportato561">
    <w:name w:val="Stile importato 561"/>
    <w:qFormat/>
    <w:rsid w:val="00D13EEF"/>
    <w:pPr>
      <w:numPr>
        <w:numId w:val="129"/>
      </w:numPr>
    </w:pPr>
  </w:style>
  <w:style w:type="numbering" w:customStyle="1" w:styleId="Stileimportato661">
    <w:name w:val="Stile importato 661"/>
    <w:qFormat/>
    <w:rsid w:val="00D13EEF"/>
    <w:pPr>
      <w:numPr>
        <w:numId w:val="130"/>
      </w:numPr>
    </w:pPr>
  </w:style>
  <w:style w:type="numbering" w:customStyle="1" w:styleId="Stileimportato871">
    <w:name w:val="Stile importato 871"/>
    <w:qFormat/>
    <w:rsid w:val="00D13EEF"/>
  </w:style>
  <w:style w:type="numbering" w:customStyle="1" w:styleId="Stileimportato961">
    <w:name w:val="Stile importato 961"/>
    <w:qFormat/>
    <w:rsid w:val="00D13EEF"/>
    <w:pPr>
      <w:numPr>
        <w:numId w:val="131"/>
      </w:numPr>
    </w:pPr>
  </w:style>
  <w:style w:type="numbering" w:customStyle="1" w:styleId="Stileimportato1151">
    <w:name w:val="Stile importato 1151"/>
    <w:qFormat/>
    <w:rsid w:val="00D13EEF"/>
  </w:style>
  <w:style w:type="numbering" w:customStyle="1" w:styleId="Stileimportato4161">
    <w:name w:val="Stile importato 4161"/>
    <w:qFormat/>
    <w:rsid w:val="00D13EEF"/>
  </w:style>
  <w:style w:type="numbering" w:customStyle="1" w:styleId="Stileimportato8161">
    <w:name w:val="Stile importato 8161"/>
    <w:qFormat/>
    <w:rsid w:val="00D13EEF"/>
  </w:style>
  <w:style w:type="numbering" w:customStyle="1" w:styleId="Nessunelenco1101">
    <w:name w:val="Nessun elenco1101"/>
    <w:next w:val="Nessunelenco"/>
    <w:uiPriority w:val="99"/>
    <w:semiHidden/>
    <w:unhideWhenUsed/>
    <w:qFormat/>
    <w:rsid w:val="00D13EEF"/>
  </w:style>
  <w:style w:type="numbering" w:customStyle="1" w:styleId="Nessunelenco1181">
    <w:name w:val="Nessun elenco1181"/>
    <w:next w:val="Nessunelenco"/>
    <w:uiPriority w:val="99"/>
    <w:semiHidden/>
    <w:unhideWhenUsed/>
    <w:rsid w:val="00D13EEF"/>
  </w:style>
  <w:style w:type="numbering" w:customStyle="1" w:styleId="Stileimportato7161">
    <w:name w:val="Stile importato 7161"/>
    <w:qFormat/>
    <w:rsid w:val="00D13EEF"/>
    <w:pPr>
      <w:numPr>
        <w:numId w:val="99"/>
      </w:numPr>
    </w:pPr>
  </w:style>
  <w:style w:type="table" w:customStyle="1" w:styleId="Grigliatabella110">
    <w:name w:val="Griglia tabella110"/>
    <w:basedOn w:val="Tabellanormale"/>
    <w:next w:val="Grigliatabella"/>
    <w:uiPriority w:val="39"/>
    <w:rsid w:val="00D13EEF"/>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15">
    <w:name w:val="Tabella classica 115"/>
    <w:basedOn w:val="Tabellanormale"/>
    <w:next w:val="Tabellaclassica1"/>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15">
    <w:name w:val="Tabella classica 215"/>
    <w:basedOn w:val="Tabellanormale"/>
    <w:next w:val="Tabellaclassica2"/>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15">
    <w:name w:val="Elenco chiaro - Colore 215"/>
    <w:basedOn w:val="Tabellanormale"/>
    <w:next w:val="Elencochiaro-Colore2"/>
    <w:uiPriority w:val="61"/>
    <w:rsid w:val="00D13EEF"/>
    <w:rPr>
      <w:rFonts w:ascii="Times" w:eastAsia="Times" w:hAnsi="Times"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importato3171">
    <w:name w:val="Stile importato 3171"/>
    <w:qFormat/>
    <w:rsid w:val="00D13EEF"/>
  </w:style>
  <w:style w:type="numbering" w:customStyle="1" w:styleId="Stileimportato1251">
    <w:name w:val="Stile importato 1251"/>
    <w:rsid w:val="00D13EEF"/>
    <w:pPr>
      <w:numPr>
        <w:numId w:val="100"/>
      </w:numPr>
    </w:pPr>
  </w:style>
  <w:style w:type="numbering" w:customStyle="1" w:styleId="Stileimportato4261">
    <w:name w:val="Stile importato 4261"/>
    <w:qFormat/>
    <w:rsid w:val="00D13EEF"/>
  </w:style>
  <w:style w:type="numbering" w:customStyle="1" w:styleId="Stileimportato5161">
    <w:name w:val="Stile importato 5161"/>
    <w:qFormat/>
    <w:rsid w:val="00D13EEF"/>
    <w:pPr>
      <w:numPr>
        <w:numId w:val="101"/>
      </w:numPr>
    </w:pPr>
  </w:style>
  <w:style w:type="numbering" w:customStyle="1" w:styleId="Stileimportato6161">
    <w:name w:val="Stile importato 6161"/>
    <w:qFormat/>
    <w:rsid w:val="00D13EEF"/>
  </w:style>
  <w:style w:type="numbering" w:customStyle="1" w:styleId="Stileimportato8271">
    <w:name w:val="Stile importato 8271"/>
    <w:qFormat/>
    <w:rsid w:val="00D13EEF"/>
  </w:style>
  <w:style w:type="numbering" w:customStyle="1" w:styleId="Stileimportato9161">
    <w:name w:val="Stile importato 9161"/>
    <w:qFormat/>
    <w:rsid w:val="00D13EEF"/>
  </w:style>
  <w:style w:type="numbering" w:customStyle="1" w:styleId="Stileimportato11141">
    <w:name w:val="Stile importato 11141"/>
    <w:rsid w:val="00D13EEF"/>
  </w:style>
  <w:style w:type="numbering" w:customStyle="1" w:styleId="Stileimportato41151">
    <w:name w:val="Stile importato 41151"/>
    <w:qFormat/>
    <w:rsid w:val="00D13EEF"/>
  </w:style>
  <w:style w:type="numbering" w:customStyle="1" w:styleId="Stileimportato81151">
    <w:name w:val="Stile importato 81151"/>
    <w:qFormat/>
    <w:rsid w:val="00D13EEF"/>
  </w:style>
  <w:style w:type="numbering" w:customStyle="1" w:styleId="Nessunelenco281">
    <w:name w:val="Nessun elenco281"/>
    <w:next w:val="Nessunelenco"/>
    <w:uiPriority w:val="99"/>
    <w:semiHidden/>
    <w:unhideWhenUsed/>
    <w:qFormat/>
    <w:rsid w:val="00D13EEF"/>
  </w:style>
  <w:style w:type="numbering" w:customStyle="1" w:styleId="Nessunelenco1271">
    <w:name w:val="Nessun elenco1271"/>
    <w:next w:val="Nessunelenco"/>
    <w:uiPriority w:val="99"/>
    <w:semiHidden/>
    <w:unhideWhenUsed/>
    <w:qFormat/>
    <w:rsid w:val="00D13EEF"/>
  </w:style>
  <w:style w:type="numbering" w:customStyle="1" w:styleId="Stileimportato7251">
    <w:name w:val="Stile importato 7251"/>
    <w:qFormat/>
    <w:rsid w:val="00D13EEF"/>
  </w:style>
  <w:style w:type="table" w:customStyle="1" w:styleId="Grigliatabella28">
    <w:name w:val="Griglia tabella28"/>
    <w:basedOn w:val="Tabellanormale"/>
    <w:next w:val="Grigliatabella"/>
    <w:uiPriority w:val="59"/>
    <w:rsid w:val="00D13EEF"/>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24">
    <w:name w:val="Tabella classica 124"/>
    <w:basedOn w:val="Tabellanormale"/>
    <w:next w:val="Tabellaclassica1"/>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24">
    <w:name w:val="Tabella classica 224"/>
    <w:basedOn w:val="Tabellanormale"/>
    <w:next w:val="Tabellaclassica2"/>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24">
    <w:name w:val="Elenco chiaro - Colore 224"/>
    <w:basedOn w:val="Tabellanormale"/>
    <w:next w:val="Elencochiaro-Colore2"/>
    <w:uiPriority w:val="61"/>
    <w:rsid w:val="00D13EEF"/>
    <w:rPr>
      <w:rFonts w:ascii="Times" w:eastAsia="Times" w:hAnsi="Times"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importato3241">
    <w:name w:val="Stile importato 3241"/>
    <w:rsid w:val="00D13EEF"/>
  </w:style>
  <w:style w:type="numbering" w:customStyle="1" w:styleId="Stileimportato1341">
    <w:name w:val="Stile importato 1341"/>
    <w:rsid w:val="00D13EEF"/>
  </w:style>
  <w:style w:type="numbering" w:customStyle="1" w:styleId="Stileimportato4341">
    <w:name w:val="Stile importato 4341"/>
    <w:rsid w:val="00D13EEF"/>
  </w:style>
  <w:style w:type="numbering" w:customStyle="1" w:styleId="Stileimportato5241">
    <w:name w:val="Stile importato 5241"/>
    <w:rsid w:val="00D13EEF"/>
  </w:style>
  <w:style w:type="numbering" w:customStyle="1" w:styleId="Stileimportato6241">
    <w:name w:val="Stile importato 6241"/>
    <w:rsid w:val="00D13EEF"/>
  </w:style>
  <w:style w:type="numbering" w:customStyle="1" w:styleId="Stileimportato8341">
    <w:name w:val="Stile importato 8341"/>
    <w:rsid w:val="00D13EEF"/>
  </w:style>
  <w:style w:type="numbering" w:customStyle="1" w:styleId="Stileimportato9241">
    <w:name w:val="Stile importato 9241"/>
    <w:rsid w:val="00D13EEF"/>
    <w:pPr>
      <w:numPr>
        <w:numId w:val="126"/>
      </w:numPr>
    </w:pPr>
  </w:style>
  <w:style w:type="numbering" w:customStyle="1" w:styleId="Stileimportato11241">
    <w:name w:val="Stile importato 11241"/>
    <w:rsid w:val="00D13EEF"/>
  </w:style>
  <w:style w:type="numbering" w:customStyle="1" w:styleId="Stileimportato41241">
    <w:name w:val="Stile importato 41241"/>
    <w:rsid w:val="00D13EEF"/>
  </w:style>
  <w:style w:type="numbering" w:customStyle="1" w:styleId="Stileimportato81241">
    <w:name w:val="Stile importato 81241"/>
    <w:rsid w:val="00D13EEF"/>
  </w:style>
  <w:style w:type="paragraph" w:customStyle="1" w:styleId="Elencoacolori-Colore12">
    <w:name w:val="Elenco a colori - Colore 12"/>
    <w:basedOn w:val="Normale"/>
    <w:uiPriority w:val="99"/>
    <w:qFormat/>
    <w:rsid w:val="00D13EEF"/>
    <w:pPr>
      <w:ind w:left="720"/>
      <w:contextualSpacing/>
    </w:pPr>
    <w:rPr>
      <w:rFonts w:ascii="Times New Roman" w:eastAsia="Times New Roman" w:hAnsi="Times New Roman" w:cs="Times New Roman"/>
      <w:lang w:eastAsia="it-IT"/>
    </w:rPr>
  </w:style>
  <w:style w:type="paragraph" w:customStyle="1" w:styleId="Normale3">
    <w:name w:val="Normale3"/>
    <w:uiPriority w:val="99"/>
    <w:rsid w:val="00D13EEF"/>
    <w:pPr>
      <w:spacing w:line="276" w:lineRule="auto"/>
      <w:contextualSpacing/>
    </w:pPr>
    <w:rPr>
      <w:rFonts w:ascii="Arial" w:eastAsia="Arial" w:hAnsi="Arial" w:cs="Arial"/>
      <w:sz w:val="22"/>
      <w:szCs w:val="22"/>
      <w:lang w:eastAsia="it-IT"/>
    </w:rPr>
  </w:style>
  <w:style w:type="numbering" w:customStyle="1" w:styleId="List081">
    <w:name w:val="List 081"/>
    <w:basedOn w:val="Nessunelenco"/>
    <w:qFormat/>
    <w:rsid w:val="00D13EEF"/>
    <w:pPr>
      <w:numPr>
        <w:numId w:val="136"/>
      </w:numPr>
    </w:pPr>
  </w:style>
  <w:style w:type="numbering" w:customStyle="1" w:styleId="List151">
    <w:name w:val="List 151"/>
    <w:basedOn w:val="Nessunelenco"/>
    <w:rsid w:val="00D13EEF"/>
    <w:pPr>
      <w:numPr>
        <w:numId w:val="137"/>
      </w:numPr>
    </w:pPr>
  </w:style>
  <w:style w:type="numbering" w:customStyle="1" w:styleId="Elenco2181">
    <w:name w:val="Elenco 2181"/>
    <w:basedOn w:val="Nessunelenco"/>
    <w:qFormat/>
    <w:rsid w:val="00D13EEF"/>
    <w:pPr>
      <w:numPr>
        <w:numId w:val="138"/>
      </w:numPr>
    </w:pPr>
  </w:style>
  <w:style w:type="numbering" w:customStyle="1" w:styleId="Elenco3181">
    <w:name w:val="Elenco 3181"/>
    <w:basedOn w:val="Nessunelenco"/>
    <w:qFormat/>
    <w:rsid w:val="00D13EEF"/>
    <w:pPr>
      <w:numPr>
        <w:numId w:val="139"/>
      </w:numPr>
    </w:pPr>
  </w:style>
  <w:style w:type="table" w:customStyle="1" w:styleId="TableNormal110">
    <w:name w:val="Table Normal110"/>
    <w:rsid w:val="00D13EEF"/>
    <w:rPr>
      <w:rFonts w:ascii="Times New Roman" w:eastAsia="Arial Unicode MS" w:hAnsi="Times New Roman" w:cs="Times New Roman"/>
      <w:sz w:val="20"/>
      <w:szCs w:val="20"/>
      <w:lang w:eastAsia="it-IT"/>
    </w:rPr>
    <w:tblPr>
      <w:tblCellMar>
        <w:top w:w="0" w:type="dxa"/>
        <w:left w:w="0" w:type="dxa"/>
        <w:bottom w:w="0" w:type="dxa"/>
        <w:right w:w="0" w:type="dxa"/>
      </w:tblCellMar>
    </w:tblPr>
  </w:style>
  <w:style w:type="numbering" w:customStyle="1" w:styleId="List0191">
    <w:name w:val="List 0191"/>
    <w:qFormat/>
    <w:rsid w:val="00D13EEF"/>
  </w:style>
  <w:style w:type="numbering" w:customStyle="1" w:styleId="Elenco31191">
    <w:name w:val="Elenco 31191"/>
    <w:qFormat/>
    <w:rsid w:val="00D13EEF"/>
  </w:style>
  <w:style w:type="numbering" w:customStyle="1" w:styleId="Elenco21191">
    <w:name w:val="Elenco 21191"/>
    <w:qFormat/>
    <w:rsid w:val="00D13EEF"/>
  </w:style>
  <w:style w:type="numbering" w:customStyle="1" w:styleId="List1191">
    <w:name w:val="List 1191"/>
    <w:qFormat/>
    <w:rsid w:val="00D13EEF"/>
  </w:style>
  <w:style w:type="table" w:customStyle="1" w:styleId="TableNormal28">
    <w:name w:val="Table Normal28"/>
    <w:rsid w:val="00D13EEF"/>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table" w:customStyle="1" w:styleId="Grigliatabella118">
    <w:name w:val="Griglia tabella118"/>
    <w:basedOn w:val="Tabellanormale"/>
    <w:next w:val="Grigliatabella"/>
    <w:uiPriority w:val="59"/>
    <w:rsid w:val="00D13EEF"/>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8">
    <w:name w:val="Table Normal118"/>
    <w:rsid w:val="00D13EEF"/>
    <w:rPr>
      <w:rFonts w:ascii="Times New Roman" w:eastAsia="Arial Unicode MS" w:hAnsi="Times New Roman" w:cs="Times New Roman"/>
      <w:sz w:val="20"/>
      <w:szCs w:val="20"/>
      <w:lang w:eastAsia="it-IT"/>
    </w:rPr>
    <w:tblPr>
      <w:tblCellMar>
        <w:top w:w="0" w:type="dxa"/>
        <w:left w:w="0" w:type="dxa"/>
        <w:bottom w:w="0" w:type="dxa"/>
        <w:right w:w="0" w:type="dxa"/>
      </w:tblCellMar>
    </w:tblPr>
  </w:style>
  <w:style w:type="numbering" w:customStyle="1" w:styleId="List01181">
    <w:name w:val="List 01181"/>
    <w:qFormat/>
    <w:rsid w:val="00D13EEF"/>
  </w:style>
  <w:style w:type="numbering" w:customStyle="1" w:styleId="Elenco311181">
    <w:name w:val="Elenco 311181"/>
    <w:qFormat/>
    <w:rsid w:val="00D13EEF"/>
  </w:style>
  <w:style w:type="numbering" w:customStyle="1" w:styleId="Elenco211181">
    <w:name w:val="Elenco 211181"/>
    <w:qFormat/>
    <w:rsid w:val="00D13EEF"/>
  </w:style>
  <w:style w:type="numbering" w:customStyle="1" w:styleId="List11181">
    <w:name w:val="List 11181"/>
    <w:qFormat/>
    <w:rsid w:val="00D13EEF"/>
  </w:style>
  <w:style w:type="numbering" w:customStyle="1" w:styleId="Nessunelenco381">
    <w:name w:val="Nessun elenco381"/>
    <w:next w:val="Nessunelenco"/>
    <w:uiPriority w:val="99"/>
    <w:semiHidden/>
    <w:unhideWhenUsed/>
    <w:rsid w:val="00D13EEF"/>
  </w:style>
  <w:style w:type="table" w:customStyle="1" w:styleId="TableNormal38">
    <w:name w:val="Table Normal38"/>
    <w:uiPriority w:val="2"/>
    <w:semiHidden/>
    <w:unhideWhenUsed/>
    <w:qFormat/>
    <w:rsid w:val="00D13EEF"/>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Nessunelenco481">
    <w:name w:val="Nessun elenco481"/>
    <w:next w:val="Nessunelenco"/>
    <w:uiPriority w:val="99"/>
    <w:semiHidden/>
    <w:unhideWhenUsed/>
    <w:rsid w:val="00D13EEF"/>
  </w:style>
  <w:style w:type="table" w:customStyle="1" w:styleId="TableNormal48">
    <w:name w:val="Table Normal48"/>
    <w:uiPriority w:val="2"/>
    <w:semiHidden/>
    <w:unhideWhenUsed/>
    <w:qFormat/>
    <w:rsid w:val="00D13EEF"/>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Grigliatabella38">
    <w:name w:val="Griglia tabella38"/>
    <w:basedOn w:val="Tabellanormale"/>
    <w:next w:val="Grigliatabella"/>
    <w:uiPriority w:val="59"/>
    <w:rsid w:val="00D13EE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571">
    <w:name w:val="Nessun elenco571"/>
    <w:next w:val="Nessunelenco"/>
    <w:uiPriority w:val="99"/>
    <w:semiHidden/>
    <w:unhideWhenUsed/>
    <w:qFormat/>
    <w:rsid w:val="00D13EEF"/>
  </w:style>
  <w:style w:type="table" w:customStyle="1" w:styleId="Grigliatabella47">
    <w:name w:val="Griglia tabella47"/>
    <w:basedOn w:val="Tabellanormale"/>
    <w:next w:val="Grigliatabella"/>
    <w:uiPriority w:val="59"/>
    <w:rsid w:val="00D13EE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rsid w:val="00D13EEF"/>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table" w:customStyle="1" w:styleId="Grigliatabella127">
    <w:name w:val="Griglia tabella127"/>
    <w:basedOn w:val="Tabellanormale"/>
    <w:next w:val="Grigliatabella"/>
    <w:uiPriority w:val="59"/>
    <w:rsid w:val="00D13EEF"/>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7">
    <w:name w:val="Table Normal127"/>
    <w:rsid w:val="00D13EEF"/>
    <w:rPr>
      <w:rFonts w:ascii="Times New Roman" w:eastAsia="Arial Unicode MS" w:hAnsi="Times New Roman" w:cs="Times New Roman"/>
      <w:sz w:val="20"/>
      <w:szCs w:val="20"/>
      <w:lang w:eastAsia="it-IT"/>
    </w:rPr>
    <w:tblPr>
      <w:tblCellMar>
        <w:top w:w="0" w:type="dxa"/>
        <w:left w:w="0" w:type="dxa"/>
        <w:bottom w:w="0" w:type="dxa"/>
        <w:right w:w="0" w:type="dxa"/>
      </w:tblCellMar>
    </w:tblPr>
  </w:style>
  <w:style w:type="numbering" w:customStyle="1" w:styleId="List01271">
    <w:name w:val="List 01271"/>
    <w:qFormat/>
    <w:rsid w:val="00D13EEF"/>
  </w:style>
  <w:style w:type="numbering" w:customStyle="1" w:styleId="Elenco311271">
    <w:name w:val="Elenco 311271"/>
    <w:qFormat/>
    <w:rsid w:val="00D13EEF"/>
  </w:style>
  <w:style w:type="numbering" w:customStyle="1" w:styleId="Elenco211271">
    <w:name w:val="Elenco 211271"/>
    <w:qFormat/>
    <w:rsid w:val="00D13EEF"/>
  </w:style>
  <w:style w:type="numbering" w:customStyle="1" w:styleId="List11271">
    <w:name w:val="List 11271"/>
    <w:qFormat/>
    <w:rsid w:val="00D13EEF"/>
  </w:style>
  <w:style w:type="numbering" w:customStyle="1" w:styleId="Nessunelenco2171">
    <w:name w:val="Nessun elenco2171"/>
    <w:next w:val="Nessunelenco"/>
    <w:uiPriority w:val="99"/>
    <w:semiHidden/>
    <w:unhideWhenUsed/>
    <w:qFormat/>
    <w:rsid w:val="00D13EEF"/>
  </w:style>
  <w:style w:type="table" w:customStyle="1" w:styleId="Grigliatabella217">
    <w:name w:val="Griglia tabella217"/>
    <w:basedOn w:val="Tabellanormale"/>
    <w:next w:val="Grigliatabella"/>
    <w:uiPriority w:val="39"/>
    <w:rsid w:val="00D13EE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7">
    <w:name w:val="Table Normal217"/>
    <w:rsid w:val="00D13EEF"/>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numbering" w:customStyle="1" w:styleId="Nessunelenco11181">
    <w:name w:val="Nessun elenco11181"/>
    <w:next w:val="Nessunelenco"/>
    <w:uiPriority w:val="99"/>
    <w:semiHidden/>
    <w:unhideWhenUsed/>
    <w:qFormat/>
    <w:rsid w:val="00D13EEF"/>
  </w:style>
  <w:style w:type="table" w:customStyle="1" w:styleId="Grigliatabella1117">
    <w:name w:val="Griglia tabella1117"/>
    <w:basedOn w:val="Tabellanormale"/>
    <w:next w:val="Grigliatabella"/>
    <w:uiPriority w:val="59"/>
    <w:rsid w:val="00D13EEF"/>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rsid w:val="00D13EEF"/>
    <w:rPr>
      <w:rFonts w:ascii="Times New Roman" w:eastAsia="Arial Unicode MS" w:hAnsi="Times New Roman" w:cs="Times New Roman"/>
      <w:sz w:val="20"/>
      <w:szCs w:val="20"/>
      <w:lang w:eastAsia="it-IT"/>
    </w:rPr>
    <w:tblPr>
      <w:tblCellMar>
        <w:top w:w="0" w:type="dxa"/>
        <w:left w:w="0" w:type="dxa"/>
        <w:bottom w:w="0" w:type="dxa"/>
        <w:right w:w="0" w:type="dxa"/>
      </w:tblCellMar>
    </w:tblPr>
  </w:style>
  <w:style w:type="numbering" w:customStyle="1" w:styleId="List011171">
    <w:name w:val="List 011171"/>
    <w:qFormat/>
    <w:rsid w:val="00D13EEF"/>
  </w:style>
  <w:style w:type="numbering" w:customStyle="1" w:styleId="Elenco3111171">
    <w:name w:val="Elenco 3111171"/>
    <w:qFormat/>
    <w:rsid w:val="00D13EEF"/>
  </w:style>
  <w:style w:type="numbering" w:customStyle="1" w:styleId="Elenco2111171">
    <w:name w:val="Elenco 2111171"/>
    <w:qFormat/>
    <w:rsid w:val="00D13EEF"/>
  </w:style>
  <w:style w:type="numbering" w:customStyle="1" w:styleId="List111171">
    <w:name w:val="List 111171"/>
    <w:qFormat/>
    <w:rsid w:val="00D13EEF"/>
  </w:style>
  <w:style w:type="numbering" w:customStyle="1" w:styleId="Nessunelenco3171">
    <w:name w:val="Nessun elenco3171"/>
    <w:next w:val="Nessunelenco"/>
    <w:uiPriority w:val="99"/>
    <w:semiHidden/>
    <w:unhideWhenUsed/>
    <w:qFormat/>
    <w:rsid w:val="00D13EEF"/>
  </w:style>
  <w:style w:type="table" w:customStyle="1" w:styleId="TableNormal317">
    <w:name w:val="Table Normal317"/>
    <w:uiPriority w:val="2"/>
    <w:semiHidden/>
    <w:unhideWhenUsed/>
    <w:qFormat/>
    <w:rsid w:val="00D13EEF"/>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Nessunelenco4171">
    <w:name w:val="Nessun elenco4171"/>
    <w:next w:val="Nessunelenco"/>
    <w:uiPriority w:val="99"/>
    <w:semiHidden/>
    <w:unhideWhenUsed/>
    <w:qFormat/>
    <w:rsid w:val="00D13EEF"/>
  </w:style>
  <w:style w:type="table" w:customStyle="1" w:styleId="TableNormal417">
    <w:name w:val="Table Normal417"/>
    <w:uiPriority w:val="2"/>
    <w:semiHidden/>
    <w:unhideWhenUsed/>
    <w:qFormat/>
    <w:rsid w:val="00D13EEF"/>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Grigliatabella317">
    <w:name w:val="Griglia tabella317"/>
    <w:basedOn w:val="Tabellanormale"/>
    <w:next w:val="Grigliatabella"/>
    <w:uiPriority w:val="39"/>
    <w:rsid w:val="00D13EE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5">
    <w:name w:val="Griglia tabella55"/>
    <w:basedOn w:val="Tabellanormale"/>
    <w:next w:val="Grigliatabella"/>
    <w:uiPriority w:val="59"/>
    <w:rsid w:val="00D13EEF"/>
    <w:pPr>
      <w:jc w:val="both"/>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5">
    <w:name w:val="Griglia tabella65"/>
    <w:basedOn w:val="Tabellanormale"/>
    <w:next w:val="Grigliatabella"/>
    <w:uiPriority w:val="59"/>
    <w:rsid w:val="00D13EEF"/>
    <w:pPr>
      <w:jc w:val="both"/>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o51">
    <w:name w:val="Punto •51"/>
    <w:qFormat/>
    <w:rsid w:val="00D13EEF"/>
  </w:style>
  <w:style w:type="numbering" w:customStyle="1" w:styleId="Nessunelenco111161">
    <w:name w:val="Nessun elenco111161"/>
    <w:uiPriority w:val="99"/>
    <w:semiHidden/>
    <w:unhideWhenUsed/>
    <w:qFormat/>
    <w:rsid w:val="00D13EEF"/>
  </w:style>
  <w:style w:type="numbering" w:customStyle="1" w:styleId="Nessunelenco1111151">
    <w:name w:val="Nessun elenco1111151"/>
    <w:uiPriority w:val="99"/>
    <w:semiHidden/>
    <w:unhideWhenUsed/>
    <w:qFormat/>
    <w:rsid w:val="00D13EEF"/>
  </w:style>
  <w:style w:type="numbering" w:customStyle="1" w:styleId="Nessunelenco12161">
    <w:name w:val="Nessun elenco12161"/>
    <w:uiPriority w:val="99"/>
    <w:semiHidden/>
    <w:unhideWhenUsed/>
    <w:qFormat/>
    <w:rsid w:val="00D13EEF"/>
  </w:style>
  <w:style w:type="numbering" w:customStyle="1" w:styleId="Nessunelenco21161">
    <w:name w:val="Nessun elenco21161"/>
    <w:uiPriority w:val="99"/>
    <w:semiHidden/>
    <w:unhideWhenUsed/>
    <w:qFormat/>
    <w:rsid w:val="00D13EEF"/>
  </w:style>
  <w:style w:type="numbering" w:customStyle="1" w:styleId="Nessunelenco11111151">
    <w:name w:val="Nessun elenco11111151"/>
    <w:uiPriority w:val="99"/>
    <w:semiHidden/>
    <w:unhideWhenUsed/>
    <w:qFormat/>
    <w:rsid w:val="00D13EEF"/>
  </w:style>
  <w:style w:type="numbering" w:customStyle="1" w:styleId="Nessunelenco31161">
    <w:name w:val="Nessun elenco31161"/>
    <w:uiPriority w:val="99"/>
    <w:semiHidden/>
    <w:unhideWhenUsed/>
    <w:qFormat/>
    <w:rsid w:val="00D13EEF"/>
  </w:style>
  <w:style w:type="numbering" w:customStyle="1" w:styleId="Nessunelenco41161">
    <w:name w:val="Nessun elenco41161"/>
    <w:uiPriority w:val="99"/>
    <w:semiHidden/>
    <w:unhideWhenUsed/>
    <w:qFormat/>
    <w:rsid w:val="00D13EEF"/>
  </w:style>
  <w:style w:type="numbering" w:customStyle="1" w:styleId="Nessunelenco651">
    <w:name w:val="Nessun elenco651"/>
    <w:uiPriority w:val="99"/>
    <w:semiHidden/>
    <w:unhideWhenUsed/>
    <w:qFormat/>
    <w:rsid w:val="00D13EEF"/>
  </w:style>
  <w:style w:type="numbering" w:customStyle="1" w:styleId="List0251">
    <w:name w:val="List 0251"/>
    <w:qFormat/>
    <w:rsid w:val="00D13EEF"/>
  </w:style>
  <w:style w:type="numbering" w:customStyle="1" w:styleId="List1251">
    <w:name w:val="List 1251"/>
    <w:qFormat/>
    <w:rsid w:val="00D13EEF"/>
  </w:style>
  <w:style w:type="numbering" w:customStyle="1" w:styleId="Elenco21251">
    <w:name w:val="Elenco 21251"/>
    <w:qFormat/>
    <w:rsid w:val="00D13EEF"/>
  </w:style>
  <w:style w:type="numbering" w:customStyle="1" w:styleId="Elenco31251">
    <w:name w:val="Elenco 31251"/>
    <w:qFormat/>
    <w:rsid w:val="00D13EEF"/>
  </w:style>
  <w:style w:type="numbering" w:customStyle="1" w:styleId="Nessunelenco1351">
    <w:name w:val="Nessun elenco1351"/>
    <w:uiPriority w:val="99"/>
    <w:semiHidden/>
    <w:unhideWhenUsed/>
    <w:qFormat/>
    <w:rsid w:val="00D13EEF"/>
  </w:style>
  <w:style w:type="numbering" w:customStyle="1" w:styleId="List01351">
    <w:name w:val="List 01351"/>
    <w:qFormat/>
    <w:rsid w:val="00D13EEF"/>
  </w:style>
  <w:style w:type="numbering" w:customStyle="1" w:styleId="Elenco311351">
    <w:name w:val="Elenco 311351"/>
    <w:qFormat/>
    <w:rsid w:val="00D13EEF"/>
  </w:style>
  <w:style w:type="numbering" w:customStyle="1" w:styleId="Elenco211351">
    <w:name w:val="Elenco 211351"/>
    <w:qFormat/>
    <w:rsid w:val="00D13EEF"/>
  </w:style>
  <w:style w:type="numbering" w:customStyle="1" w:styleId="List11351">
    <w:name w:val="List 11351"/>
    <w:qFormat/>
    <w:rsid w:val="00D13EEF"/>
  </w:style>
  <w:style w:type="numbering" w:customStyle="1" w:styleId="Nessunelenco2251">
    <w:name w:val="Nessun elenco2251"/>
    <w:uiPriority w:val="99"/>
    <w:semiHidden/>
    <w:unhideWhenUsed/>
    <w:qFormat/>
    <w:rsid w:val="00D13EEF"/>
  </w:style>
  <w:style w:type="numbering" w:customStyle="1" w:styleId="Nessunelenco11251">
    <w:name w:val="Nessun elenco11251"/>
    <w:uiPriority w:val="99"/>
    <w:semiHidden/>
    <w:unhideWhenUsed/>
    <w:qFormat/>
    <w:rsid w:val="00D13EEF"/>
  </w:style>
  <w:style w:type="numbering" w:customStyle="1" w:styleId="List011251">
    <w:name w:val="List 011251"/>
    <w:qFormat/>
    <w:rsid w:val="00D13EEF"/>
  </w:style>
  <w:style w:type="numbering" w:customStyle="1" w:styleId="Elenco3111251">
    <w:name w:val="Elenco 3111251"/>
    <w:qFormat/>
    <w:rsid w:val="00D13EEF"/>
  </w:style>
  <w:style w:type="numbering" w:customStyle="1" w:styleId="Elenco2111251">
    <w:name w:val="Elenco 2111251"/>
    <w:qFormat/>
    <w:rsid w:val="00D13EEF"/>
  </w:style>
  <w:style w:type="numbering" w:customStyle="1" w:styleId="List111251">
    <w:name w:val="List 111251"/>
    <w:qFormat/>
    <w:rsid w:val="00D13EEF"/>
  </w:style>
  <w:style w:type="numbering" w:customStyle="1" w:styleId="Nessunelenco3251">
    <w:name w:val="Nessun elenco3251"/>
    <w:uiPriority w:val="99"/>
    <w:semiHidden/>
    <w:unhideWhenUsed/>
    <w:qFormat/>
    <w:rsid w:val="00D13EEF"/>
  </w:style>
  <w:style w:type="numbering" w:customStyle="1" w:styleId="Nessunelenco4251">
    <w:name w:val="Nessun elenco4251"/>
    <w:uiPriority w:val="99"/>
    <w:semiHidden/>
    <w:unhideWhenUsed/>
    <w:qFormat/>
    <w:rsid w:val="00D13EEF"/>
  </w:style>
  <w:style w:type="numbering" w:customStyle="1" w:styleId="Nessunelenco5151">
    <w:name w:val="Nessun elenco5151"/>
    <w:uiPriority w:val="99"/>
    <w:semiHidden/>
    <w:unhideWhenUsed/>
    <w:qFormat/>
    <w:rsid w:val="00D13EEF"/>
  </w:style>
  <w:style w:type="numbering" w:customStyle="1" w:styleId="Nessunelenco121151">
    <w:name w:val="Nessun elenco121151"/>
    <w:uiPriority w:val="99"/>
    <w:semiHidden/>
    <w:unhideWhenUsed/>
    <w:qFormat/>
    <w:rsid w:val="00D13EEF"/>
  </w:style>
  <w:style w:type="numbering" w:customStyle="1" w:styleId="List012151">
    <w:name w:val="List 012151"/>
    <w:qFormat/>
    <w:rsid w:val="00D13EEF"/>
  </w:style>
  <w:style w:type="numbering" w:customStyle="1" w:styleId="Elenco3112151">
    <w:name w:val="Elenco 3112151"/>
    <w:qFormat/>
    <w:rsid w:val="00D13EEF"/>
  </w:style>
  <w:style w:type="numbering" w:customStyle="1" w:styleId="Elenco2112151">
    <w:name w:val="Elenco 2112151"/>
    <w:qFormat/>
    <w:rsid w:val="00D13EEF"/>
  </w:style>
  <w:style w:type="numbering" w:customStyle="1" w:styleId="List112151">
    <w:name w:val="List 112151"/>
    <w:qFormat/>
    <w:rsid w:val="00D13EEF"/>
  </w:style>
  <w:style w:type="numbering" w:customStyle="1" w:styleId="Nessunelenco211151">
    <w:name w:val="Nessun elenco211151"/>
    <w:uiPriority w:val="99"/>
    <w:semiHidden/>
    <w:unhideWhenUsed/>
    <w:qFormat/>
    <w:rsid w:val="00D13EEF"/>
  </w:style>
  <w:style w:type="numbering" w:customStyle="1" w:styleId="Nessunelenco111251">
    <w:name w:val="Nessun elenco111251"/>
    <w:uiPriority w:val="99"/>
    <w:semiHidden/>
    <w:unhideWhenUsed/>
    <w:qFormat/>
    <w:rsid w:val="00D13EEF"/>
  </w:style>
  <w:style w:type="numbering" w:customStyle="1" w:styleId="List0111151">
    <w:name w:val="List 0111151"/>
    <w:qFormat/>
    <w:rsid w:val="00D13EEF"/>
  </w:style>
  <w:style w:type="numbering" w:customStyle="1" w:styleId="Elenco31111151">
    <w:name w:val="Elenco 31111151"/>
    <w:qFormat/>
    <w:rsid w:val="00D13EEF"/>
  </w:style>
  <w:style w:type="numbering" w:customStyle="1" w:styleId="Elenco21111151">
    <w:name w:val="Elenco 21111151"/>
    <w:qFormat/>
    <w:rsid w:val="00D13EEF"/>
  </w:style>
  <w:style w:type="numbering" w:customStyle="1" w:styleId="List1111151">
    <w:name w:val="List 1111151"/>
    <w:qFormat/>
    <w:rsid w:val="00D13EEF"/>
  </w:style>
  <w:style w:type="numbering" w:customStyle="1" w:styleId="Nessunelenco311151">
    <w:name w:val="Nessun elenco311151"/>
    <w:uiPriority w:val="99"/>
    <w:semiHidden/>
    <w:unhideWhenUsed/>
    <w:qFormat/>
    <w:rsid w:val="00D13EEF"/>
  </w:style>
  <w:style w:type="numbering" w:customStyle="1" w:styleId="Nessunelenco411151">
    <w:name w:val="Nessun elenco411151"/>
    <w:uiPriority w:val="99"/>
    <w:semiHidden/>
    <w:unhideWhenUsed/>
    <w:qFormat/>
    <w:rsid w:val="00D13EEF"/>
  </w:style>
  <w:style w:type="numbering" w:customStyle="1" w:styleId="Nessunelenco751">
    <w:name w:val="Nessun elenco751"/>
    <w:uiPriority w:val="99"/>
    <w:semiHidden/>
    <w:unhideWhenUsed/>
    <w:qFormat/>
    <w:rsid w:val="00D13EEF"/>
  </w:style>
  <w:style w:type="numbering" w:customStyle="1" w:styleId="List0351">
    <w:name w:val="List 0351"/>
    <w:qFormat/>
    <w:rsid w:val="00D13EEF"/>
  </w:style>
  <w:style w:type="numbering" w:customStyle="1" w:styleId="List1351">
    <w:name w:val="List 1351"/>
    <w:qFormat/>
    <w:rsid w:val="00D13EEF"/>
  </w:style>
  <w:style w:type="numbering" w:customStyle="1" w:styleId="Elenco21351">
    <w:name w:val="Elenco 21351"/>
    <w:qFormat/>
    <w:rsid w:val="00D13EEF"/>
  </w:style>
  <w:style w:type="numbering" w:customStyle="1" w:styleId="Elenco31351">
    <w:name w:val="Elenco 31351"/>
    <w:qFormat/>
    <w:rsid w:val="00D13EEF"/>
  </w:style>
  <w:style w:type="numbering" w:customStyle="1" w:styleId="Nessunelenco1451">
    <w:name w:val="Nessun elenco1451"/>
    <w:uiPriority w:val="99"/>
    <w:semiHidden/>
    <w:unhideWhenUsed/>
    <w:qFormat/>
    <w:rsid w:val="00D13EEF"/>
  </w:style>
  <w:style w:type="numbering" w:customStyle="1" w:styleId="List01451">
    <w:name w:val="List 01451"/>
    <w:qFormat/>
    <w:rsid w:val="00D13EEF"/>
  </w:style>
  <w:style w:type="numbering" w:customStyle="1" w:styleId="Elenco311451">
    <w:name w:val="Elenco 311451"/>
    <w:qFormat/>
    <w:rsid w:val="00D13EEF"/>
  </w:style>
  <w:style w:type="numbering" w:customStyle="1" w:styleId="Elenco211451">
    <w:name w:val="Elenco 211451"/>
    <w:qFormat/>
    <w:rsid w:val="00D13EEF"/>
  </w:style>
  <w:style w:type="numbering" w:customStyle="1" w:styleId="List11451">
    <w:name w:val="List 11451"/>
    <w:qFormat/>
    <w:rsid w:val="00D13EEF"/>
  </w:style>
  <w:style w:type="numbering" w:customStyle="1" w:styleId="Nessunelenco2351">
    <w:name w:val="Nessun elenco2351"/>
    <w:uiPriority w:val="99"/>
    <w:semiHidden/>
    <w:unhideWhenUsed/>
    <w:qFormat/>
    <w:rsid w:val="00D13EEF"/>
  </w:style>
  <w:style w:type="numbering" w:customStyle="1" w:styleId="Nessunelenco11351">
    <w:name w:val="Nessun elenco11351"/>
    <w:uiPriority w:val="99"/>
    <w:semiHidden/>
    <w:unhideWhenUsed/>
    <w:qFormat/>
    <w:rsid w:val="00D13EEF"/>
  </w:style>
  <w:style w:type="numbering" w:customStyle="1" w:styleId="List011351">
    <w:name w:val="List 011351"/>
    <w:qFormat/>
    <w:rsid w:val="00D13EEF"/>
  </w:style>
  <w:style w:type="numbering" w:customStyle="1" w:styleId="Elenco3111351">
    <w:name w:val="Elenco 3111351"/>
    <w:qFormat/>
    <w:rsid w:val="00D13EEF"/>
  </w:style>
  <w:style w:type="numbering" w:customStyle="1" w:styleId="Elenco2111351">
    <w:name w:val="Elenco 2111351"/>
    <w:qFormat/>
    <w:rsid w:val="00D13EEF"/>
  </w:style>
  <w:style w:type="numbering" w:customStyle="1" w:styleId="List111351">
    <w:name w:val="List 111351"/>
    <w:qFormat/>
    <w:rsid w:val="00D13EEF"/>
  </w:style>
  <w:style w:type="numbering" w:customStyle="1" w:styleId="Nessunelenco3351">
    <w:name w:val="Nessun elenco3351"/>
    <w:uiPriority w:val="99"/>
    <w:semiHidden/>
    <w:unhideWhenUsed/>
    <w:qFormat/>
    <w:rsid w:val="00D13EEF"/>
  </w:style>
  <w:style w:type="numbering" w:customStyle="1" w:styleId="Nessunelenco4351">
    <w:name w:val="Nessun elenco4351"/>
    <w:uiPriority w:val="99"/>
    <w:semiHidden/>
    <w:unhideWhenUsed/>
    <w:qFormat/>
    <w:rsid w:val="00D13EEF"/>
  </w:style>
  <w:style w:type="numbering" w:customStyle="1" w:styleId="Nessunelenco5251">
    <w:name w:val="Nessun elenco5251"/>
    <w:uiPriority w:val="99"/>
    <w:semiHidden/>
    <w:unhideWhenUsed/>
    <w:qFormat/>
    <w:rsid w:val="00D13EEF"/>
  </w:style>
  <w:style w:type="numbering" w:customStyle="1" w:styleId="Nessunelenco12251">
    <w:name w:val="Nessun elenco12251"/>
    <w:uiPriority w:val="99"/>
    <w:semiHidden/>
    <w:unhideWhenUsed/>
    <w:qFormat/>
    <w:rsid w:val="00D13EEF"/>
  </w:style>
  <w:style w:type="numbering" w:customStyle="1" w:styleId="List012251">
    <w:name w:val="List 012251"/>
    <w:qFormat/>
    <w:rsid w:val="00D13EEF"/>
  </w:style>
  <w:style w:type="numbering" w:customStyle="1" w:styleId="Elenco3112251">
    <w:name w:val="Elenco 3112251"/>
    <w:qFormat/>
    <w:rsid w:val="00D13EEF"/>
  </w:style>
  <w:style w:type="numbering" w:customStyle="1" w:styleId="Elenco2112251">
    <w:name w:val="Elenco 2112251"/>
    <w:qFormat/>
    <w:rsid w:val="00D13EEF"/>
  </w:style>
  <w:style w:type="numbering" w:customStyle="1" w:styleId="List112251">
    <w:name w:val="List 112251"/>
    <w:qFormat/>
    <w:rsid w:val="00D13EEF"/>
  </w:style>
  <w:style w:type="numbering" w:customStyle="1" w:styleId="Nessunelenco21251">
    <w:name w:val="Nessun elenco21251"/>
    <w:uiPriority w:val="99"/>
    <w:semiHidden/>
    <w:unhideWhenUsed/>
    <w:qFormat/>
    <w:rsid w:val="00D13EEF"/>
  </w:style>
  <w:style w:type="numbering" w:customStyle="1" w:styleId="Nessunelenco111351">
    <w:name w:val="Nessun elenco111351"/>
    <w:uiPriority w:val="99"/>
    <w:semiHidden/>
    <w:unhideWhenUsed/>
    <w:qFormat/>
    <w:rsid w:val="00D13EEF"/>
  </w:style>
  <w:style w:type="numbering" w:customStyle="1" w:styleId="List0111251">
    <w:name w:val="List 0111251"/>
    <w:qFormat/>
    <w:rsid w:val="00D13EEF"/>
  </w:style>
  <w:style w:type="numbering" w:customStyle="1" w:styleId="Elenco31111251">
    <w:name w:val="Elenco 31111251"/>
    <w:qFormat/>
    <w:rsid w:val="00D13EEF"/>
  </w:style>
  <w:style w:type="numbering" w:customStyle="1" w:styleId="Elenco21111251">
    <w:name w:val="Elenco 21111251"/>
    <w:qFormat/>
    <w:rsid w:val="00D13EEF"/>
  </w:style>
  <w:style w:type="numbering" w:customStyle="1" w:styleId="List1111251">
    <w:name w:val="List 1111251"/>
    <w:qFormat/>
    <w:rsid w:val="00D13EEF"/>
  </w:style>
  <w:style w:type="numbering" w:customStyle="1" w:styleId="Nessunelenco31251">
    <w:name w:val="Nessun elenco31251"/>
    <w:uiPriority w:val="99"/>
    <w:semiHidden/>
    <w:unhideWhenUsed/>
    <w:qFormat/>
    <w:rsid w:val="00D13EEF"/>
  </w:style>
  <w:style w:type="numbering" w:customStyle="1" w:styleId="Nessunelenco41251">
    <w:name w:val="Nessun elenco41251"/>
    <w:uiPriority w:val="99"/>
    <w:semiHidden/>
    <w:unhideWhenUsed/>
    <w:qFormat/>
    <w:rsid w:val="00D13EEF"/>
  </w:style>
  <w:style w:type="numbering" w:customStyle="1" w:styleId="Stileimportato42151">
    <w:name w:val="Stile importato 42151"/>
    <w:qFormat/>
    <w:rsid w:val="00D13EEF"/>
  </w:style>
  <w:style w:type="numbering" w:customStyle="1" w:styleId="Stileimportato82151">
    <w:name w:val="Stile importato 82151"/>
    <w:qFormat/>
    <w:rsid w:val="00D13EEF"/>
  </w:style>
  <w:style w:type="table" w:customStyle="1" w:styleId="TableNormal65">
    <w:name w:val="Table Normal6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35">
    <w:name w:val="Griglia tabella13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5">
    <w:name w:val="Table Normal13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25">
    <w:name w:val="Griglia tabella22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25">
    <w:name w:val="Griglia tabella112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5">
    <w:name w:val="Table Normal112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25">
    <w:name w:val="Table Normal32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25">
    <w:name w:val="Griglia tabella32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5">
    <w:name w:val="Griglia tabella41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5">
    <w:name w:val="Table Normal51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15">
    <w:name w:val="Griglia tabella121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15">
    <w:name w:val="Griglia tabella211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5">
    <w:name w:val="Table Normal211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15">
    <w:name w:val="Griglia tabella1111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5">
    <w:name w:val="Table Normal1111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15">
    <w:name w:val="Table Normal311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15">
    <w:name w:val="Table Normal411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15">
    <w:name w:val="Griglia tabella311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45">
    <w:name w:val="Griglia tabella14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
    <w:name w:val="Table Normal14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35">
    <w:name w:val="Griglia tabella23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5">
    <w:name w:val="Table Normal23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35">
    <w:name w:val="Griglia tabella113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5">
    <w:name w:val="Table Normal113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35">
    <w:name w:val="Table Normal33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35">
    <w:name w:val="Table Normal43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35">
    <w:name w:val="Griglia tabella33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5">
    <w:name w:val="Griglia tabella42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5">
    <w:name w:val="Table Normal52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25">
    <w:name w:val="Griglia tabella122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5">
    <w:name w:val="Table Normal122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25">
    <w:name w:val="Griglia tabella212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5">
    <w:name w:val="Table Normal2125"/>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25">
    <w:name w:val="Griglia tabella11125"/>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5">
    <w:name w:val="Table Normal11125"/>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25">
    <w:name w:val="Table Normal312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25">
    <w:name w:val="Table Normal4125"/>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25">
    <w:name w:val="Griglia tabella3125"/>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D13EEF"/>
    <w:pPr>
      <w:widowControl w:val="0"/>
      <w:autoSpaceDN w:val="0"/>
      <w:spacing w:after="120"/>
      <w:textAlignment w:val="baseline"/>
    </w:pPr>
    <w:rPr>
      <w:rFonts w:ascii="Times New Roman" w:eastAsia="SimSun" w:hAnsi="Times New Roman" w:cs="Mangal"/>
      <w:kern w:val="3"/>
      <w:lang w:eastAsia="it-IT" w:bidi="hi-IN"/>
    </w:rPr>
  </w:style>
  <w:style w:type="paragraph" w:customStyle="1" w:styleId="TableHeading">
    <w:name w:val="Table Heading"/>
    <w:basedOn w:val="TableContents"/>
    <w:rsid w:val="00D13EEF"/>
    <w:pPr>
      <w:suppressAutoHyphens w:val="0"/>
      <w:autoSpaceDN w:val="0"/>
      <w:jc w:val="center"/>
      <w:textAlignment w:val="baseline"/>
    </w:pPr>
    <w:rPr>
      <w:rFonts w:ascii="Times New Roman" w:eastAsia="SimSun" w:hAnsi="Times New Roman" w:cs="Mangal"/>
      <w:b/>
      <w:bCs/>
      <w:kern w:val="3"/>
      <w:sz w:val="24"/>
      <w:lang w:eastAsia="it-IT"/>
    </w:rPr>
  </w:style>
  <w:style w:type="paragraph" w:customStyle="1" w:styleId="Normale4">
    <w:name w:val="Normale4"/>
    <w:rsid w:val="00D13EEF"/>
    <w:pPr>
      <w:spacing w:line="276" w:lineRule="auto"/>
      <w:contextualSpacing/>
    </w:pPr>
    <w:rPr>
      <w:rFonts w:ascii="Arial" w:eastAsia="Arial" w:hAnsi="Arial" w:cs="Arial"/>
      <w:sz w:val="22"/>
      <w:szCs w:val="22"/>
      <w:lang w:eastAsia="it-IT"/>
    </w:rPr>
  </w:style>
  <w:style w:type="table" w:customStyle="1" w:styleId="Grigliatabella71">
    <w:name w:val="Griglia tabella71"/>
    <w:basedOn w:val="Tabellanormale"/>
    <w:next w:val="Grigliatabella"/>
    <w:uiPriority w:val="39"/>
    <w:rsid w:val="00D13EEF"/>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811">
    <w:name w:val="Nessun elenco811"/>
    <w:next w:val="Nessunelenco"/>
    <w:uiPriority w:val="99"/>
    <w:semiHidden/>
    <w:unhideWhenUsed/>
    <w:rsid w:val="00D13EEF"/>
  </w:style>
  <w:style w:type="numbering" w:customStyle="1" w:styleId="Nessunelenco1511">
    <w:name w:val="Nessun elenco1511"/>
    <w:next w:val="Nessunelenco"/>
    <w:uiPriority w:val="99"/>
    <w:semiHidden/>
    <w:unhideWhenUsed/>
    <w:rsid w:val="00D13EEF"/>
  </w:style>
  <w:style w:type="table" w:customStyle="1" w:styleId="TableNormal81">
    <w:name w:val="Table Normal81"/>
    <w:rsid w:val="00D13EEF"/>
    <w:pPr>
      <w:spacing w:after="160" w:line="259" w:lineRule="auto"/>
    </w:pPr>
    <w:rPr>
      <w:rFonts w:ascii="Arial" w:eastAsia="Arial" w:hAnsi="Arial" w:cs="Arial"/>
      <w:lang w:eastAsia="it-IT"/>
    </w:rPr>
    <w:tblPr>
      <w:tblCellMar>
        <w:top w:w="0" w:type="dxa"/>
        <w:left w:w="0" w:type="dxa"/>
        <w:bottom w:w="0" w:type="dxa"/>
        <w:right w:w="0" w:type="dxa"/>
      </w:tblCellMar>
    </w:tblPr>
  </w:style>
  <w:style w:type="numbering" w:customStyle="1" w:styleId="Stileimportato7311">
    <w:name w:val="Stile importato 7311"/>
    <w:qFormat/>
    <w:rsid w:val="00D13EEF"/>
  </w:style>
  <w:style w:type="table" w:customStyle="1" w:styleId="Grigliatabella81">
    <w:name w:val="Griglia tabella81"/>
    <w:basedOn w:val="Tabellanormale"/>
    <w:next w:val="Grigliatabella"/>
    <w:locked/>
    <w:rsid w:val="00D13EEF"/>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31">
    <w:name w:val="Tabella classica 131"/>
    <w:basedOn w:val="Tabellanormale"/>
    <w:next w:val="Tabellaclassica1"/>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31">
    <w:name w:val="Tabella classica 231"/>
    <w:basedOn w:val="Tabellanormale"/>
    <w:next w:val="Tabellaclassica2"/>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31">
    <w:name w:val="Elenco chiaro - Colore 231"/>
    <w:basedOn w:val="Tabellanormale"/>
    <w:next w:val="Elencochiaro-Colore2"/>
    <w:uiPriority w:val="61"/>
    <w:rsid w:val="00D13EEF"/>
    <w:rPr>
      <w:rFonts w:ascii="Times" w:eastAsia="Times" w:hAnsi="Times"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importato3311">
    <w:name w:val="Stile importato 3311"/>
    <w:qFormat/>
    <w:rsid w:val="00D13EEF"/>
  </w:style>
  <w:style w:type="numbering" w:customStyle="1" w:styleId="Stileimportato1411">
    <w:name w:val="Stile importato 1411"/>
    <w:qFormat/>
    <w:rsid w:val="00D13EEF"/>
  </w:style>
  <w:style w:type="numbering" w:customStyle="1" w:styleId="Stileimportato4411">
    <w:name w:val="Stile importato 4411"/>
    <w:qFormat/>
    <w:rsid w:val="00D13EEF"/>
  </w:style>
  <w:style w:type="numbering" w:customStyle="1" w:styleId="Stileimportato5311">
    <w:name w:val="Stile importato 5311"/>
    <w:qFormat/>
    <w:rsid w:val="00D13EEF"/>
  </w:style>
  <w:style w:type="numbering" w:customStyle="1" w:styleId="Stileimportato6311">
    <w:name w:val="Stile importato 6311"/>
    <w:qFormat/>
    <w:rsid w:val="00D13EEF"/>
  </w:style>
  <w:style w:type="numbering" w:customStyle="1" w:styleId="Stileimportato8411">
    <w:name w:val="Stile importato 8411"/>
    <w:qFormat/>
    <w:rsid w:val="00D13EEF"/>
  </w:style>
  <w:style w:type="numbering" w:customStyle="1" w:styleId="Stileimportato9311">
    <w:name w:val="Stile importato 9311"/>
    <w:qFormat/>
    <w:rsid w:val="00D13EEF"/>
  </w:style>
  <w:style w:type="numbering" w:customStyle="1" w:styleId="Stileimportato11311">
    <w:name w:val="Stile importato 11311"/>
    <w:qFormat/>
    <w:rsid w:val="00D13EEF"/>
  </w:style>
  <w:style w:type="numbering" w:customStyle="1" w:styleId="Stileimportato41311">
    <w:name w:val="Stile importato 41311"/>
    <w:qFormat/>
    <w:rsid w:val="00D13EEF"/>
  </w:style>
  <w:style w:type="numbering" w:customStyle="1" w:styleId="Stileimportato81311">
    <w:name w:val="Stile importato 81311"/>
    <w:qFormat/>
    <w:rsid w:val="00D13EEF"/>
  </w:style>
  <w:style w:type="numbering" w:customStyle="1" w:styleId="Nessunelenco11411">
    <w:name w:val="Nessun elenco11411"/>
    <w:next w:val="Nessunelenco"/>
    <w:uiPriority w:val="99"/>
    <w:semiHidden/>
    <w:unhideWhenUsed/>
    <w:qFormat/>
    <w:rsid w:val="00D13EEF"/>
  </w:style>
  <w:style w:type="numbering" w:customStyle="1" w:styleId="Nessunelenco111411">
    <w:name w:val="Nessun elenco111411"/>
    <w:next w:val="Nessunelenco"/>
    <w:uiPriority w:val="99"/>
    <w:semiHidden/>
    <w:unhideWhenUsed/>
    <w:qFormat/>
    <w:rsid w:val="00D13EEF"/>
  </w:style>
  <w:style w:type="numbering" w:customStyle="1" w:styleId="Stileimportato71111">
    <w:name w:val="Stile importato 71111"/>
    <w:qFormat/>
    <w:rsid w:val="00D13EEF"/>
  </w:style>
  <w:style w:type="table" w:customStyle="1" w:styleId="Grigliatabella151">
    <w:name w:val="Griglia tabella151"/>
    <w:basedOn w:val="Tabellanormale"/>
    <w:next w:val="Grigliatabella"/>
    <w:uiPriority w:val="39"/>
    <w:locked/>
    <w:rsid w:val="00D13EEF"/>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111">
    <w:name w:val="Tabella classica 1111"/>
    <w:basedOn w:val="Tabellanormale"/>
    <w:next w:val="Tabellaclassica1"/>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111">
    <w:name w:val="Tabella classica 2111"/>
    <w:basedOn w:val="Tabellanormale"/>
    <w:next w:val="Tabellaclassica2"/>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111">
    <w:name w:val="Elenco chiaro - Colore 2111"/>
    <w:basedOn w:val="Tabellanormale"/>
    <w:next w:val="Elencochiaro-Colore2"/>
    <w:uiPriority w:val="61"/>
    <w:rsid w:val="00D13EEF"/>
    <w:rPr>
      <w:rFonts w:ascii="Times" w:eastAsia="Times" w:hAnsi="Times"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importato31111">
    <w:name w:val="Stile importato 31111"/>
    <w:qFormat/>
    <w:rsid w:val="00D13EEF"/>
  </w:style>
  <w:style w:type="numbering" w:customStyle="1" w:styleId="Stileimportato12111">
    <w:name w:val="Stile importato 12111"/>
    <w:rsid w:val="00D13EEF"/>
  </w:style>
  <w:style w:type="numbering" w:customStyle="1" w:styleId="Stileimportato42211">
    <w:name w:val="Stile importato 42211"/>
    <w:qFormat/>
    <w:rsid w:val="00D13EEF"/>
  </w:style>
  <w:style w:type="numbering" w:customStyle="1" w:styleId="Stileimportato51111">
    <w:name w:val="Stile importato 51111"/>
    <w:qFormat/>
    <w:rsid w:val="00D13EEF"/>
  </w:style>
  <w:style w:type="numbering" w:customStyle="1" w:styleId="Stileimportato61111">
    <w:name w:val="Stile importato 61111"/>
    <w:qFormat/>
    <w:rsid w:val="00D13EEF"/>
  </w:style>
  <w:style w:type="numbering" w:customStyle="1" w:styleId="Stileimportato82211">
    <w:name w:val="Stile importato 82211"/>
    <w:qFormat/>
    <w:rsid w:val="00D13EEF"/>
  </w:style>
  <w:style w:type="numbering" w:customStyle="1" w:styleId="Stileimportato91111">
    <w:name w:val="Stile importato 91111"/>
    <w:qFormat/>
    <w:rsid w:val="00D13EEF"/>
  </w:style>
  <w:style w:type="numbering" w:customStyle="1" w:styleId="Stileimportato111111">
    <w:name w:val="Stile importato 111111"/>
    <w:rsid w:val="00D13EEF"/>
  </w:style>
  <w:style w:type="numbering" w:customStyle="1" w:styleId="Stileimportato411111">
    <w:name w:val="Stile importato 411111"/>
    <w:qFormat/>
    <w:rsid w:val="00D13EEF"/>
  </w:style>
  <w:style w:type="numbering" w:customStyle="1" w:styleId="Stileimportato811111">
    <w:name w:val="Stile importato 811111"/>
    <w:qFormat/>
    <w:rsid w:val="00D13EEF"/>
  </w:style>
  <w:style w:type="numbering" w:customStyle="1" w:styleId="Nessunelenco2411">
    <w:name w:val="Nessun elenco2411"/>
    <w:next w:val="Nessunelenco"/>
    <w:uiPriority w:val="99"/>
    <w:semiHidden/>
    <w:unhideWhenUsed/>
    <w:qFormat/>
    <w:rsid w:val="00D13EEF"/>
  </w:style>
  <w:style w:type="numbering" w:customStyle="1" w:styleId="Nessunelenco12311">
    <w:name w:val="Nessun elenco12311"/>
    <w:next w:val="Nessunelenco"/>
    <w:uiPriority w:val="99"/>
    <w:semiHidden/>
    <w:unhideWhenUsed/>
    <w:qFormat/>
    <w:rsid w:val="00D13EEF"/>
  </w:style>
  <w:style w:type="numbering" w:customStyle="1" w:styleId="Stileimportato72111">
    <w:name w:val="Stile importato 72111"/>
    <w:qFormat/>
    <w:rsid w:val="00D13EEF"/>
  </w:style>
  <w:style w:type="table" w:customStyle="1" w:styleId="Grigliatabella241">
    <w:name w:val="Griglia tabella241"/>
    <w:basedOn w:val="Tabellanormale"/>
    <w:next w:val="Grigliatabella"/>
    <w:uiPriority w:val="39"/>
    <w:locked/>
    <w:rsid w:val="00D13EEF"/>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classica1211">
    <w:name w:val="Tabella classica 1211"/>
    <w:basedOn w:val="Tabellanormale"/>
    <w:next w:val="Tabellaclassica1"/>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211">
    <w:name w:val="Tabella classica 2211"/>
    <w:basedOn w:val="Tabellanormale"/>
    <w:next w:val="Tabellaclassica2"/>
    <w:rsid w:val="00D13EEF"/>
    <w:rPr>
      <w:rFonts w:ascii="Times" w:eastAsia="Times" w:hAnsi="Times"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Elencochiaro-Colore2211">
    <w:name w:val="Elenco chiaro - Colore 2211"/>
    <w:basedOn w:val="Tabellanormale"/>
    <w:next w:val="Elencochiaro-Colore2"/>
    <w:uiPriority w:val="61"/>
    <w:rsid w:val="00D13EEF"/>
    <w:rPr>
      <w:rFonts w:ascii="Times" w:eastAsia="Times" w:hAnsi="Times"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D3D3D3"/>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importato32111">
    <w:name w:val="Stile importato 32111"/>
    <w:rsid w:val="00D13EEF"/>
  </w:style>
  <w:style w:type="numbering" w:customStyle="1" w:styleId="Stileimportato13111">
    <w:name w:val="Stile importato 13111"/>
    <w:rsid w:val="00D13EEF"/>
  </w:style>
  <w:style w:type="numbering" w:customStyle="1" w:styleId="Stileimportato43111">
    <w:name w:val="Stile importato 43111"/>
    <w:rsid w:val="00D13EEF"/>
  </w:style>
  <w:style w:type="numbering" w:customStyle="1" w:styleId="Stileimportato52111">
    <w:name w:val="Stile importato 52111"/>
    <w:rsid w:val="00D13EEF"/>
  </w:style>
  <w:style w:type="numbering" w:customStyle="1" w:styleId="Stileimportato62111">
    <w:name w:val="Stile importato 62111"/>
    <w:rsid w:val="00D13EEF"/>
  </w:style>
  <w:style w:type="numbering" w:customStyle="1" w:styleId="Stileimportato83111">
    <w:name w:val="Stile importato 83111"/>
    <w:rsid w:val="00D13EEF"/>
  </w:style>
  <w:style w:type="numbering" w:customStyle="1" w:styleId="Stileimportato92111">
    <w:name w:val="Stile importato 92111"/>
    <w:rsid w:val="00D13EEF"/>
  </w:style>
  <w:style w:type="numbering" w:customStyle="1" w:styleId="Stileimportato112111">
    <w:name w:val="Stile importato 112111"/>
    <w:rsid w:val="00D13EEF"/>
  </w:style>
  <w:style w:type="numbering" w:customStyle="1" w:styleId="Stileimportato412111">
    <w:name w:val="Stile importato 412111"/>
    <w:rsid w:val="00D13EEF"/>
  </w:style>
  <w:style w:type="numbering" w:customStyle="1" w:styleId="Stileimportato812111">
    <w:name w:val="Stile importato 812111"/>
    <w:rsid w:val="00D13EEF"/>
  </w:style>
  <w:style w:type="numbering" w:customStyle="1" w:styleId="List0411">
    <w:name w:val="List 0411"/>
    <w:basedOn w:val="Nessunelenco"/>
    <w:qFormat/>
    <w:rsid w:val="00D13EEF"/>
  </w:style>
  <w:style w:type="numbering" w:customStyle="1" w:styleId="List1411">
    <w:name w:val="List 1411"/>
    <w:basedOn w:val="Nessunelenco"/>
    <w:rsid w:val="00D13EEF"/>
  </w:style>
  <w:style w:type="numbering" w:customStyle="1" w:styleId="Elenco21411">
    <w:name w:val="Elenco 21411"/>
    <w:basedOn w:val="Nessunelenco"/>
    <w:qFormat/>
    <w:rsid w:val="00D13EEF"/>
  </w:style>
  <w:style w:type="numbering" w:customStyle="1" w:styleId="Elenco31411">
    <w:name w:val="Elenco 31411"/>
    <w:basedOn w:val="Nessunelenco"/>
    <w:qFormat/>
    <w:rsid w:val="00D13EEF"/>
  </w:style>
  <w:style w:type="table" w:customStyle="1" w:styleId="TableNormal151">
    <w:name w:val="Table Normal151"/>
    <w:locked/>
    <w:rsid w:val="00D13EEF"/>
    <w:rPr>
      <w:rFonts w:ascii="Times New Roman" w:eastAsia="Arial Unicode MS" w:hAnsi="Times New Roman" w:cs="Times New Roman"/>
      <w:sz w:val="20"/>
      <w:szCs w:val="20"/>
      <w:lang w:eastAsia="it-IT"/>
    </w:rPr>
    <w:tblPr>
      <w:tblCellMar>
        <w:top w:w="0" w:type="dxa"/>
        <w:left w:w="0" w:type="dxa"/>
        <w:bottom w:w="0" w:type="dxa"/>
        <w:right w:w="0" w:type="dxa"/>
      </w:tblCellMar>
    </w:tblPr>
  </w:style>
  <w:style w:type="numbering" w:customStyle="1" w:styleId="List01511">
    <w:name w:val="List 01511"/>
    <w:qFormat/>
    <w:rsid w:val="00D13EEF"/>
  </w:style>
  <w:style w:type="numbering" w:customStyle="1" w:styleId="Elenco311511">
    <w:name w:val="Elenco 311511"/>
    <w:qFormat/>
    <w:rsid w:val="00D13EEF"/>
  </w:style>
  <w:style w:type="numbering" w:customStyle="1" w:styleId="Elenco211511">
    <w:name w:val="Elenco 211511"/>
    <w:qFormat/>
    <w:rsid w:val="00D13EEF"/>
  </w:style>
  <w:style w:type="numbering" w:customStyle="1" w:styleId="List11511">
    <w:name w:val="List 11511"/>
    <w:qFormat/>
    <w:rsid w:val="00D13EEF"/>
  </w:style>
  <w:style w:type="table" w:customStyle="1" w:styleId="TableNormal241">
    <w:name w:val="Table Normal241"/>
    <w:rsid w:val="00D13EEF"/>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table" w:customStyle="1" w:styleId="Grigliatabella1141">
    <w:name w:val="Griglia tabella1141"/>
    <w:basedOn w:val="Tabellanormale"/>
    <w:next w:val="Grigliatabella"/>
    <w:uiPriority w:val="59"/>
    <w:rsid w:val="00D13EEF"/>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1">
    <w:name w:val="Table Normal1141"/>
    <w:rsid w:val="00D13EEF"/>
    <w:rPr>
      <w:rFonts w:ascii="Times New Roman" w:eastAsia="Arial Unicode MS" w:hAnsi="Times New Roman" w:cs="Times New Roman"/>
      <w:sz w:val="20"/>
      <w:szCs w:val="20"/>
      <w:lang w:eastAsia="it-IT"/>
    </w:rPr>
    <w:tblPr>
      <w:tblCellMar>
        <w:top w:w="0" w:type="dxa"/>
        <w:left w:w="0" w:type="dxa"/>
        <w:bottom w:w="0" w:type="dxa"/>
        <w:right w:w="0" w:type="dxa"/>
      </w:tblCellMar>
    </w:tblPr>
  </w:style>
  <w:style w:type="numbering" w:customStyle="1" w:styleId="List011411">
    <w:name w:val="List 011411"/>
    <w:qFormat/>
    <w:rsid w:val="00D13EEF"/>
  </w:style>
  <w:style w:type="numbering" w:customStyle="1" w:styleId="Elenco3111411">
    <w:name w:val="Elenco 3111411"/>
    <w:qFormat/>
    <w:rsid w:val="00D13EEF"/>
  </w:style>
  <w:style w:type="numbering" w:customStyle="1" w:styleId="Elenco2111411">
    <w:name w:val="Elenco 2111411"/>
    <w:qFormat/>
    <w:rsid w:val="00D13EEF"/>
  </w:style>
  <w:style w:type="numbering" w:customStyle="1" w:styleId="List111411">
    <w:name w:val="List 111411"/>
    <w:qFormat/>
    <w:rsid w:val="00D13EEF"/>
  </w:style>
  <w:style w:type="numbering" w:customStyle="1" w:styleId="Nessunelenco3411">
    <w:name w:val="Nessun elenco3411"/>
    <w:next w:val="Nessunelenco"/>
    <w:uiPriority w:val="99"/>
    <w:semiHidden/>
    <w:unhideWhenUsed/>
    <w:rsid w:val="00D13EEF"/>
  </w:style>
  <w:style w:type="table" w:customStyle="1" w:styleId="TableNormal341">
    <w:name w:val="Table Normal341"/>
    <w:uiPriority w:val="2"/>
    <w:unhideWhenUsed/>
    <w:qFormat/>
    <w:locked/>
    <w:rsid w:val="00D13EEF"/>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Nessunelenco4411">
    <w:name w:val="Nessun elenco4411"/>
    <w:next w:val="Nessunelenco"/>
    <w:uiPriority w:val="99"/>
    <w:semiHidden/>
    <w:unhideWhenUsed/>
    <w:rsid w:val="00D13EEF"/>
  </w:style>
  <w:style w:type="table" w:customStyle="1" w:styleId="TableNormal441">
    <w:name w:val="Table Normal441"/>
    <w:uiPriority w:val="2"/>
    <w:semiHidden/>
    <w:unhideWhenUsed/>
    <w:qFormat/>
    <w:rsid w:val="00D13EEF"/>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Grigliatabella341">
    <w:name w:val="Griglia tabella341"/>
    <w:basedOn w:val="Tabellanormale"/>
    <w:next w:val="Grigliatabella"/>
    <w:uiPriority w:val="39"/>
    <w:rsid w:val="00D13EE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5311">
    <w:name w:val="Nessun elenco5311"/>
    <w:next w:val="Nessunelenco"/>
    <w:uiPriority w:val="99"/>
    <w:semiHidden/>
    <w:unhideWhenUsed/>
    <w:qFormat/>
    <w:rsid w:val="00D13EEF"/>
  </w:style>
  <w:style w:type="table" w:customStyle="1" w:styleId="Grigliatabella431">
    <w:name w:val="Griglia tabella431"/>
    <w:basedOn w:val="Tabellanormale"/>
    <w:next w:val="Grigliatabella"/>
    <w:rsid w:val="00D13EE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
    <w:name w:val="Table Normal531"/>
    <w:rsid w:val="00D13EEF"/>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table" w:customStyle="1" w:styleId="Grigliatabella1231">
    <w:name w:val="Griglia tabella1231"/>
    <w:basedOn w:val="Tabellanormale"/>
    <w:next w:val="Grigliatabella"/>
    <w:uiPriority w:val="59"/>
    <w:rsid w:val="00D13EEF"/>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1">
    <w:name w:val="Table Normal1231"/>
    <w:rsid w:val="00D13EEF"/>
    <w:rPr>
      <w:rFonts w:ascii="Times New Roman" w:eastAsia="Arial Unicode MS" w:hAnsi="Times New Roman" w:cs="Times New Roman"/>
      <w:sz w:val="20"/>
      <w:szCs w:val="20"/>
      <w:lang w:eastAsia="it-IT"/>
    </w:rPr>
    <w:tblPr>
      <w:tblCellMar>
        <w:top w:w="0" w:type="dxa"/>
        <w:left w:w="0" w:type="dxa"/>
        <w:bottom w:w="0" w:type="dxa"/>
        <w:right w:w="0" w:type="dxa"/>
      </w:tblCellMar>
    </w:tblPr>
  </w:style>
  <w:style w:type="numbering" w:customStyle="1" w:styleId="List012311">
    <w:name w:val="List 012311"/>
    <w:qFormat/>
    <w:rsid w:val="00D13EEF"/>
  </w:style>
  <w:style w:type="numbering" w:customStyle="1" w:styleId="Elenco3112311">
    <w:name w:val="Elenco 3112311"/>
    <w:qFormat/>
    <w:rsid w:val="00D13EEF"/>
  </w:style>
  <w:style w:type="numbering" w:customStyle="1" w:styleId="Elenco2112311">
    <w:name w:val="Elenco 2112311"/>
    <w:qFormat/>
    <w:rsid w:val="00D13EEF"/>
  </w:style>
  <w:style w:type="numbering" w:customStyle="1" w:styleId="List112311">
    <w:name w:val="List 112311"/>
    <w:qFormat/>
    <w:rsid w:val="00D13EEF"/>
  </w:style>
  <w:style w:type="numbering" w:customStyle="1" w:styleId="Nessunelenco21311">
    <w:name w:val="Nessun elenco21311"/>
    <w:next w:val="Nessunelenco"/>
    <w:uiPriority w:val="99"/>
    <w:semiHidden/>
    <w:unhideWhenUsed/>
    <w:qFormat/>
    <w:rsid w:val="00D13EEF"/>
  </w:style>
  <w:style w:type="table" w:customStyle="1" w:styleId="Grigliatabella2131">
    <w:name w:val="Griglia tabella2131"/>
    <w:basedOn w:val="Tabellanormale"/>
    <w:next w:val="Grigliatabella"/>
    <w:uiPriority w:val="39"/>
    <w:rsid w:val="00D13EE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1">
    <w:name w:val="Table Normal2131"/>
    <w:rsid w:val="00D13EEF"/>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numbering" w:customStyle="1" w:styleId="Nessunelenco1111211">
    <w:name w:val="Nessun elenco1111211"/>
    <w:next w:val="Nessunelenco"/>
    <w:uiPriority w:val="99"/>
    <w:semiHidden/>
    <w:unhideWhenUsed/>
    <w:qFormat/>
    <w:rsid w:val="00D13EEF"/>
  </w:style>
  <w:style w:type="table" w:customStyle="1" w:styleId="Grigliatabella11131">
    <w:name w:val="Griglia tabella11131"/>
    <w:basedOn w:val="Tabellanormale"/>
    <w:next w:val="Grigliatabella"/>
    <w:uiPriority w:val="59"/>
    <w:locked/>
    <w:rsid w:val="00D13EEF"/>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1">
    <w:name w:val="Table Normal11131"/>
    <w:rsid w:val="00D13EEF"/>
    <w:rPr>
      <w:rFonts w:ascii="Times New Roman" w:eastAsia="Arial Unicode MS" w:hAnsi="Times New Roman" w:cs="Times New Roman"/>
      <w:sz w:val="20"/>
      <w:szCs w:val="20"/>
      <w:lang w:eastAsia="it-IT"/>
    </w:rPr>
    <w:tblPr>
      <w:tblCellMar>
        <w:top w:w="0" w:type="dxa"/>
        <w:left w:w="0" w:type="dxa"/>
        <w:bottom w:w="0" w:type="dxa"/>
        <w:right w:w="0" w:type="dxa"/>
      </w:tblCellMar>
    </w:tblPr>
  </w:style>
  <w:style w:type="numbering" w:customStyle="1" w:styleId="List0111311">
    <w:name w:val="List 0111311"/>
    <w:qFormat/>
    <w:rsid w:val="00D13EEF"/>
  </w:style>
  <w:style w:type="numbering" w:customStyle="1" w:styleId="Elenco31111311">
    <w:name w:val="Elenco 31111311"/>
    <w:qFormat/>
    <w:rsid w:val="00D13EEF"/>
  </w:style>
  <w:style w:type="numbering" w:customStyle="1" w:styleId="Elenco21111311">
    <w:name w:val="Elenco 21111311"/>
    <w:qFormat/>
    <w:rsid w:val="00D13EEF"/>
  </w:style>
  <w:style w:type="numbering" w:customStyle="1" w:styleId="List1111311">
    <w:name w:val="List 1111311"/>
    <w:qFormat/>
    <w:rsid w:val="00D13EEF"/>
  </w:style>
  <w:style w:type="numbering" w:customStyle="1" w:styleId="Nessunelenco31311">
    <w:name w:val="Nessun elenco31311"/>
    <w:next w:val="Nessunelenco"/>
    <w:uiPriority w:val="99"/>
    <w:semiHidden/>
    <w:unhideWhenUsed/>
    <w:qFormat/>
    <w:rsid w:val="00D13EEF"/>
  </w:style>
  <w:style w:type="table" w:customStyle="1" w:styleId="TableNormal3131">
    <w:name w:val="Table Normal3131"/>
    <w:uiPriority w:val="2"/>
    <w:semiHidden/>
    <w:unhideWhenUsed/>
    <w:qFormat/>
    <w:rsid w:val="00D13EEF"/>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Nessunelenco41311">
    <w:name w:val="Nessun elenco41311"/>
    <w:next w:val="Nessunelenco"/>
    <w:uiPriority w:val="99"/>
    <w:semiHidden/>
    <w:unhideWhenUsed/>
    <w:qFormat/>
    <w:rsid w:val="00D13EEF"/>
  </w:style>
  <w:style w:type="table" w:customStyle="1" w:styleId="TableNormal4131">
    <w:name w:val="Table Normal4131"/>
    <w:uiPriority w:val="2"/>
    <w:semiHidden/>
    <w:unhideWhenUsed/>
    <w:qFormat/>
    <w:rsid w:val="00D13EEF"/>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Grigliatabella3131">
    <w:name w:val="Griglia tabella3131"/>
    <w:basedOn w:val="Tabellanormale"/>
    <w:next w:val="Grigliatabella"/>
    <w:uiPriority w:val="39"/>
    <w:rsid w:val="00D13EE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1">
    <w:name w:val="Griglia tabella511"/>
    <w:basedOn w:val="Tabellanormale"/>
    <w:next w:val="Grigliatabella"/>
    <w:uiPriority w:val="59"/>
    <w:rsid w:val="00D13EEF"/>
    <w:pPr>
      <w:jc w:val="both"/>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D13EEF"/>
    <w:pPr>
      <w:jc w:val="both"/>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o111">
    <w:name w:val="Punto •111"/>
    <w:qFormat/>
    <w:rsid w:val="00D13EEF"/>
  </w:style>
  <w:style w:type="numbering" w:customStyle="1" w:styleId="Nessunelenco11111211">
    <w:name w:val="Nessun elenco11111211"/>
    <w:uiPriority w:val="99"/>
    <w:semiHidden/>
    <w:unhideWhenUsed/>
    <w:qFormat/>
    <w:rsid w:val="00D13EEF"/>
  </w:style>
  <w:style w:type="numbering" w:customStyle="1" w:styleId="Nessunelenco11111111111">
    <w:name w:val="Nessun elenco11111111111"/>
    <w:uiPriority w:val="99"/>
    <w:semiHidden/>
    <w:unhideWhenUsed/>
    <w:qFormat/>
    <w:rsid w:val="00D13EEF"/>
  </w:style>
  <w:style w:type="numbering" w:customStyle="1" w:styleId="Nessunelenco121211">
    <w:name w:val="Nessun elenco121211"/>
    <w:uiPriority w:val="99"/>
    <w:semiHidden/>
    <w:unhideWhenUsed/>
    <w:qFormat/>
    <w:rsid w:val="00D13EEF"/>
  </w:style>
  <w:style w:type="numbering" w:customStyle="1" w:styleId="Nessunelenco211211">
    <w:name w:val="Nessun elenco211211"/>
    <w:uiPriority w:val="99"/>
    <w:semiHidden/>
    <w:unhideWhenUsed/>
    <w:qFormat/>
    <w:rsid w:val="00D13EEF"/>
  </w:style>
  <w:style w:type="numbering" w:customStyle="1" w:styleId="Nessunelenco111111111111">
    <w:name w:val="Nessun elenco111111111111"/>
    <w:uiPriority w:val="99"/>
    <w:semiHidden/>
    <w:unhideWhenUsed/>
    <w:qFormat/>
    <w:rsid w:val="00D13EEF"/>
  </w:style>
  <w:style w:type="numbering" w:customStyle="1" w:styleId="Nessunelenco311211">
    <w:name w:val="Nessun elenco311211"/>
    <w:uiPriority w:val="99"/>
    <w:semiHidden/>
    <w:unhideWhenUsed/>
    <w:qFormat/>
    <w:rsid w:val="00D13EEF"/>
  </w:style>
  <w:style w:type="numbering" w:customStyle="1" w:styleId="Nessunelenco411211">
    <w:name w:val="Nessun elenco411211"/>
    <w:uiPriority w:val="99"/>
    <w:semiHidden/>
    <w:unhideWhenUsed/>
    <w:qFormat/>
    <w:rsid w:val="00D13EEF"/>
  </w:style>
  <w:style w:type="numbering" w:customStyle="1" w:styleId="Nessunelenco6111">
    <w:name w:val="Nessun elenco6111"/>
    <w:uiPriority w:val="99"/>
    <w:semiHidden/>
    <w:unhideWhenUsed/>
    <w:qFormat/>
    <w:rsid w:val="00D13EEF"/>
  </w:style>
  <w:style w:type="numbering" w:customStyle="1" w:styleId="List02111">
    <w:name w:val="List 02111"/>
    <w:qFormat/>
    <w:rsid w:val="00D13EEF"/>
  </w:style>
  <w:style w:type="numbering" w:customStyle="1" w:styleId="List12111">
    <w:name w:val="List 12111"/>
    <w:qFormat/>
    <w:rsid w:val="00D13EEF"/>
  </w:style>
  <w:style w:type="numbering" w:customStyle="1" w:styleId="Elenco212111">
    <w:name w:val="Elenco 212111"/>
    <w:qFormat/>
    <w:rsid w:val="00D13EEF"/>
    <w:pPr>
      <w:numPr>
        <w:numId w:val="191"/>
      </w:numPr>
    </w:pPr>
  </w:style>
  <w:style w:type="numbering" w:customStyle="1" w:styleId="Elenco312111">
    <w:name w:val="Elenco 312111"/>
    <w:qFormat/>
    <w:rsid w:val="00D13EEF"/>
  </w:style>
  <w:style w:type="numbering" w:customStyle="1" w:styleId="Nessunelenco13111">
    <w:name w:val="Nessun elenco13111"/>
    <w:uiPriority w:val="99"/>
    <w:semiHidden/>
    <w:unhideWhenUsed/>
    <w:qFormat/>
    <w:rsid w:val="00D13EEF"/>
  </w:style>
  <w:style w:type="numbering" w:customStyle="1" w:styleId="List013111">
    <w:name w:val="List 013111"/>
    <w:qFormat/>
    <w:rsid w:val="00D13EEF"/>
  </w:style>
  <w:style w:type="numbering" w:customStyle="1" w:styleId="Elenco3113111">
    <w:name w:val="Elenco 3113111"/>
    <w:qFormat/>
    <w:rsid w:val="00D13EEF"/>
  </w:style>
  <w:style w:type="numbering" w:customStyle="1" w:styleId="Elenco2113111">
    <w:name w:val="Elenco 2113111"/>
    <w:qFormat/>
    <w:rsid w:val="00D13EEF"/>
  </w:style>
  <w:style w:type="numbering" w:customStyle="1" w:styleId="List113111">
    <w:name w:val="List 113111"/>
    <w:qFormat/>
    <w:rsid w:val="00D13EEF"/>
  </w:style>
  <w:style w:type="numbering" w:customStyle="1" w:styleId="Nessunelenco22111">
    <w:name w:val="Nessun elenco22111"/>
    <w:uiPriority w:val="99"/>
    <w:semiHidden/>
    <w:unhideWhenUsed/>
    <w:qFormat/>
    <w:rsid w:val="00D13EEF"/>
  </w:style>
  <w:style w:type="numbering" w:customStyle="1" w:styleId="Nessunelenco112111">
    <w:name w:val="Nessun elenco112111"/>
    <w:uiPriority w:val="99"/>
    <w:semiHidden/>
    <w:unhideWhenUsed/>
    <w:qFormat/>
    <w:rsid w:val="00D13EEF"/>
  </w:style>
  <w:style w:type="numbering" w:customStyle="1" w:styleId="List0112111">
    <w:name w:val="List 0112111"/>
    <w:qFormat/>
    <w:rsid w:val="00D13EEF"/>
  </w:style>
  <w:style w:type="numbering" w:customStyle="1" w:styleId="Elenco31112111">
    <w:name w:val="Elenco 31112111"/>
    <w:qFormat/>
    <w:rsid w:val="00D13EEF"/>
  </w:style>
  <w:style w:type="numbering" w:customStyle="1" w:styleId="Elenco21112111">
    <w:name w:val="Elenco 21112111"/>
    <w:qFormat/>
    <w:rsid w:val="00D13EEF"/>
  </w:style>
  <w:style w:type="numbering" w:customStyle="1" w:styleId="List1112111">
    <w:name w:val="List 1112111"/>
    <w:qFormat/>
    <w:rsid w:val="00D13EEF"/>
  </w:style>
  <w:style w:type="numbering" w:customStyle="1" w:styleId="Nessunelenco32111">
    <w:name w:val="Nessun elenco32111"/>
    <w:uiPriority w:val="99"/>
    <w:semiHidden/>
    <w:unhideWhenUsed/>
    <w:qFormat/>
    <w:rsid w:val="00D13EEF"/>
  </w:style>
  <w:style w:type="numbering" w:customStyle="1" w:styleId="Nessunelenco42111">
    <w:name w:val="Nessun elenco42111"/>
    <w:uiPriority w:val="99"/>
    <w:semiHidden/>
    <w:unhideWhenUsed/>
    <w:qFormat/>
    <w:rsid w:val="00D13EEF"/>
  </w:style>
  <w:style w:type="numbering" w:customStyle="1" w:styleId="Nessunelenco51111">
    <w:name w:val="Nessun elenco51111"/>
    <w:uiPriority w:val="99"/>
    <w:semiHidden/>
    <w:unhideWhenUsed/>
    <w:qFormat/>
    <w:rsid w:val="00D13EEF"/>
  </w:style>
  <w:style w:type="numbering" w:customStyle="1" w:styleId="Nessunelenco1211111">
    <w:name w:val="Nessun elenco1211111"/>
    <w:uiPriority w:val="99"/>
    <w:semiHidden/>
    <w:unhideWhenUsed/>
    <w:qFormat/>
    <w:rsid w:val="00D13EEF"/>
  </w:style>
  <w:style w:type="numbering" w:customStyle="1" w:styleId="List0121111">
    <w:name w:val="List 0121111"/>
    <w:qFormat/>
    <w:rsid w:val="00D13EEF"/>
  </w:style>
  <w:style w:type="numbering" w:customStyle="1" w:styleId="Elenco31121111">
    <w:name w:val="Elenco 31121111"/>
    <w:qFormat/>
    <w:rsid w:val="00D13EEF"/>
  </w:style>
  <w:style w:type="numbering" w:customStyle="1" w:styleId="Elenco21121111">
    <w:name w:val="Elenco 21121111"/>
    <w:qFormat/>
    <w:rsid w:val="00D13EEF"/>
  </w:style>
  <w:style w:type="numbering" w:customStyle="1" w:styleId="List1121111">
    <w:name w:val="List 1121111"/>
    <w:qFormat/>
    <w:rsid w:val="00D13EEF"/>
  </w:style>
  <w:style w:type="numbering" w:customStyle="1" w:styleId="Nessunelenco2111111">
    <w:name w:val="Nessun elenco2111111"/>
    <w:uiPriority w:val="99"/>
    <w:semiHidden/>
    <w:unhideWhenUsed/>
    <w:qFormat/>
    <w:rsid w:val="00D13EEF"/>
  </w:style>
  <w:style w:type="numbering" w:customStyle="1" w:styleId="Nessunelenco1112111">
    <w:name w:val="Nessun elenco1112111"/>
    <w:uiPriority w:val="99"/>
    <w:semiHidden/>
    <w:unhideWhenUsed/>
    <w:qFormat/>
    <w:rsid w:val="00D13EEF"/>
  </w:style>
  <w:style w:type="numbering" w:customStyle="1" w:styleId="List01111111">
    <w:name w:val="List 01111111"/>
    <w:qFormat/>
    <w:rsid w:val="00D13EEF"/>
  </w:style>
  <w:style w:type="numbering" w:customStyle="1" w:styleId="Elenco311111111">
    <w:name w:val="Elenco 311111111"/>
    <w:qFormat/>
    <w:rsid w:val="00D13EEF"/>
  </w:style>
  <w:style w:type="numbering" w:customStyle="1" w:styleId="Elenco2111111111">
    <w:name w:val="Elenco 2111111111"/>
    <w:qFormat/>
    <w:rsid w:val="00D13EEF"/>
  </w:style>
  <w:style w:type="numbering" w:customStyle="1" w:styleId="List11111111">
    <w:name w:val="List 11111111"/>
    <w:qFormat/>
    <w:rsid w:val="00D13EEF"/>
  </w:style>
  <w:style w:type="numbering" w:customStyle="1" w:styleId="Nessunelenco3111111">
    <w:name w:val="Nessun elenco3111111"/>
    <w:uiPriority w:val="99"/>
    <w:semiHidden/>
    <w:unhideWhenUsed/>
    <w:qFormat/>
    <w:rsid w:val="00D13EEF"/>
  </w:style>
  <w:style w:type="numbering" w:customStyle="1" w:styleId="Nessunelenco4111111">
    <w:name w:val="Nessun elenco4111111"/>
    <w:uiPriority w:val="99"/>
    <w:semiHidden/>
    <w:unhideWhenUsed/>
    <w:qFormat/>
    <w:rsid w:val="00D13EEF"/>
  </w:style>
  <w:style w:type="numbering" w:customStyle="1" w:styleId="Nessunelenco7111">
    <w:name w:val="Nessun elenco7111"/>
    <w:uiPriority w:val="99"/>
    <w:semiHidden/>
    <w:unhideWhenUsed/>
    <w:qFormat/>
    <w:rsid w:val="00D13EEF"/>
  </w:style>
  <w:style w:type="numbering" w:customStyle="1" w:styleId="List03111">
    <w:name w:val="List 03111"/>
    <w:qFormat/>
    <w:rsid w:val="00D13EEF"/>
  </w:style>
  <w:style w:type="numbering" w:customStyle="1" w:styleId="List13111">
    <w:name w:val="List 13111"/>
    <w:qFormat/>
    <w:rsid w:val="00D13EEF"/>
  </w:style>
  <w:style w:type="numbering" w:customStyle="1" w:styleId="Elenco213111">
    <w:name w:val="Elenco 213111"/>
    <w:qFormat/>
    <w:rsid w:val="00D13EEF"/>
  </w:style>
  <w:style w:type="numbering" w:customStyle="1" w:styleId="Elenco313111">
    <w:name w:val="Elenco 313111"/>
    <w:qFormat/>
    <w:rsid w:val="00D13EEF"/>
  </w:style>
  <w:style w:type="numbering" w:customStyle="1" w:styleId="Nessunelenco14111">
    <w:name w:val="Nessun elenco14111"/>
    <w:uiPriority w:val="99"/>
    <w:semiHidden/>
    <w:unhideWhenUsed/>
    <w:qFormat/>
    <w:rsid w:val="00D13EEF"/>
  </w:style>
  <w:style w:type="numbering" w:customStyle="1" w:styleId="List014111">
    <w:name w:val="List 014111"/>
    <w:qFormat/>
    <w:rsid w:val="00D13EEF"/>
  </w:style>
  <w:style w:type="numbering" w:customStyle="1" w:styleId="Elenco3114111">
    <w:name w:val="Elenco 3114111"/>
    <w:qFormat/>
    <w:rsid w:val="00D13EEF"/>
  </w:style>
  <w:style w:type="numbering" w:customStyle="1" w:styleId="Elenco2114111">
    <w:name w:val="Elenco 2114111"/>
    <w:qFormat/>
    <w:rsid w:val="00D13EEF"/>
  </w:style>
  <w:style w:type="numbering" w:customStyle="1" w:styleId="List114111">
    <w:name w:val="List 114111"/>
    <w:qFormat/>
    <w:rsid w:val="00D13EEF"/>
  </w:style>
  <w:style w:type="numbering" w:customStyle="1" w:styleId="Nessunelenco23111">
    <w:name w:val="Nessun elenco23111"/>
    <w:uiPriority w:val="99"/>
    <w:semiHidden/>
    <w:unhideWhenUsed/>
    <w:qFormat/>
    <w:rsid w:val="00D13EEF"/>
  </w:style>
  <w:style w:type="numbering" w:customStyle="1" w:styleId="Nessunelenco113111">
    <w:name w:val="Nessun elenco113111"/>
    <w:uiPriority w:val="99"/>
    <w:semiHidden/>
    <w:unhideWhenUsed/>
    <w:qFormat/>
    <w:rsid w:val="00D13EEF"/>
  </w:style>
  <w:style w:type="numbering" w:customStyle="1" w:styleId="List0113111">
    <w:name w:val="List 0113111"/>
    <w:qFormat/>
    <w:rsid w:val="00D13EEF"/>
  </w:style>
  <w:style w:type="numbering" w:customStyle="1" w:styleId="Elenco31113111">
    <w:name w:val="Elenco 31113111"/>
    <w:qFormat/>
    <w:rsid w:val="00D13EEF"/>
  </w:style>
  <w:style w:type="numbering" w:customStyle="1" w:styleId="Elenco21113111">
    <w:name w:val="Elenco 21113111"/>
    <w:qFormat/>
    <w:rsid w:val="00D13EEF"/>
  </w:style>
  <w:style w:type="numbering" w:customStyle="1" w:styleId="List1113111">
    <w:name w:val="List 1113111"/>
    <w:qFormat/>
    <w:rsid w:val="00D13EEF"/>
  </w:style>
  <w:style w:type="numbering" w:customStyle="1" w:styleId="Nessunelenco33111">
    <w:name w:val="Nessun elenco33111"/>
    <w:uiPriority w:val="99"/>
    <w:semiHidden/>
    <w:unhideWhenUsed/>
    <w:qFormat/>
    <w:rsid w:val="00D13EEF"/>
  </w:style>
  <w:style w:type="numbering" w:customStyle="1" w:styleId="Nessunelenco43111">
    <w:name w:val="Nessun elenco43111"/>
    <w:uiPriority w:val="99"/>
    <w:semiHidden/>
    <w:unhideWhenUsed/>
    <w:qFormat/>
    <w:rsid w:val="00D13EEF"/>
  </w:style>
  <w:style w:type="numbering" w:customStyle="1" w:styleId="Nessunelenco52111">
    <w:name w:val="Nessun elenco52111"/>
    <w:uiPriority w:val="99"/>
    <w:semiHidden/>
    <w:unhideWhenUsed/>
    <w:qFormat/>
    <w:rsid w:val="00D13EEF"/>
  </w:style>
  <w:style w:type="numbering" w:customStyle="1" w:styleId="Nessunelenco122111">
    <w:name w:val="Nessun elenco122111"/>
    <w:uiPriority w:val="99"/>
    <w:semiHidden/>
    <w:unhideWhenUsed/>
    <w:qFormat/>
    <w:rsid w:val="00D13EEF"/>
  </w:style>
  <w:style w:type="numbering" w:customStyle="1" w:styleId="List0122111">
    <w:name w:val="List 0122111"/>
    <w:qFormat/>
    <w:rsid w:val="00D13EEF"/>
  </w:style>
  <w:style w:type="numbering" w:customStyle="1" w:styleId="Elenco31122111">
    <w:name w:val="Elenco 31122111"/>
    <w:qFormat/>
    <w:rsid w:val="00D13EEF"/>
  </w:style>
  <w:style w:type="numbering" w:customStyle="1" w:styleId="Elenco21122111">
    <w:name w:val="Elenco 21122111"/>
    <w:qFormat/>
    <w:rsid w:val="00D13EEF"/>
  </w:style>
  <w:style w:type="numbering" w:customStyle="1" w:styleId="List1122111">
    <w:name w:val="List 1122111"/>
    <w:qFormat/>
    <w:rsid w:val="00D13EEF"/>
  </w:style>
  <w:style w:type="numbering" w:customStyle="1" w:styleId="Nessunelenco212111">
    <w:name w:val="Nessun elenco212111"/>
    <w:uiPriority w:val="99"/>
    <w:semiHidden/>
    <w:unhideWhenUsed/>
    <w:qFormat/>
    <w:rsid w:val="00D13EEF"/>
  </w:style>
  <w:style w:type="numbering" w:customStyle="1" w:styleId="Nessunelenco1113111">
    <w:name w:val="Nessun elenco1113111"/>
    <w:uiPriority w:val="99"/>
    <w:semiHidden/>
    <w:unhideWhenUsed/>
    <w:qFormat/>
    <w:rsid w:val="00D13EEF"/>
  </w:style>
  <w:style w:type="numbering" w:customStyle="1" w:styleId="List01112111">
    <w:name w:val="List 01112111"/>
    <w:qFormat/>
    <w:rsid w:val="00D13EEF"/>
  </w:style>
  <w:style w:type="numbering" w:customStyle="1" w:styleId="Elenco311112111">
    <w:name w:val="Elenco 311112111"/>
    <w:qFormat/>
    <w:rsid w:val="00D13EEF"/>
  </w:style>
  <w:style w:type="numbering" w:customStyle="1" w:styleId="Elenco211112111">
    <w:name w:val="Elenco 211112111"/>
    <w:qFormat/>
    <w:rsid w:val="00D13EEF"/>
  </w:style>
  <w:style w:type="numbering" w:customStyle="1" w:styleId="List11112111">
    <w:name w:val="List 11112111"/>
    <w:qFormat/>
    <w:rsid w:val="00D13EEF"/>
  </w:style>
  <w:style w:type="numbering" w:customStyle="1" w:styleId="Nessunelenco312111">
    <w:name w:val="Nessun elenco312111"/>
    <w:uiPriority w:val="99"/>
    <w:semiHidden/>
    <w:unhideWhenUsed/>
    <w:qFormat/>
    <w:rsid w:val="00D13EEF"/>
  </w:style>
  <w:style w:type="numbering" w:customStyle="1" w:styleId="Nessunelenco412111">
    <w:name w:val="Nessun elenco412111"/>
    <w:uiPriority w:val="99"/>
    <w:semiHidden/>
    <w:unhideWhenUsed/>
    <w:qFormat/>
    <w:rsid w:val="00D13EEF"/>
  </w:style>
  <w:style w:type="numbering" w:customStyle="1" w:styleId="Stileimportato421111">
    <w:name w:val="Stile importato 421111"/>
    <w:qFormat/>
    <w:rsid w:val="00D13EEF"/>
  </w:style>
  <w:style w:type="numbering" w:customStyle="1" w:styleId="Stileimportato821111">
    <w:name w:val="Stile importato 821111"/>
    <w:qFormat/>
    <w:rsid w:val="00D13EEF"/>
  </w:style>
  <w:style w:type="table" w:customStyle="1" w:styleId="TableNormal611">
    <w:name w:val="Table Normal6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311">
    <w:name w:val="Griglia tabella13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1">
    <w:name w:val="Table Normal13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211">
    <w:name w:val="Griglia tabella22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211">
    <w:name w:val="Griglia tabella112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1">
    <w:name w:val="Table Normal11211"/>
    <w:locked/>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211">
    <w:name w:val="Table Normal32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211">
    <w:name w:val="Table Normal4211"/>
    <w:uiPriority w:val="2"/>
    <w:unhideWhenUsed/>
    <w:qFormat/>
    <w:locked/>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211">
    <w:name w:val="Griglia tabella321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11">
    <w:name w:val="Griglia tabella4111"/>
    <w:basedOn w:val="Tabellanormale"/>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111">
    <w:name w:val="Griglia tabella121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1">
    <w:name w:val="Table Normal121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111">
    <w:name w:val="Griglia tabella211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1">
    <w:name w:val="Table Normal211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111">
    <w:name w:val="Griglia tabella111111"/>
    <w:basedOn w:val="Tabellanormale"/>
    <w:uiPriority w:val="59"/>
    <w:locked/>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1">
    <w:name w:val="Table Normal1111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111">
    <w:name w:val="Table Normal311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111">
    <w:name w:val="Table Normal411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111">
    <w:name w:val="Griglia tabella3111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411">
    <w:name w:val="Griglia tabella14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
    <w:name w:val="Table Normal14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311">
    <w:name w:val="Griglia tabella231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311">
    <w:name w:val="Griglia tabella113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11">
    <w:name w:val="Table Normal113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311">
    <w:name w:val="Table Normal33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311">
    <w:name w:val="Table Normal43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311">
    <w:name w:val="Griglia tabella331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11">
    <w:name w:val="Griglia tabella421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1">
    <w:name w:val="Table Normal52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2211">
    <w:name w:val="Griglia tabella122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11">
    <w:name w:val="Table Normal122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Grigliatabella21211">
    <w:name w:val="Griglia tabella212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11">
    <w:name w:val="Table Normal21211"/>
    <w:rsid w:val="00D13EEF"/>
    <w:pPr>
      <w:suppressAutoHyphens/>
    </w:pPr>
    <w:rPr>
      <w:rFonts w:ascii="Calibri" w:eastAsia="Calibri" w:hAnsi="Calibri" w:cs="Calibri"/>
      <w:sz w:val="20"/>
      <w:szCs w:val="20"/>
      <w:lang w:eastAsia="it-IT"/>
    </w:rPr>
    <w:tblPr>
      <w:tblInd w:w="0" w:type="dxa"/>
      <w:tblCellMar>
        <w:top w:w="0" w:type="dxa"/>
        <w:left w:w="0" w:type="dxa"/>
        <w:bottom w:w="0" w:type="dxa"/>
        <w:right w:w="0" w:type="dxa"/>
      </w:tblCellMar>
    </w:tblPr>
  </w:style>
  <w:style w:type="table" w:customStyle="1" w:styleId="Grigliatabella111211">
    <w:name w:val="Griglia tabella111211"/>
    <w:basedOn w:val="Tabellanormale"/>
    <w:uiPriority w:val="5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11">
    <w:name w:val="Table Normal111211"/>
    <w:rsid w:val="00D13EEF"/>
    <w:pPr>
      <w:suppressAutoHyphens/>
    </w:pPr>
    <w:rPr>
      <w:rFonts w:ascii="Calibri" w:eastAsia="Calibri" w:hAnsi="Calibri" w:cs="Calibri"/>
      <w:sz w:val="20"/>
      <w:szCs w:val="20"/>
      <w:lang w:eastAsia="it-IT"/>
    </w:rPr>
    <w:tblPr>
      <w:tblCellMar>
        <w:top w:w="0" w:type="dxa"/>
        <w:left w:w="0" w:type="dxa"/>
        <w:bottom w:w="0" w:type="dxa"/>
        <w:right w:w="0" w:type="dxa"/>
      </w:tblCellMar>
    </w:tblPr>
  </w:style>
  <w:style w:type="table" w:customStyle="1" w:styleId="TableNormal31211">
    <w:name w:val="Table Normal312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D13EEF"/>
    <w:pPr>
      <w:suppressAutoHyphens/>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Grigliatabella31211">
    <w:name w:val="Griglia tabella31211"/>
    <w:basedOn w:val="Tabellanormale"/>
    <w:uiPriority w:val="39"/>
    <w:rsid w:val="00D13EEF"/>
    <w:pPr>
      <w:suppressAutoHyphens/>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3">
    <w:name w:val="Titolo 2 Carattere3"/>
    <w:uiPriority w:val="9"/>
    <w:semiHidden/>
    <w:rsid w:val="00D13EEF"/>
    <w:rPr>
      <w:rFonts w:ascii="Calibri Light" w:eastAsia="Times New Roman" w:hAnsi="Calibri Light" w:cs="Times New Roman"/>
      <w:color w:val="2F5496"/>
      <w:sz w:val="26"/>
      <w:szCs w:val="26"/>
    </w:rPr>
  </w:style>
  <w:style w:type="character" w:customStyle="1" w:styleId="Titolo3Carattere3">
    <w:name w:val="Titolo 3 Carattere3"/>
    <w:uiPriority w:val="9"/>
    <w:semiHidden/>
    <w:rsid w:val="00D13EEF"/>
    <w:rPr>
      <w:rFonts w:ascii="Calibri Light" w:eastAsia="Times New Roman" w:hAnsi="Calibri Light" w:cs="Times New Roman"/>
      <w:color w:val="1F3763"/>
      <w:sz w:val="24"/>
      <w:szCs w:val="24"/>
    </w:rPr>
  </w:style>
  <w:style w:type="character" w:customStyle="1" w:styleId="Titolo5Carattere3">
    <w:name w:val="Titolo 5 Carattere3"/>
    <w:uiPriority w:val="9"/>
    <w:semiHidden/>
    <w:rsid w:val="00D13EEF"/>
    <w:rPr>
      <w:rFonts w:ascii="Calibri Light" w:eastAsia="Times New Roman" w:hAnsi="Calibri Light" w:cs="Times New Roman"/>
      <w:color w:val="2F5496"/>
    </w:rPr>
  </w:style>
  <w:style w:type="numbering" w:customStyle="1" w:styleId="Nessunelenco29">
    <w:name w:val="Nessun elenco29"/>
    <w:next w:val="Nessunelenco"/>
    <w:uiPriority w:val="99"/>
    <w:semiHidden/>
    <w:unhideWhenUsed/>
    <w:rsid w:val="00D13EEF"/>
  </w:style>
  <w:style w:type="character" w:customStyle="1" w:styleId="Carpredefinitoparagrafo3">
    <w:name w:val="Car. predefinito paragrafo3"/>
    <w:rsid w:val="00D13EEF"/>
  </w:style>
  <w:style w:type="paragraph" w:customStyle="1" w:styleId="Testofumetto2">
    <w:name w:val="Testo fumetto2"/>
    <w:basedOn w:val="Normale"/>
    <w:rsid w:val="00D13EEF"/>
    <w:pPr>
      <w:suppressAutoHyphens/>
    </w:pPr>
    <w:rPr>
      <w:rFonts w:ascii="Tahoma" w:eastAsia="Calibri" w:hAnsi="Tahoma" w:cs="Tahoma"/>
      <w:sz w:val="16"/>
      <w:szCs w:val="16"/>
      <w:lang w:eastAsia="zh-CN"/>
    </w:rPr>
  </w:style>
  <w:style w:type="paragraph" w:customStyle="1" w:styleId="Paragrafoelenco2">
    <w:name w:val="Paragrafo elenco2"/>
    <w:basedOn w:val="Normale"/>
    <w:rsid w:val="00D13EEF"/>
    <w:pPr>
      <w:suppressAutoHyphens/>
      <w:spacing w:after="200" w:line="276" w:lineRule="auto"/>
      <w:ind w:left="720"/>
      <w:contextualSpacing/>
    </w:pPr>
    <w:rPr>
      <w:rFonts w:ascii="Calibri" w:eastAsia="Calibri" w:hAnsi="Calibri" w:cs="font296"/>
      <w:sz w:val="22"/>
      <w:szCs w:val="22"/>
      <w:lang w:eastAsia="zh-CN"/>
    </w:rPr>
  </w:style>
  <w:style w:type="numbering" w:customStyle="1" w:styleId="Nessunelenco119">
    <w:name w:val="Nessun elenco119"/>
    <w:next w:val="Nessunelenco"/>
    <w:uiPriority w:val="99"/>
    <w:semiHidden/>
    <w:unhideWhenUsed/>
    <w:rsid w:val="00D13EEF"/>
  </w:style>
  <w:style w:type="numbering" w:customStyle="1" w:styleId="Nessunelenco1110">
    <w:name w:val="Nessun elenco1110"/>
    <w:uiPriority w:val="99"/>
    <w:semiHidden/>
    <w:unhideWhenUsed/>
    <w:qFormat/>
    <w:rsid w:val="00D13EEF"/>
  </w:style>
  <w:style w:type="numbering" w:customStyle="1" w:styleId="Stileimportato78">
    <w:name w:val="Stile importato 78"/>
    <w:qFormat/>
    <w:rsid w:val="00D13EEF"/>
  </w:style>
  <w:style w:type="numbering" w:customStyle="1" w:styleId="Stileimportato37">
    <w:name w:val="Stile importato 37"/>
    <w:qFormat/>
    <w:rsid w:val="00D13EEF"/>
  </w:style>
  <w:style w:type="numbering" w:customStyle="1" w:styleId="Stileimportato17">
    <w:name w:val="Stile importato 17"/>
    <w:qFormat/>
    <w:rsid w:val="00D13EEF"/>
  </w:style>
  <w:style w:type="numbering" w:customStyle="1" w:styleId="Stileimportato48">
    <w:name w:val="Stile importato 48"/>
    <w:qFormat/>
    <w:rsid w:val="00D13EEF"/>
  </w:style>
  <w:style w:type="numbering" w:customStyle="1" w:styleId="Stileimportato57">
    <w:name w:val="Stile importato 57"/>
    <w:qFormat/>
    <w:rsid w:val="00D13EEF"/>
  </w:style>
  <w:style w:type="numbering" w:customStyle="1" w:styleId="Stileimportato67">
    <w:name w:val="Stile importato 67"/>
    <w:qFormat/>
    <w:rsid w:val="00D13EEF"/>
  </w:style>
  <w:style w:type="numbering" w:customStyle="1" w:styleId="Stileimportato88">
    <w:name w:val="Stile importato 88"/>
    <w:qFormat/>
    <w:rsid w:val="00D13EEF"/>
  </w:style>
  <w:style w:type="numbering" w:customStyle="1" w:styleId="Stileimportato97">
    <w:name w:val="Stile importato 97"/>
    <w:qFormat/>
    <w:rsid w:val="00D13EEF"/>
  </w:style>
  <w:style w:type="numbering" w:customStyle="1" w:styleId="Stileimportato717">
    <w:name w:val="Stile importato 717"/>
    <w:qFormat/>
    <w:rsid w:val="00D13EEF"/>
  </w:style>
  <w:style w:type="numbering" w:customStyle="1" w:styleId="Nessunelenco210">
    <w:name w:val="Nessun elenco210"/>
    <w:uiPriority w:val="99"/>
    <w:semiHidden/>
    <w:unhideWhenUsed/>
    <w:qFormat/>
    <w:rsid w:val="00D13EEF"/>
  </w:style>
  <w:style w:type="numbering" w:customStyle="1" w:styleId="Stileimportato726">
    <w:name w:val="Stile importato 726"/>
    <w:qFormat/>
    <w:rsid w:val="00D13EEF"/>
  </w:style>
  <w:style w:type="numbering" w:customStyle="1" w:styleId="Stileimportato318">
    <w:name w:val="Stile importato 318"/>
    <w:qFormat/>
    <w:rsid w:val="00D13EEF"/>
  </w:style>
  <w:style w:type="numbering" w:customStyle="1" w:styleId="Stileimportato116">
    <w:name w:val="Stile importato 116"/>
    <w:qFormat/>
    <w:rsid w:val="00D13EEF"/>
  </w:style>
  <w:style w:type="numbering" w:customStyle="1" w:styleId="Stileimportato417">
    <w:name w:val="Stile importato 417"/>
    <w:qFormat/>
    <w:rsid w:val="00D13EEF"/>
  </w:style>
  <w:style w:type="numbering" w:customStyle="1" w:styleId="Stileimportato517">
    <w:name w:val="Stile importato 517"/>
    <w:qFormat/>
    <w:rsid w:val="00D13EEF"/>
  </w:style>
  <w:style w:type="numbering" w:customStyle="1" w:styleId="Stileimportato617">
    <w:name w:val="Stile importato 617"/>
    <w:qFormat/>
    <w:rsid w:val="00D13EEF"/>
  </w:style>
  <w:style w:type="numbering" w:customStyle="1" w:styleId="Stileimportato817">
    <w:name w:val="Stile importato 817"/>
    <w:qFormat/>
    <w:rsid w:val="00D13EEF"/>
  </w:style>
  <w:style w:type="numbering" w:customStyle="1" w:styleId="Stileimportato917">
    <w:name w:val="Stile importato 917"/>
    <w:qFormat/>
    <w:rsid w:val="00D13EEF"/>
  </w:style>
  <w:style w:type="numbering" w:customStyle="1" w:styleId="Nessunelenco39">
    <w:name w:val="Nessun elenco39"/>
    <w:next w:val="Nessunelenco"/>
    <w:uiPriority w:val="99"/>
    <w:semiHidden/>
    <w:unhideWhenUsed/>
    <w:rsid w:val="00D13EEF"/>
  </w:style>
  <w:style w:type="numbering" w:customStyle="1" w:styleId="Nessunelenco49">
    <w:name w:val="Nessun elenco49"/>
    <w:next w:val="Nessunelenco"/>
    <w:uiPriority w:val="99"/>
    <w:semiHidden/>
    <w:unhideWhenUsed/>
    <w:rsid w:val="00D13EEF"/>
  </w:style>
  <w:style w:type="numbering" w:customStyle="1" w:styleId="Nessunelenco128">
    <w:name w:val="Nessun elenco128"/>
    <w:uiPriority w:val="99"/>
    <w:semiHidden/>
    <w:unhideWhenUsed/>
    <w:qFormat/>
    <w:rsid w:val="00D13EEF"/>
  </w:style>
  <w:style w:type="numbering" w:customStyle="1" w:styleId="List09">
    <w:name w:val="List 09"/>
    <w:qFormat/>
    <w:rsid w:val="00D13EEF"/>
  </w:style>
  <w:style w:type="numbering" w:customStyle="1" w:styleId="Punto6">
    <w:name w:val="Punto •6"/>
    <w:qFormat/>
    <w:rsid w:val="00D13EEF"/>
  </w:style>
  <w:style w:type="numbering" w:customStyle="1" w:styleId="Elenco219">
    <w:name w:val="Elenco 219"/>
    <w:qFormat/>
    <w:rsid w:val="00D13EEF"/>
  </w:style>
  <w:style w:type="numbering" w:customStyle="1" w:styleId="Elenco319">
    <w:name w:val="Elenco 319"/>
    <w:qFormat/>
    <w:rsid w:val="00D13EEF"/>
  </w:style>
  <w:style w:type="numbering" w:customStyle="1" w:styleId="Nessunelenco1119">
    <w:name w:val="Nessun elenco1119"/>
    <w:uiPriority w:val="99"/>
    <w:semiHidden/>
    <w:unhideWhenUsed/>
    <w:qFormat/>
    <w:rsid w:val="00D13EEF"/>
  </w:style>
  <w:style w:type="numbering" w:customStyle="1" w:styleId="List0110">
    <w:name w:val="List 0110"/>
    <w:qFormat/>
    <w:rsid w:val="00D13EEF"/>
  </w:style>
  <w:style w:type="numbering" w:customStyle="1" w:styleId="Elenco31110">
    <w:name w:val="Elenco 31110"/>
    <w:qFormat/>
    <w:rsid w:val="00D13EEF"/>
  </w:style>
  <w:style w:type="numbering" w:customStyle="1" w:styleId="Elenco21110">
    <w:name w:val="Elenco 21110"/>
    <w:qFormat/>
    <w:rsid w:val="00D13EEF"/>
  </w:style>
  <w:style w:type="numbering" w:customStyle="1" w:styleId="List1110">
    <w:name w:val="List 1110"/>
    <w:qFormat/>
    <w:rsid w:val="00D13EEF"/>
  </w:style>
  <w:style w:type="numbering" w:customStyle="1" w:styleId="Nessunelenco218">
    <w:name w:val="Nessun elenco218"/>
    <w:uiPriority w:val="99"/>
    <w:semiHidden/>
    <w:unhideWhenUsed/>
    <w:qFormat/>
    <w:rsid w:val="00D13EEF"/>
  </w:style>
  <w:style w:type="numbering" w:customStyle="1" w:styleId="Nessunelenco11117">
    <w:name w:val="Nessun elenco11117"/>
    <w:uiPriority w:val="99"/>
    <w:semiHidden/>
    <w:unhideWhenUsed/>
    <w:qFormat/>
    <w:rsid w:val="00D13EEF"/>
  </w:style>
  <w:style w:type="numbering" w:customStyle="1" w:styleId="List0119">
    <w:name w:val="List 0119"/>
    <w:qFormat/>
    <w:rsid w:val="00D13EEF"/>
  </w:style>
  <w:style w:type="numbering" w:customStyle="1" w:styleId="Elenco31119">
    <w:name w:val="Elenco 31119"/>
    <w:qFormat/>
    <w:rsid w:val="00D13EEF"/>
  </w:style>
  <w:style w:type="numbering" w:customStyle="1" w:styleId="Elenco21119">
    <w:name w:val="Elenco 21119"/>
    <w:qFormat/>
    <w:rsid w:val="00D13EEF"/>
  </w:style>
  <w:style w:type="numbering" w:customStyle="1" w:styleId="List1119">
    <w:name w:val="List 1119"/>
    <w:qFormat/>
    <w:rsid w:val="00D13EEF"/>
  </w:style>
  <w:style w:type="numbering" w:customStyle="1" w:styleId="Nessunelenco318">
    <w:name w:val="Nessun elenco318"/>
    <w:uiPriority w:val="99"/>
    <w:semiHidden/>
    <w:unhideWhenUsed/>
    <w:qFormat/>
    <w:rsid w:val="00D13EEF"/>
  </w:style>
  <w:style w:type="numbering" w:customStyle="1" w:styleId="Nessunelenco418">
    <w:name w:val="Nessun elenco418"/>
    <w:uiPriority w:val="99"/>
    <w:semiHidden/>
    <w:unhideWhenUsed/>
    <w:qFormat/>
    <w:rsid w:val="00D13EEF"/>
  </w:style>
  <w:style w:type="numbering" w:customStyle="1" w:styleId="Nessunelenco58">
    <w:name w:val="Nessun elenco58"/>
    <w:uiPriority w:val="99"/>
    <w:semiHidden/>
    <w:unhideWhenUsed/>
    <w:qFormat/>
    <w:rsid w:val="00D13EEF"/>
  </w:style>
  <w:style w:type="numbering" w:customStyle="1" w:styleId="Nessunelenco1217">
    <w:name w:val="Nessun elenco1217"/>
    <w:uiPriority w:val="99"/>
    <w:semiHidden/>
    <w:unhideWhenUsed/>
    <w:qFormat/>
    <w:rsid w:val="00D13EEF"/>
  </w:style>
  <w:style w:type="numbering" w:customStyle="1" w:styleId="List0128">
    <w:name w:val="List 0128"/>
    <w:qFormat/>
    <w:rsid w:val="00D13EEF"/>
  </w:style>
  <w:style w:type="numbering" w:customStyle="1" w:styleId="Elenco31128">
    <w:name w:val="Elenco 31128"/>
    <w:qFormat/>
    <w:rsid w:val="00D13EEF"/>
  </w:style>
  <w:style w:type="numbering" w:customStyle="1" w:styleId="Elenco21128">
    <w:name w:val="Elenco 21128"/>
    <w:qFormat/>
    <w:rsid w:val="00D13EEF"/>
  </w:style>
  <w:style w:type="numbering" w:customStyle="1" w:styleId="List1128">
    <w:name w:val="List 1128"/>
    <w:qFormat/>
    <w:rsid w:val="00D13EEF"/>
  </w:style>
  <w:style w:type="numbering" w:customStyle="1" w:styleId="Nessunelenco2117">
    <w:name w:val="Nessun elenco2117"/>
    <w:uiPriority w:val="99"/>
    <w:semiHidden/>
    <w:unhideWhenUsed/>
    <w:qFormat/>
    <w:rsid w:val="00D13EEF"/>
  </w:style>
  <w:style w:type="numbering" w:customStyle="1" w:styleId="Nessunelenco111116">
    <w:name w:val="Nessun elenco111116"/>
    <w:uiPriority w:val="99"/>
    <w:semiHidden/>
    <w:unhideWhenUsed/>
    <w:qFormat/>
    <w:rsid w:val="00D13EEF"/>
  </w:style>
  <w:style w:type="numbering" w:customStyle="1" w:styleId="List01118">
    <w:name w:val="List 01118"/>
    <w:qFormat/>
    <w:rsid w:val="00D13EEF"/>
  </w:style>
  <w:style w:type="numbering" w:customStyle="1" w:styleId="Elenco311118">
    <w:name w:val="Elenco 311118"/>
    <w:qFormat/>
    <w:rsid w:val="00D13EEF"/>
  </w:style>
  <w:style w:type="numbering" w:customStyle="1" w:styleId="Elenco211118">
    <w:name w:val="Elenco 211118"/>
    <w:qFormat/>
    <w:rsid w:val="00D13EEF"/>
  </w:style>
  <w:style w:type="numbering" w:customStyle="1" w:styleId="List11118">
    <w:name w:val="List 11118"/>
    <w:qFormat/>
    <w:rsid w:val="00D13EEF"/>
  </w:style>
  <w:style w:type="numbering" w:customStyle="1" w:styleId="Nessunelenco3117">
    <w:name w:val="Nessun elenco3117"/>
    <w:uiPriority w:val="99"/>
    <w:semiHidden/>
    <w:unhideWhenUsed/>
    <w:qFormat/>
    <w:rsid w:val="00D13EEF"/>
  </w:style>
  <w:style w:type="numbering" w:customStyle="1" w:styleId="Nessunelenco4117">
    <w:name w:val="Nessun elenco4117"/>
    <w:uiPriority w:val="99"/>
    <w:semiHidden/>
    <w:unhideWhenUsed/>
    <w:qFormat/>
    <w:rsid w:val="00D13EEF"/>
  </w:style>
  <w:style w:type="numbering" w:customStyle="1" w:styleId="Stileimportato427">
    <w:name w:val="Stile importato 427"/>
    <w:qFormat/>
    <w:rsid w:val="00D13EEF"/>
  </w:style>
  <w:style w:type="numbering" w:customStyle="1" w:styleId="Stileimportato828">
    <w:name w:val="Stile importato 828"/>
    <w:qFormat/>
    <w:rsid w:val="00D13EEF"/>
  </w:style>
  <w:style w:type="numbering" w:customStyle="1" w:styleId="Nessunelenco66">
    <w:name w:val="Nessun elenco66"/>
    <w:uiPriority w:val="99"/>
    <w:semiHidden/>
    <w:unhideWhenUsed/>
    <w:qFormat/>
    <w:rsid w:val="00D13EEF"/>
  </w:style>
  <w:style w:type="numbering" w:customStyle="1" w:styleId="List026">
    <w:name w:val="List 026"/>
    <w:qFormat/>
    <w:rsid w:val="00D13EEF"/>
  </w:style>
  <w:style w:type="numbering" w:customStyle="1" w:styleId="List126">
    <w:name w:val="List 126"/>
    <w:qFormat/>
    <w:rsid w:val="00D13EEF"/>
  </w:style>
  <w:style w:type="numbering" w:customStyle="1" w:styleId="Elenco2126">
    <w:name w:val="Elenco 2126"/>
    <w:qFormat/>
    <w:rsid w:val="00D13EEF"/>
  </w:style>
  <w:style w:type="numbering" w:customStyle="1" w:styleId="Elenco3126">
    <w:name w:val="Elenco 3126"/>
    <w:qFormat/>
    <w:rsid w:val="00D13EEF"/>
  </w:style>
  <w:style w:type="numbering" w:customStyle="1" w:styleId="Nessunelenco136">
    <w:name w:val="Nessun elenco136"/>
    <w:uiPriority w:val="99"/>
    <w:semiHidden/>
    <w:unhideWhenUsed/>
    <w:qFormat/>
    <w:rsid w:val="00D13EEF"/>
  </w:style>
  <w:style w:type="numbering" w:customStyle="1" w:styleId="List0136">
    <w:name w:val="List 0136"/>
    <w:qFormat/>
    <w:rsid w:val="00D13EEF"/>
  </w:style>
  <w:style w:type="numbering" w:customStyle="1" w:styleId="Elenco31136">
    <w:name w:val="Elenco 31136"/>
    <w:qFormat/>
    <w:rsid w:val="00D13EEF"/>
  </w:style>
  <w:style w:type="numbering" w:customStyle="1" w:styleId="Elenco21136">
    <w:name w:val="Elenco 21136"/>
    <w:qFormat/>
    <w:rsid w:val="00D13EEF"/>
  </w:style>
  <w:style w:type="numbering" w:customStyle="1" w:styleId="List1136">
    <w:name w:val="List 1136"/>
    <w:qFormat/>
    <w:rsid w:val="00D13EEF"/>
  </w:style>
  <w:style w:type="numbering" w:customStyle="1" w:styleId="Nessunelenco226">
    <w:name w:val="Nessun elenco226"/>
    <w:uiPriority w:val="99"/>
    <w:semiHidden/>
    <w:unhideWhenUsed/>
    <w:qFormat/>
    <w:rsid w:val="00D13EEF"/>
  </w:style>
  <w:style w:type="numbering" w:customStyle="1" w:styleId="Nessunelenco1126">
    <w:name w:val="Nessun elenco1126"/>
    <w:uiPriority w:val="99"/>
    <w:semiHidden/>
    <w:unhideWhenUsed/>
    <w:qFormat/>
    <w:rsid w:val="00D13EEF"/>
  </w:style>
  <w:style w:type="numbering" w:customStyle="1" w:styleId="List01126">
    <w:name w:val="List 01126"/>
    <w:qFormat/>
    <w:rsid w:val="00D13EEF"/>
  </w:style>
  <w:style w:type="numbering" w:customStyle="1" w:styleId="Elenco311126">
    <w:name w:val="Elenco 311126"/>
    <w:qFormat/>
    <w:rsid w:val="00D13EEF"/>
  </w:style>
  <w:style w:type="numbering" w:customStyle="1" w:styleId="Elenco211126">
    <w:name w:val="Elenco 211126"/>
    <w:qFormat/>
    <w:rsid w:val="00D13EEF"/>
  </w:style>
  <w:style w:type="numbering" w:customStyle="1" w:styleId="List11126">
    <w:name w:val="List 11126"/>
    <w:qFormat/>
    <w:rsid w:val="00D13EEF"/>
  </w:style>
  <w:style w:type="numbering" w:customStyle="1" w:styleId="Nessunelenco326">
    <w:name w:val="Nessun elenco326"/>
    <w:uiPriority w:val="99"/>
    <w:semiHidden/>
    <w:unhideWhenUsed/>
    <w:qFormat/>
    <w:rsid w:val="00D13EEF"/>
  </w:style>
  <w:style w:type="numbering" w:customStyle="1" w:styleId="Nessunelenco426">
    <w:name w:val="Nessun elenco426"/>
    <w:uiPriority w:val="99"/>
    <w:semiHidden/>
    <w:unhideWhenUsed/>
    <w:qFormat/>
    <w:rsid w:val="00D13EEF"/>
  </w:style>
  <w:style w:type="numbering" w:customStyle="1" w:styleId="Nessunelenco516">
    <w:name w:val="Nessun elenco516"/>
    <w:uiPriority w:val="99"/>
    <w:semiHidden/>
    <w:unhideWhenUsed/>
    <w:qFormat/>
    <w:rsid w:val="00D13EEF"/>
  </w:style>
  <w:style w:type="numbering" w:customStyle="1" w:styleId="Nessunelenco12116">
    <w:name w:val="Nessun elenco12116"/>
    <w:uiPriority w:val="99"/>
    <w:semiHidden/>
    <w:unhideWhenUsed/>
    <w:qFormat/>
    <w:rsid w:val="00D13EEF"/>
  </w:style>
  <w:style w:type="numbering" w:customStyle="1" w:styleId="List01216">
    <w:name w:val="List 01216"/>
    <w:qFormat/>
    <w:rsid w:val="00D13EEF"/>
  </w:style>
  <w:style w:type="numbering" w:customStyle="1" w:styleId="Elenco311216">
    <w:name w:val="Elenco 311216"/>
    <w:qFormat/>
    <w:rsid w:val="00D13EEF"/>
  </w:style>
  <w:style w:type="numbering" w:customStyle="1" w:styleId="Elenco211216">
    <w:name w:val="Elenco 211216"/>
    <w:qFormat/>
    <w:rsid w:val="00D13EEF"/>
  </w:style>
  <w:style w:type="numbering" w:customStyle="1" w:styleId="List11216">
    <w:name w:val="List 11216"/>
    <w:qFormat/>
    <w:rsid w:val="00D13EEF"/>
  </w:style>
  <w:style w:type="numbering" w:customStyle="1" w:styleId="Nessunelenco21116">
    <w:name w:val="Nessun elenco21116"/>
    <w:uiPriority w:val="99"/>
    <w:semiHidden/>
    <w:unhideWhenUsed/>
    <w:qFormat/>
    <w:rsid w:val="00D13EEF"/>
  </w:style>
  <w:style w:type="numbering" w:customStyle="1" w:styleId="Nessunelenco11126">
    <w:name w:val="Nessun elenco11126"/>
    <w:uiPriority w:val="99"/>
    <w:semiHidden/>
    <w:unhideWhenUsed/>
    <w:qFormat/>
    <w:rsid w:val="00D13EEF"/>
  </w:style>
  <w:style w:type="numbering" w:customStyle="1" w:styleId="List011116">
    <w:name w:val="List 011116"/>
    <w:qFormat/>
    <w:rsid w:val="00D13EEF"/>
  </w:style>
  <w:style w:type="numbering" w:customStyle="1" w:styleId="Elenco3111116">
    <w:name w:val="Elenco 3111116"/>
    <w:qFormat/>
    <w:rsid w:val="00D13EEF"/>
  </w:style>
  <w:style w:type="numbering" w:customStyle="1" w:styleId="Elenco2111116">
    <w:name w:val="Elenco 2111116"/>
    <w:qFormat/>
    <w:rsid w:val="00D13EEF"/>
  </w:style>
  <w:style w:type="numbering" w:customStyle="1" w:styleId="List111116">
    <w:name w:val="List 111116"/>
    <w:qFormat/>
    <w:rsid w:val="00D13EEF"/>
  </w:style>
  <w:style w:type="numbering" w:customStyle="1" w:styleId="Nessunelenco31116">
    <w:name w:val="Nessun elenco31116"/>
    <w:uiPriority w:val="99"/>
    <w:semiHidden/>
    <w:unhideWhenUsed/>
    <w:qFormat/>
    <w:rsid w:val="00D13EEF"/>
  </w:style>
  <w:style w:type="numbering" w:customStyle="1" w:styleId="Nessunelenco41116">
    <w:name w:val="Nessun elenco41116"/>
    <w:uiPriority w:val="99"/>
    <w:semiHidden/>
    <w:unhideWhenUsed/>
    <w:qFormat/>
    <w:rsid w:val="00D13EEF"/>
  </w:style>
  <w:style w:type="numbering" w:customStyle="1" w:styleId="Stileimportato4116">
    <w:name w:val="Stile importato 4116"/>
    <w:qFormat/>
    <w:rsid w:val="00D13EEF"/>
  </w:style>
  <w:style w:type="numbering" w:customStyle="1" w:styleId="Stileimportato8116">
    <w:name w:val="Stile importato 8116"/>
    <w:qFormat/>
    <w:rsid w:val="00D13EEF"/>
  </w:style>
  <w:style w:type="numbering" w:customStyle="1" w:styleId="Nessunelenco76">
    <w:name w:val="Nessun elenco76"/>
    <w:uiPriority w:val="99"/>
    <w:semiHidden/>
    <w:unhideWhenUsed/>
    <w:qFormat/>
    <w:rsid w:val="00D13EEF"/>
  </w:style>
  <w:style w:type="numbering" w:customStyle="1" w:styleId="List036">
    <w:name w:val="List 036"/>
    <w:qFormat/>
    <w:rsid w:val="00D13EEF"/>
  </w:style>
  <w:style w:type="numbering" w:customStyle="1" w:styleId="List136">
    <w:name w:val="List 136"/>
    <w:qFormat/>
    <w:rsid w:val="00D13EEF"/>
  </w:style>
  <w:style w:type="numbering" w:customStyle="1" w:styleId="Elenco2136">
    <w:name w:val="Elenco 2136"/>
    <w:qFormat/>
    <w:rsid w:val="00D13EEF"/>
  </w:style>
  <w:style w:type="numbering" w:customStyle="1" w:styleId="Elenco3136">
    <w:name w:val="Elenco 3136"/>
    <w:qFormat/>
    <w:rsid w:val="00D13EEF"/>
  </w:style>
  <w:style w:type="numbering" w:customStyle="1" w:styleId="Nessunelenco146">
    <w:name w:val="Nessun elenco146"/>
    <w:uiPriority w:val="99"/>
    <w:semiHidden/>
    <w:unhideWhenUsed/>
    <w:qFormat/>
    <w:rsid w:val="00D13EEF"/>
  </w:style>
  <w:style w:type="numbering" w:customStyle="1" w:styleId="List0146">
    <w:name w:val="List 0146"/>
    <w:qFormat/>
    <w:rsid w:val="00D13EEF"/>
  </w:style>
  <w:style w:type="numbering" w:customStyle="1" w:styleId="Elenco31146">
    <w:name w:val="Elenco 31146"/>
    <w:qFormat/>
    <w:rsid w:val="00D13EEF"/>
  </w:style>
  <w:style w:type="numbering" w:customStyle="1" w:styleId="Elenco21146">
    <w:name w:val="Elenco 21146"/>
    <w:qFormat/>
    <w:rsid w:val="00D13EEF"/>
  </w:style>
  <w:style w:type="numbering" w:customStyle="1" w:styleId="List1146">
    <w:name w:val="List 1146"/>
    <w:qFormat/>
    <w:rsid w:val="00D13EEF"/>
  </w:style>
  <w:style w:type="numbering" w:customStyle="1" w:styleId="Nessunelenco236">
    <w:name w:val="Nessun elenco236"/>
    <w:uiPriority w:val="99"/>
    <w:semiHidden/>
    <w:unhideWhenUsed/>
    <w:qFormat/>
    <w:rsid w:val="00D13EEF"/>
  </w:style>
  <w:style w:type="numbering" w:customStyle="1" w:styleId="Nessunelenco1136">
    <w:name w:val="Nessun elenco1136"/>
    <w:uiPriority w:val="99"/>
    <w:semiHidden/>
    <w:unhideWhenUsed/>
    <w:qFormat/>
    <w:rsid w:val="00D13EEF"/>
  </w:style>
  <w:style w:type="numbering" w:customStyle="1" w:styleId="List01136">
    <w:name w:val="List 01136"/>
    <w:qFormat/>
    <w:rsid w:val="00D13EEF"/>
  </w:style>
  <w:style w:type="numbering" w:customStyle="1" w:styleId="Elenco311136">
    <w:name w:val="Elenco 311136"/>
    <w:qFormat/>
    <w:rsid w:val="00D13EEF"/>
  </w:style>
  <w:style w:type="numbering" w:customStyle="1" w:styleId="Elenco211136">
    <w:name w:val="Elenco 211136"/>
    <w:qFormat/>
    <w:rsid w:val="00D13EEF"/>
  </w:style>
  <w:style w:type="numbering" w:customStyle="1" w:styleId="List11136">
    <w:name w:val="List 11136"/>
    <w:qFormat/>
    <w:rsid w:val="00D13EEF"/>
  </w:style>
  <w:style w:type="numbering" w:customStyle="1" w:styleId="Nessunelenco336">
    <w:name w:val="Nessun elenco336"/>
    <w:uiPriority w:val="99"/>
    <w:semiHidden/>
    <w:unhideWhenUsed/>
    <w:qFormat/>
    <w:rsid w:val="00D13EEF"/>
  </w:style>
  <w:style w:type="numbering" w:customStyle="1" w:styleId="Nessunelenco436">
    <w:name w:val="Nessun elenco436"/>
    <w:uiPriority w:val="99"/>
    <w:semiHidden/>
    <w:unhideWhenUsed/>
    <w:qFormat/>
    <w:rsid w:val="00D13EEF"/>
  </w:style>
  <w:style w:type="numbering" w:customStyle="1" w:styleId="Nessunelenco526">
    <w:name w:val="Nessun elenco526"/>
    <w:uiPriority w:val="99"/>
    <w:semiHidden/>
    <w:unhideWhenUsed/>
    <w:qFormat/>
    <w:rsid w:val="00D13EEF"/>
  </w:style>
  <w:style w:type="numbering" w:customStyle="1" w:styleId="Nessunelenco1226">
    <w:name w:val="Nessun elenco1226"/>
    <w:uiPriority w:val="99"/>
    <w:semiHidden/>
    <w:unhideWhenUsed/>
    <w:qFormat/>
    <w:rsid w:val="00D13EEF"/>
  </w:style>
  <w:style w:type="numbering" w:customStyle="1" w:styleId="List01226">
    <w:name w:val="List 01226"/>
    <w:qFormat/>
    <w:rsid w:val="00D13EEF"/>
  </w:style>
  <w:style w:type="numbering" w:customStyle="1" w:styleId="Elenco311226">
    <w:name w:val="Elenco 311226"/>
    <w:qFormat/>
    <w:rsid w:val="00D13EEF"/>
  </w:style>
  <w:style w:type="numbering" w:customStyle="1" w:styleId="Elenco211226">
    <w:name w:val="Elenco 211226"/>
    <w:qFormat/>
    <w:rsid w:val="00D13EEF"/>
  </w:style>
  <w:style w:type="numbering" w:customStyle="1" w:styleId="List11226">
    <w:name w:val="List 11226"/>
    <w:qFormat/>
    <w:rsid w:val="00D13EEF"/>
  </w:style>
  <w:style w:type="numbering" w:customStyle="1" w:styleId="Nessunelenco2126">
    <w:name w:val="Nessun elenco2126"/>
    <w:uiPriority w:val="99"/>
    <w:semiHidden/>
    <w:unhideWhenUsed/>
    <w:qFormat/>
    <w:rsid w:val="00D13EEF"/>
  </w:style>
  <w:style w:type="numbering" w:customStyle="1" w:styleId="Nessunelenco11136">
    <w:name w:val="Nessun elenco11136"/>
    <w:uiPriority w:val="99"/>
    <w:semiHidden/>
    <w:unhideWhenUsed/>
    <w:qFormat/>
    <w:rsid w:val="00D13EEF"/>
  </w:style>
  <w:style w:type="numbering" w:customStyle="1" w:styleId="List011126">
    <w:name w:val="List 011126"/>
    <w:qFormat/>
    <w:rsid w:val="00D13EEF"/>
  </w:style>
  <w:style w:type="numbering" w:customStyle="1" w:styleId="Elenco3111126">
    <w:name w:val="Elenco 3111126"/>
    <w:qFormat/>
    <w:rsid w:val="00D13EEF"/>
  </w:style>
  <w:style w:type="numbering" w:customStyle="1" w:styleId="Elenco2111126">
    <w:name w:val="Elenco 2111126"/>
    <w:qFormat/>
    <w:rsid w:val="00D13EEF"/>
  </w:style>
  <w:style w:type="numbering" w:customStyle="1" w:styleId="List111126">
    <w:name w:val="List 111126"/>
    <w:qFormat/>
    <w:rsid w:val="00D13EEF"/>
  </w:style>
  <w:style w:type="numbering" w:customStyle="1" w:styleId="Nessunelenco3126">
    <w:name w:val="Nessun elenco3126"/>
    <w:uiPriority w:val="99"/>
    <w:semiHidden/>
    <w:unhideWhenUsed/>
    <w:qFormat/>
    <w:rsid w:val="00D13EEF"/>
  </w:style>
  <w:style w:type="numbering" w:customStyle="1" w:styleId="Nessunelenco4126">
    <w:name w:val="Nessun elenco4126"/>
    <w:uiPriority w:val="99"/>
    <w:semiHidden/>
    <w:unhideWhenUsed/>
    <w:qFormat/>
    <w:rsid w:val="00D13EEF"/>
  </w:style>
  <w:style w:type="numbering" w:customStyle="1" w:styleId="Stileimportato4216">
    <w:name w:val="Stile importato 4216"/>
    <w:qFormat/>
    <w:rsid w:val="00D13EEF"/>
  </w:style>
  <w:style w:type="numbering" w:customStyle="1" w:styleId="Stileimportato8216">
    <w:name w:val="Stile importato 8216"/>
    <w:qFormat/>
    <w:rsid w:val="00D13EEF"/>
  </w:style>
  <w:style w:type="numbering" w:customStyle="1" w:styleId="Nessunelenco82">
    <w:name w:val="Nessun elenco82"/>
    <w:next w:val="Nessunelenco"/>
    <w:uiPriority w:val="99"/>
    <w:semiHidden/>
    <w:unhideWhenUsed/>
    <w:rsid w:val="00D13EEF"/>
  </w:style>
  <w:style w:type="numbering" w:customStyle="1" w:styleId="Nessunelenco152">
    <w:name w:val="Nessun elenco152"/>
    <w:next w:val="Nessunelenco"/>
    <w:uiPriority w:val="99"/>
    <w:semiHidden/>
    <w:unhideWhenUsed/>
    <w:rsid w:val="00D13EEF"/>
  </w:style>
  <w:style w:type="numbering" w:customStyle="1" w:styleId="Nessunelenco1142">
    <w:name w:val="Nessun elenco1142"/>
    <w:next w:val="Nessunelenco"/>
    <w:uiPriority w:val="99"/>
    <w:semiHidden/>
    <w:unhideWhenUsed/>
    <w:rsid w:val="00D13EEF"/>
  </w:style>
  <w:style w:type="numbering" w:customStyle="1" w:styleId="Nessunelenco11142">
    <w:name w:val="Nessun elenco11142"/>
    <w:uiPriority w:val="99"/>
    <w:semiHidden/>
    <w:unhideWhenUsed/>
    <w:qFormat/>
    <w:rsid w:val="00D13EEF"/>
  </w:style>
  <w:style w:type="numbering" w:customStyle="1" w:styleId="Stileimportato732">
    <w:name w:val="Stile importato 732"/>
    <w:qFormat/>
    <w:rsid w:val="00D13EEF"/>
  </w:style>
  <w:style w:type="numbering" w:customStyle="1" w:styleId="Stileimportato325">
    <w:name w:val="Stile importato 325"/>
    <w:qFormat/>
    <w:rsid w:val="00D13EEF"/>
  </w:style>
  <w:style w:type="numbering" w:customStyle="1" w:styleId="Stileimportato126">
    <w:name w:val="Stile importato 126"/>
    <w:qFormat/>
    <w:rsid w:val="00D13EEF"/>
  </w:style>
  <w:style w:type="numbering" w:customStyle="1" w:styleId="Stileimportato435">
    <w:name w:val="Stile importato 435"/>
    <w:qFormat/>
    <w:rsid w:val="00D13EEF"/>
  </w:style>
  <w:style w:type="numbering" w:customStyle="1" w:styleId="Stileimportato525">
    <w:name w:val="Stile importato 525"/>
    <w:qFormat/>
    <w:rsid w:val="00D13EEF"/>
  </w:style>
  <w:style w:type="numbering" w:customStyle="1" w:styleId="Stileimportato625">
    <w:name w:val="Stile importato 625"/>
    <w:qFormat/>
    <w:rsid w:val="00D13EEF"/>
  </w:style>
  <w:style w:type="numbering" w:customStyle="1" w:styleId="Stileimportato835">
    <w:name w:val="Stile importato 835"/>
    <w:qFormat/>
    <w:rsid w:val="00D13EEF"/>
  </w:style>
  <w:style w:type="numbering" w:customStyle="1" w:styleId="Stileimportato925">
    <w:name w:val="Stile importato 925"/>
    <w:qFormat/>
    <w:rsid w:val="00D13EEF"/>
  </w:style>
  <w:style w:type="numbering" w:customStyle="1" w:styleId="Stileimportato7112">
    <w:name w:val="Stile importato 7112"/>
    <w:qFormat/>
    <w:rsid w:val="00D13EEF"/>
  </w:style>
  <w:style w:type="numbering" w:customStyle="1" w:styleId="Nessunelenco242">
    <w:name w:val="Nessun elenco242"/>
    <w:uiPriority w:val="99"/>
    <w:semiHidden/>
    <w:unhideWhenUsed/>
    <w:qFormat/>
    <w:rsid w:val="00D13EEF"/>
  </w:style>
  <w:style w:type="numbering" w:customStyle="1" w:styleId="Stileimportato7212">
    <w:name w:val="Stile importato 7212"/>
    <w:qFormat/>
    <w:rsid w:val="00D13EEF"/>
  </w:style>
  <w:style w:type="numbering" w:customStyle="1" w:styleId="Stileimportato3112">
    <w:name w:val="Stile importato 3112"/>
    <w:qFormat/>
    <w:rsid w:val="00D13EEF"/>
  </w:style>
  <w:style w:type="numbering" w:customStyle="1" w:styleId="Stileimportato1115">
    <w:name w:val="Stile importato 1115"/>
    <w:qFormat/>
    <w:rsid w:val="00D13EEF"/>
  </w:style>
  <w:style w:type="numbering" w:customStyle="1" w:styleId="Stileimportato4125">
    <w:name w:val="Stile importato 4125"/>
    <w:qFormat/>
    <w:rsid w:val="00D13EEF"/>
  </w:style>
  <w:style w:type="numbering" w:customStyle="1" w:styleId="Stileimportato5112">
    <w:name w:val="Stile importato 5112"/>
    <w:qFormat/>
    <w:rsid w:val="00D13EEF"/>
  </w:style>
  <w:style w:type="numbering" w:customStyle="1" w:styleId="Stileimportato6112">
    <w:name w:val="Stile importato 6112"/>
    <w:qFormat/>
    <w:rsid w:val="00D13EEF"/>
  </w:style>
  <w:style w:type="numbering" w:customStyle="1" w:styleId="Stileimportato8125">
    <w:name w:val="Stile importato 8125"/>
    <w:qFormat/>
    <w:rsid w:val="00D13EEF"/>
  </w:style>
  <w:style w:type="numbering" w:customStyle="1" w:styleId="Stileimportato9112">
    <w:name w:val="Stile importato 9112"/>
    <w:qFormat/>
    <w:rsid w:val="00D13EEF"/>
  </w:style>
  <w:style w:type="numbering" w:customStyle="1" w:styleId="Nessunelenco342">
    <w:name w:val="Nessun elenco342"/>
    <w:next w:val="Nessunelenco"/>
    <w:uiPriority w:val="99"/>
    <w:semiHidden/>
    <w:unhideWhenUsed/>
    <w:rsid w:val="00D13EEF"/>
  </w:style>
  <w:style w:type="numbering" w:customStyle="1" w:styleId="Nessunelenco442">
    <w:name w:val="Nessun elenco442"/>
    <w:next w:val="Nessunelenco"/>
    <w:uiPriority w:val="99"/>
    <w:semiHidden/>
    <w:unhideWhenUsed/>
    <w:rsid w:val="00D13EEF"/>
  </w:style>
  <w:style w:type="numbering" w:customStyle="1" w:styleId="Nessunelenco1232">
    <w:name w:val="Nessun elenco1232"/>
    <w:uiPriority w:val="99"/>
    <w:semiHidden/>
    <w:unhideWhenUsed/>
    <w:qFormat/>
    <w:rsid w:val="00D13EEF"/>
  </w:style>
  <w:style w:type="numbering" w:customStyle="1" w:styleId="List042">
    <w:name w:val="List 042"/>
    <w:qFormat/>
    <w:rsid w:val="00D13EEF"/>
  </w:style>
  <w:style w:type="numbering" w:customStyle="1" w:styleId="Punto12">
    <w:name w:val="Punto •12"/>
    <w:qFormat/>
    <w:rsid w:val="00D13EEF"/>
  </w:style>
  <w:style w:type="numbering" w:customStyle="1" w:styleId="Elenco2142">
    <w:name w:val="Elenco 2142"/>
    <w:qFormat/>
    <w:rsid w:val="00D13EEF"/>
  </w:style>
  <w:style w:type="numbering" w:customStyle="1" w:styleId="Elenco3142">
    <w:name w:val="Elenco 3142"/>
    <w:qFormat/>
    <w:rsid w:val="00D13EEF"/>
  </w:style>
  <w:style w:type="numbering" w:customStyle="1" w:styleId="Nessunelenco111122">
    <w:name w:val="Nessun elenco111122"/>
    <w:uiPriority w:val="99"/>
    <w:semiHidden/>
    <w:unhideWhenUsed/>
    <w:qFormat/>
    <w:rsid w:val="00D13EEF"/>
  </w:style>
  <w:style w:type="numbering" w:customStyle="1" w:styleId="List0152">
    <w:name w:val="List 0152"/>
    <w:qFormat/>
    <w:rsid w:val="00D13EEF"/>
  </w:style>
  <w:style w:type="numbering" w:customStyle="1" w:styleId="Elenco31152">
    <w:name w:val="Elenco 31152"/>
    <w:qFormat/>
    <w:rsid w:val="00D13EEF"/>
  </w:style>
  <w:style w:type="numbering" w:customStyle="1" w:styleId="Elenco21152">
    <w:name w:val="Elenco 21152"/>
    <w:qFormat/>
    <w:rsid w:val="00D13EEF"/>
  </w:style>
  <w:style w:type="numbering" w:customStyle="1" w:styleId="List1152">
    <w:name w:val="List 1152"/>
    <w:qFormat/>
    <w:rsid w:val="00D13EEF"/>
  </w:style>
  <w:style w:type="numbering" w:customStyle="1" w:styleId="Nessunelenco2132">
    <w:name w:val="Nessun elenco2132"/>
    <w:uiPriority w:val="99"/>
    <w:semiHidden/>
    <w:unhideWhenUsed/>
    <w:qFormat/>
    <w:rsid w:val="00D13EEF"/>
  </w:style>
  <w:style w:type="numbering" w:customStyle="1" w:styleId="Nessunelenco1111116">
    <w:name w:val="Nessun elenco1111116"/>
    <w:uiPriority w:val="99"/>
    <w:semiHidden/>
    <w:unhideWhenUsed/>
    <w:qFormat/>
    <w:rsid w:val="00D13EEF"/>
  </w:style>
  <w:style w:type="numbering" w:customStyle="1" w:styleId="List01142">
    <w:name w:val="List 01142"/>
    <w:qFormat/>
    <w:rsid w:val="00D13EEF"/>
  </w:style>
  <w:style w:type="numbering" w:customStyle="1" w:styleId="Elenco311142">
    <w:name w:val="Elenco 311142"/>
    <w:qFormat/>
    <w:rsid w:val="00D13EEF"/>
  </w:style>
  <w:style w:type="numbering" w:customStyle="1" w:styleId="Elenco211142">
    <w:name w:val="Elenco 211142"/>
    <w:qFormat/>
    <w:rsid w:val="00D13EEF"/>
  </w:style>
  <w:style w:type="numbering" w:customStyle="1" w:styleId="List11142">
    <w:name w:val="List 11142"/>
    <w:qFormat/>
    <w:rsid w:val="00D13EEF"/>
  </w:style>
  <w:style w:type="numbering" w:customStyle="1" w:styleId="Nessunelenco3132">
    <w:name w:val="Nessun elenco3132"/>
    <w:uiPriority w:val="99"/>
    <w:semiHidden/>
    <w:unhideWhenUsed/>
    <w:qFormat/>
    <w:rsid w:val="00D13EEF"/>
  </w:style>
  <w:style w:type="numbering" w:customStyle="1" w:styleId="Nessunelenco4132">
    <w:name w:val="Nessun elenco4132"/>
    <w:uiPriority w:val="99"/>
    <w:semiHidden/>
    <w:unhideWhenUsed/>
    <w:qFormat/>
    <w:rsid w:val="00D13EEF"/>
  </w:style>
  <w:style w:type="numbering" w:customStyle="1" w:styleId="Nessunelenco532">
    <w:name w:val="Nessun elenco532"/>
    <w:uiPriority w:val="99"/>
    <w:semiHidden/>
    <w:unhideWhenUsed/>
    <w:qFormat/>
    <w:rsid w:val="00D13EEF"/>
  </w:style>
  <w:style w:type="numbering" w:customStyle="1" w:styleId="Nessunelenco12122">
    <w:name w:val="Nessun elenco12122"/>
    <w:uiPriority w:val="99"/>
    <w:semiHidden/>
    <w:unhideWhenUsed/>
    <w:qFormat/>
    <w:rsid w:val="00D13EEF"/>
  </w:style>
  <w:style w:type="numbering" w:customStyle="1" w:styleId="List01232">
    <w:name w:val="List 01232"/>
    <w:qFormat/>
    <w:rsid w:val="00D13EEF"/>
  </w:style>
  <w:style w:type="numbering" w:customStyle="1" w:styleId="Elenco311232">
    <w:name w:val="Elenco 311232"/>
    <w:qFormat/>
    <w:rsid w:val="00D13EEF"/>
  </w:style>
  <w:style w:type="numbering" w:customStyle="1" w:styleId="Elenco211232">
    <w:name w:val="Elenco 211232"/>
    <w:qFormat/>
    <w:rsid w:val="00D13EEF"/>
  </w:style>
  <w:style w:type="numbering" w:customStyle="1" w:styleId="List11232">
    <w:name w:val="List 11232"/>
    <w:qFormat/>
    <w:rsid w:val="00D13EEF"/>
  </w:style>
  <w:style w:type="numbering" w:customStyle="1" w:styleId="Nessunelenco21122">
    <w:name w:val="Nessun elenco21122"/>
    <w:uiPriority w:val="99"/>
    <w:semiHidden/>
    <w:unhideWhenUsed/>
    <w:qFormat/>
    <w:rsid w:val="00D13EEF"/>
  </w:style>
  <w:style w:type="numbering" w:customStyle="1" w:styleId="Nessunelenco11111112">
    <w:name w:val="Nessun elenco11111112"/>
    <w:uiPriority w:val="99"/>
    <w:semiHidden/>
    <w:unhideWhenUsed/>
    <w:qFormat/>
    <w:rsid w:val="00D13EEF"/>
  </w:style>
  <w:style w:type="numbering" w:customStyle="1" w:styleId="List011132">
    <w:name w:val="List 011132"/>
    <w:qFormat/>
    <w:rsid w:val="00D13EEF"/>
  </w:style>
  <w:style w:type="numbering" w:customStyle="1" w:styleId="Elenco3111132">
    <w:name w:val="Elenco 3111132"/>
    <w:qFormat/>
    <w:rsid w:val="00D13EEF"/>
  </w:style>
  <w:style w:type="numbering" w:customStyle="1" w:styleId="Elenco2111132">
    <w:name w:val="Elenco 2111132"/>
    <w:qFormat/>
    <w:rsid w:val="00D13EEF"/>
  </w:style>
  <w:style w:type="numbering" w:customStyle="1" w:styleId="List111132">
    <w:name w:val="List 111132"/>
    <w:qFormat/>
    <w:rsid w:val="00D13EEF"/>
  </w:style>
  <w:style w:type="numbering" w:customStyle="1" w:styleId="Nessunelenco31122">
    <w:name w:val="Nessun elenco31122"/>
    <w:uiPriority w:val="99"/>
    <w:semiHidden/>
    <w:unhideWhenUsed/>
    <w:qFormat/>
    <w:rsid w:val="00D13EEF"/>
  </w:style>
  <w:style w:type="numbering" w:customStyle="1" w:styleId="Nessunelenco41122">
    <w:name w:val="Nessun elenco41122"/>
    <w:uiPriority w:val="99"/>
    <w:semiHidden/>
    <w:unhideWhenUsed/>
    <w:qFormat/>
    <w:rsid w:val="00D13EEF"/>
  </w:style>
  <w:style w:type="numbering" w:customStyle="1" w:styleId="Stileimportato4222">
    <w:name w:val="Stile importato 4222"/>
    <w:qFormat/>
    <w:rsid w:val="00D13EEF"/>
  </w:style>
  <w:style w:type="numbering" w:customStyle="1" w:styleId="Stileimportato8222">
    <w:name w:val="Stile importato 8222"/>
    <w:qFormat/>
    <w:rsid w:val="00D13EEF"/>
  </w:style>
  <w:style w:type="numbering" w:customStyle="1" w:styleId="Nessunelenco612">
    <w:name w:val="Nessun elenco612"/>
    <w:uiPriority w:val="99"/>
    <w:semiHidden/>
    <w:unhideWhenUsed/>
    <w:qFormat/>
    <w:rsid w:val="00D13EEF"/>
  </w:style>
  <w:style w:type="numbering" w:customStyle="1" w:styleId="List0212">
    <w:name w:val="List 0212"/>
    <w:qFormat/>
    <w:rsid w:val="00D13EEF"/>
  </w:style>
  <w:style w:type="numbering" w:customStyle="1" w:styleId="List1212">
    <w:name w:val="List 1212"/>
    <w:qFormat/>
    <w:rsid w:val="00D13EEF"/>
  </w:style>
  <w:style w:type="numbering" w:customStyle="1" w:styleId="Elenco21212">
    <w:name w:val="Elenco 21212"/>
    <w:qFormat/>
    <w:rsid w:val="00D13EEF"/>
  </w:style>
  <w:style w:type="numbering" w:customStyle="1" w:styleId="Elenco31212">
    <w:name w:val="Elenco 31212"/>
    <w:qFormat/>
    <w:rsid w:val="00D13EEF"/>
  </w:style>
  <w:style w:type="numbering" w:customStyle="1" w:styleId="Nessunelenco1312">
    <w:name w:val="Nessun elenco1312"/>
    <w:uiPriority w:val="99"/>
    <w:semiHidden/>
    <w:unhideWhenUsed/>
    <w:qFormat/>
    <w:rsid w:val="00D13EEF"/>
  </w:style>
  <w:style w:type="numbering" w:customStyle="1" w:styleId="List01312">
    <w:name w:val="List 01312"/>
    <w:qFormat/>
    <w:rsid w:val="00D13EEF"/>
  </w:style>
  <w:style w:type="numbering" w:customStyle="1" w:styleId="Elenco311312">
    <w:name w:val="Elenco 311312"/>
    <w:qFormat/>
    <w:rsid w:val="00D13EEF"/>
  </w:style>
  <w:style w:type="numbering" w:customStyle="1" w:styleId="Elenco211312">
    <w:name w:val="Elenco 211312"/>
    <w:qFormat/>
    <w:rsid w:val="00D13EEF"/>
  </w:style>
  <w:style w:type="numbering" w:customStyle="1" w:styleId="List11312">
    <w:name w:val="List 11312"/>
    <w:qFormat/>
    <w:rsid w:val="00D13EEF"/>
  </w:style>
  <w:style w:type="numbering" w:customStyle="1" w:styleId="Nessunelenco2212">
    <w:name w:val="Nessun elenco2212"/>
    <w:uiPriority w:val="99"/>
    <w:semiHidden/>
    <w:unhideWhenUsed/>
    <w:qFormat/>
    <w:rsid w:val="00D13EEF"/>
  </w:style>
  <w:style w:type="numbering" w:customStyle="1" w:styleId="Nessunelenco11212">
    <w:name w:val="Nessun elenco11212"/>
    <w:uiPriority w:val="99"/>
    <w:semiHidden/>
    <w:unhideWhenUsed/>
    <w:qFormat/>
    <w:rsid w:val="00D13EEF"/>
  </w:style>
  <w:style w:type="numbering" w:customStyle="1" w:styleId="List011212">
    <w:name w:val="List 011212"/>
    <w:qFormat/>
    <w:rsid w:val="00D13EEF"/>
  </w:style>
  <w:style w:type="numbering" w:customStyle="1" w:styleId="Elenco3111212">
    <w:name w:val="Elenco 3111212"/>
    <w:qFormat/>
    <w:rsid w:val="00D13EEF"/>
  </w:style>
  <w:style w:type="numbering" w:customStyle="1" w:styleId="Elenco2111212">
    <w:name w:val="Elenco 2111212"/>
    <w:qFormat/>
    <w:rsid w:val="00D13EEF"/>
  </w:style>
  <w:style w:type="numbering" w:customStyle="1" w:styleId="List111212">
    <w:name w:val="List 111212"/>
    <w:qFormat/>
    <w:rsid w:val="00D13EEF"/>
  </w:style>
  <w:style w:type="numbering" w:customStyle="1" w:styleId="Nessunelenco3212">
    <w:name w:val="Nessun elenco3212"/>
    <w:uiPriority w:val="99"/>
    <w:semiHidden/>
    <w:unhideWhenUsed/>
    <w:qFormat/>
    <w:rsid w:val="00D13EEF"/>
  </w:style>
  <w:style w:type="numbering" w:customStyle="1" w:styleId="Nessunelenco4212">
    <w:name w:val="Nessun elenco4212"/>
    <w:uiPriority w:val="99"/>
    <w:semiHidden/>
    <w:unhideWhenUsed/>
    <w:qFormat/>
    <w:rsid w:val="00D13EEF"/>
  </w:style>
  <w:style w:type="numbering" w:customStyle="1" w:styleId="Nessunelenco5112">
    <w:name w:val="Nessun elenco5112"/>
    <w:uiPriority w:val="99"/>
    <w:semiHidden/>
    <w:unhideWhenUsed/>
    <w:qFormat/>
    <w:rsid w:val="00D13EEF"/>
  </w:style>
  <w:style w:type="numbering" w:customStyle="1" w:styleId="Nessunelenco121112">
    <w:name w:val="Nessun elenco121112"/>
    <w:uiPriority w:val="99"/>
    <w:semiHidden/>
    <w:unhideWhenUsed/>
    <w:qFormat/>
    <w:rsid w:val="00D13EEF"/>
  </w:style>
  <w:style w:type="numbering" w:customStyle="1" w:styleId="List012112">
    <w:name w:val="List 012112"/>
    <w:qFormat/>
    <w:rsid w:val="00D13EEF"/>
  </w:style>
  <w:style w:type="numbering" w:customStyle="1" w:styleId="Elenco3112112">
    <w:name w:val="Elenco 3112112"/>
    <w:qFormat/>
    <w:rsid w:val="00D13EEF"/>
  </w:style>
  <w:style w:type="numbering" w:customStyle="1" w:styleId="Elenco2112112">
    <w:name w:val="Elenco 2112112"/>
    <w:qFormat/>
    <w:rsid w:val="00D13EEF"/>
  </w:style>
  <w:style w:type="numbering" w:customStyle="1" w:styleId="List112112">
    <w:name w:val="List 112112"/>
    <w:qFormat/>
    <w:rsid w:val="00D13EEF"/>
  </w:style>
  <w:style w:type="numbering" w:customStyle="1" w:styleId="Nessunelenco211112">
    <w:name w:val="Nessun elenco211112"/>
    <w:uiPriority w:val="99"/>
    <w:semiHidden/>
    <w:unhideWhenUsed/>
    <w:qFormat/>
    <w:rsid w:val="00D13EEF"/>
  </w:style>
  <w:style w:type="numbering" w:customStyle="1" w:styleId="Nessunelenco111212">
    <w:name w:val="Nessun elenco111212"/>
    <w:uiPriority w:val="99"/>
    <w:semiHidden/>
    <w:unhideWhenUsed/>
    <w:qFormat/>
    <w:rsid w:val="00D13EEF"/>
  </w:style>
  <w:style w:type="numbering" w:customStyle="1" w:styleId="List0111112">
    <w:name w:val="List 0111112"/>
    <w:qFormat/>
    <w:rsid w:val="00D13EEF"/>
  </w:style>
  <w:style w:type="numbering" w:customStyle="1" w:styleId="Elenco31111112">
    <w:name w:val="Elenco 31111112"/>
    <w:qFormat/>
    <w:rsid w:val="00D13EEF"/>
  </w:style>
  <w:style w:type="numbering" w:customStyle="1" w:styleId="Elenco21111112">
    <w:name w:val="Elenco 21111112"/>
    <w:qFormat/>
    <w:rsid w:val="00D13EEF"/>
  </w:style>
  <w:style w:type="numbering" w:customStyle="1" w:styleId="List1111112">
    <w:name w:val="List 1111112"/>
    <w:qFormat/>
    <w:rsid w:val="00D13EEF"/>
  </w:style>
  <w:style w:type="numbering" w:customStyle="1" w:styleId="Nessunelenco311112">
    <w:name w:val="Nessun elenco311112"/>
    <w:uiPriority w:val="99"/>
    <w:semiHidden/>
    <w:unhideWhenUsed/>
    <w:qFormat/>
    <w:rsid w:val="00D13EEF"/>
  </w:style>
  <w:style w:type="numbering" w:customStyle="1" w:styleId="Nessunelenco411112">
    <w:name w:val="Nessun elenco411112"/>
    <w:uiPriority w:val="99"/>
    <w:semiHidden/>
    <w:unhideWhenUsed/>
    <w:qFormat/>
    <w:rsid w:val="00D13EEF"/>
  </w:style>
  <w:style w:type="numbering" w:customStyle="1" w:styleId="Stileimportato41112">
    <w:name w:val="Stile importato 41112"/>
    <w:qFormat/>
    <w:rsid w:val="00D13EEF"/>
  </w:style>
  <w:style w:type="numbering" w:customStyle="1" w:styleId="Stileimportato81112">
    <w:name w:val="Stile importato 81112"/>
    <w:qFormat/>
    <w:rsid w:val="00D13EEF"/>
  </w:style>
  <w:style w:type="numbering" w:customStyle="1" w:styleId="Nessunelenco712">
    <w:name w:val="Nessun elenco712"/>
    <w:uiPriority w:val="99"/>
    <w:semiHidden/>
    <w:unhideWhenUsed/>
    <w:qFormat/>
    <w:rsid w:val="00D13EEF"/>
  </w:style>
  <w:style w:type="numbering" w:customStyle="1" w:styleId="List0312">
    <w:name w:val="List 0312"/>
    <w:qFormat/>
    <w:rsid w:val="00D13EEF"/>
  </w:style>
  <w:style w:type="numbering" w:customStyle="1" w:styleId="List1312">
    <w:name w:val="List 1312"/>
    <w:qFormat/>
    <w:rsid w:val="00D13EEF"/>
  </w:style>
  <w:style w:type="numbering" w:customStyle="1" w:styleId="Elenco21312">
    <w:name w:val="Elenco 21312"/>
    <w:qFormat/>
    <w:rsid w:val="00D13EEF"/>
  </w:style>
  <w:style w:type="numbering" w:customStyle="1" w:styleId="Elenco31312">
    <w:name w:val="Elenco 31312"/>
    <w:qFormat/>
    <w:rsid w:val="00D13EEF"/>
  </w:style>
  <w:style w:type="numbering" w:customStyle="1" w:styleId="Nessunelenco1412">
    <w:name w:val="Nessun elenco1412"/>
    <w:uiPriority w:val="99"/>
    <w:semiHidden/>
    <w:unhideWhenUsed/>
    <w:qFormat/>
    <w:rsid w:val="00D13EEF"/>
  </w:style>
  <w:style w:type="numbering" w:customStyle="1" w:styleId="List01412">
    <w:name w:val="List 01412"/>
    <w:qFormat/>
    <w:rsid w:val="00D13EEF"/>
  </w:style>
  <w:style w:type="numbering" w:customStyle="1" w:styleId="Elenco311412">
    <w:name w:val="Elenco 311412"/>
    <w:qFormat/>
    <w:rsid w:val="00D13EEF"/>
  </w:style>
  <w:style w:type="numbering" w:customStyle="1" w:styleId="Elenco211412">
    <w:name w:val="Elenco 211412"/>
    <w:qFormat/>
    <w:rsid w:val="00D13EEF"/>
  </w:style>
  <w:style w:type="numbering" w:customStyle="1" w:styleId="List11412">
    <w:name w:val="List 11412"/>
    <w:qFormat/>
    <w:rsid w:val="00D13EEF"/>
  </w:style>
  <w:style w:type="numbering" w:customStyle="1" w:styleId="Nessunelenco2312">
    <w:name w:val="Nessun elenco2312"/>
    <w:uiPriority w:val="99"/>
    <w:semiHidden/>
    <w:unhideWhenUsed/>
    <w:qFormat/>
    <w:rsid w:val="00D13EEF"/>
  </w:style>
  <w:style w:type="numbering" w:customStyle="1" w:styleId="Nessunelenco11312">
    <w:name w:val="Nessun elenco11312"/>
    <w:uiPriority w:val="99"/>
    <w:semiHidden/>
    <w:unhideWhenUsed/>
    <w:qFormat/>
    <w:rsid w:val="00D13EEF"/>
  </w:style>
  <w:style w:type="numbering" w:customStyle="1" w:styleId="List011312">
    <w:name w:val="List 011312"/>
    <w:qFormat/>
    <w:rsid w:val="00D13EEF"/>
  </w:style>
  <w:style w:type="numbering" w:customStyle="1" w:styleId="Elenco3111312">
    <w:name w:val="Elenco 3111312"/>
    <w:qFormat/>
    <w:rsid w:val="00D13EEF"/>
  </w:style>
  <w:style w:type="numbering" w:customStyle="1" w:styleId="Elenco2111312">
    <w:name w:val="Elenco 2111312"/>
    <w:qFormat/>
    <w:rsid w:val="00D13EEF"/>
  </w:style>
  <w:style w:type="numbering" w:customStyle="1" w:styleId="List111312">
    <w:name w:val="List 111312"/>
    <w:qFormat/>
    <w:rsid w:val="00D13EEF"/>
  </w:style>
  <w:style w:type="numbering" w:customStyle="1" w:styleId="Nessunelenco3312">
    <w:name w:val="Nessun elenco3312"/>
    <w:uiPriority w:val="99"/>
    <w:semiHidden/>
    <w:unhideWhenUsed/>
    <w:qFormat/>
    <w:rsid w:val="00D13EEF"/>
  </w:style>
  <w:style w:type="numbering" w:customStyle="1" w:styleId="Nessunelenco4312">
    <w:name w:val="Nessun elenco4312"/>
    <w:uiPriority w:val="99"/>
    <w:semiHidden/>
    <w:unhideWhenUsed/>
    <w:qFormat/>
    <w:rsid w:val="00D13EEF"/>
  </w:style>
  <w:style w:type="numbering" w:customStyle="1" w:styleId="Nessunelenco5212">
    <w:name w:val="Nessun elenco5212"/>
    <w:uiPriority w:val="99"/>
    <w:semiHidden/>
    <w:unhideWhenUsed/>
    <w:qFormat/>
    <w:rsid w:val="00D13EEF"/>
  </w:style>
  <w:style w:type="numbering" w:customStyle="1" w:styleId="Nessunelenco12212">
    <w:name w:val="Nessun elenco12212"/>
    <w:uiPriority w:val="99"/>
    <w:semiHidden/>
    <w:unhideWhenUsed/>
    <w:qFormat/>
    <w:rsid w:val="00D13EEF"/>
  </w:style>
  <w:style w:type="numbering" w:customStyle="1" w:styleId="List012212">
    <w:name w:val="List 012212"/>
    <w:qFormat/>
    <w:rsid w:val="00D13EEF"/>
  </w:style>
  <w:style w:type="numbering" w:customStyle="1" w:styleId="Elenco3112212">
    <w:name w:val="Elenco 3112212"/>
    <w:qFormat/>
    <w:rsid w:val="00D13EEF"/>
  </w:style>
  <w:style w:type="numbering" w:customStyle="1" w:styleId="Elenco2112212">
    <w:name w:val="Elenco 2112212"/>
    <w:qFormat/>
    <w:rsid w:val="00D13EEF"/>
  </w:style>
  <w:style w:type="numbering" w:customStyle="1" w:styleId="List112212">
    <w:name w:val="List 112212"/>
    <w:qFormat/>
    <w:rsid w:val="00D13EEF"/>
  </w:style>
  <w:style w:type="numbering" w:customStyle="1" w:styleId="Nessunelenco21212">
    <w:name w:val="Nessun elenco21212"/>
    <w:uiPriority w:val="99"/>
    <w:semiHidden/>
    <w:unhideWhenUsed/>
    <w:qFormat/>
    <w:rsid w:val="00D13EEF"/>
  </w:style>
  <w:style w:type="numbering" w:customStyle="1" w:styleId="Nessunelenco111312">
    <w:name w:val="Nessun elenco111312"/>
    <w:uiPriority w:val="99"/>
    <w:semiHidden/>
    <w:unhideWhenUsed/>
    <w:qFormat/>
    <w:rsid w:val="00D13EEF"/>
  </w:style>
  <w:style w:type="numbering" w:customStyle="1" w:styleId="List0111212">
    <w:name w:val="List 0111212"/>
    <w:qFormat/>
    <w:rsid w:val="00D13EEF"/>
  </w:style>
  <w:style w:type="numbering" w:customStyle="1" w:styleId="Elenco31111212">
    <w:name w:val="Elenco 31111212"/>
    <w:qFormat/>
    <w:rsid w:val="00D13EEF"/>
  </w:style>
  <w:style w:type="numbering" w:customStyle="1" w:styleId="Elenco21111212">
    <w:name w:val="Elenco 21111212"/>
    <w:qFormat/>
    <w:rsid w:val="00D13EEF"/>
  </w:style>
  <w:style w:type="numbering" w:customStyle="1" w:styleId="List1111212">
    <w:name w:val="List 1111212"/>
    <w:qFormat/>
    <w:rsid w:val="00D13EEF"/>
  </w:style>
  <w:style w:type="numbering" w:customStyle="1" w:styleId="Nessunelenco31212">
    <w:name w:val="Nessun elenco31212"/>
    <w:uiPriority w:val="99"/>
    <w:semiHidden/>
    <w:unhideWhenUsed/>
    <w:qFormat/>
    <w:rsid w:val="00D13EEF"/>
  </w:style>
  <w:style w:type="numbering" w:customStyle="1" w:styleId="Nessunelenco41212">
    <w:name w:val="Nessun elenco41212"/>
    <w:uiPriority w:val="99"/>
    <w:semiHidden/>
    <w:unhideWhenUsed/>
    <w:qFormat/>
    <w:rsid w:val="00D13EEF"/>
  </w:style>
  <w:style w:type="numbering" w:customStyle="1" w:styleId="Stileimportato42112">
    <w:name w:val="Stile importato 42112"/>
    <w:qFormat/>
    <w:rsid w:val="00D13EEF"/>
  </w:style>
  <w:style w:type="numbering" w:customStyle="1" w:styleId="Stileimportato82112">
    <w:name w:val="Stile importato 82112"/>
    <w:qFormat/>
    <w:rsid w:val="00D13EEF"/>
  </w:style>
  <w:style w:type="numbering" w:customStyle="1" w:styleId="Nessunelenco911">
    <w:name w:val="Nessun elenco911"/>
    <w:next w:val="Nessunelenco"/>
    <w:uiPriority w:val="99"/>
    <w:semiHidden/>
    <w:unhideWhenUsed/>
    <w:rsid w:val="00D13EEF"/>
  </w:style>
  <w:style w:type="numbering" w:customStyle="1" w:styleId="Nessunelenco1611">
    <w:name w:val="Nessun elenco1611"/>
    <w:next w:val="Nessunelenco"/>
    <w:uiPriority w:val="99"/>
    <w:semiHidden/>
    <w:unhideWhenUsed/>
    <w:rsid w:val="00D13EEF"/>
  </w:style>
  <w:style w:type="numbering" w:customStyle="1" w:styleId="Nessunelenco11511">
    <w:name w:val="Nessun elenco11511"/>
    <w:next w:val="Nessunelenco"/>
    <w:uiPriority w:val="99"/>
    <w:semiHidden/>
    <w:unhideWhenUsed/>
    <w:rsid w:val="00D13EEF"/>
  </w:style>
  <w:style w:type="numbering" w:customStyle="1" w:styleId="Nessunelenco111511">
    <w:name w:val="Nessun elenco111511"/>
    <w:uiPriority w:val="99"/>
    <w:semiHidden/>
    <w:unhideWhenUsed/>
    <w:qFormat/>
    <w:rsid w:val="00D13EEF"/>
  </w:style>
  <w:style w:type="numbering" w:customStyle="1" w:styleId="Stileimportato7411">
    <w:name w:val="Stile importato 7411"/>
    <w:qFormat/>
    <w:rsid w:val="00D13EEF"/>
  </w:style>
  <w:style w:type="numbering" w:customStyle="1" w:styleId="Stileimportato332">
    <w:name w:val="Stile importato 332"/>
    <w:qFormat/>
    <w:rsid w:val="00D13EEF"/>
    <w:pPr>
      <w:numPr>
        <w:numId w:val="120"/>
      </w:numPr>
    </w:pPr>
  </w:style>
  <w:style w:type="numbering" w:customStyle="1" w:styleId="Stileimportato135">
    <w:name w:val="Stile importato 135"/>
    <w:qFormat/>
    <w:rsid w:val="00D13EEF"/>
    <w:pPr>
      <w:numPr>
        <w:numId w:val="121"/>
      </w:numPr>
    </w:pPr>
  </w:style>
  <w:style w:type="numbering" w:customStyle="1" w:styleId="Stileimportato442">
    <w:name w:val="Stile importato 442"/>
    <w:qFormat/>
    <w:rsid w:val="00D13EEF"/>
    <w:pPr>
      <w:numPr>
        <w:numId w:val="122"/>
      </w:numPr>
    </w:pPr>
  </w:style>
  <w:style w:type="numbering" w:customStyle="1" w:styleId="Stileimportato532">
    <w:name w:val="Stile importato 532"/>
    <w:qFormat/>
    <w:rsid w:val="00D13EEF"/>
    <w:pPr>
      <w:numPr>
        <w:numId w:val="123"/>
      </w:numPr>
    </w:pPr>
  </w:style>
  <w:style w:type="numbering" w:customStyle="1" w:styleId="Stileimportato632">
    <w:name w:val="Stile importato 632"/>
    <w:qFormat/>
    <w:rsid w:val="00D13EEF"/>
    <w:pPr>
      <w:numPr>
        <w:numId w:val="124"/>
      </w:numPr>
    </w:pPr>
  </w:style>
  <w:style w:type="numbering" w:customStyle="1" w:styleId="Stileimportato842">
    <w:name w:val="Stile importato 842"/>
    <w:qFormat/>
    <w:rsid w:val="00D13EEF"/>
    <w:pPr>
      <w:numPr>
        <w:numId w:val="163"/>
      </w:numPr>
    </w:pPr>
  </w:style>
  <w:style w:type="numbering" w:customStyle="1" w:styleId="Stileimportato932">
    <w:name w:val="Stile importato 932"/>
    <w:qFormat/>
    <w:rsid w:val="00D13EEF"/>
    <w:pPr>
      <w:numPr>
        <w:numId w:val="125"/>
      </w:numPr>
    </w:pPr>
  </w:style>
  <w:style w:type="numbering" w:customStyle="1" w:styleId="Stileimportato71211">
    <w:name w:val="Stile importato 71211"/>
    <w:qFormat/>
    <w:rsid w:val="00D13EEF"/>
    <w:pPr>
      <w:numPr>
        <w:numId w:val="113"/>
      </w:numPr>
    </w:pPr>
  </w:style>
  <w:style w:type="numbering" w:customStyle="1" w:styleId="Nessunelenco2511">
    <w:name w:val="Nessun elenco2511"/>
    <w:uiPriority w:val="99"/>
    <w:semiHidden/>
    <w:unhideWhenUsed/>
    <w:qFormat/>
    <w:rsid w:val="00D13EEF"/>
  </w:style>
  <w:style w:type="numbering" w:customStyle="1" w:styleId="Stileimportato72211">
    <w:name w:val="Stile importato 72211"/>
    <w:qFormat/>
    <w:rsid w:val="00D13EEF"/>
    <w:pPr>
      <w:numPr>
        <w:numId w:val="105"/>
      </w:numPr>
    </w:pPr>
  </w:style>
  <w:style w:type="numbering" w:customStyle="1" w:styleId="Stileimportato31211">
    <w:name w:val="Stile importato 31211"/>
    <w:qFormat/>
    <w:rsid w:val="00D13EEF"/>
    <w:pPr>
      <w:numPr>
        <w:numId w:val="114"/>
      </w:numPr>
    </w:pPr>
  </w:style>
  <w:style w:type="numbering" w:customStyle="1" w:styleId="Stileimportato1125">
    <w:name w:val="Stile importato 1125"/>
    <w:qFormat/>
    <w:rsid w:val="00D13EEF"/>
  </w:style>
  <w:style w:type="numbering" w:customStyle="1" w:styleId="Stileimportato4132">
    <w:name w:val="Stile importato 4132"/>
    <w:qFormat/>
    <w:rsid w:val="00D13EEF"/>
  </w:style>
  <w:style w:type="numbering" w:customStyle="1" w:styleId="Stileimportato51211">
    <w:name w:val="Stile importato 51211"/>
    <w:qFormat/>
    <w:rsid w:val="00D13EEF"/>
    <w:pPr>
      <w:numPr>
        <w:numId w:val="117"/>
      </w:numPr>
    </w:pPr>
  </w:style>
  <w:style w:type="numbering" w:customStyle="1" w:styleId="Stileimportato61211">
    <w:name w:val="Stile importato 61211"/>
    <w:qFormat/>
    <w:rsid w:val="00D13EEF"/>
    <w:pPr>
      <w:numPr>
        <w:numId w:val="118"/>
      </w:numPr>
    </w:pPr>
  </w:style>
  <w:style w:type="numbering" w:customStyle="1" w:styleId="Stileimportato8132">
    <w:name w:val="Stile importato 8132"/>
    <w:qFormat/>
    <w:rsid w:val="00D13EEF"/>
  </w:style>
  <w:style w:type="numbering" w:customStyle="1" w:styleId="Stileimportato91211">
    <w:name w:val="Stile importato 91211"/>
    <w:qFormat/>
    <w:rsid w:val="00D13EEF"/>
    <w:pPr>
      <w:numPr>
        <w:numId w:val="98"/>
      </w:numPr>
    </w:pPr>
  </w:style>
  <w:style w:type="numbering" w:customStyle="1" w:styleId="Nessunelenco3511">
    <w:name w:val="Nessun elenco3511"/>
    <w:next w:val="Nessunelenco"/>
    <w:uiPriority w:val="99"/>
    <w:semiHidden/>
    <w:unhideWhenUsed/>
    <w:rsid w:val="00D13EEF"/>
  </w:style>
  <w:style w:type="numbering" w:customStyle="1" w:styleId="Nessunelenco4511">
    <w:name w:val="Nessun elenco4511"/>
    <w:next w:val="Nessunelenco"/>
    <w:uiPriority w:val="99"/>
    <w:semiHidden/>
    <w:unhideWhenUsed/>
    <w:rsid w:val="00D13EEF"/>
  </w:style>
  <w:style w:type="numbering" w:customStyle="1" w:styleId="Nessunelenco12411">
    <w:name w:val="Nessun elenco12411"/>
    <w:uiPriority w:val="99"/>
    <w:semiHidden/>
    <w:unhideWhenUsed/>
    <w:qFormat/>
    <w:rsid w:val="00D13EEF"/>
  </w:style>
  <w:style w:type="numbering" w:customStyle="1" w:styleId="List0511">
    <w:name w:val="List 0511"/>
    <w:qFormat/>
    <w:rsid w:val="00D13EEF"/>
  </w:style>
  <w:style w:type="numbering" w:customStyle="1" w:styleId="Punto211">
    <w:name w:val="Punto •211"/>
    <w:qFormat/>
    <w:rsid w:val="00D13EEF"/>
  </w:style>
  <w:style w:type="numbering" w:customStyle="1" w:styleId="Elenco21511">
    <w:name w:val="Elenco 21511"/>
    <w:qFormat/>
    <w:rsid w:val="00D13EEF"/>
  </w:style>
  <w:style w:type="numbering" w:customStyle="1" w:styleId="Elenco31511">
    <w:name w:val="Elenco 31511"/>
    <w:qFormat/>
    <w:rsid w:val="00D13EEF"/>
  </w:style>
  <w:style w:type="numbering" w:customStyle="1" w:styleId="Nessunelenco1111311">
    <w:name w:val="Nessun elenco1111311"/>
    <w:uiPriority w:val="99"/>
    <w:semiHidden/>
    <w:unhideWhenUsed/>
    <w:qFormat/>
    <w:rsid w:val="00D13EEF"/>
  </w:style>
  <w:style w:type="numbering" w:customStyle="1" w:styleId="List01611">
    <w:name w:val="List 01611"/>
    <w:qFormat/>
    <w:rsid w:val="00D13EEF"/>
  </w:style>
  <w:style w:type="numbering" w:customStyle="1" w:styleId="Elenco311611">
    <w:name w:val="Elenco 311611"/>
    <w:qFormat/>
    <w:rsid w:val="00D13EEF"/>
  </w:style>
  <w:style w:type="numbering" w:customStyle="1" w:styleId="Elenco211611">
    <w:name w:val="Elenco 211611"/>
    <w:qFormat/>
    <w:rsid w:val="00D13EEF"/>
  </w:style>
  <w:style w:type="numbering" w:customStyle="1" w:styleId="List11611">
    <w:name w:val="List 11611"/>
    <w:qFormat/>
    <w:rsid w:val="00D13EEF"/>
  </w:style>
  <w:style w:type="numbering" w:customStyle="1" w:styleId="Nessunelenco21411">
    <w:name w:val="Nessun elenco21411"/>
    <w:uiPriority w:val="99"/>
    <w:semiHidden/>
    <w:unhideWhenUsed/>
    <w:qFormat/>
    <w:rsid w:val="00D13EEF"/>
  </w:style>
  <w:style w:type="numbering" w:customStyle="1" w:styleId="Nessunelenco1111122">
    <w:name w:val="Nessun elenco1111122"/>
    <w:uiPriority w:val="99"/>
    <w:semiHidden/>
    <w:unhideWhenUsed/>
    <w:qFormat/>
    <w:rsid w:val="00D13EEF"/>
  </w:style>
  <w:style w:type="numbering" w:customStyle="1" w:styleId="List011511">
    <w:name w:val="List 011511"/>
    <w:qFormat/>
    <w:rsid w:val="00D13EEF"/>
  </w:style>
  <w:style w:type="numbering" w:customStyle="1" w:styleId="Elenco3111511">
    <w:name w:val="Elenco 3111511"/>
    <w:qFormat/>
    <w:rsid w:val="00D13EEF"/>
  </w:style>
  <w:style w:type="numbering" w:customStyle="1" w:styleId="Elenco2111511">
    <w:name w:val="Elenco 2111511"/>
    <w:qFormat/>
    <w:rsid w:val="00D13EEF"/>
  </w:style>
  <w:style w:type="numbering" w:customStyle="1" w:styleId="List111511">
    <w:name w:val="List 111511"/>
    <w:qFormat/>
    <w:rsid w:val="00D13EEF"/>
  </w:style>
  <w:style w:type="numbering" w:customStyle="1" w:styleId="Nessunelenco31411">
    <w:name w:val="Nessun elenco31411"/>
    <w:uiPriority w:val="99"/>
    <w:semiHidden/>
    <w:unhideWhenUsed/>
    <w:qFormat/>
    <w:rsid w:val="00D13EEF"/>
  </w:style>
  <w:style w:type="numbering" w:customStyle="1" w:styleId="Nessunelenco41411">
    <w:name w:val="Nessun elenco41411"/>
    <w:uiPriority w:val="99"/>
    <w:semiHidden/>
    <w:unhideWhenUsed/>
    <w:qFormat/>
    <w:rsid w:val="00D13EEF"/>
  </w:style>
  <w:style w:type="numbering" w:customStyle="1" w:styleId="Nessunelenco5411">
    <w:name w:val="Nessun elenco5411"/>
    <w:uiPriority w:val="99"/>
    <w:semiHidden/>
    <w:unhideWhenUsed/>
    <w:qFormat/>
    <w:rsid w:val="00D13EEF"/>
  </w:style>
  <w:style w:type="numbering" w:customStyle="1" w:styleId="Nessunelenco121311">
    <w:name w:val="Nessun elenco121311"/>
    <w:uiPriority w:val="99"/>
    <w:semiHidden/>
    <w:unhideWhenUsed/>
    <w:qFormat/>
    <w:rsid w:val="00D13EEF"/>
  </w:style>
  <w:style w:type="numbering" w:customStyle="1" w:styleId="List012411">
    <w:name w:val="List 012411"/>
    <w:qFormat/>
    <w:rsid w:val="00D13EEF"/>
  </w:style>
  <w:style w:type="numbering" w:customStyle="1" w:styleId="Elenco3112411">
    <w:name w:val="Elenco 3112411"/>
    <w:qFormat/>
    <w:rsid w:val="00D13EEF"/>
  </w:style>
  <w:style w:type="numbering" w:customStyle="1" w:styleId="Elenco2112411">
    <w:name w:val="Elenco 2112411"/>
    <w:qFormat/>
    <w:rsid w:val="00D13EEF"/>
  </w:style>
  <w:style w:type="numbering" w:customStyle="1" w:styleId="List112411">
    <w:name w:val="List 112411"/>
    <w:qFormat/>
    <w:rsid w:val="00D13EEF"/>
  </w:style>
  <w:style w:type="numbering" w:customStyle="1" w:styleId="Nessunelenco211311">
    <w:name w:val="Nessun elenco211311"/>
    <w:uiPriority w:val="99"/>
    <w:semiHidden/>
    <w:unhideWhenUsed/>
    <w:qFormat/>
    <w:rsid w:val="00D13EEF"/>
  </w:style>
  <w:style w:type="numbering" w:customStyle="1" w:styleId="Nessunelenco111111211">
    <w:name w:val="Nessun elenco111111211"/>
    <w:uiPriority w:val="99"/>
    <w:semiHidden/>
    <w:unhideWhenUsed/>
    <w:qFormat/>
    <w:rsid w:val="00D13EEF"/>
  </w:style>
  <w:style w:type="numbering" w:customStyle="1" w:styleId="List0111411">
    <w:name w:val="List 0111411"/>
    <w:qFormat/>
    <w:rsid w:val="00D13EEF"/>
  </w:style>
  <w:style w:type="numbering" w:customStyle="1" w:styleId="Elenco31111411">
    <w:name w:val="Elenco 31111411"/>
    <w:qFormat/>
    <w:rsid w:val="00D13EEF"/>
  </w:style>
  <w:style w:type="numbering" w:customStyle="1" w:styleId="Elenco21111411">
    <w:name w:val="Elenco 21111411"/>
    <w:qFormat/>
    <w:rsid w:val="00D13EEF"/>
  </w:style>
  <w:style w:type="numbering" w:customStyle="1" w:styleId="List1111411">
    <w:name w:val="List 1111411"/>
    <w:qFormat/>
    <w:rsid w:val="00D13EEF"/>
  </w:style>
  <w:style w:type="numbering" w:customStyle="1" w:styleId="Nessunelenco311311">
    <w:name w:val="Nessun elenco311311"/>
    <w:uiPriority w:val="99"/>
    <w:semiHidden/>
    <w:unhideWhenUsed/>
    <w:qFormat/>
    <w:rsid w:val="00D13EEF"/>
  </w:style>
  <w:style w:type="numbering" w:customStyle="1" w:styleId="Nessunelenco411311">
    <w:name w:val="Nessun elenco411311"/>
    <w:uiPriority w:val="99"/>
    <w:semiHidden/>
    <w:unhideWhenUsed/>
    <w:qFormat/>
    <w:rsid w:val="00D13EEF"/>
  </w:style>
  <w:style w:type="numbering" w:customStyle="1" w:styleId="Stileimportato42311">
    <w:name w:val="Stile importato 42311"/>
    <w:qFormat/>
    <w:rsid w:val="00D13EEF"/>
    <w:pPr>
      <w:numPr>
        <w:numId w:val="116"/>
      </w:numPr>
    </w:pPr>
  </w:style>
  <w:style w:type="numbering" w:customStyle="1" w:styleId="Stileimportato82311">
    <w:name w:val="Stile importato 82311"/>
    <w:qFormat/>
    <w:rsid w:val="00D13EEF"/>
    <w:pPr>
      <w:numPr>
        <w:numId w:val="119"/>
      </w:numPr>
    </w:pPr>
  </w:style>
  <w:style w:type="numbering" w:customStyle="1" w:styleId="Nessunelenco6211">
    <w:name w:val="Nessun elenco6211"/>
    <w:uiPriority w:val="99"/>
    <w:semiHidden/>
    <w:unhideWhenUsed/>
    <w:qFormat/>
    <w:rsid w:val="00D13EEF"/>
  </w:style>
  <w:style w:type="numbering" w:customStyle="1" w:styleId="List02211">
    <w:name w:val="List 02211"/>
    <w:qFormat/>
    <w:rsid w:val="00D13EEF"/>
  </w:style>
  <w:style w:type="numbering" w:customStyle="1" w:styleId="List12211">
    <w:name w:val="List 12211"/>
    <w:qFormat/>
    <w:rsid w:val="00D13EEF"/>
  </w:style>
  <w:style w:type="numbering" w:customStyle="1" w:styleId="Elenco212211">
    <w:name w:val="Elenco 212211"/>
    <w:qFormat/>
    <w:rsid w:val="00D13EEF"/>
  </w:style>
  <w:style w:type="numbering" w:customStyle="1" w:styleId="Elenco312211">
    <w:name w:val="Elenco 312211"/>
    <w:qFormat/>
    <w:rsid w:val="00D13EEF"/>
  </w:style>
  <w:style w:type="numbering" w:customStyle="1" w:styleId="Nessunelenco13211">
    <w:name w:val="Nessun elenco13211"/>
    <w:uiPriority w:val="99"/>
    <w:semiHidden/>
    <w:unhideWhenUsed/>
    <w:qFormat/>
    <w:rsid w:val="00D13EEF"/>
  </w:style>
  <w:style w:type="numbering" w:customStyle="1" w:styleId="List013211">
    <w:name w:val="List 013211"/>
    <w:qFormat/>
    <w:rsid w:val="00D13EEF"/>
  </w:style>
  <w:style w:type="numbering" w:customStyle="1" w:styleId="Elenco3113211">
    <w:name w:val="Elenco 3113211"/>
    <w:qFormat/>
    <w:rsid w:val="00D13EEF"/>
  </w:style>
  <w:style w:type="numbering" w:customStyle="1" w:styleId="Elenco2113211">
    <w:name w:val="Elenco 2113211"/>
    <w:qFormat/>
    <w:rsid w:val="00D13EEF"/>
  </w:style>
  <w:style w:type="numbering" w:customStyle="1" w:styleId="List113211">
    <w:name w:val="List 113211"/>
    <w:qFormat/>
    <w:rsid w:val="00D13EEF"/>
  </w:style>
  <w:style w:type="numbering" w:customStyle="1" w:styleId="Nessunelenco22211">
    <w:name w:val="Nessun elenco22211"/>
    <w:uiPriority w:val="99"/>
    <w:semiHidden/>
    <w:unhideWhenUsed/>
    <w:qFormat/>
    <w:rsid w:val="00D13EEF"/>
  </w:style>
  <w:style w:type="numbering" w:customStyle="1" w:styleId="Nessunelenco112211">
    <w:name w:val="Nessun elenco112211"/>
    <w:uiPriority w:val="99"/>
    <w:semiHidden/>
    <w:unhideWhenUsed/>
    <w:qFormat/>
    <w:rsid w:val="00D13EEF"/>
  </w:style>
  <w:style w:type="numbering" w:customStyle="1" w:styleId="List0112211">
    <w:name w:val="List 0112211"/>
    <w:qFormat/>
    <w:rsid w:val="00D13EEF"/>
  </w:style>
  <w:style w:type="numbering" w:customStyle="1" w:styleId="Elenco31112211">
    <w:name w:val="Elenco 31112211"/>
    <w:qFormat/>
    <w:rsid w:val="00D13EEF"/>
  </w:style>
  <w:style w:type="numbering" w:customStyle="1" w:styleId="Elenco21112211">
    <w:name w:val="Elenco 21112211"/>
    <w:qFormat/>
    <w:rsid w:val="00D13EEF"/>
  </w:style>
  <w:style w:type="numbering" w:customStyle="1" w:styleId="List1112211">
    <w:name w:val="List 1112211"/>
    <w:qFormat/>
    <w:rsid w:val="00D13EEF"/>
  </w:style>
  <w:style w:type="numbering" w:customStyle="1" w:styleId="Nessunelenco32211">
    <w:name w:val="Nessun elenco32211"/>
    <w:uiPriority w:val="99"/>
    <w:semiHidden/>
    <w:unhideWhenUsed/>
    <w:qFormat/>
    <w:rsid w:val="00D13EEF"/>
  </w:style>
  <w:style w:type="numbering" w:customStyle="1" w:styleId="Nessunelenco42211">
    <w:name w:val="Nessun elenco42211"/>
    <w:uiPriority w:val="99"/>
    <w:semiHidden/>
    <w:unhideWhenUsed/>
    <w:qFormat/>
    <w:rsid w:val="00D13EEF"/>
  </w:style>
  <w:style w:type="numbering" w:customStyle="1" w:styleId="Nessunelenco51211">
    <w:name w:val="Nessun elenco51211"/>
    <w:uiPriority w:val="99"/>
    <w:semiHidden/>
    <w:unhideWhenUsed/>
    <w:qFormat/>
    <w:rsid w:val="00D13EEF"/>
  </w:style>
  <w:style w:type="numbering" w:customStyle="1" w:styleId="Nessunelenco1211211">
    <w:name w:val="Nessun elenco1211211"/>
    <w:uiPriority w:val="99"/>
    <w:semiHidden/>
    <w:unhideWhenUsed/>
    <w:qFormat/>
    <w:rsid w:val="00D13EEF"/>
  </w:style>
  <w:style w:type="numbering" w:customStyle="1" w:styleId="List0121211">
    <w:name w:val="List 0121211"/>
    <w:qFormat/>
    <w:rsid w:val="00D13EEF"/>
  </w:style>
  <w:style w:type="numbering" w:customStyle="1" w:styleId="Elenco31121211">
    <w:name w:val="Elenco 31121211"/>
    <w:qFormat/>
    <w:rsid w:val="00D13EEF"/>
  </w:style>
  <w:style w:type="numbering" w:customStyle="1" w:styleId="Elenco21121211">
    <w:name w:val="Elenco 21121211"/>
    <w:qFormat/>
    <w:rsid w:val="00D13EEF"/>
  </w:style>
  <w:style w:type="numbering" w:customStyle="1" w:styleId="List1121211">
    <w:name w:val="List 1121211"/>
    <w:qFormat/>
    <w:rsid w:val="00D13EEF"/>
  </w:style>
  <w:style w:type="numbering" w:customStyle="1" w:styleId="Nessunelenco2111211">
    <w:name w:val="Nessun elenco2111211"/>
    <w:uiPriority w:val="99"/>
    <w:semiHidden/>
    <w:unhideWhenUsed/>
    <w:qFormat/>
    <w:rsid w:val="00D13EEF"/>
  </w:style>
  <w:style w:type="numbering" w:customStyle="1" w:styleId="Nessunelenco1112211">
    <w:name w:val="Nessun elenco1112211"/>
    <w:uiPriority w:val="99"/>
    <w:semiHidden/>
    <w:unhideWhenUsed/>
    <w:qFormat/>
    <w:rsid w:val="00D13EEF"/>
  </w:style>
  <w:style w:type="numbering" w:customStyle="1" w:styleId="List01111211">
    <w:name w:val="List 01111211"/>
    <w:qFormat/>
    <w:rsid w:val="00D13EEF"/>
  </w:style>
  <w:style w:type="numbering" w:customStyle="1" w:styleId="Elenco311111211">
    <w:name w:val="Elenco 311111211"/>
    <w:qFormat/>
    <w:rsid w:val="00D13EEF"/>
  </w:style>
  <w:style w:type="numbering" w:customStyle="1" w:styleId="Elenco211111211">
    <w:name w:val="Elenco 211111211"/>
    <w:qFormat/>
    <w:rsid w:val="00D13EEF"/>
  </w:style>
  <w:style w:type="numbering" w:customStyle="1" w:styleId="List11111211">
    <w:name w:val="List 11111211"/>
    <w:qFormat/>
    <w:rsid w:val="00D13EEF"/>
  </w:style>
  <w:style w:type="numbering" w:customStyle="1" w:styleId="Nessunelenco3111211">
    <w:name w:val="Nessun elenco3111211"/>
    <w:uiPriority w:val="99"/>
    <w:semiHidden/>
    <w:unhideWhenUsed/>
    <w:qFormat/>
    <w:rsid w:val="00D13EEF"/>
  </w:style>
  <w:style w:type="numbering" w:customStyle="1" w:styleId="Nessunelenco4111211">
    <w:name w:val="Nessun elenco4111211"/>
    <w:uiPriority w:val="99"/>
    <w:semiHidden/>
    <w:unhideWhenUsed/>
    <w:qFormat/>
    <w:rsid w:val="00D13EEF"/>
  </w:style>
  <w:style w:type="numbering" w:customStyle="1" w:styleId="Stileimportato411211">
    <w:name w:val="Stile importato 411211"/>
    <w:qFormat/>
    <w:rsid w:val="00D13EEF"/>
  </w:style>
  <w:style w:type="numbering" w:customStyle="1" w:styleId="Stileimportato811211">
    <w:name w:val="Stile importato 811211"/>
    <w:qFormat/>
    <w:rsid w:val="00D13EEF"/>
  </w:style>
  <w:style w:type="numbering" w:customStyle="1" w:styleId="Nessunelenco7211">
    <w:name w:val="Nessun elenco7211"/>
    <w:uiPriority w:val="99"/>
    <w:semiHidden/>
    <w:unhideWhenUsed/>
    <w:qFormat/>
    <w:rsid w:val="00D13EEF"/>
  </w:style>
  <w:style w:type="numbering" w:customStyle="1" w:styleId="List03211">
    <w:name w:val="List 03211"/>
    <w:qFormat/>
    <w:rsid w:val="00D13EEF"/>
  </w:style>
  <w:style w:type="numbering" w:customStyle="1" w:styleId="List13211">
    <w:name w:val="List 13211"/>
    <w:qFormat/>
    <w:rsid w:val="00D13EEF"/>
  </w:style>
  <w:style w:type="numbering" w:customStyle="1" w:styleId="Elenco213211">
    <w:name w:val="Elenco 213211"/>
    <w:qFormat/>
    <w:rsid w:val="00D13EEF"/>
  </w:style>
  <w:style w:type="numbering" w:customStyle="1" w:styleId="Elenco313211">
    <w:name w:val="Elenco 313211"/>
    <w:qFormat/>
    <w:rsid w:val="00D13EEF"/>
  </w:style>
  <w:style w:type="numbering" w:customStyle="1" w:styleId="Nessunelenco14211">
    <w:name w:val="Nessun elenco14211"/>
    <w:uiPriority w:val="99"/>
    <w:semiHidden/>
    <w:unhideWhenUsed/>
    <w:qFormat/>
    <w:rsid w:val="00D13EEF"/>
  </w:style>
  <w:style w:type="numbering" w:customStyle="1" w:styleId="List014211">
    <w:name w:val="List 014211"/>
    <w:qFormat/>
    <w:rsid w:val="00D13EEF"/>
  </w:style>
  <w:style w:type="numbering" w:customStyle="1" w:styleId="Elenco3114211">
    <w:name w:val="Elenco 3114211"/>
    <w:qFormat/>
    <w:rsid w:val="00D13EEF"/>
  </w:style>
  <w:style w:type="numbering" w:customStyle="1" w:styleId="Elenco2114211">
    <w:name w:val="Elenco 2114211"/>
    <w:qFormat/>
    <w:rsid w:val="00D13EEF"/>
  </w:style>
  <w:style w:type="numbering" w:customStyle="1" w:styleId="List114211">
    <w:name w:val="List 114211"/>
    <w:qFormat/>
    <w:rsid w:val="00D13EEF"/>
  </w:style>
  <w:style w:type="numbering" w:customStyle="1" w:styleId="Nessunelenco23211">
    <w:name w:val="Nessun elenco23211"/>
    <w:uiPriority w:val="99"/>
    <w:semiHidden/>
    <w:unhideWhenUsed/>
    <w:qFormat/>
    <w:rsid w:val="00D13EEF"/>
  </w:style>
  <w:style w:type="numbering" w:customStyle="1" w:styleId="Nessunelenco113211">
    <w:name w:val="Nessun elenco113211"/>
    <w:uiPriority w:val="99"/>
    <w:semiHidden/>
    <w:unhideWhenUsed/>
    <w:qFormat/>
    <w:rsid w:val="00D13EEF"/>
  </w:style>
  <w:style w:type="numbering" w:customStyle="1" w:styleId="List0113211">
    <w:name w:val="List 0113211"/>
    <w:qFormat/>
    <w:rsid w:val="00D13EEF"/>
  </w:style>
  <w:style w:type="numbering" w:customStyle="1" w:styleId="Elenco31113211">
    <w:name w:val="Elenco 31113211"/>
    <w:qFormat/>
    <w:rsid w:val="00D13EEF"/>
  </w:style>
  <w:style w:type="numbering" w:customStyle="1" w:styleId="Elenco21113211">
    <w:name w:val="Elenco 21113211"/>
    <w:qFormat/>
    <w:rsid w:val="00D13EEF"/>
  </w:style>
  <w:style w:type="numbering" w:customStyle="1" w:styleId="List1113211">
    <w:name w:val="List 1113211"/>
    <w:qFormat/>
    <w:rsid w:val="00D13EEF"/>
  </w:style>
  <w:style w:type="numbering" w:customStyle="1" w:styleId="Nessunelenco33211">
    <w:name w:val="Nessun elenco33211"/>
    <w:uiPriority w:val="99"/>
    <w:semiHidden/>
    <w:unhideWhenUsed/>
    <w:qFormat/>
    <w:rsid w:val="00D13EEF"/>
  </w:style>
  <w:style w:type="numbering" w:customStyle="1" w:styleId="Nessunelenco43211">
    <w:name w:val="Nessun elenco43211"/>
    <w:uiPriority w:val="99"/>
    <w:semiHidden/>
    <w:unhideWhenUsed/>
    <w:qFormat/>
    <w:rsid w:val="00D13EEF"/>
  </w:style>
  <w:style w:type="numbering" w:customStyle="1" w:styleId="Nessunelenco52211">
    <w:name w:val="Nessun elenco52211"/>
    <w:uiPriority w:val="99"/>
    <w:semiHidden/>
    <w:unhideWhenUsed/>
    <w:qFormat/>
    <w:rsid w:val="00D13EEF"/>
  </w:style>
  <w:style w:type="numbering" w:customStyle="1" w:styleId="Nessunelenco122211">
    <w:name w:val="Nessun elenco122211"/>
    <w:uiPriority w:val="99"/>
    <w:semiHidden/>
    <w:unhideWhenUsed/>
    <w:qFormat/>
    <w:rsid w:val="00D13EEF"/>
  </w:style>
  <w:style w:type="numbering" w:customStyle="1" w:styleId="List0122211">
    <w:name w:val="List 0122211"/>
    <w:qFormat/>
    <w:rsid w:val="00D13EEF"/>
  </w:style>
  <w:style w:type="numbering" w:customStyle="1" w:styleId="Elenco31122211">
    <w:name w:val="Elenco 31122211"/>
    <w:qFormat/>
    <w:rsid w:val="00D13EEF"/>
  </w:style>
  <w:style w:type="numbering" w:customStyle="1" w:styleId="Elenco21122211">
    <w:name w:val="Elenco 21122211"/>
    <w:qFormat/>
    <w:rsid w:val="00D13EEF"/>
  </w:style>
  <w:style w:type="numbering" w:customStyle="1" w:styleId="List1122211">
    <w:name w:val="List 1122211"/>
    <w:qFormat/>
    <w:rsid w:val="00D13EEF"/>
  </w:style>
  <w:style w:type="numbering" w:customStyle="1" w:styleId="Nessunelenco212211">
    <w:name w:val="Nessun elenco212211"/>
    <w:uiPriority w:val="99"/>
    <w:semiHidden/>
    <w:unhideWhenUsed/>
    <w:qFormat/>
    <w:rsid w:val="00D13EEF"/>
  </w:style>
  <w:style w:type="numbering" w:customStyle="1" w:styleId="Nessunelenco1113211">
    <w:name w:val="Nessun elenco1113211"/>
    <w:uiPriority w:val="99"/>
    <w:semiHidden/>
    <w:unhideWhenUsed/>
    <w:qFormat/>
    <w:rsid w:val="00D13EEF"/>
  </w:style>
  <w:style w:type="numbering" w:customStyle="1" w:styleId="List01112211">
    <w:name w:val="List 01112211"/>
    <w:qFormat/>
    <w:rsid w:val="00D13EEF"/>
  </w:style>
  <w:style w:type="numbering" w:customStyle="1" w:styleId="Elenco311112211">
    <w:name w:val="Elenco 311112211"/>
    <w:qFormat/>
    <w:rsid w:val="00D13EEF"/>
  </w:style>
  <w:style w:type="numbering" w:customStyle="1" w:styleId="Elenco211112211">
    <w:name w:val="Elenco 211112211"/>
    <w:qFormat/>
    <w:rsid w:val="00D13EEF"/>
  </w:style>
  <w:style w:type="numbering" w:customStyle="1" w:styleId="List11112211">
    <w:name w:val="List 11112211"/>
    <w:qFormat/>
    <w:rsid w:val="00D13EEF"/>
  </w:style>
  <w:style w:type="numbering" w:customStyle="1" w:styleId="Nessunelenco312211">
    <w:name w:val="Nessun elenco312211"/>
    <w:uiPriority w:val="99"/>
    <w:semiHidden/>
    <w:unhideWhenUsed/>
    <w:qFormat/>
    <w:rsid w:val="00D13EEF"/>
  </w:style>
  <w:style w:type="numbering" w:customStyle="1" w:styleId="Nessunelenco412211">
    <w:name w:val="Nessun elenco412211"/>
    <w:uiPriority w:val="99"/>
    <w:semiHidden/>
    <w:unhideWhenUsed/>
    <w:qFormat/>
    <w:rsid w:val="00D13EEF"/>
  </w:style>
  <w:style w:type="numbering" w:customStyle="1" w:styleId="Stileimportato421211">
    <w:name w:val="Stile importato 421211"/>
    <w:qFormat/>
    <w:rsid w:val="00D13EEF"/>
  </w:style>
  <w:style w:type="numbering" w:customStyle="1" w:styleId="Stileimportato821211">
    <w:name w:val="Stile importato 821211"/>
    <w:qFormat/>
    <w:rsid w:val="00D13EEF"/>
  </w:style>
  <w:style w:type="numbering" w:customStyle="1" w:styleId="Stileimportato1212">
    <w:name w:val="Stile importato 1212"/>
    <w:rsid w:val="00D13EEF"/>
    <w:pPr>
      <w:numPr>
        <w:numId w:val="115"/>
      </w:numPr>
    </w:pPr>
  </w:style>
  <w:style w:type="numbering" w:customStyle="1" w:styleId="Stileimportato11112">
    <w:name w:val="Stile importato 11112"/>
    <w:rsid w:val="00D13EEF"/>
  </w:style>
  <w:style w:type="numbering" w:customStyle="1" w:styleId="Stileimportato3212">
    <w:name w:val="Stile importato 3212"/>
    <w:rsid w:val="00D13EEF"/>
    <w:pPr>
      <w:numPr>
        <w:numId w:val="106"/>
      </w:numPr>
    </w:pPr>
  </w:style>
  <w:style w:type="numbering" w:customStyle="1" w:styleId="Stileimportato1312">
    <w:name w:val="Stile importato 1312"/>
    <w:rsid w:val="00D13EEF"/>
    <w:pPr>
      <w:numPr>
        <w:numId w:val="107"/>
      </w:numPr>
    </w:pPr>
  </w:style>
  <w:style w:type="numbering" w:customStyle="1" w:styleId="Stileimportato4312">
    <w:name w:val="Stile importato 4312"/>
    <w:rsid w:val="00D13EEF"/>
    <w:pPr>
      <w:numPr>
        <w:numId w:val="108"/>
      </w:numPr>
    </w:pPr>
  </w:style>
  <w:style w:type="numbering" w:customStyle="1" w:styleId="Stileimportato5212">
    <w:name w:val="Stile importato 5212"/>
    <w:rsid w:val="00D13EEF"/>
    <w:pPr>
      <w:numPr>
        <w:numId w:val="109"/>
      </w:numPr>
    </w:pPr>
  </w:style>
  <w:style w:type="numbering" w:customStyle="1" w:styleId="Stileimportato6212">
    <w:name w:val="Stile importato 6212"/>
    <w:rsid w:val="00D13EEF"/>
    <w:pPr>
      <w:numPr>
        <w:numId w:val="110"/>
      </w:numPr>
    </w:pPr>
  </w:style>
  <w:style w:type="numbering" w:customStyle="1" w:styleId="Stileimportato8312">
    <w:name w:val="Stile importato 8312"/>
    <w:rsid w:val="00D13EEF"/>
    <w:pPr>
      <w:numPr>
        <w:numId w:val="111"/>
      </w:numPr>
    </w:pPr>
  </w:style>
  <w:style w:type="numbering" w:customStyle="1" w:styleId="Stileimportato9212">
    <w:name w:val="Stile importato 9212"/>
    <w:rsid w:val="00D13EEF"/>
    <w:pPr>
      <w:numPr>
        <w:numId w:val="112"/>
      </w:numPr>
    </w:pPr>
  </w:style>
  <w:style w:type="numbering" w:customStyle="1" w:styleId="Stileimportato11212">
    <w:name w:val="Stile importato 11212"/>
    <w:rsid w:val="00D13EEF"/>
    <w:pPr>
      <w:numPr>
        <w:numId w:val="103"/>
      </w:numPr>
    </w:pPr>
  </w:style>
  <w:style w:type="numbering" w:customStyle="1" w:styleId="Stileimportato41212">
    <w:name w:val="Stile importato 41212"/>
    <w:rsid w:val="00D13EEF"/>
    <w:pPr>
      <w:numPr>
        <w:numId w:val="104"/>
      </w:numPr>
    </w:pPr>
  </w:style>
  <w:style w:type="numbering" w:customStyle="1" w:styleId="Stileimportato81212">
    <w:name w:val="Stile importato 81212"/>
    <w:rsid w:val="00D13EEF"/>
    <w:pPr>
      <w:numPr>
        <w:numId w:val="102"/>
      </w:numPr>
    </w:pPr>
  </w:style>
  <w:style w:type="numbering" w:customStyle="1" w:styleId="Stileimportato71311">
    <w:name w:val="Stile importato 71311"/>
    <w:qFormat/>
    <w:rsid w:val="00D13EEF"/>
    <w:pPr>
      <w:numPr>
        <w:numId w:val="78"/>
      </w:numPr>
    </w:pPr>
  </w:style>
  <w:style w:type="numbering" w:customStyle="1" w:styleId="Stileimportato31311">
    <w:name w:val="Stile importato 31311"/>
    <w:qFormat/>
    <w:rsid w:val="00D13EEF"/>
    <w:pPr>
      <w:numPr>
        <w:numId w:val="79"/>
      </w:numPr>
    </w:pPr>
  </w:style>
  <w:style w:type="numbering" w:customStyle="1" w:styleId="Stileimportato12211">
    <w:name w:val="Stile importato 12211"/>
    <w:rsid w:val="00D13EEF"/>
    <w:pPr>
      <w:numPr>
        <w:numId w:val="80"/>
      </w:numPr>
    </w:pPr>
  </w:style>
  <w:style w:type="numbering" w:customStyle="1" w:styleId="Stileimportato51311">
    <w:name w:val="Stile importato 51311"/>
    <w:qFormat/>
    <w:rsid w:val="00D13EEF"/>
    <w:pPr>
      <w:numPr>
        <w:numId w:val="132"/>
      </w:numPr>
    </w:pPr>
  </w:style>
  <w:style w:type="numbering" w:customStyle="1" w:styleId="Stileimportato61311">
    <w:name w:val="Stile importato 61311"/>
    <w:qFormat/>
    <w:rsid w:val="00D13EEF"/>
    <w:pPr>
      <w:numPr>
        <w:numId w:val="133"/>
      </w:numPr>
    </w:pPr>
  </w:style>
  <w:style w:type="numbering" w:customStyle="1" w:styleId="Stileimportato91311">
    <w:name w:val="Stile importato 91311"/>
    <w:qFormat/>
    <w:rsid w:val="00D13EEF"/>
    <w:pPr>
      <w:numPr>
        <w:numId w:val="135"/>
      </w:numPr>
    </w:pPr>
  </w:style>
  <w:style w:type="numbering" w:customStyle="1" w:styleId="Stileimportato82411">
    <w:name w:val="Stile importato 82411"/>
    <w:qFormat/>
    <w:rsid w:val="00D13EEF"/>
    <w:pPr>
      <w:numPr>
        <w:numId w:val="134"/>
      </w:numPr>
    </w:pPr>
  </w:style>
  <w:style w:type="numbering" w:customStyle="1" w:styleId="Stileimportato31411">
    <w:name w:val="Stile importato 31411"/>
    <w:qFormat/>
    <w:rsid w:val="00D13EEF"/>
  </w:style>
  <w:style w:type="numbering" w:customStyle="1" w:styleId="Nessunelenco1011">
    <w:name w:val="Nessun elenco1011"/>
    <w:next w:val="Nessunelenco"/>
    <w:uiPriority w:val="99"/>
    <w:semiHidden/>
    <w:unhideWhenUsed/>
    <w:rsid w:val="00D13EEF"/>
  </w:style>
  <w:style w:type="numbering" w:customStyle="1" w:styleId="Nessunelenco1711">
    <w:name w:val="Nessun elenco1711"/>
    <w:next w:val="Nessunelenco"/>
    <w:uiPriority w:val="99"/>
    <w:semiHidden/>
    <w:unhideWhenUsed/>
    <w:qFormat/>
    <w:rsid w:val="00D13EEF"/>
  </w:style>
  <w:style w:type="numbering" w:customStyle="1" w:styleId="Nessunelenco11611">
    <w:name w:val="Nessun elenco11611"/>
    <w:next w:val="Nessunelenco"/>
    <w:uiPriority w:val="99"/>
    <w:semiHidden/>
    <w:unhideWhenUsed/>
    <w:rsid w:val="00D13EEF"/>
  </w:style>
  <w:style w:type="numbering" w:customStyle="1" w:styleId="Nessunelenco111611">
    <w:name w:val="Nessun elenco111611"/>
    <w:uiPriority w:val="99"/>
    <w:semiHidden/>
    <w:unhideWhenUsed/>
    <w:qFormat/>
    <w:rsid w:val="00D13EEF"/>
  </w:style>
  <w:style w:type="numbering" w:customStyle="1" w:styleId="Stileimportato7511">
    <w:name w:val="Stile importato 7511"/>
    <w:qFormat/>
    <w:rsid w:val="00D13EEF"/>
  </w:style>
  <w:style w:type="numbering" w:customStyle="1" w:styleId="Stileimportato3411">
    <w:name w:val="Stile importato 3411"/>
    <w:qFormat/>
    <w:rsid w:val="00D13EEF"/>
  </w:style>
  <w:style w:type="numbering" w:customStyle="1" w:styleId="Stileimportato142">
    <w:name w:val="Stile importato 142"/>
    <w:qFormat/>
    <w:rsid w:val="00D13EEF"/>
  </w:style>
  <w:style w:type="numbering" w:customStyle="1" w:styleId="Stileimportato4511">
    <w:name w:val="Stile importato 4511"/>
    <w:qFormat/>
    <w:rsid w:val="00D13EEF"/>
  </w:style>
  <w:style w:type="numbering" w:customStyle="1" w:styleId="Stileimportato5411">
    <w:name w:val="Stile importato 5411"/>
    <w:qFormat/>
    <w:rsid w:val="00D13EEF"/>
  </w:style>
  <w:style w:type="numbering" w:customStyle="1" w:styleId="Stileimportato6411">
    <w:name w:val="Stile importato 6411"/>
    <w:qFormat/>
    <w:rsid w:val="00D13EEF"/>
  </w:style>
  <w:style w:type="numbering" w:customStyle="1" w:styleId="Stileimportato8511">
    <w:name w:val="Stile importato 8511"/>
    <w:qFormat/>
    <w:rsid w:val="00D13EEF"/>
  </w:style>
  <w:style w:type="numbering" w:customStyle="1" w:styleId="Stileimportato9411">
    <w:name w:val="Stile importato 9411"/>
    <w:qFormat/>
    <w:rsid w:val="00D13EEF"/>
  </w:style>
  <w:style w:type="numbering" w:customStyle="1" w:styleId="Stileimportato71411">
    <w:name w:val="Stile importato 71411"/>
    <w:qFormat/>
    <w:rsid w:val="00D13EEF"/>
  </w:style>
  <w:style w:type="numbering" w:customStyle="1" w:styleId="Nessunelenco2611">
    <w:name w:val="Nessun elenco2611"/>
    <w:uiPriority w:val="99"/>
    <w:semiHidden/>
    <w:unhideWhenUsed/>
    <w:qFormat/>
    <w:rsid w:val="00D13EEF"/>
  </w:style>
  <w:style w:type="numbering" w:customStyle="1" w:styleId="Stileimportato72311">
    <w:name w:val="Stile importato 72311"/>
    <w:qFormat/>
    <w:rsid w:val="00D13EEF"/>
  </w:style>
  <w:style w:type="numbering" w:customStyle="1" w:styleId="Stileimportato31511">
    <w:name w:val="Stile importato 31511"/>
    <w:qFormat/>
    <w:rsid w:val="00D13EEF"/>
  </w:style>
  <w:style w:type="numbering" w:customStyle="1" w:styleId="Stileimportato1132">
    <w:name w:val="Stile importato 1132"/>
    <w:qFormat/>
    <w:rsid w:val="00D13EEF"/>
  </w:style>
  <w:style w:type="numbering" w:customStyle="1" w:styleId="Stileimportato41411">
    <w:name w:val="Stile importato 41411"/>
    <w:qFormat/>
    <w:rsid w:val="00D13EEF"/>
  </w:style>
  <w:style w:type="numbering" w:customStyle="1" w:styleId="Stileimportato51411">
    <w:name w:val="Stile importato 51411"/>
    <w:qFormat/>
    <w:rsid w:val="00D13EEF"/>
  </w:style>
  <w:style w:type="numbering" w:customStyle="1" w:styleId="Stileimportato61411">
    <w:name w:val="Stile importato 61411"/>
    <w:qFormat/>
    <w:rsid w:val="00D13EEF"/>
  </w:style>
  <w:style w:type="numbering" w:customStyle="1" w:styleId="Stileimportato81411">
    <w:name w:val="Stile importato 81411"/>
    <w:qFormat/>
    <w:rsid w:val="00D13EEF"/>
  </w:style>
  <w:style w:type="numbering" w:customStyle="1" w:styleId="Stileimportato91411">
    <w:name w:val="Stile importato 91411"/>
    <w:qFormat/>
    <w:rsid w:val="00D13EEF"/>
  </w:style>
  <w:style w:type="numbering" w:customStyle="1" w:styleId="Nessunelenco3611">
    <w:name w:val="Nessun elenco3611"/>
    <w:next w:val="Nessunelenco"/>
    <w:uiPriority w:val="99"/>
    <w:semiHidden/>
    <w:unhideWhenUsed/>
    <w:rsid w:val="00D13EEF"/>
  </w:style>
  <w:style w:type="numbering" w:customStyle="1" w:styleId="Nessunelenco4611">
    <w:name w:val="Nessun elenco4611"/>
    <w:next w:val="Nessunelenco"/>
    <w:uiPriority w:val="99"/>
    <w:semiHidden/>
    <w:unhideWhenUsed/>
    <w:rsid w:val="00D13EEF"/>
  </w:style>
  <w:style w:type="numbering" w:customStyle="1" w:styleId="Nessunelenco12511">
    <w:name w:val="Nessun elenco12511"/>
    <w:uiPriority w:val="99"/>
    <w:semiHidden/>
    <w:unhideWhenUsed/>
    <w:qFormat/>
    <w:rsid w:val="00D13EEF"/>
  </w:style>
  <w:style w:type="numbering" w:customStyle="1" w:styleId="List0611">
    <w:name w:val="List 0611"/>
    <w:qFormat/>
    <w:rsid w:val="00D13EEF"/>
  </w:style>
  <w:style w:type="numbering" w:customStyle="1" w:styleId="Punto311">
    <w:name w:val="Punto •311"/>
    <w:qFormat/>
    <w:rsid w:val="00D13EEF"/>
  </w:style>
  <w:style w:type="numbering" w:customStyle="1" w:styleId="Elenco21611">
    <w:name w:val="Elenco 21611"/>
    <w:qFormat/>
    <w:rsid w:val="00D13EEF"/>
  </w:style>
  <w:style w:type="numbering" w:customStyle="1" w:styleId="Elenco31611">
    <w:name w:val="Elenco 31611"/>
    <w:qFormat/>
    <w:rsid w:val="00D13EEF"/>
  </w:style>
  <w:style w:type="numbering" w:customStyle="1" w:styleId="Nessunelenco1111411">
    <w:name w:val="Nessun elenco1111411"/>
    <w:uiPriority w:val="99"/>
    <w:semiHidden/>
    <w:unhideWhenUsed/>
    <w:qFormat/>
    <w:rsid w:val="00D13EEF"/>
  </w:style>
  <w:style w:type="numbering" w:customStyle="1" w:styleId="List01711">
    <w:name w:val="List 01711"/>
    <w:qFormat/>
    <w:rsid w:val="00D13EEF"/>
  </w:style>
  <w:style w:type="numbering" w:customStyle="1" w:styleId="Elenco311711">
    <w:name w:val="Elenco 311711"/>
    <w:qFormat/>
    <w:rsid w:val="00D13EEF"/>
  </w:style>
  <w:style w:type="numbering" w:customStyle="1" w:styleId="Elenco211711">
    <w:name w:val="Elenco 211711"/>
    <w:qFormat/>
    <w:rsid w:val="00D13EEF"/>
  </w:style>
  <w:style w:type="numbering" w:customStyle="1" w:styleId="List11711">
    <w:name w:val="List 11711"/>
    <w:qFormat/>
    <w:rsid w:val="00D13EEF"/>
  </w:style>
  <w:style w:type="numbering" w:customStyle="1" w:styleId="Nessunelenco21511">
    <w:name w:val="Nessun elenco21511"/>
    <w:uiPriority w:val="99"/>
    <w:semiHidden/>
    <w:unhideWhenUsed/>
    <w:qFormat/>
    <w:rsid w:val="00D13EEF"/>
  </w:style>
  <w:style w:type="numbering" w:customStyle="1" w:styleId="Nessunelenco11111311">
    <w:name w:val="Nessun elenco11111311"/>
    <w:uiPriority w:val="99"/>
    <w:semiHidden/>
    <w:unhideWhenUsed/>
    <w:qFormat/>
    <w:rsid w:val="00D13EEF"/>
  </w:style>
  <w:style w:type="numbering" w:customStyle="1" w:styleId="List011611">
    <w:name w:val="List 011611"/>
    <w:qFormat/>
    <w:rsid w:val="00D13EEF"/>
  </w:style>
  <w:style w:type="numbering" w:customStyle="1" w:styleId="Elenco3111611">
    <w:name w:val="Elenco 3111611"/>
    <w:qFormat/>
    <w:rsid w:val="00D13EEF"/>
  </w:style>
  <w:style w:type="numbering" w:customStyle="1" w:styleId="Elenco2111611">
    <w:name w:val="Elenco 2111611"/>
    <w:qFormat/>
    <w:rsid w:val="00D13EEF"/>
  </w:style>
  <w:style w:type="numbering" w:customStyle="1" w:styleId="List111611">
    <w:name w:val="List 111611"/>
    <w:qFormat/>
    <w:rsid w:val="00D13EEF"/>
  </w:style>
  <w:style w:type="numbering" w:customStyle="1" w:styleId="Nessunelenco31511">
    <w:name w:val="Nessun elenco31511"/>
    <w:uiPriority w:val="99"/>
    <w:semiHidden/>
    <w:unhideWhenUsed/>
    <w:qFormat/>
    <w:rsid w:val="00D13EEF"/>
  </w:style>
  <w:style w:type="numbering" w:customStyle="1" w:styleId="Nessunelenco41511">
    <w:name w:val="Nessun elenco41511"/>
    <w:uiPriority w:val="99"/>
    <w:semiHidden/>
    <w:unhideWhenUsed/>
    <w:qFormat/>
    <w:rsid w:val="00D13EEF"/>
  </w:style>
  <w:style w:type="numbering" w:customStyle="1" w:styleId="Nessunelenco5511">
    <w:name w:val="Nessun elenco5511"/>
    <w:uiPriority w:val="99"/>
    <w:semiHidden/>
    <w:unhideWhenUsed/>
    <w:qFormat/>
    <w:rsid w:val="00D13EEF"/>
  </w:style>
  <w:style w:type="numbering" w:customStyle="1" w:styleId="Nessunelenco121411">
    <w:name w:val="Nessun elenco121411"/>
    <w:uiPriority w:val="99"/>
    <w:semiHidden/>
    <w:unhideWhenUsed/>
    <w:qFormat/>
    <w:rsid w:val="00D13EEF"/>
  </w:style>
  <w:style w:type="numbering" w:customStyle="1" w:styleId="List012511">
    <w:name w:val="List 012511"/>
    <w:qFormat/>
    <w:rsid w:val="00D13EEF"/>
  </w:style>
  <w:style w:type="numbering" w:customStyle="1" w:styleId="Elenco3112511">
    <w:name w:val="Elenco 3112511"/>
    <w:qFormat/>
    <w:rsid w:val="00D13EEF"/>
  </w:style>
  <w:style w:type="numbering" w:customStyle="1" w:styleId="Elenco2112511">
    <w:name w:val="Elenco 2112511"/>
    <w:qFormat/>
    <w:rsid w:val="00D13EEF"/>
  </w:style>
  <w:style w:type="numbering" w:customStyle="1" w:styleId="List112511">
    <w:name w:val="List 112511"/>
    <w:qFormat/>
    <w:rsid w:val="00D13EEF"/>
  </w:style>
  <w:style w:type="numbering" w:customStyle="1" w:styleId="Nessunelenco211411">
    <w:name w:val="Nessun elenco211411"/>
    <w:uiPriority w:val="99"/>
    <w:semiHidden/>
    <w:unhideWhenUsed/>
    <w:qFormat/>
    <w:rsid w:val="00D13EEF"/>
  </w:style>
  <w:style w:type="numbering" w:customStyle="1" w:styleId="Nessunelenco111111311">
    <w:name w:val="Nessun elenco111111311"/>
    <w:uiPriority w:val="99"/>
    <w:semiHidden/>
    <w:unhideWhenUsed/>
    <w:qFormat/>
    <w:rsid w:val="00D13EEF"/>
  </w:style>
  <w:style w:type="numbering" w:customStyle="1" w:styleId="List0111511">
    <w:name w:val="List 0111511"/>
    <w:qFormat/>
    <w:rsid w:val="00D13EEF"/>
  </w:style>
  <w:style w:type="numbering" w:customStyle="1" w:styleId="Elenco31111511">
    <w:name w:val="Elenco 31111511"/>
    <w:qFormat/>
    <w:rsid w:val="00D13EEF"/>
  </w:style>
  <w:style w:type="numbering" w:customStyle="1" w:styleId="Elenco21111511">
    <w:name w:val="Elenco 21111511"/>
    <w:qFormat/>
    <w:rsid w:val="00D13EEF"/>
  </w:style>
  <w:style w:type="numbering" w:customStyle="1" w:styleId="List1111511">
    <w:name w:val="List 1111511"/>
    <w:qFormat/>
    <w:rsid w:val="00D13EEF"/>
  </w:style>
  <w:style w:type="numbering" w:customStyle="1" w:styleId="Nessunelenco311411">
    <w:name w:val="Nessun elenco311411"/>
    <w:uiPriority w:val="99"/>
    <w:semiHidden/>
    <w:unhideWhenUsed/>
    <w:qFormat/>
    <w:rsid w:val="00D13EEF"/>
  </w:style>
  <w:style w:type="numbering" w:customStyle="1" w:styleId="Nessunelenco411411">
    <w:name w:val="Nessun elenco411411"/>
    <w:uiPriority w:val="99"/>
    <w:semiHidden/>
    <w:unhideWhenUsed/>
    <w:qFormat/>
    <w:rsid w:val="00D13EEF"/>
  </w:style>
  <w:style w:type="numbering" w:customStyle="1" w:styleId="Stileimportato42411">
    <w:name w:val="Stile importato 42411"/>
    <w:qFormat/>
    <w:rsid w:val="00D13EEF"/>
  </w:style>
  <w:style w:type="numbering" w:customStyle="1" w:styleId="Stileimportato82511">
    <w:name w:val="Stile importato 82511"/>
    <w:qFormat/>
    <w:rsid w:val="00D13EEF"/>
  </w:style>
  <w:style w:type="numbering" w:customStyle="1" w:styleId="Nessunelenco6311">
    <w:name w:val="Nessun elenco6311"/>
    <w:uiPriority w:val="99"/>
    <w:semiHidden/>
    <w:unhideWhenUsed/>
    <w:qFormat/>
    <w:rsid w:val="00D13EEF"/>
  </w:style>
  <w:style w:type="numbering" w:customStyle="1" w:styleId="List02311">
    <w:name w:val="List 02311"/>
    <w:qFormat/>
    <w:rsid w:val="00D13EEF"/>
  </w:style>
  <w:style w:type="numbering" w:customStyle="1" w:styleId="List12311">
    <w:name w:val="List 12311"/>
    <w:qFormat/>
    <w:rsid w:val="00D13EEF"/>
  </w:style>
  <w:style w:type="numbering" w:customStyle="1" w:styleId="Elenco212311">
    <w:name w:val="Elenco 212311"/>
    <w:qFormat/>
    <w:rsid w:val="00D13EEF"/>
  </w:style>
  <w:style w:type="numbering" w:customStyle="1" w:styleId="Elenco312311">
    <w:name w:val="Elenco 312311"/>
    <w:qFormat/>
    <w:rsid w:val="00D13EEF"/>
  </w:style>
  <w:style w:type="numbering" w:customStyle="1" w:styleId="Nessunelenco13311">
    <w:name w:val="Nessun elenco13311"/>
    <w:uiPriority w:val="99"/>
    <w:semiHidden/>
    <w:unhideWhenUsed/>
    <w:qFormat/>
    <w:rsid w:val="00D13EEF"/>
  </w:style>
  <w:style w:type="numbering" w:customStyle="1" w:styleId="List013311">
    <w:name w:val="List 013311"/>
    <w:qFormat/>
    <w:rsid w:val="00D13EEF"/>
  </w:style>
  <w:style w:type="numbering" w:customStyle="1" w:styleId="Elenco3113311">
    <w:name w:val="Elenco 3113311"/>
    <w:qFormat/>
    <w:rsid w:val="00D13EEF"/>
  </w:style>
  <w:style w:type="numbering" w:customStyle="1" w:styleId="Elenco2113311">
    <w:name w:val="Elenco 2113311"/>
    <w:qFormat/>
    <w:rsid w:val="00D13EEF"/>
  </w:style>
  <w:style w:type="numbering" w:customStyle="1" w:styleId="List113311">
    <w:name w:val="List 113311"/>
    <w:qFormat/>
    <w:rsid w:val="00D13EEF"/>
  </w:style>
  <w:style w:type="numbering" w:customStyle="1" w:styleId="Nessunelenco22311">
    <w:name w:val="Nessun elenco22311"/>
    <w:uiPriority w:val="99"/>
    <w:semiHidden/>
    <w:unhideWhenUsed/>
    <w:qFormat/>
    <w:rsid w:val="00D13EEF"/>
  </w:style>
  <w:style w:type="numbering" w:customStyle="1" w:styleId="Nessunelenco112311">
    <w:name w:val="Nessun elenco112311"/>
    <w:uiPriority w:val="99"/>
    <w:semiHidden/>
    <w:unhideWhenUsed/>
    <w:qFormat/>
    <w:rsid w:val="00D13EEF"/>
  </w:style>
  <w:style w:type="numbering" w:customStyle="1" w:styleId="List0112311">
    <w:name w:val="List 0112311"/>
    <w:qFormat/>
    <w:rsid w:val="00D13EEF"/>
  </w:style>
  <w:style w:type="numbering" w:customStyle="1" w:styleId="Elenco31112311">
    <w:name w:val="Elenco 31112311"/>
    <w:qFormat/>
    <w:rsid w:val="00D13EEF"/>
  </w:style>
  <w:style w:type="numbering" w:customStyle="1" w:styleId="Elenco21112311">
    <w:name w:val="Elenco 21112311"/>
    <w:qFormat/>
    <w:rsid w:val="00D13EEF"/>
  </w:style>
  <w:style w:type="numbering" w:customStyle="1" w:styleId="List1112311">
    <w:name w:val="List 1112311"/>
    <w:qFormat/>
    <w:rsid w:val="00D13EEF"/>
  </w:style>
  <w:style w:type="numbering" w:customStyle="1" w:styleId="Nessunelenco32311">
    <w:name w:val="Nessun elenco32311"/>
    <w:uiPriority w:val="99"/>
    <w:semiHidden/>
    <w:unhideWhenUsed/>
    <w:qFormat/>
    <w:rsid w:val="00D13EEF"/>
  </w:style>
  <w:style w:type="numbering" w:customStyle="1" w:styleId="Nessunelenco42311">
    <w:name w:val="Nessun elenco42311"/>
    <w:uiPriority w:val="99"/>
    <w:semiHidden/>
    <w:unhideWhenUsed/>
    <w:qFormat/>
    <w:rsid w:val="00D13EEF"/>
  </w:style>
  <w:style w:type="numbering" w:customStyle="1" w:styleId="Nessunelenco51311">
    <w:name w:val="Nessun elenco51311"/>
    <w:uiPriority w:val="99"/>
    <w:semiHidden/>
    <w:unhideWhenUsed/>
    <w:qFormat/>
    <w:rsid w:val="00D13EEF"/>
  </w:style>
  <w:style w:type="numbering" w:customStyle="1" w:styleId="Nessunelenco1211311">
    <w:name w:val="Nessun elenco1211311"/>
    <w:uiPriority w:val="99"/>
    <w:semiHidden/>
    <w:unhideWhenUsed/>
    <w:qFormat/>
    <w:rsid w:val="00D13EEF"/>
  </w:style>
  <w:style w:type="numbering" w:customStyle="1" w:styleId="List0121311">
    <w:name w:val="List 0121311"/>
    <w:qFormat/>
    <w:rsid w:val="00D13EEF"/>
  </w:style>
  <w:style w:type="numbering" w:customStyle="1" w:styleId="Elenco31121311">
    <w:name w:val="Elenco 31121311"/>
    <w:qFormat/>
    <w:rsid w:val="00D13EEF"/>
  </w:style>
  <w:style w:type="numbering" w:customStyle="1" w:styleId="Elenco21121311">
    <w:name w:val="Elenco 21121311"/>
    <w:qFormat/>
    <w:rsid w:val="00D13EEF"/>
  </w:style>
  <w:style w:type="numbering" w:customStyle="1" w:styleId="List1121311">
    <w:name w:val="List 1121311"/>
    <w:qFormat/>
    <w:rsid w:val="00D13EEF"/>
  </w:style>
  <w:style w:type="numbering" w:customStyle="1" w:styleId="Nessunelenco2111311">
    <w:name w:val="Nessun elenco2111311"/>
    <w:uiPriority w:val="99"/>
    <w:semiHidden/>
    <w:unhideWhenUsed/>
    <w:qFormat/>
    <w:rsid w:val="00D13EEF"/>
  </w:style>
  <w:style w:type="numbering" w:customStyle="1" w:styleId="Nessunelenco1112311">
    <w:name w:val="Nessun elenco1112311"/>
    <w:uiPriority w:val="99"/>
    <w:semiHidden/>
    <w:unhideWhenUsed/>
    <w:qFormat/>
    <w:rsid w:val="00D13EEF"/>
  </w:style>
  <w:style w:type="numbering" w:customStyle="1" w:styleId="List01111311">
    <w:name w:val="List 01111311"/>
    <w:qFormat/>
    <w:rsid w:val="00D13EEF"/>
  </w:style>
  <w:style w:type="numbering" w:customStyle="1" w:styleId="Elenco311111311">
    <w:name w:val="Elenco 311111311"/>
    <w:qFormat/>
    <w:rsid w:val="00D13EEF"/>
  </w:style>
  <w:style w:type="numbering" w:customStyle="1" w:styleId="Elenco211111311">
    <w:name w:val="Elenco 211111311"/>
    <w:qFormat/>
    <w:rsid w:val="00D13EEF"/>
  </w:style>
  <w:style w:type="numbering" w:customStyle="1" w:styleId="List11111311">
    <w:name w:val="List 11111311"/>
    <w:qFormat/>
    <w:rsid w:val="00D13EEF"/>
  </w:style>
  <w:style w:type="numbering" w:customStyle="1" w:styleId="Nessunelenco3111311">
    <w:name w:val="Nessun elenco3111311"/>
    <w:uiPriority w:val="99"/>
    <w:semiHidden/>
    <w:unhideWhenUsed/>
    <w:qFormat/>
    <w:rsid w:val="00D13EEF"/>
  </w:style>
  <w:style w:type="numbering" w:customStyle="1" w:styleId="Nessunelenco4111311">
    <w:name w:val="Nessun elenco4111311"/>
    <w:uiPriority w:val="99"/>
    <w:semiHidden/>
    <w:unhideWhenUsed/>
    <w:qFormat/>
    <w:rsid w:val="00D13EEF"/>
  </w:style>
  <w:style w:type="numbering" w:customStyle="1" w:styleId="Stileimportato411311">
    <w:name w:val="Stile importato 411311"/>
    <w:qFormat/>
    <w:rsid w:val="00D13EEF"/>
  </w:style>
  <w:style w:type="numbering" w:customStyle="1" w:styleId="Stileimportato811311">
    <w:name w:val="Stile importato 811311"/>
    <w:qFormat/>
    <w:rsid w:val="00D13EEF"/>
  </w:style>
  <w:style w:type="numbering" w:customStyle="1" w:styleId="Nessunelenco7311">
    <w:name w:val="Nessun elenco7311"/>
    <w:uiPriority w:val="99"/>
    <w:semiHidden/>
    <w:unhideWhenUsed/>
    <w:qFormat/>
    <w:rsid w:val="00D13EEF"/>
  </w:style>
  <w:style w:type="numbering" w:customStyle="1" w:styleId="List03311">
    <w:name w:val="List 03311"/>
    <w:qFormat/>
    <w:rsid w:val="00D13EEF"/>
  </w:style>
  <w:style w:type="numbering" w:customStyle="1" w:styleId="List13311">
    <w:name w:val="List 13311"/>
    <w:qFormat/>
    <w:rsid w:val="00D13EEF"/>
  </w:style>
  <w:style w:type="numbering" w:customStyle="1" w:styleId="Elenco213311">
    <w:name w:val="Elenco 213311"/>
    <w:qFormat/>
    <w:rsid w:val="00D13EEF"/>
  </w:style>
  <w:style w:type="numbering" w:customStyle="1" w:styleId="Elenco313311">
    <w:name w:val="Elenco 313311"/>
    <w:qFormat/>
    <w:rsid w:val="00D13EEF"/>
  </w:style>
  <w:style w:type="numbering" w:customStyle="1" w:styleId="Nessunelenco14311">
    <w:name w:val="Nessun elenco14311"/>
    <w:uiPriority w:val="99"/>
    <w:semiHidden/>
    <w:unhideWhenUsed/>
    <w:qFormat/>
    <w:rsid w:val="00D13EEF"/>
  </w:style>
  <w:style w:type="numbering" w:customStyle="1" w:styleId="List014311">
    <w:name w:val="List 014311"/>
    <w:qFormat/>
    <w:rsid w:val="00D13EEF"/>
  </w:style>
  <w:style w:type="numbering" w:customStyle="1" w:styleId="Elenco3114311">
    <w:name w:val="Elenco 3114311"/>
    <w:qFormat/>
    <w:rsid w:val="00D13EEF"/>
  </w:style>
  <w:style w:type="numbering" w:customStyle="1" w:styleId="Elenco2114311">
    <w:name w:val="Elenco 2114311"/>
    <w:qFormat/>
    <w:rsid w:val="00D13EEF"/>
  </w:style>
  <w:style w:type="numbering" w:customStyle="1" w:styleId="List114311">
    <w:name w:val="List 114311"/>
    <w:qFormat/>
    <w:rsid w:val="00D13EEF"/>
  </w:style>
  <w:style w:type="numbering" w:customStyle="1" w:styleId="Nessunelenco23311">
    <w:name w:val="Nessun elenco23311"/>
    <w:uiPriority w:val="99"/>
    <w:semiHidden/>
    <w:unhideWhenUsed/>
    <w:qFormat/>
    <w:rsid w:val="00D13EEF"/>
  </w:style>
  <w:style w:type="numbering" w:customStyle="1" w:styleId="Nessunelenco113311">
    <w:name w:val="Nessun elenco113311"/>
    <w:uiPriority w:val="99"/>
    <w:semiHidden/>
    <w:unhideWhenUsed/>
    <w:qFormat/>
    <w:rsid w:val="00D13EEF"/>
  </w:style>
  <w:style w:type="numbering" w:customStyle="1" w:styleId="List0113311">
    <w:name w:val="List 0113311"/>
    <w:qFormat/>
    <w:rsid w:val="00D13EEF"/>
  </w:style>
  <w:style w:type="numbering" w:customStyle="1" w:styleId="Elenco31113311">
    <w:name w:val="Elenco 31113311"/>
    <w:qFormat/>
    <w:rsid w:val="00D13EEF"/>
  </w:style>
  <w:style w:type="numbering" w:customStyle="1" w:styleId="Elenco21113311">
    <w:name w:val="Elenco 21113311"/>
    <w:qFormat/>
    <w:rsid w:val="00D13EEF"/>
  </w:style>
  <w:style w:type="numbering" w:customStyle="1" w:styleId="List1113311">
    <w:name w:val="List 1113311"/>
    <w:qFormat/>
    <w:rsid w:val="00D13EEF"/>
  </w:style>
  <w:style w:type="numbering" w:customStyle="1" w:styleId="Nessunelenco33311">
    <w:name w:val="Nessun elenco33311"/>
    <w:uiPriority w:val="99"/>
    <w:semiHidden/>
    <w:unhideWhenUsed/>
    <w:qFormat/>
    <w:rsid w:val="00D13EEF"/>
  </w:style>
  <w:style w:type="numbering" w:customStyle="1" w:styleId="Nessunelenco43311">
    <w:name w:val="Nessun elenco43311"/>
    <w:uiPriority w:val="99"/>
    <w:semiHidden/>
    <w:unhideWhenUsed/>
    <w:qFormat/>
    <w:rsid w:val="00D13EEF"/>
  </w:style>
  <w:style w:type="numbering" w:customStyle="1" w:styleId="Nessunelenco52311">
    <w:name w:val="Nessun elenco52311"/>
    <w:uiPriority w:val="99"/>
    <w:semiHidden/>
    <w:unhideWhenUsed/>
    <w:qFormat/>
    <w:rsid w:val="00D13EEF"/>
  </w:style>
  <w:style w:type="numbering" w:customStyle="1" w:styleId="Nessunelenco122311">
    <w:name w:val="Nessun elenco122311"/>
    <w:uiPriority w:val="99"/>
    <w:semiHidden/>
    <w:unhideWhenUsed/>
    <w:qFormat/>
    <w:rsid w:val="00D13EEF"/>
  </w:style>
  <w:style w:type="numbering" w:customStyle="1" w:styleId="List0122311">
    <w:name w:val="List 0122311"/>
    <w:qFormat/>
    <w:rsid w:val="00D13EEF"/>
  </w:style>
  <w:style w:type="numbering" w:customStyle="1" w:styleId="Elenco31122311">
    <w:name w:val="Elenco 31122311"/>
    <w:qFormat/>
    <w:rsid w:val="00D13EEF"/>
  </w:style>
  <w:style w:type="numbering" w:customStyle="1" w:styleId="Elenco21122311">
    <w:name w:val="Elenco 21122311"/>
    <w:qFormat/>
    <w:rsid w:val="00D13EEF"/>
  </w:style>
  <w:style w:type="numbering" w:customStyle="1" w:styleId="List1122311">
    <w:name w:val="List 1122311"/>
    <w:qFormat/>
    <w:rsid w:val="00D13EEF"/>
  </w:style>
  <w:style w:type="numbering" w:customStyle="1" w:styleId="Nessunelenco212311">
    <w:name w:val="Nessun elenco212311"/>
    <w:uiPriority w:val="99"/>
    <w:semiHidden/>
    <w:unhideWhenUsed/>
    <w:qFormat/>
    <w:rsid w:val="00D13EEF"/>
  </w:style>
  <w:style w:type="numbering" w:customStyle="1" w:styleId="Nessunelenco1113311">
    <w:name w:val="Nessun elenco1113311"/>
    <w:uiPriority w:val="99"/>
    <w:semiHidden/>
    <w:unhideWhenUsed/>
    <w:qFormat/>
    <w:rsid w:val="00D13EEF"/>
  </w:style>
  <w:style w:type="numbering" w:customStyle="1" w:styleId="List01112311">
    <w:name w:val="List 01112311"/>
    <w:qFormat/>
    <w:rsid w:val="00D13EEF"/>
  </w:style>
  <w:style w:type="numbering" w:customStyle="1" w:styleId="Elenco311112311">
    <w:name w:val="Elenco 311112311"/>
    <w:qFormat/>
    <w:rsid w:val="00D13EEF"/>
  </w:style>
  <w:style w:type="numbering" w:customStyle="1" w:styleId="Elenco211112311">
    <w:name w:val="Elenco 211112311"/>
    <w:qFormat/>
    <w:rsid w:val="00D13EEF"/>
  </w:style>
  <w:style w:type="numbering" w:customStyle="1" w:styleId="List11112311">
    <w:name w:val="List 11112311"/>
    <w:qFormat/>
    <w:rsid w:val="00D13EEF"/>
  </w:style>
  <w:style w:type="numbering" w:customStyle="1" w:styleId="Nessunelenco312311">
    <w:name w:val="Nessun elenco312311"/>
    <w:uiPriority w:val="99"/>
    <w:semiHidden/>
    <w:unhideWhenUsed/>
    <w:qFormat/>
    <w:rsid w:val="00D13EEF"/>
  </w:style>
  <w:style w:type="numbering" w:customStyle="1" w:styleId="Nessunelenco412311">
    <w:name w:val="Nessun elenco412311"/>
    <w:uiPriority w:val="99"/>
    <w:semiHidden/>
    <w:unhideWhenUsed/>
    <w:qFormat/>
    <w:rsid w:val="00D13EEF"/>
  </w:style>
  <w:style w:type="numbering" w:customStyle="1" w:styleId="Stileimportato421311">
    <w:name w:val="Stile importato 421311"/>
    <w:qFormat/>
    <w:rsid w:val="00D13EEF"/>
  </w:style>
  <w:style w:type="numbering" w:customStyle="1" w:styleId="Stileimportato821311">
    <w:name w:val="Stile importato 821311"/>
    <w:qFormat/>
    <w:rsid w:val="00D13EEF"/>
  </w:style>
  <w:style w:type="numbering" w:customStyle="1" w:styleId="Stileimportato12311">
    <w:name w:val="Stile importato 12311"/>
    <w:rsid w:val="00D13EEF"/>
  </w:style>
  <w:style w:type="numbering" w:customStyle="1" w:styleId="Stileimportato111211">
    <w:name w:val="Stile importato 111211"/>
    <w:rsid w:val="00D13EEF"/>
  </w:style>
  <w:style w:type="numbering" w:customStyle="1" w:styleId="Stileimportato32211">
    <w:name w:val="Stile importato 32211"/>
    <w:rsid w:val="00D13EEF"/>
  </w:style>
  <w:style w:type="numbering" w:customStyle="1" w:styleId="Stileimportato13211">
    <w:name w:val="Stile importato 13211"/>
    <w:rsid w:val="00D13EEF"/>
  </w:style>
  <w:style w:type="numbering" w:customStyle="1" w:styleId="Stileimportato43211">
    <w:name w:val="Stile importato 43211"/>
    <w:rsid w:val="00D13EEF"/>
  </w:style>
  <w:style w:type="numbering" w:customStyle="1" w:styleId="Stileimportato52211">
    <w:name w:val="Stile importato 52211"/>
    <w:rsid w:val="00D13EEF"/>
  </w:style>
  <w:style w:type="numbering" w:customStyle="1" w:styleId="Stileimportato62211">
    <w:name w:val="Stile importato 62211"/>
    <w:rsid w:val="00D13EEF"/>
  </w:style>
  <w:style w:type="numbering" w:customStyle="1" w:styleId="Stileimportato83211">
    <w:name w:val="Stile importato 83211"/>
    <w:rsid w:val="00D13EEF"/>
  </w:style>
  <w:style w:type="numbering" w:customStyle="1" w:styleId="Stileimportato92211">
    <w:name w:val="Stile importato 92211"/>
    <w:rsid w:val="00D13EEF"/>
  </w:style>
  <w:style w:type="numbering" w:customStyle="1" w:styleId="Stileimportato112211">
    <w:name w:val="Stile importato 112211"/>
    <w:rsid w:val="00D13EEF"/>
  </w:style>
  <w:style w:type="numbering" w:customStyle="1" w:styleId="Stileimportato412211">
    <w:name w:val="Stile importato 412211"/>
    <w:rsid w:val="00D13EEF"/>
  </w:style>
  <w:style w:type="numbering" w:customStyle="1" w:styleId="Stileimportato812211">
    <w:name w:val="Stile importato 812211"/>
    <w:rsid w:val="00D13EEF"/>
  </w:style>
  <w:style w:type="numbering" w:customStyle="1" w:styleId="List16">
    <w:name w:val="List 16"/>
    <w:basedOn w:val="Nessunelenco"/>
    <w:rsid w:val="00D13EEF"/>
  </w:style>
  <w:style w:type="numbering" w:customStyle="1" w:styleId="Nessunelenco1811">
    <w:name w:val="Nessun elenco1811"/>
    <w:next w:val="Nessunelenco"/>
    <w:uiPriority w:val="99"/>
    <w:semiHidden/>
    <w:unhideWhenUsed/>
    <w:rsid w:val="00D13EEF"/>
  </w:style>
  <w:style w:type="numbering" w:customStyle="1" w:styleId="Nessunelenco1911">
    <w:name w:val="Nessun elenco1911"/>
    <w:next w:val="Nessunelenco"/>
    <w:uiPriority w:val="99"/>
    <w:semiHidden/>
    <w:unhideWhenUsed/>
    <w:qFormat/>
    <w:rsid w:val="00D13EEF"/>
  </w:style>
  <w:style w:type="numbering" w:customStyle="1" w:styleId="Nessunelenco11711">
    <w:name w:val="Nessun elenco11711"/>
    <w:next w:val="Nessunelenco"/>
    <w:uiPriority w:val="99"/>
    <w:semiHidden/>
    <w:unhideWhenUsed/>
    <w:rsid w:val="00D13EEF"/>
  </w:style>
  <w:style w:type="numbering" w:customStyle="1" w:styleId="Nessunelenco111711">
    <w:name w:val="Nessun elenco111711"/>
    <w:uiPriority w:val="99"/>
    <w:semiHidden/>
    <w:unhideWhenUsed/>
    <w:qFormat/>
    <w:rsid w:val="00D13EEF"/>
  </w:style>
  <w:style w:type="numbering" w:customStyle="1" w:styleId="Stileimportato7611">
    <w:name w:val="Stile importato 7611"/>
    <w:qFormat/>
    <w:rsid w:val="00D13EEF"/>
  </w:style>
  <w:style w:type="numbering" w:customStyle="1" w:styleId="Stileimportato3511">
    <w:name w:val="Stile importato 3511"/>
    <w:qFormat/>
    <w:rsid w:val="00D13EEF"/>
    <w:pPr>
      <w:numPr>
        <w:numId w:val="58"/>
      </w:numPr>
    </w:pPr>
  </w:style>
  <w:style w:type="numbering" w:customStyle="1" w:styleId="Stileimportato1511">
    <w:name w:val="Stile importato 1511"/>
    <w:qFormat/>
    <w:rsid w:val="00D13EEF"/>
    <w:pPr>
      <w:numPr>
        <w:numId w:val="59"/>
      </w:numPr>
    </w:pPr>
  </w:style>
  <w:style w:type="numbering" w:customStyle="1" w:styleId="Stileimportato4611">
    <w:name w:val="Stile importato 4611"/>
    <w:qFormat/>
    <w:rsid w:val="00D13EEF"/>
    <w:pPr>
      <w:numPr>
        <w:numId w:val="60"/>
      </w:numPr>
    </w:pPr>
  </w:style>
  <w:style w:type="numbering" w:customStyle="1" w:styleId="Stileimportato5511">
    <w:name w:val="Stile importato 5511"/>
    <w:qFormat/>
    <w:rsid w:val="00D13EEF"/>
    <w:pPr>
      <w:numPr>
        <w:numId w:val="61"/>
      </w:numPr>
    </w:pPr>
  </w:style>
  <w:style w:type="numbering" w:customStyle="1" w:styleId="Stileimportato6511">
    <w:name w:val="Stile importato 6511"/>
    <w:qFormat/>
    <w:rsid w:val="00D13EEF"/>
    <w:pPr>
      <w:numPr>
        <w:numId w:val="62"/>
      </w:numPr>
    </w:pPr>
  </w:style>
  <w:style w:type="numbering" w:customStyle="1" w:styleId="Stileimportato8611">
    <w:name w:val="Stile importato 8611"/>
    <w:qFormat/>
    <w:rsid w:val="00D13EEF"/>
    <w:pPr>
      <w:numPr>
        <w:numId w:val="63"/>
      </w:numPr>
    </w:pPr>
  </w:style>
  <w:style w:type="numbering" w:customStyle="1" w:styleId="Stileimportato9511">
    <w:name w:val="Stile importato 9511"/>
    <w:qFormat/>
    <w:rsid w:val="00D13EEF"/>
    <w:pPr>
      <w:numPr>
        <w:numId w:val="64"/>
      </w:numPr>
    </w:pPr>
  </w:style>
  <w:style w:type="numbering" w:customStyle="1" w:styleId="Stileimportato71511">
    <w:name w:val="Stile importato 71511"/>
    <w:qFormat/>
    <w:rsid w:val="00D13EEF"/>
    <w:pPr>
      <w:numPr>
        <w:numId w:val="50"/>
      </w:numPr>
    </w:pPr>
  </w:style>
  <w:style w:type="numbering" w:customStyle="1" w:styleId="Nessunelenco2711">
    <w:name w:val="Nessun elenco2711"/>
    <w:uiPriority w:val="99"/>
    <w:semiHidden/>
    <w:unhideWhenUsed/>
    <w:qFormat/>
    <w:rsid w:val="00D13EEF"/>
  </w:style>
  <w:style w:type="numbering" w:customStyle="1" w:styleId="Stileimportato72411">
    <w:name w:val="Stile importato 72411"/>
    <w:qFormat/>
    <w:rsid w:val="00D13EEF"/>
    <w:pPr>
      <w:numPr>
        <w:numId w:val="42"/>
      </w:numPr>
    </w:pPr>
  </w:style>
  <w:style w:type="numbering" w:customStyle="1" w:styleId="Stileimportato31611">
    <w:name w:val="Stile importato 31611"/>
    <w:qFormat/>
    <w:rsid w:val="00D13EEF"/>
    <w:pPr>
      <w:numPr>
        <w:numId w:val="51"/>
      </w:numPr>
    </w:pPr>
  </w:style>
  <w:style w:type="numbering" w:customStyle="1" w:styleId="Stileimportato11411">
    <w:name w:val="Stile importato 11411"/>
    <w:qFormat/>
    <w:rsid w:val="00D13EEF"/>
  </w:style>
  <w:style w:type="numbering" w:customStyle="1" w:styleId="Stileimportato41511">
    <w:name w:val="Stile importato 41511"/>
    <w:qFormat/>
    <w:rsid w:val="00D13EEF"/>
  </w:style>
  <w:style w:type="numbering" w:customStyle="1" w:styleId="Stileimportato51511">
    <w:name w:val="Stile importato 51511"/>
    <w:qFormat/>
    <w:rsid w:val="00D13EEF"/>
    <w:pPr>
      <w:numPr>
        <w:numId w:val="54"/>
      </w:numPr>
    </w:pPr>
  </w:style>
  <w:style w:type="numbering" w:customStyle="1" w:styleId="Stileimportato61511">
    <w:name w:val="Stile importato 61511"/>
    <w:qFormat/>
    <w:rsid w:val="00D13EEF"/>
    <w:pPr>
      <w:numPr>
        <w:numId w:val="55"/>
      </w:numPr>
    </w:pPr>
  </w:style>
  <w:style w:type="numbering" w:customStyle="1" w:styleId="Stileimportato81511">
    <w:name w:val="Stile importato 81511"/>
    <w:qFormat/>
    <w:rsid w:val="00D13EEF"/>
  </w:style>
  <w:style w:type="numbering" w:customStyle="1" w:styleId="Stileimportato91511">
    <w:name w:val="Stile importato 91511"/>
    <w:qFormat/>
    <w:rsid w:val="00D13EEF"/>
    <w:pPr>
      <w:numPr>
        <w:numId w:val="57"/>
      </w:numPr>
    </w:pPr>
  </w:style>
  <w:style w:type="numbering" w:customStyle="1" w:styleId="Nessunelenco3711">
    <w:name w:val="Nessun elenco3711"/>
    <w:next w:val="Nessunelenco"/>
    <w:uiPriority w:val="99"/>
    <w:semiHidden/>
    <w:unhideWhenUsed/>
    <w:rsid w:val="00D13EEF"/>
  </w:style>
  <w:style w:type="numbering" w:customStyle="1" w:styleId="Nessunelenco4711">
    <w:name w:val="Nessun elenco4711"/>
    <w:next w:val="Nessunelenco"/>
    <w:uiPriority w:val="99"/>
    <w:semiHidden/>
    <w:unhideWhenUsed/>
    <w:rsid w:val="00D13EEF"/>
  </w:style>
  <w:style w:type="numbering" w:customStyle="1" w:styleId="Nessunelenco12611">
    <w:name w:val="Nessun elenco12611"/>
    <w:uiPriority w:val="99"/>
    <w:semiHidden/>
    <w:unhideWhenUsed/>
    <w:qFormat/>
    <w:rsid w:val="00D13EEF"/>
  </w:style>
  <w:style w:type="numbering" w:customStyle="1" w:styleId="List0711">
    <w:name w:val="List 0711"/>
    <w:qFormat/>
    <w:rsid w:val="00D13EEF"/>
  </w:style>
  <w:style w:type="numbering" w:customStyle="1" w:styleId="Punto411">
    <w:name w:val="Punto •411"/>
    <w:qFormat/>
    <w:rsid w:val="00D13EEF"/>
  </w:style>
  <w:style w:type="numbering" w:customStyle="1" w:styleId="Elenco21711">
    <w:name w:val="Elenco 21711"/>
    <w:qFormat/>
    <w:rsid w:val="00D13EEF"/>
  </w:style>
  <w:style w:type="numbering" w:customStyle="1" w:styleId="Elenco31711">
    <w:name w:val="Elenco 31711"/>
    <w:qFormat/>
    <w:rsid w:val="00D13EEF"/>
  </w:style>
  <w:style w:type="numbering" w:customStyle="1" w:styleId="Nessunelenco1111511">
    <w:name w:val="Nessun elenco1111511"/>
    <w:uiPriority w:val="99"/>
    <w:semiHidden/>
    <w:unhideWhenUsed/>
    <w:qFormat/>
    <w:rsid w:val="00D13EEF"/>
  </w:style>
  <w:style w:type="numbering" w:customStyle="1" w:styleId="List01811">
    <w:name w:val="List 01811"/>
    <w:qFormat/>
    <w:rsid w:val="00D13EEF"/>
  </w:style>
  <w:style w:type="numbering" w:customStyle="1" w:styleId="Elenco311811">
    <w:name w:val="Elenco 311811"/>
    <w:qFormat/>
    <w:rsid w:val="00D13EEF"/>
  </w:style>
  <w:style w:type="numbering" w:customStyle="1" w:styleId="Elenco211811">
    <w:name w:val="Elenco 211811"/>
    <w:qFormat/>
    <w:rsid w:val="00D13EEF"/>
  </w:style>
  <w:style w:type="numbering" w:customStyle="1" w:styleId="List11811">
    <w:name w:val="List 11811"/>
    <w:qFormat/>
    <w:rsid w:val="00D13EEF"/>
  </w:style>
  <w:style w:type="numbering" w:customStyle="1" w:styleId="Nessunelenco21611">
    <w:name w:val="Nessun elenco21611"/>
    <w:uiPriority w:val="99"/>
    <w:semiHidden/>
    <w:unhideWhenUsed/>
    <w:qFormat/>
    <w:rsid w:val="00D13EEF"/>
  </w:style>
  <w:style w:type="numbering" w:customStyle="1" w:styleId="Nessunelenco11111411">
    <w:name w:val="Nessun elenco11111411"/>
    <w:uiPriority w:val="99"/>
    <w:semiHidden/>
    <w:unhideWhenUsed/>
    <w:qFormat/>
    <w:rsid w:val="00D13EEF"/>
  </w:style>
  <w:style w:type="numbering" w:customStyle="1" w:styleId="List011711">
    <w:name w:val="List 011711"/>
    <w:qFormat/>
    <w:rsid w:val="00D13EEF"/>
  </w:style>
  <w:style w:type="numbering" w:customStyle="1" w:styleId="Elenco3111711">
    <w:name w:val="Elenco 3111711"/>
    <w:qFormat/>
    <w:rsid w:val="00D13EEF"/>
  </w:style>
  <w:style w:type="numbering" w:customStyle="1" w:styleId="Elenco2111711">
    <w:name w:val="Elenco 2111711"/>
    <w:qFormat/>
    <w:rsid w:val="00D13EEF"/>
  </w:style>
  <w:style w:type="numbering" w:customStyle="1" w:styleId="List111711">
    <w:name w:val="List 111711"/>
    <w:qFormat/>
    <w:rsid w:val="00D13EEF"/>
  </w:style>
  <w:style w:type="numbering" w:customStyle="1" w:styleId="Nessunelenco31611">
    <w:name w:val="Nessun elenco31611"/>
    <w:uiPriority w:val="99"/>
    <w:semiHidden/>
    <w:unhideWhenUsed/>
    <w:qFormat/>
    <w:rsid w:val="00D13EEF"/>
  </w:style>
  <w:style w:type="numbering" w:customStyle="1" w:styleId="Nessunelenco41611">
    <w:name w:val="Nessun elenco41611"/>
    <w:uiPriority w:val="99"/>
    <w:semiHidden/>
    <w:unhideWhenUsed/>
    <w:qFormat/>
    <w:rsid w:val="00D13EEF"/>
  </w:style>
  <w:style w:type="numbering" w:customStyle="1" w:styleId="Nessunelenco5611">
    <w:name w:val="Nessun elenco5611"/>
    <w:uiPriority w:val="99"/>
    <w:semiHidden/>
    <w:unhideWhenUsed/>
    <w:qFormat/>
    <w:rsid w:val="00D13EEF"/>
  </w:style>
  <w:style w:type="numbering" w:customStyle="1" w:styleId="Nessunelenco121511">
    <w:name w:val="Nessun elenco121511"/>
    <w:uiPriority w:val="99"/>
    <w:semiHidden/>
    <w:unhideWhenUsed/>
    <w:qFormat/>
    <w:rsid w:val="00D13EEF"/>
  </w:style>
  <w:style w:type="numbering" w:customStyle="1" w:styleId="List012611">
    <w:name w:val="List 012611"/>
    <w:qFormat/>
    <w:rsid w:val="00D13EEF"/>
  </w:style>
  <w:style w:type="numbering" w:customStyle="1" w:styleId="Elenco3112611">
    <w:name w:val="Elenco 3112611"/>
    <w:qFormat/>
    <w:rsid w:val="00D13EEF"/>
  </w:style>
  <w:style w:type="numbering" w:customStyle="1" w:styleId="Elenco2112611">
    <w:name w:val="Elenco 2112611"/>
    <w:qFormat/>
    <w:rsid w:val="00D13EEF"/>
  </w:style>
  <w:style w:type="numbering" w:customStyle="1" w:styleId="List112611">
    <w:name w:val="List 112611"/>
    <w:qFormat/>
    <w:rsid w:val="00D13EEF"/>
  </w:style>
  <w:style w:type="numbering" w:customStyle="1" w:styleId="Nessunelenco211511">
    <w:name w:val="Nessun elenco211511"/>
    <w:uiPriority w:val="99"/>
    <w:semiHidden/>
    <w:unhideWhenUsed/>
    <w:qFormat/>
    <w:rsid w:val="00D13EEF"/>
  </w:style>
  <w:style w:type="numbering" w:customStyle="1" w:styleId="Nessunelenco111111411">
    <w:name w:val="Nessun elenco111111411"/>
    <w:uiPriority w:val="99"/>
    <w:semiHidden/>
    <w:unhideWhenUsed/>
    <w:qFormat/>
    <w:rsid w:val="00D13EEF"/>
  </w:style>
  <w:style w:type="numbering" w:customStyle="1" w:styleId="List0111611">
    <w:name w:val="List 0111611"/>
    <w:qFormat/>
    <w:rsid w:val="00D13EEF"/>
  </w:style>
  <w:style w:type="numbering" w:customStyle="1" w:styleId="Elenco31111611">
    <w:name w:val="Elenco 31111611"/>
    <w:qFormat/>
    <w:rsid w:val="00D13EEF"/>
  </w:style>
  <w:style w:type="numbering" w:customStyle="1" w:styleId="Elenco21111611">
    <w:name w:val="Elenco 21111611"/>
    <w:qFormat/>
    <w:rsid w:val="00D13EEF"/>
  </w:style>
  <w:style w:type="numbering" w:customStyle="1" w:styleId="List1111611">
    <w:name w:val="List 1111611"/>
    <w:qFormat/>
    <w:rsid w:val="00D13EEF"/>
  </w:style>
  <w:style w:type="numbering" w:customStyle="1" w:styleId="Nessunelenco311511">
    <w:name w:val="Nessun elenco311511"/>
    <w:uiPriority w:val="99"/>
    <w:semiHidden/>
    <w:unhideWhenUsed/>
    <w:qFormat/>
    <w:rsid w:val="00D13EEF"/>
  </w:style>
  <w:style w:type="numbering" w:customStyle="1" w:styleId="Nessunelenco411511">
    <w:name w:val="Nessun elenco411511"/>
    <w:uiPriority w:val="99"/>
    <w:semiHidden/>
    <w:unhideWhenUsed/>
    <w:qFormat/>
    <w:rsid w:val="00D13EEF"/>
  </w:style>
  <w:style w:type="numbering" w:customStyle="1" w:styleId="Stileimportato42511">
    <w:name w:val="Stile importato 42511"/>
    <w:qFormat/>
    <w:rsid w:val="00D13EEF"/>
    <w:pPr>
      <w:numPr>
        <w:numId w:val="53"/>
      </w:numPr>
    </w:pPr>
  </w:style>
  <w:style w:type="numbering" w:customStyle="1" w:styleId="Stileimportato82611">
    <w:name w:val="Stile importato 82611"/>
    <w:qFormat/>
    <w:rsid w:val="00D13EEF"/>
    <w:pPr>
      <w:numPr>
        <w:numId w:val="56"/>
      </w:numPr>
    </w:pPr>
  </w:style>
  <w:style w:type="numbering" w:customStyle="1" w:styleId="Nessunelenco6411">
    <w:name w:val="Nessun elenco6411"/>
    <w:uiPriority w:val="99"/>
    <w:semiHidden/>
    <w:unhideWhenUsed/>
    <w:qFormat/>
    <w:rsid w:val="00D13EEF"/>
  </w:style>
  <w:style w:type="numbering" w:customStyle="1" w:styleId="List02411">
    <w:name w:val="List 02411"/>
    <w:qFormat/>
    <w:rsid w:val="00D13EEF"/>
  </w:style>
  <w:style w:type="numbering" w:customStyle="1" w:styleId="List12411">
    <w:name w:val="List 12411"/>
    <w:qFormat/>
    <w:rsid w:val="00D13EEF"/>
  </w:style>
  <w:style w:type="numbering" w:customStyle="1" w:styleId="Elenco212411">
    <w:name w:val="Elenco 212411"/>
    <w:qFormat/>
    <w:rsid w:val="00D13EEF"/>
  </w:style>
  <w:style w:type="numbering" w:customStyle="1" w:styleId="Elenco312411">
    <w:name w:val="Elenco 312411"/>
    <w:qFormat/>
    <w:rsid w:val="00D13EEF"/>
  </w:style>
  <w:style w:type="numbering" w:customStyle="1" w:styleId="Nessunelenco13411">
    <w:name w:val="Nessun elenco13411"/>
    <w:uiPriority w:val="99"/>
    <w:semiHidden/>
    <w:unhideWhenUsed/>
    <w:qFormat/>
    <w:rsid w:val="00D13EEF"/>
  </w:style>
  <w:style w:type="numbering" w:customStyle="1" w:styleId="List013411">
    <w:name w:val="List 013411"/>
    <w:qFormat/>
    <w:rsid w:val="00D13EEF"/>
  </w:style>
  <w:style w:type="numbering" w:customStyle="1" w:styleId="Elenco3113411">
    <w:name w:val="Elenco 3113411"/>
    <w:qFormat/>
    <w:rsid w:val="00D13EEF"/>
  </w:style>
  <w:style w:type="numbering" w:customStyle="1" w:styleId="Elenco2113411">
    <w:name w:val="Elenco 2113411"/>
    <w:qFormat/>
    <w:rsid w:val="00D13EEF"/>
  </w:style>
  <w:style w:type="numbering" w:customStyle="1" w:styleId="List113411">
    <w:name w:val="List 113411"/>
    <w:qFormat/>
    <w:rsid w:val="00D13EEF"/>
  </w:style>
  <w:style w:type="numbering" w:customStyle="1" w:styleId="Nessunelenco22411">
    <w:name w:val="Nessun elenco22411"/>
    <w:uiPriority w:val="99"/>
    <w:semiHidden/>
    <w:unhideWhenUsed/>
    <w:qFormat/>
    <w:rsid w:val="00D13EEF"/>
  </w:style>
  <w:style w:type="numbering" w:customStyle="1" w:styleId="Nessunelenco112411">
    <w:name w:val="Nessun elenco112411"/>
    <w:uiPriority w:val="99"/>
    <w:semiHidden/>
    <w:unhideWhenUsed/>
    <w:qFormat/>
    <w:rsid w:val="00D13EEF"/>
  </w:style>
  <w:style w:type="numbering" w:customStyle="1" w:styleId="List0112411">
    <w:name w:val="List 0112411"/>
    <w:qFormat/>
    <w:rsid w:val="00D13EEF"/>
  </w:style>
  <w:style w:type="numbering" w:customStyle="1" w:styleId="Elenco31112411">
    <w:name w:val="Elenco 31112411"/>
    <w:qFormat/>
    <w:rsid w:val="00D13EEF"/>
  </w:style>
  <w:style w:type="numbering" w:customStyle="1" w:styleId="Elenco21112411">
    <w:name w:val="Elenco 21112411"/>
    <w:qFormat/>
    <w:rsid w:val="00D13EEF"/>
  </w:style>
  <w:style w:type="numbering" w:customStyle="1" w:styleId="List1112411">
    <w:name w:val="List 1112411"/>
    <w:qFormat/>
    <w:rsid w:val="00D13EEF"/>
  </w:style>
  <w:style w:type="numbering" w:customStyle="1" w:styleId="Nessunelenco32411">
    <w:name w:val="Nessun elenco32411"/>
    <w:uiPriority w:val="99"/>
    <w:semiHidden/>
    <w:unhideWhenUsed/>
    <w:qFormat/>
    <w:rsid w:val="00D13EEF"/>
  </w:style>
  <w:style w:type="numbering" w:customStyle="1" w:styleId="Nessunelenco42411">
    <w:name w:val="Nessun elenco42411"/>
    <w:uiPriority w:val="99"/>
    <w:semiHidden/>
    <w:unhideWhenUsed/>
    <w:qFormat/>
    <w:rsid w:val="00D13EEF"/>
  </w:style>
  <w:style w:type="numbering" w:customStyle="1" w:styleId="Nessunelenco51411">
    <w:name w:val="Nessun elenco51411"/>
    <w:uiPriority w:val="99"/>
    <w:semiHidden/>
    <w:unhideWhenUsed/>
    <w:qFormat/>
    <w:rsid w:val="00D13EEF"/>
  </w:style>
  <w:style w:type="numbering" w:customStyle="1" w:styleId="Nessunelenco1211411">
    <w:name w:val="Nessun elenco1211411"/>
    <w:uiPriority w:val="99"/>
    <w:semiHidden/>
    <w:unhideWhenUsed/>
    <w:qFormat/>
    <w:rsid w:val="00D13EEF"/>
  </w:style>
  <w:style w:type="numbering" w:customStyle="1" w:styleId="List0121411">
    <w:name w:val="List 0121411"/>
    <w:qFormat/>
    <w:rsid w:val="00D13EEF"/>
  </w:style>
  <w:style w:type="numbering" w:customStyle="1" w:styleId="Elenco31121411">
    <w:name w:val="Elenco 31121411"/>
    <w:qFormat/>
    <w:rsid w:val="00D13EEF"/>
  </w:style>
  <w:style w:type="numbering" w:customStyle="1" w:styleId="Elenco21121411">
    <w:name w:val="Elenco 21121411"/>
    <w:qFormat/>
    <w:rsid w:val="00D13EEF"/>
  </w:style>
  <w:style w:type="numbering" w:customStyle="1" w:styleId="List1121411">
    <w:name w:val="List 1121411"/>
    <w:qFormat/>
    <w:rsid w:val="00D13EEF"/>
  </w:style>
  <w:style w:type="numbering" w:customStyle="1" w:styleId="Nessunelenco2111411">
    <w:name w:val="Nessun elenco2111411"/>
    <w:uiPriority w:val="99"/>
    <w:semiHidden/>
    <w:unhideWhenUsed/>
    <w:qFormat/>
    <w:rsid w:val="00D13EEF"/>
  </w:style>
  <w:style w:type="numbering" w:customStyle="1" w:styleId="Nessunelenco1112411">
    <w:name w:val="Nessun elenco1112411"/>
    <w:uiPriority w:val="99"/>
    <w:semiHidden/>
    <w:unhideWhenUsed/>
    <w:qFormat/>
    <w:rsid w:val="00D13EEF"/>
  </w:style>
  <w:style w:type="numbering" w:customStyle="1" w:styleId="List01111411">
    <w:name w:val="List 01111411"/>
    <w:qFormat/>
    <w:rsid w:val="00D13EEF"/>
  </w:style>
  <w:style w:type="numbering" w:customStyle="1" w:styleId="Elenco311111411">
    <w:name w:val="Elenco 311111411"/>
    <w:qFormat/>
    <w:rsid w:val="00D13EEF"/>
  </w:style>
  <w:style w:type="numbering" w:customStyle="1" w:styleId="Elenco211111411">
    <w:name w:val="Elenco 211111411"/>
    <w:qFormat/>
    <w:rsid w:val="00D13EEF"/>
  </w:style>
  <w:style w:type="numbering" w:customStyle="1" w:styleId="List11111411">
    <w:name w:val="List 11111411"/>
    <w:qFormat/>
    <w:rsid w:val="00D13EEF"/>
  </w:style>
  <w:style w:type="numbering" w:customStyle="1" w:styleId="Nessunelenco3111411">
    <w:name w:val="Nessun elenco3111411"/>
    <w:uiPriority w:val="99"/>
    <w:semiHidden/>
    <w:unhideWhenUsed/>
    <w:qFormat/>
    <w:rsid w:val="00D13EEF"/>
  </w:style>
  <w:style w:type="numbering" w:customStyle="1" w:styleId="Nessunelenco4111411">
    <w:name w:val="Nessun elenco4111411"/>
    <w:uiPriority w:val="99"/>
    <w:semiHidden/>
    <w:unhideWhenUsed/>
    <w:qFormat/>
    <w:rsid w:val="00D13EEF"/>
  </w:style>
  <w:style w:type="numbering" w:customStyle="1" w:styleId="Stileimportato411411">
    <w:name w:val="Stile importato 411411"/>
    <w:qFormat/>
    <w:rsid w:val="00D13EEF"/>
  </w:style>
  <w:style w:type="numbering" w:customStyle="1" w:styleId="Stileimportato811411">
    <w:name w:val="Stile importato 811411"/>
    <w:qFormat/>
    <w:rsid w:val="00D13EEF"/>
  </w:style>
  <w:style w:type="numbering" w:customStyle="1" w:styleId="Nessunelenco7411">
    <w:name w:val="Nessun elenco7411"/>
    <w:uiPriority w:val="99"/>
    <w:semiHidden/>
    <w:unhideWhenUsed/>
    <w:qFormat/>
    <w:rsid w:val="00D13EEF"/>
  </w:style>
  <w:style w:type="numbering" w:customStyle="1" w:styleId="List03411">
    <w:name w:val="List 03411"/>
    <w:qFormat/>
    <w:rsid w:val="00D13EEF"/>
  </w:style>
  <w:style w:type="numbering" w:customStyle="1" w:styleId="List13411">
    <w:name w:val="List 13411"/>
    <w:qFormat/>
    <w:rsid w:val="00D13EEF"/>
  </w:style>
  <w:style w:type="numbering" w:customStyle="1" w:styleId="Elenco213411">
    <w:name w:val="Elenco 213411"/>
    <w:qFormat/>
    <w:rsid w:val="00D13EEF"/>
  </w:style>
  <w:style w:type="numbering" w:customStyle="1" w:styleId="Elenco313411">
    <w:name w:val="Elenco 313411"/>
    <w:qFormat/>
    <w:rsid w:val="00D13EEF"/>
  </w:style>
  <w:style w:type="numbering" w:customStyle="1" w:styleId="Nessunelenco14411">
    <w:name w:val="Nessun elenco14411"/>
    <w:uiPriority w:val="99"/>
    <w:semiHidden/>
    <w:unhideWhenUsed/>
    <w:qFormat/>
    <w:rsid w:val="00D13EEF"/>
  </w:style>
  <w:style w:type="numbering" w:customStyle="1" w:styleId="List014411">
    <w:name w:val="List 014411"/>
    <w:qFormat/>
    <w:rsid w:val="00D13EEF"/>
  </w:style>
  <w:style w:type="numbering" w:customStyle="1" w:styleId="Elenco3114411">
    <w:name w:val="Elenco 3114411"/>
    <w:qFormat/>
    <w:rsid w:val="00D13EEF"/>
  </w:style>
  <w:style w:type="numbering" w:customStyle="1" w:styleId="Elenco2114411">
    <w:name w:val="Elenco 2114411"/>
    <w:qFormat/>
    <w:rsid w:val="00D13EEF"/>
  </w:style>
  <w:style w:type="numbering" w:customStyle="1" w:styleId="List114411">
    <w:name w:val="List 114411"/>
    <w:qFormat/>
    <w:rsid w:val="00D13EEF"/>
  </w:style>
  <w:style w:type="numbering" w:customStyle="1" w:styleId="Nessunelenco23411">
    <w:name w:val="Nessun elenco23411"/>
    <w:uiPriority w:val="99"/>
    <w:semiHidden/>
    <w:unhideWhenUsed/>
    <w:qFormat/>
    <w:rsid w:val="00D13EEF"/>
  </w:style>
  <w:style w:type="numbering" w:customStyle="1" w:styleId="Nessunelenco113411">
    <w:name w:val="Nessun elenco113411"/>
    <w:uiPriority w:val="99"/>
    <w:semiHidden/>
    <w:unhideWhenUsed/>
    <w:qFormat/>
    <w:rsid w:val="00D13EEF"/>
  </w:style>
  <w:style w:type="numbering" w:customStyle="1" w:styleId="List0113411">
    <w:name w:val="List 0113411"/>
    <w:qFormat/>
    <w:rsid w:val="00D13EEF"/>
  </w:style>
  <w:style w:type="numbering" w:customStyle="1" w:styleId="Elenco31113411">
    <w:name w:val="Elenco 31113411"/>
    <w:qFormat/>
    <w:rsid w:val="00D13EEF"/>
  </w:style>
  <w:style w:type="numbering" w:customStyle="1" w:styleId="Elenco21113411">
    <w:name w:val="Elenco 21113411"/>
    <w:qFormat/>
    <w:rsid w:val="00D13EEF"/>
  </w:style>
  <w:style w:type="numbering" w:customStyle="1" w:styleId="List1113411">
    <w:name w:val="List 1113411"/>
    <w:qFormat/>
    <w:rsid w:val="00D13EEF"/>
  </w:style>
  <w:style w:type="numbering" w:customStyle="1" w:styleId="Nessunelenco33411">
    <w:name w:val="Nessun elenco33411"/>
    <w:uiPriority w:val="99"/>
    <w:semiHidden/>
    <w:unhideWhenUsed/>
    <w:qFormat/>
    <w:rsid w:val="00D13EEF"/>
  </w:style>
  <w:style w:type="numbering" w:customStyle="1" w:styleId="Nessunelenco43411">
    <w:name w:val="Nessun elenco43411"/>
    <w:uiPriority w:val="99"/>
    <w:semiHidden/>
    <w:unhideWhenUsed/>
    <w:qFormat/>
    <w:rsid w:val="00D13EEF"/>
  </w:style>
  <w:style w:type="numbering" w:customStyle="1" w:styleId="Nessunelenco52411">
    <w:name w:val="Nessun elenco52411"/>
    <w:uiPriority w:val="99"/>
    <w:semiHidden/>
    <w:unhideWhenUsed/>
    <w:qFormat/>
    <w:rsid w:val="00D13EEF"/>
  </w:style>
  <w:style w:type="numbering" w:customStyle="1" w:styleId="Nessunelenco122411">
    <w:name w:val="Nessun elenco122411"/>
    <w:uiPriority w:val="99"/>
    <w:semiHidden/>
    <w:unhideWhenUsed/>
    <w:qFormat/>
    <w:rsid w:val="00D13EEF"/>
  </w:style>
  <w:style w:type="numbering" w:customStyle="1" w:styleId="List0122411">
    <w:name w:val="List 0122411"/>
    <w:qFormat/>
    <w:rsid w:val="00D13EEF"/>
  </w:style>
  <w:style w:type="numbering" w:customStyle="1" w:styleId="Elenco31122411">
    <w:name w:val="Elenco 31122411"/>
    <w:qFormat/>
    <w:rsid w:val="00D13EEF"/>
  </w:style>
  <w:style w:type="numbering" w:customStyle="1" w:styleId="Elenco21122411">
    <w:name w:val="Elenco 21122411"/>
    <w:qFormat/>
    <w:rsid w:val="00D13EEF"/>
  </w:style>
  <w:style w:type="numbering" w:customStyle="1" w:styleId="List1122411">
    <w:name w:val="List 1122411"/>
    <w:qFormat/>
    <w:rsid w:val="00D13EEF"/>
  </w:style>
  <w:style w:type="numbering" w:customStyle="1" w:styleId="Nessunelenco212411">
    <w:name w:val="Nessun elenco212411"/>
    <w:uiPriority w:val="99"/>
    <w:semiHidden/>
    <w:unhideWhenUsed/>
    <w:qFormat/>
    <w:rsid w:val="00D13EEF"/>
  </w:style>
  <w:style w:type="numbering" w:customStyle="1" w:styleId="Nessunelenco1113411">
    <w:name w:val="Nessun elenco1113411"/>
    <w:uiPriority w:val="99"/>
    <w:semiHidden/>
    <w:unhideWhenUsed/>
    <w:qFormat/>
    <w:rsid w:val="00D13EEF"/>
  </w:style>
  <w:style w:type="numbering" w:customStyle="1" w:styleId="List01112411">
    <w:name w:val="List 01112411"/>
    <w:qFormat/>
    <w:rsid w:val="00D13EEF"/>
  </w:style>
  <w:style w:type="numbering" w:customStyle="1" w:styleId="Elenco311112411">
    <w:name w:val="Elenco 311112411"/>
    <w:qFormat/>
    <w:rsid w:val="00D13EEF"/>
  </w:style>
  <w:style w:type="numbering" w:customStyle="1" w:styleId="Elenco211112411">
    <w:name w:val="Elenco 211112411"/>
    <w:qFormat/>
    <w:rsid w:val="00D13EEF"/>
  </w:style>
  <w:style w:type="numbering" w:customStyle="1" w:styleId="List11112411">
    <w:name w:val="List 11112411"/>
    <w:qFormat/>
    <w:rsid w:val="00D13EEF"/>
  </w:style>
  <w:style w:type="numbering" w:customStyle="1" w:styleId="Nessunelenco312411">
    <w:name w:val="Nessun elenco312411"/>
    <w:uiPriority w:val="99"/>
    <w:semiHidden/>
    <w:unhideWhenUsed/>
    <w:qFormat/>
    <w:rsid w:val="00D13EEF"/>
  </w:style>
  <w:style w:type="numbering" w:customStyle="1" w:styleId="Nessunelenco412411">
    <w:name w:val="Nessun elenco412411"/>
    <w:uiPriority w:val="99"/>
    <w:semiHidden/>
    <w:unhideWhenUsed/>
    <w:qFormat/>
    <w:rsid w:val="00D13EEF"/>
  </w:style>
  <w:style w:type="numbering" w:customStyle="1" w:styleId="Stileimportato421411">
    <w:name w:val="Stile importato 421411"/>
    <w:qFormat/>
    <w:rsid w:val="00D13EEF"/>
  </w:style>
  <w:style w:type="numbering" w:customStyle="1" w:styleId="Stileimportato821411">
    <w:name w:val="Stile importato 821411"/>
    <w:qFormat/>
    <w:rsid w:val="00D13EEF"/>
  </w:style>
  <w:style w:type="numbering" w:customStyle="1" w:styleId="Stileimportato12411">
    <w:name w:val="Stile importato 12411"/>
    <w:rsid w:val="00D13EEF"/>
    <w:pPr>
      <w:numPr>
        <w:numId w:val="52"/>
      </w:numPr>
    </w:pPr>
  </w:style>
  <w:style w:type="numbering" w:customStyle="1" w:styleId="Stileimportato111311">
    <w:name w:val="Stile importato 111311"/>
    <w:rsid w:val="00D13EEF"/>
  </w:style>
  <w:style w:type="numbering" w:customStyle="1" w:styleId="Stileimportato32311">
    <w:name w:val="Stile importato 32311"/>
    <w:rsid w:val="00D13EEF"/>
    <w:pPr>
      <w:numPr>
        <w:numId w:val="43"/>
      </w:numPr>
    </w:pPr>
  </w:style>
  <w:style w:type="numbering" w:customStyle="1" w:styleId="Stileimportato13311">
    <w:name w:val="Stile importato 13311"/>
    <w:rsid w:val="00D13EEF"/>
    <w:pPr>
      <w:numPr>
        <w:numId w:val="44"/>
      </w:numPr>
    </w:pPr>
  </w:style>
  <w:style w:type="numbering" w:customStyle="1" w:styleId="Stileimportato43311">
    <w:name w:val="Stile importato 43311"/>
    <w:rsid w:val="00D13EEF"/>
    <w:pPr>
      <w:numPr>
        <w:numId w:val="45"/>
      </w:numPr>
    </w:pPr>
  </w:style>
  <w:style w:type="numbering" w:customStyle="1" w:styleId="Stileimportato52311">
    <w:name w:val="Stile importato 52311"/>
    <w:rsid w:val="00D13EEF"/>
    <w:pPr>
      <w:numPr>
        <w:numId w:val="46"/>
      </w:numPr>
    </w:pPr>
  </w:style>
  <w:style w:type="numbering" w:customStyle="1" w:styleId="Stileimportato62311">
    <w:name w:val="Stile importato 62311"/>
    <w:rsid w:val="00D13EEF"/>
    <w:pPr>
      <w:numPr>
        <w:numId w:val="47"/>
      </w:numPr>
    </w:pPr>
  </w:style>
  <w:style w:type="numbering" w:customStyle="1" w:styleId="Stileimportato83311">
    <w:name w:val="Stile importato 83311"/>
    <w:rsid w:val="00D13EEF"/>
    <w:pPr>
      <w:numPr>
        <w:numId w:val="48"/>
      </w:numPr>
    </w:pPr>
  </w:style>
  <w:style w:type="numbering" w:customStyle="1" w:styleId="Stileimportato92311">
    <w:name w:val="Stile importato 92311"/>
    <w:rsid w:val="00D13EEF"/>
    <w:pPr>
      <w:numPr>
        <w:numId w:val="49"/>
      </w:numPr>
    </w:pPr>
  </w:style>
  <w:style w:type="numbering" w:customStyle="1" w:styleId="Stileimportato112311">
    <w:name w:val="Stile importato 112311"/>
    <w:rsid w:val="00D13EEF"/>
    <w:pPr>
      <w:numPr>
        <w:numId w:val="40"/>
      </w:numPr>
    </w:pPr>
  </w:style>
  <w:style w:type="numbering" w:customStyle="1" w:styleId="Stileimportato412311">
    <w:name w:val="Stile importato 412311"/>
    <w:rsid w:val="00D13EEF"/>
    <w:pPr>
      <w:numPr>
        <w:numId w:val="41"/>
      </w:numPr>
    </w:pPr>
  </w:style>
  <w:style w:type="numbering" w:customStyle="1" w:styleId="Stileimportato812311">
    <w:name w:val="Stile importato 812311"/>
    <w:rsid w:val="00D13EEF"/>
    <w:pPr>
      <w:numPr>
        <w:numId w:val="39"/>
      </w:numPr>
    </w:pPr>
  </w:style>
  <w:style w:type="numbering" w:customStyle="1" w:styleId="List142">
    <w:name w:val="List 142"/>
    <w:basedOn w:val="Nessunelenco"/>
    <w:rsid w:val="00D13EEF"/>
  </w:style>
  <w:style w:type="table" w:customStyle="1" w:styleId="TableNormal201">
    <w:name w:val="Table Normal201"/>
    <w:uiPriority w:val="2"/>
    <w:semiHidden/>
    <w:unhideWhenUsed/>
    <w:qFormat/>
    <w:rsid w:val="00D13EE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Nessunelenco30">
    <w:name w:val="Nessun elenco30"/>
    <w:next w:val="Nessunelenco"/>
    <w:uiPriority w:val="99"/>
    <w:semiHidden/>
    <w:unhideWhenUsed/>
    <w:rsid w:val="00D13EEF"/>
  </w:style>
  <w:style w:type="character" w:customStyle="1" w:styleId="Carpredefinitoparagrafo4">
    <w:name w:val="Car. predefinito paragrafo4"/>
    <w:rsid w:val="00D13EEF"/>
  </w:style>
  <w:style w:type="paragraph" w:customStyle="1" w:styleId="Testofumetto3">
    <w:name w:val="Testo fumetto3"/>
    <w:basedOn w:val="Normale"/>
    <w:rsid w:val="00D13EEF"/>
    <w:pPr>
      <w:suppressAutoHyphens/>
    </w:pPr>
    <w:rPr>
      <w:rFonts w:ascii="Tahoma" w:eastAsia="Calibri" w:hAnsi="Tahoma" w:cs="Tahoma"/>
      <w:sz w:val="16"/>
      <w:szCs w:val="16"/>
      <w:lang w:eastAsia="zh-CN"/>
    </w:rPr>
  </w:style>
  <w:style w:type="paragraph" w:customStyle="1" w:styleId="Paragrafoelenco3">
    <w:name w:val="Paragrafo elenco3"/>
    <w:basedOn w:val="Normale"/>
    <w:rsid w:val="00D13EEF"/>
    <w:pPr>
      <w:suppressAutoHyphens/>
      <w:spacing w:after="200" w:line="276" w:lineRule="auto"/>
      <w:ind w:left="720"/>
      <w:contextualSpacing/>
    </w:pPr>
    <w:rPr>
      <w:rFonts w:ascii="Calibri" w:eastAsia="Calibri" w:hAnsi="Calibri" w:cs="font322"/>
      <w:sz w:val="22"/>
      <w:szCs w:val="22"/>
      <w:lang w:eastAsia="zh-CN"/>
    </w:rPr>
  </w:style>
  <w:style w:type="numbering" w:customStyle="1" w:styleId="Nessunelenco120">
    <w:name w:val="Nessun elenco120"/>
    <w:next w:val="Nessunelenco"/>
    <w:uiPriority w:val="99"/>
    <w:semiHidden/>
    <w:unhideWhenUsed/>
    <w:rsid w:val="00D13EEF"/>
  </w:style>
  <w:style w:type="numbering" w:customStyle="1" w:styleId="Nessunelenco1120">
    <w:name w:val="Nessun elenco1120"/>
    <w:uiPriority w:val="99"/>
    <w:semiHidden/>
    <w:unhideWhenUsed/>
    <w:qFormat/>
    <w:rsid w:val="00D13EEF"/>
  </w:style>
  <w:style w:type="numbering" w:customStyle="1" w:styleId="Stileimportato79">
    <w:name w:val="Stile importato 79"/>
    <w:qFormat/>
    <w:rsid w:val="00D13EEF"/>
  </w:style>
  <w:style w:type="numbering" w:customStyle="1" w:styleId="Stileimportato38">
    <w:name w:val="Stile importato 38"/>
    <w:qFormat/>
    <w:rsid w:val="00D13EEF"/>
  </w:style>
  <w:style w:type="numbering" w:customStyle="1" w:styleId="Stileimportato18">
    <w:name w:val="Stile importato 18"/>
    <w:qFormat/>
    <w:rsid w:val="00D13EEF"/>
  </w:style>
  <w:style w:type="numbering" w:customStyle="1" w:styleId="Stileimportato49">
    <w:name w:val="Stile importato 49"/>
    <w:qFormat/>
    <w:rsid w:val="00D13EEF"/>
  </w:style>
  <w:style w:type="numbering" w:customStyle="1" w:styleId="Stileimportato58">
    <w:name w:val="Stile importato 58"/>
    <w:qFormat/>
    <w:rsid w:val="00D13EEF"/>
  </w:style>
  <w:style w:type="numbering" w:customStyle="1" w:styleId="Stileimportato68">
    <w:name w:val="Stile importato 68"/>
    <w:qFormat/>
    <w:rsid w:val="00D13EEF"/>
  </w:style>
  <w:style w:type="numbering" w:customStyle="1" w:styleId="Stileimportato89">
    <w:name w:val="Stile importato 89"/>
    <w:qFormat/>
    <w:rsid w:val="00D13EEF"/>
  </w:style>
  <w:style w:type="numbering" w:customStyle="1" w:styleId="Stileimportato98">
    <w:name w:val="Stile importato 98"/>
    <w:qFormat/>
    <w:rsid w:val="00D13EEF"/>
  </w:style>
  <w:style w:type="numbering" w:customStyle="1" w:styleId="Stileimportato718">
    <w:name w:val="Stile importato 718"/>
    <w:qFormat/>
    <w:rsid w:val="00D13EEF"/>
  </w:style>
  <w:style w:type="numbering" w:customStyle="1" w:styleId="Nessunelenco219">
    <w:name w:val="Nessun elenco219"/>
    <w:uiPriority w:val="99"/>
    <w:semiHidden/>
    <w:unhideWhenUsed/>
    <w:qFormat/>
    <w:rsid w:val="00D13EEF"/>
  </w:style>
  <w:style w:type="numbering" w:customStyle="1" w:styleId="Stileimportato727">
    <w:name w:val="Stile importato 727"/>
    <w:qFormat/>
    <w:rsid w:val="00D13EEF"/>
  </w:style>
  <w:style w:type="numbering" w:customStyle="1" w:styleId="Stileimportato319">
    <w:name w:val="Stile importato 319"/>
    <w:qFormat/>
    <w:rsid w:val="00D13EEF"/>
  </w:style>
  <w:style w:type="numbering" w:customStyle="1" w:styleId="Stileimportato117">
    <w:name w:val="Stile importato 117"/>
    <w:qFormat/>
    <w:rsid w:val="00D13EEF"/>
  </w:style>
  <w:style w:type="numbering" w:customStyle="1" w:styleId="Stileimportato418">
    <w:name w:val="Stile importato 418"/>
    <w:qFormat/>
    <w:rsid w:val="00D13EEF"/>
  </w:style>
  <w:style w:type="numbering" w:customStyle="1" w:styleId="Stileimportato518">
    <w:name w:val="Stile importato 518"/>
    <w:qFormat/>
    <w:rsid w:val="00D13EEF"/>
  </w:style>
  <w:style w:type="numbering" w:customStyle="1" w:styleId="Stileimportato618">
    <w:name w:val="Stile importato 618"/>
    <w:qFormat/>
    <w:rsid w:val="00D13EEF"/>
  </w:style>
  <w:style w:type="numbering" w:customStyle="1" w:styleId="Stileimportato818">
    <w:name w:val="Stile importato 818"/>
    <w:qFormat/>
    <w:rsid w:val="00D13EEF"/>
  </w:style>
  <w:style w:type="numbering" w:customStyle="1" w:styleId="Stileimportato918">
    <w:name w:val="Stile importato 918"/>
    <w:qFormat/>
    <w:rsid w:val="00D13EEF"/>
  </w:style>
  <w:style w:type="numbering" w:customStyle="1" w:styleId="Nessunelenco310">
    <w:name w:val="Nessun elenco310"/>
    <w:next w:val="Nessunelenco"/>
    <w:uiPriority w:val="99"/>
    <w:semiHidden/>
    <w:unhideWhenUsed/>
    <w:rsid w:val="00D13EEF"/>
  </w:style>
  <w:style w:type="numbering" w:customStyle="1" w:styleId="Nessunelenco410">
    <w:name w:val="Nessun elenco410"/>
    <w:next w:val="Nessunelenco"/>
    <w:uiPriority w:val="99"/>
    <w:semiHidden/>
    <w:unhideWhenUsed/>
    <w:rsid w:val="00D13EEF"/>
  </w:style>
  <w:style w:type="numbering" w:customStyle="1" w:styleId="Nessunelenco129">
    <w:name w:val="Nessun elenco129"/>
    <w:uiPriority w:val="99"/>
    <w:semiHidden/>
    <w:unhideWhenUsed/>
    <w:qFormat/>
    <w:rsid w:val="00D13EEF"/>
  </w:style>
  <w:style w:type="numbering" w:customStyle="1" w:styleId="List010">
    <w:name w:val="List 010"/>
    <w:qFormat/>
    <w:rsid w:val="00D13EEF"/>
  </w:style>
  <w:style w:type="numbering" w:customStyle="1" w:styleId="Punto7">
    <w:name w:val="Punto •7"/>
    <w:qFormat/>
    <w:rsid w:val="00D13EEF"/>
  </w:style>
  <w:style w:type="numbering" w:customStyle="1" w:styleId="Elenco2110">
    <w:name w:val="Elenco 2110"/>
    <w:qFormat/>
    <w:rsid w:val="00D13EEF"/>
  </w:style>
  <w:style w:type="numbering" w:customStyle="1" w:styleId="Elenco3110">
    <w:name w:val="Elenco 3110"/>
    <w:qFormat/>
    <w:rsid w:val="00D13EEF"/>
  </w:style>
  <w:style w:type="numbering" w:customStyle="1" w:styleId="Nessunelenco11110">
    <w:name w:val="Nessun elenco11110"/>
    <w:uiPriority w:val="99"/>
    <w:semiHidden/>
    <w:unhideWhenUsed/>
    <w:qFormat/>
    <w:rsid w:val="00D13EEF"/>
  </w:style>
  <w:style w:type="numbering" w:customStyle="1" w:styleId="List0120">
    <w:name w:val="List 0120"/>
    <w:qFormat/>
    <w:rsid w:val="00D13EEF"/>
  </w:style>
  <w:style w:type="numbering" w:customStyle="1" w:styleId="Elenco31120">
    <w:name w:val="Elenco 31120"/>
    <w:qFormat/>
    <w:rsid w:val="00D13EEF"/>
  </w:style>
  <w:style w:type="numbering" w:customStyle="1" w:styleId="Elenco21120">
    <w:name w:val="Elenco 21120"/>
    <w:qFormat/>
    <w:rsid w:val="00D13EEF"/>
  </w:style>
  <w:style w:type="numbering" w:customStyle="1" w:styleId="List1120">
    <w:name w:val="List 1120"/>
    <w:qFormat/>
    <w:rsid w:val="00D13EEF"/>
  </w:style>
  <w:style w:type="numbering" w:customStyle="1" w:styleId="Nessunelenco2110">
    <w:name w:val="Nessun elenco2110"/>
    <w:uiPriority w:val="99"/>
    <w:semiHidden/>
    <w:unhideWhenUsed/>
    <w:qFormat/>
    <w:rsid w:val="00D13EEF"/>
  </w:style>
  <w:style w:type="numbering" w:customStyle="1" w:styleId="Nessunelenco11118">
    <w:name w:val="Nessun elenco11118"/>
    <w:uiPriority w:val="99"/>
    <w:semiHidden/>
    <w:unhideWhenUsed/>
    <w:qFormat/>
    <w:rsid w:val="00D13EEF"/>
  </w:style>
  <w:style w:type="numbering" w:customStyle="1" w:styleId="List01110">
    <w:name w:val="List 01110"/>
    <w:qFormat/>
    <w:rsid w:val="00D13EEF"/>
  </w:style>
  <w:style w:type="numbering" w:customStyle="1" w:styleId="Elenco311110">
    <w:name w:val="Elenco 311110"/>
    <w:qFormat/>
    <w:rsid w:val="00D13EEF"/>
  </w:style>
  <w:style w:type="numbering" w:customStyle="1" w:styleId="Elenco211110">
    <w:name w:val="Elenco 211110"/>
    <w:qFormat/>
    <w:rsid w:val="00D13EEF"/>
  </w:style>
  <w:style w:type="numbering" w:customStyle="1" w:styleId="List11110">
    <w:name w:val="List 11110"/>
    <w:qFormat/>
    <w:rsid w:val="00D13EEF"/>
  </w:style>
  <w:style w:type="numbering" w:customStyle="1" w:styleId="Nessunelenco319">
    <w:name w:val="Nessun elenco319"/>
    <w:uiPriority w:val="99"/>
    <w:semiHidden/>
    <w:unhideWhenUsed/>
    <w:qFormat/>
    <w:rsid w:val="00D13EEF"/>
  </w:style>
  <w:style w:type="numbering" w:customStyle="1" w:styleId="Nessunelenco419">
    <w:name w:val="Nessun elenco419"/>
    <w:uiPriority w:val="99"/>
    <w:semiHidden/>
    <w:unhideWhenUsed/>
    <w:qFormat/>
    <w:rsid w:val="00D13EEF"/>
  </w:style>
  <w:style w:type="numbering" w:customStyle="1" w:styleId="Nessunelenco59">
    <w:name w:val="Nessun elenco59"/>
    <w:uiPriority w:val="99"/>
    <w:semiHidden/>
    <w:unhideWhenUsed/>
    <w:qFormat/>
    <w:rsid w:val="00D13EEF"/>
  </w:style>
  <w:style w:type="numbering" w:customStyle="1" w:styleId="Nessunelenco1218">
    <w:name w:val="Nessun elenco1218"/>
    <w:uiPriority w:val="99"/>
    <w:semiHidden/>
    <w:unhideWhenUsed/>
    <w:qFormat/>
    <w:rsid w:val="00D13EEF"/>
  </w:style>
  <w:style w:type="numbering" w:customStyle="1" w:styleId="List0129">
    <w:name w:val="List 0129"/>
    <w:qFormat/>
    <w:rsid w:val="00D13EEF"/>
  </w:style>
  <w:style w:type="numbering" w:customStyle="1" w:styleId="Elenco31129">
    <w:name w:val="Elenco 31129"/>
    <w:qFormat/>
    <w:rsid w:val="00D13EEF"/>
  </w:style>
  <w:style w:type="numbering" w:customStyle="1" w:styleId="Elenco21129">
    <w:name w:val="Elenco 21129"/>
    <w:qFormat/>
    <w:rsid w:val="00D13EEF"/>
  </w:style>
  <w:style w:type="numbering" w:customStyle="1" w:styleId="List1129">
    <w:name w:val="List 1129"/>
    <w:qFormat/>
    <w:rsid w:val="00D13EEF"/>
  </w:style>
  <w:style w:type="numbering" w:customStyle="1" w:styleId="Nessunelenco2118">
    <w:name w:val="Nessun elenco2118"/>
    <w:uiPriority w:val="99"/>
    <w:semiHidden/>
    <w:unhideWhenUsed/>
    <w:qFormat/>
    <w:rsid w:val="00D13EEF"/>
  </w:style>
  <w:style w:type="numbering" w:customStyle="1" w:styleId="Nessunelenco111117">
    <w:name w:val="Nessun elenco111117"/>
    <w:uiPriority w:val="99"/>
    <w:semiHidden/>
    <w:unhideWhenUsed/>
    <w:qFormat/>
    <w:rsid w:val="00D13EEF"/>
  </w:style>
  <w:style w:type="numbering" w:customStyle="1" w:styleId="List01119">
    <w:name w:val="List 01119"/>
    <w:qFormat/>
    <w:rsid w:val="00D13EEF"/>
  </w:style>
  <w:style w:type="numbering" w:customStyle="1" w:styleId="Elenco311119">
    <w:name w:val="Elenco 311119"/>
    <w:qFormat/>
    <w:rsid w:val="00D13EEF"/>
  </w:style>
  <w:style w:type="numbering" w:customStyle="1" w:styleId="Elenco211119">
    <w:name w:val="Elenco 211119"/>
    <w:qFormat/>
    <w:rsid w:val="00D13EEF"/>
  </w:style>
  <w:style w:type="numbering" w:customStyle="1" w:styleId="List11119">
    <w:name w:val="List 11119"/>
    <w:qFormat/>
    <w:rsid w:val="00D13EEF"/>
  </w:style>
  <w:style w:type="numbering" w:customStyle="1" w:styleId="Nessunelenco3118">
    <w:name w:val="Nessun elenco3118"/>
    <w:uiPriority w:val="99"/>
    <w:semiHidden/>
    <w:unhideWhenUsed/>
    <w:qFormat/>
    <w:rsid w:val="00D13EEF"/>
  </w:style>
  <w:style w:type="numbering" w:customStyle="1" w:styleId="Nessunelenco4118">
    <w:name w:val="Nessun elenco4118"/>
    <w:uiPriority w:val="99"/>
    <w:semiHidden/>
    <w:unhideWhenUsed/>
    <w:qFormat/>
    <w:rsid w:val="00D13EEF"/>
  </w:style>
  <w:style w:type="numbering" w:customStyle="1" w:styleId="Stileimportato428">
    <w:name w:val="Stile importato 428"/>
    <w:qFormat/>
    <w:rsid w:val="00D13EEF"/>
  </w:style>
  <w:style w:type="numbering" w:customStyle="1" w:styleId="Stileimportato829">
    <w:name w:val="Stile importato 829"/>
    <w:qFormat/>
    <w:rsid w:val="00D13EEF"/>
  </w:style>
  <w:style w:type="numbering" w:customStyle="1" w:styleId="Nessunelenco67">
    <w:name w:val="Nessun elenco67"/>
    <w:uiPriority w:val="99"/>
    <w:semiHidden/>
    <w:unhideWhenUsed/>
    <w:qFormat/>
    <w:rsid w:val="00D13EEF"/>
  </w:style>
  <w:style w:type="numbering" w:customStyle="1" w:styleId="List027">
    <w:name w:val="List 027"/>
    <w:qFormat/>
    <w:rsid w:val="00D13EEF"/>
  </w:style>
  <w:style w:type="numbering" w:customStyle="1" w:styleId="List127">
    <w:name w:val="List 127"/>
    <w:qFormat/>
    <w:rsid w:val="00D13EEF"/>
  </w:style>
  <w:style w:type="numbering" w:customStyle="1" w:styleId="Elenco2127">
    <w:name w:val="Elenco 2127"/>
    <w:qFormat/>
    <w:rsid w:val="00D13EEF"/>
  </w:style>
  <w:style w:type="numbering" w:customStyle="1" w:styleId="Elenco3127">
    <w:name w:val="Elenco 3127"/>
    <w:qFormat/>
    <w:rsid w:val="00D13EEF"/>
  </w:style>
  <w:style w:type="numbering" w:customStyle="1" w:styleId="Nessunelenco137">
    <w:name w:val="Nessun elenco137"/>
    <w:uiPriority w:val="99"/>
    <w:semiHidden/>
    <w:unhideWhenUsed/>
    <w:qFormat/>
    <w:rsid w:val="00D13EEF"/>
  </w:style>
  <w:style w:type="numbering" w:customStyle="1" w:styleId="List0137">
    <w:name w:val="List 0137"/>
    <w:qFormat/>
    <w:rsid w:val="00D13EEF"/>
  </w:style>
  <w:style w:type="numbering" w:customStyle="1" w:styleId="Elenco31137">
    <w:name w:val="Elenco 31137"/>
    <w:qFormat/>
    <w:rsid w:val="00D13EEF"/>
  </w:style>
  <w:style w:type="numbering" w:customStyle="1" w:styleId="Elenco21137">
    <w:name w:val="Elenco 21137"/>
    <w:qFormat/>
    <w:rsid w:val="00D13EEF"/>
  </w:style>
  <w:style w:type="numbering" w:customStyle="1" w:styleId="List1137">
    <w:name w:val="List 1137"/>
    <w:qFormat/>
    <w:rsid w:val="00D13EEF"/>
  </w:style>
  <w:style w:type="numbering" w:customStyle="1" w:styleId="Nessunelenco227">
    <w:name w:val="Nessun elenco227"/>
    <w:uiPriority w:val="99"/>
    <w:semiHidden/>
    <w:unhideWhenUsed/>
    <w:qFormat/>
    <w:rsid w:val="00D13EEF"/>
  </w:style>
  <w:style w:type="numbering" w:customStyle="1" w:styleId="Nessunelenco1127">
    <w:name w:val="Nessun elenco1127"/>
    <w:uiPriority w:val="99"/>
    <w:semiHidden/>
    <w:unhideWhenUsed/>
    <w:qFormat/>
    <w:rsid w:val="00D13EEF"/>
  </w:style>
  <w:style w:type="numbering" w:customStyle="1" w:styleId="List01127">
    <w:name w:val="List 01127"/>
    <w:qFormat/>
    <w:rsid w:val="00D13EEF"/>
  </w:style>
  <w:style w:type="numbering" w:customStyle="1" w:styleId="Elenco311127">
    <w:name w:val="Elenco 311127"/>
    <w:qFormat/>
    <w:rsid w:val="00D13EEF"/>
  </w:style>
  <w:style w:type="numbering" w:customStyle="1" w:styleId="Elenco211127">
    <w:name w:val="Elenco 211127"/>
    <w:qFormat/>
    <w:rsid w:val="00D13EEF"/>
  </w:style>
  <w:style w:type="numbering" w:customStyle="1" w:styleId="List11127">
    <w:name w:val="List 11127"/>
    <w:qFormat/>
    <w:rsid w:val="00D13EEF"/>
  </w:style>
  <w:style w:type="numbering" w:customStyle="1" w:styleId="Nessunelenco327">
    <w:name w:val="Nessun elenco327"/>
    <w:uiPriority w:val="99"/>
    <w:semiHidden/>
    <w:unhideWhenUsed/>
    <w:qFormat/>
    <w:rsid w:val="00D13EEF"/>
  </w:style>
  <w:style w:type="numbering" w:customStyle="1" w:styleId="Nessunelenco427">
    <w:name w:val="Nessun elenco427"/>
    <w:uiPriority w:val="99"/>
    <w:semiHidden/>
    <w:unhideWhenUsed/>
    <w:qFormat/>
    <w:rsid w:val="00D13EEF"/>
  </w:style>
  <w:style w:type="numbering" w:customStyle="1" w:styleId="Nessunelenco517">
    <w:name w:val="Nessun elenco517"/>
    <w:uiPriority w:val="99"/>
    <w:semiHidden/>
    <w:unhideWhenUsed/>
    <w:qFormat/>
    <w:rsid w:val="00D13EEF"/>
  </w:style>
  <w:style w:type="numbering" w:customStyle="1" w:styleId="Nessunelenco12117">
    <w:name w:val="Nessun elenco12117"/>
    <w:uiPriority w:val="99"/>
    <w:semiHidden/>
    <w:unhideWhenUsed/>
    <w:qFormat/>
    <w:rsid w:val="00D13EEF"/>
  </w:style>
  <w:style w:type="numbering" w:customStyle="1" w:styleId="List01217">
    <w:name w:val="List 01217"/>
    <w:qFormat/>
    <w:rsid w:val="00D13EEF"/>
  </w:style>
  <w:style w:type="numbering" w:customStyle="1" w:styleId="Elenco311217">
    <w:name w:val="Elenco 311217"/>
    <w:qFormat/>
    <w:rsid w:val="00D13EEF"/>
  </w:style>
  <w:style w:type="numbering" w:customStyle="1" w:styleId="Elenco211217">
    <w:name w:val="Elenco 211217"/>
    <w:qFormat/>
    <w:rsid w:val="00D13EEF"/>
  </w:style>
  <w:style w:type="numbering" w:customStyle="1" w:styleId="List11217">
    <w:name w:val="List 11217"/>
    <w:qFormat/>
    <w:rsid w:val="00D13EEF"/>
  </w:style>
  <w:style w:type="numbering" w:customStyle="1" w:styleId="Nessunelenco21117">
    <w:name w:val="Nessun elenco21117"/>
    <w:uiPriority w:val="99"/>
    <w:semiHidden/>
    <w:unhideWhenUsed/>
    <w:qFormat/>
    <w:rsid w:val="00D13EEF"/>
  </w:style>
  <w:style w:type="numbering" w:customStyle="1" w:styleId="Nessunelenco11127">
    <w:name w:val="Nessun elenco11127"/>
    <w:uiPriority w:val="99"/>
    <w:semiHidden/>
    <w:unhideWhenUsed/>
    <w:qFormat/>
    <w:rsid w:val="00D13EEF"/>
  </w:style>
  <w:style w:type="numbering" w:customStyle="1" w:styleId="List011117">
    <w:name w:val="List 011117"/>
    <w:qFormat/>
    <w:rsid w:val="00D13EEF"/>
  </w:style>
  <w:style w:type="numbering" w:customStyle="1" w:styleId="Elenco3111117">
    <w:name w:val="Elenco 3111117"/>
    <w:qFormat/>
    <w:rsid w:val="00D13EEF"/>
  </w:style>
  <w:style w:type="numbering" w:customStyle="1" w:styleId="Elenco2111117">
    <w:name w:val="Elenco 2111117"/>
    <w:qFormat/>
    <w:rsid w:val="00D13EEF"/>
  </w:style>
  <w:style w:type="numbering" w:customStyle="1" w:styleId="List111117">
    <w:name w:val="List 111117"/>
    <w:qFormat/>
    <w:rsid w:val="00D13EEF"/>
  </w:style>
  <w:style w:type="numbering" w:customStyle="1" w:styleId="Nessunelenco31117">
    <w:name w:val="Nessun elenco31117"/>
    <w:uiPriority w:val="99"/>
    <w:semiHidden/>
    <w:unhideWhenUsed/>
    <w:qFormat/>
    <w:rsid w:val="00D13EEF"/>
  </w:style>
  <w:style w:type="numbering" w:customStyle="1" w:styleId="Nessunelenco41117">
    <w:name w:val="Nessun elenco41117"/>
    <w:uiPriority w:val="99"/>
    <w:semiHidden/>
    <w:unhideWhenUsed/>
    <w:qFormat/>
    <w:rsid w:val="00D13EEF"/>
  </w:style>
  <w:style w:type="numbering" w:customStyle="1" w:styleId="Stileimportato4117">
    <w:name w:val="Stile importato 4117"/>
    <w:qFormat/>
    <w:rsid w:val="00D13EEF"/>
  </w:style>
  <w:style w:type="numbering" w:customStyle="1" w:styleId="Stileimportato8117">
    <w:name w:val="Stile importato 8117"/>
    <w:qFormat/>
    <w:rsid w:val="00D13EEF"/>
  </w:style>
  <w:style w:type="numbering" w:customStyle="1" w:styleId="Nessunelenco77">
    <w:name w:val="Nessun elenco77"/>
    <w:uiPriority w:val="99"/>
    <w:semiHidden/>
    <w:unhideWhenUsed/>
    <w:qFormat/>
    <w:rsid w:val="00D13EEF"/>
  </w:style>
  <w:style w:type="numbering" w:customStyle="1" w:styleId="List037">
    <w:name w:val="List 037"/>
    <w:qFormat/>
    <w:rsid w:val="00D13EEF"/>
  </w:style>
  <w:style w:type="numbering" w:customStyle="1" w:styleId="List137">
    <w:name w:val="List 137"/>
    <w:qFormat/>
    <w:rsid w:val="00D13EEF"/>
  </w:style>
  <w:style w:type="numbering" w:customStyle="1" w:styleId="Elenco2137">
    <w:name w:val="Elenco 2137"/>
    <w:qFormat/>
    <w:rsid w:val="00D13EEF"/>
  </w:style>
  <w:style w:type="numbering" w:customStyle="1" w:styleId="Elenco3137">
    <w:name w:val="Elenco 3137"/>
    <w:qFormat/>
    <w:rsid w:val="00D13EEF"/>
  </w:style>
  <w:style w:type="numbering" w:customStyle="1" w:styleId="Nessunelenco147">
    <w:name w:val="Nessun elenco147"/>
    <w:uiPriority w:val="99"/>
    <w:semiHidden/>
    <w:unhideWhenUsed/>
    <w:qFormat/>
    <w:rsid w:val="00D13EEF"/>
  </w:style>
  <w:style w:type="numbering" w:customStyle="1" w:styleId="List0147">
    <w:name w:val="List 0147"/>
    <w:qFormat/>
    <w:rsid w:val="00D13EEF"/>
  </w:style>
  <w:style w:type="numbering" w:customStyle="1" w:styleId="Elenco31147">
    <w:name w:val="Elenco 31147"/>
    <w:qFormat/>
    <w:rsid w:val="00D13EEF"/>
  </w:style>
  <w:style w:type="numbering" w:customStyle="1" w:styleId="Elenco21147">
    <w:name w:val="Elenco 21147"/>
    <w:qFormat/>
    <w:rsid w:val="00D13EEF"/>
  </w:style>
  <w:style w:type="numbering" w:customStyle="1" w:styleId="List1147">
    <w:name w:val="List 1147"/>
    <w:qFormat/>
    <w:rsid w:val="00D13EEF"/>
  </w:style>
  <w:style w:type="numbering" w:customStyle="1" w:styleId="Nessunelenco237">
    <w:name w:val="Nessun elenco237"/>
    <w:uiPriority w:val="99"/>
    <w:semiHidden/>
    <w:unhideWhenUsed/>
    <w:qFormat/>
    <w:rsid w:val="00D13EEF"/>
  </w:style>
  <w:style w:type="numbering" w:customStyle="1" w:styleId="Nessunelenco1137">
    <w:name w:val="Nessun elenco1137"/>
    <w:uiPriority w:val="99"/>
    <w:semiHidden/>
    <w:unhideWhenUsed/>
    <w:qFormat/>
    <w:rsid w:val="00D13EEF"/>
  </w:style>
  <w:style w:type="numbering" w:customStyle="1" w:styleId="List01137">
    <w:name w:val="List 01137"/>
    <w:qFormat/>
    <w:rsid w:val="00D13EEF"/>
  </w:style>
  <w:style w:type="numbering" w:customStyle="1" w:styleId="Elenco311137">
    <w:name w:val="Elenco 311137"/>
    <w:qFormat/>
    <w:rsid w:val="00D13EEF"/>
  </w:style>
  <w:style w:type="numbering" w:customStyle="1" w:styleId="Elenco211137">
    <w:name w:val="Elenco 211137"/>
    <w:qFormat/>
    <w:rsid w:val="00D13EEF"/>
  </w:style>
  <w:style w:type="numbering" w:customStyle="1" w:styleId="List11137">
    <w:name w:val="List 11137"/>
    <w:qFormat/>
    <w:rsid w:val="00D13EEF"/>
  </w:style>
  <w:style w:type="numbering" w:customStyle="1" w:styleId="Nessunelenco337">
    <w:name w:val="Nessun elenco337"/>
    <w:uiPriority w:val="99"/>
    <w:semiHidden/>
    <w:unhideWhenUsed/>
    <w:qFormat/>
    <w:rsid w:val="00D13EEF"/>
  </w:style>
  <w:style w:type="numbering" w:customStyle="1" w:styleId="Nessunelenco437">
    <w:name w:val="Nessun elenco437"/>
    <w:uiPriority w:val="99"/>
    <w:semiHidden/>
    <w:unhideWhenUsed/>
    <w:qFormat/>
    <w:rsid w:val="00D13EEF"/>
  </w:style>
  <w:style w:type="numbering" w:customStyle="1" w:styleId="Nessunelenco527">
    <w:name w:val="Nessun elenco527"/>
    <w:uiPriority w:val="99"/>
    <w:semiHidden/>
    <w:unhideWhenUsed/>
    <w:qFormat/>
    <w:rsid w:val="00D13EEF"/>
  </w:style>
  <w:style w:type="numbering" w:customStyle="1" w:styleId="Nessunelenco1227">
    <w:name w:val="Nessun elenco1227"/>
    <w:uiPriority w:val="99"/>
    <w:semiHidden/>
    <w:unhideWhenUsed/>
    <w:qFormat/>
    <w:rsid w:val="00D13EEF"/>
  </w:style>
  <w:style w:type="numbering" w:customStyle="1" w:styleId="List01227">
    <w:name w:val="List 01227"/>
    <w:qFormat/>
    <w:rsid w:val="00D13EEF"/>
  </w:style>
  <w:style w:type="numbering" w:customStyle="1" w:styleId="Elenco311227">
    <w:name w:val="Elenco 311227"/>
    <w:qFormat/>
    <w:rsid w:val="00D13EEF"/>
  </w:style>
  <w:style w:type="numbering" w:customStyle="1" w:styleId="Elenco211227">
    <w:name w:val="Elenco 211227"/>
    <w:qFormat/>
    <w:rsid w:val="00D13EEF"/>
  </w:style>
  <w:style w:type="numbering" w:customStyle="1" w:styleId="List11227">
    <w:name w:val="List 11227"/>
    <w:qFormat/>
    <w:rsid w:val="00D13EEF"/>
  </w:style>
  <w:style w:type="numbering" w:customStyle="1" w:styleId="Nessunelenco2127">
    <w:name w:val="Nessun elenco2127"/>
    <w:uiPriority w:val="99"/>
    <w:semiHidden/>
    <w:unhideWhenUsed/>
    <w:qFormat/>
    <w:rsid w:val="00D13EEF"/>
  </w:style>
  <w:style w:type="numbering" w:customStyle="1" w:styleId="Nessunelenco11137">
    <w:name w:val="Nessun elenco11137"/>
    <w:uiPriority w:val="99"/>
    <w:semiHidden/>
    <w:unhideWhenUsed/>
    <w:qFormat/>
    <w:rsid w:val="00D13EEF"/>
  </w:style>
  <w:style w:type="numbering" w:customStyle="1" w:styleId="List011127">
    <w:name w:val="List 011127"/>
    <w:qFormat/>
    <w:rsid w:val="00D13EEF"/>
  </w:style>
  <w:style w:type="numbering" w:customStyle="1" w:styleId="Elenco3111127">
    <w:name w:val="Elenco 3111127"/>
    <w:qFormat/>
    <w:rsid w:val="00D13EEF"/>
  </w:style>
  <w:style w:type="numbering" w:customStyle="1" w:styleId="Elenco2111127">
    <w:name w:val="Elenco 2111127"/>
    <w:qFormat/>
    <w:rsid w:val="00D13EEF"/>
  </w:style>
  <w:style w:type="numbering" w:customStyle="1" w:styleId="List111127">
    <w:name w:val="List 111127"/>
    <w:qFormat/>
    <w:rsid w:val="00D13EEF"/>
  </w:style>
  <w:style w:type="numbering" w:customStyle="1" w:styleId="Nessunelenco3127">
    <w:name w:val="Nessun elenco3127"/>
    <w:uiPriority w:val="99"/>
    <w:semiHidden/>
    <w:unhideWhenUsed/>
    <w:qFormat/>
    <w:rsid w:val="00D13EEF"/>
  </w:style>
  <w:style w:type="numbering" w:customStyle="1" w:styleId="Nessunelenco4127">
    <w:name w:val="Nessun elenco4127"/>
    <w:uiPriority w:val="99"/>
    <w:semiHidden/>
    <w:unhideWhenUsed/>
    <w:qFormat/>
    <w:rsid w:val="00D13EEF"/>
  </w:style>
  <w:style w:type="numbering" w:customStyle="1" w:styleId="Stileimportato4217">
    <w:name w:val="Stile importato 4217"/>
    <w:qFormat/>
    <w:rsid w:val="00D13EEF"/>
  </w:style>
  <w:style w:type="numbering" w:customStyle="1" w:styleId="Stileimportato8217">
    <w:name w:val="Stile importato 8217"/>
    <w:qFormat/>
    <w:rsid w:val="00D13EEF"/>
  </w:style>
  <w:style w:type="numbering" w:customStyle="1" w:styleId="Nessunelenco83">
    <w:name w:val="Nessun elenco83"/>
    <w:next w:val="Nessunelenco"/>
    <w:uiPriority w:val="99"/>
    <w:semiHidden/>
    <w:unhideWhenUsed/>
    <w:rsid w:val="00D13EEF"/>
  </w:style>
  <w:style w:type="numbering" w:customStyle="1" w:styleId="Nessunelenco153">
    <w:name w:val="Nessun elenco153"/>
    <w:next w:val="Nessunelenco"/>
    <w:uiPriority w:val="99"/>
    <w:semiHidden/>
    <w:unhideWhenUsed/>
    <w:rsid w:val="00D13EEF"/>
  </w:style>
  <w:style w:type="numbering" w:customStyle="1" w:styleId="Nessunelenco1143">
    <w:name w:val="Nessun elenco1143"/>
    <w:next w:val="Nessunelenco"/>
    <w:uiPriority w:val="99"/>
    <w:semiHidden/>
    <w:unhideWhenUsed/>
    <w:rsid w:val="00D13EEF"/>
  </w:style>
  <w:style w:type="numbering" w:customStyle="1" w:styleId="Nessunelenco11143">
    <w:name w:val="Nessun elenco11143"/>
    <w:uiPriority w:val="99"/>
    <w:semiHidden/>
    <w:unhideWhenUsed/>
    <w:qFormat/>
    <w:rsid w:val="00D13EEF"/>
  </w:style>
  <w:style w:type="numbering" w:customStyle="1" w:styleId="Stileimportato733">
    <w:name w:val="Stile importato 733"/>
    <w:qFormat/>
    <w:rsid w:val="00D13EEF"/>
  </w:style>
  <w:style w:type="numbering" w:customStyle="1" w:styleId="Stileimportato326">
    <w:name w:val="Stile importato 326"/>
    <w:qFormat/>
    <w:rsid w:val="00D13EEF"/>
  </w:style>
  <w:style w:type="numbering" w:customStyle="1" w:styleId="Stileimportato127">
    <w:name w:val="Stile importato 127"/>
    <w:qFormat/>
    <w:rsid w:val="00D13EEF"/>
  </w:style>
  <w:style w:type="numbering" w:customStyle="1" w:styleId="Stileimportato436">
    <w:name w:val="Stile importato 436"/>
    <w:qFormat/>
    <w:rsid w:val="00D13EEF"/>
  </w:style>
  <w:style w:type="numbering" w:customStyle="1" w:styleId="Stileimportato526">
    <w:name w:val="Stile importato 526"/>
    <w:qFormat/>
    <w:rsid w:val="00D13EEF"/>
  </w:style>
  <w:style w:type="numbering" w:customStyle="1" w:styleId="Stileimportato626">
    <w:name w:val="Stile importato 626"/>
    <w:qFormat/>
    <w:rsid w:val="00D13EEF"/>
  </w:style>
  <w:style w:type="numbering" w:customStyle="1" w:styleId="Stileimportato836">
    <w:name w:val="Stile importato 836"/>
    <w:qFormat/>
    <w:rsid w:val="00D13EEF"/>
  </w:style>
  <w:style w:type="numbering" w:customStyle="1" w:styleId="Stileimportato926">
    <w:name w:val="Stile importato 926"/>
    <w:qFormat/>
    <w:rsid w:val="00D13EEF"/>
  </w:style>
  <w:style w:type="numbering" w:customStyle="1" w:styleId="Stileimportato7113">
    <w:name w:val="Stile importato 7113"/>
    <w:qFormat/>
    <w:rsid w:val="00D13EEF"/>
  </w:style>
  <w:style w:type="numbering" w:customStyle="1" w:styleId="Nessunelenco243">
    <w:name w:val="Nessun elenco243"/>
    <w:uiPriority w:val="99"/>
    <w:semiHidden/>
    <w:unhideWhenUsed/>
    <w:qFormat/>
    <w:rsid w:val="00D13EEF"/>
  </w:style>
  <w:style w:type="numbering" w:customStyle="1" w:styleId="Stileimportato7213">
    <w:name w:val="Stile importato 7213"/>
    <w:qFormat/>
    <w:rsid w:val="00D13EEF"/>
  </w:style>
  <w:style w:type="numbering" w:customStyle="1" w:styleId="Stileimportato3113">
    <w:name w:val="Stile importato 3113"/>
    <w:qFormat/>
    <w:rsid w:val="00D13EEF"/>
  </w:style>
  <w:style w:type="numbering" w:customStyle="1" w:styleId="Stileimportato1116">
    <w:name w:val="Stile importato 1116"/>
    <w:qFormat/>
    <w:rsid w:val="00D13EEF"/>
  </w:style>
  <w:style w:type="numbering" w:customStyle="1" w:styleId="Stileimportato4126">
    <w:name w:val="Stile importato 4126"/>
    <w:qFormat/>
    <w:rsid w:val="00D13EEF"/>
  </w:style>
  <w:style w:type="numbering" w:customStyle="1" w:styleId="Stileimportato5113">
    <w:name w:val="Stile importato 5113"/>
    <w:qFormat/>
    <w:rsid w:val="00D13EEF"/>
  </w:style>
  <w:style w:type="numbering" w:customStyle="1" w:styleId="Stileimportato6113">
    <w:name w:val="Stile importato 6113"/>
    <w:qFormat/>
    <w:rsid w:val="00D13EEF"/>
  </w:style>
  <w:style w:type="numbering" w:customStyle="1" w:styleId="Stileimportato8126">
    <w:name w:val="Stile importato 8126"/>
    <w:qFormat/>
    <w:rsid w:val="00D13EEF"/>
  </w:style>
  <w:style w:type="numbering" w:customStyle="1" w:styleId="Stileimportato9113">
    <w:name w:val="Stile importato 9113"/>
    <w:qFormat/>
    <w:rsid w:val="00D13EEF"/>
  </w:style>
  <w:style w:type="numbering" w:customStyle="1" w:styleId="Nessunelenco343">
    <w:name w:val="Nessun elenco343"/>
    <w:next w:val="Nessunelenco"/>
    <w:uiPriority w:val="99"/>
    <w:semiHidden/>
    <w:unhideWhenUsed/>
    <w:rsid w:val="00D13EEF"/>
  </w:style>
  <w:style w:type="numbering" w:customStyle="1" w:styleId="Nessunelenco443">
    <w:name w:val="Nessun elenco443"/>
    <w:next w:val="Nessunelenco"/>
    <w:uiPriority w:val="99"/>
    <w:semiHidden/>
    <w:unhideWhenUsed/>
    <w:rsid w:val="00D13EEF"/>
  </w:style>
  <w:style w:type="numbering" w:customStyle="1" w:styleId="Nessunelenco1233">
    <w:name w:val="Nessun elenco1233"/>
    <w:uiPriority w:val="99"/>
    <w:semiHidden/>
    <w:unhideWhenUsed/>
    <w:qFormat/>
    <w:rsid w:val="00D13EEF"/>
  </w:style>
  <w:style w:type="numbering" w:customStyle="1" w:styleId="List043">
    <w:name w:val="List 043"/>
    <w:qFormat/>
    <w:rsid w:val="00D13EEF"/>
  </w:style>
  <w:style w:type="numbering" w:customStyle="1" w:styleId="Punto13">
    <w:name w:val="Punto •13"/>
    <w:qFormat/>
    <w:rsid w:val="00D13EEF"/>
  </w:style>
  <w:style w:type="numbering" w:customStyle="1" w:styleId="Elenco2143">
    <w:name w:val="Elenco 2143"/>
    <w:qFormat/>
    <w:rsid w:val="00D13EEF"/>
  </w:style>
  <w:style w:type="numbering" w:customStyle="1" w:styleId="Elenco3143">
    <w:name w:val="Elenco 3143"/>
    <w:qFormat/>
    <w:rsid w:val="00D13EEF"/>
  </w:style>
  <w:style w:type="numbering" w:customStyle="1" w:styleId="Nessunelenco111123">
    <w:name w:val="Nessun elenco111123"/>
    <w:uiPriority w:val="99"/>
    <w:semiHidden/>
    <w:unhideWhenUsed/>
    <w:qFormat/>
    <w:rsid w:val="00D13EEF"/>
  </w:style>
  <w:style w:type="numbering" w:customStyle="1" w:styleId="List0153">
    <w:name w:val="List 0153"/>
    <w:qFormat/>
    <w:rsid w:val="00D13EEF"/>
  </w:style>
  <w:style w:type="numbering" w:customStyle="1" w:styleId="Elenco31153">
    <w:name w:val="Elenco 31153"/>
    <w:qFormat/>
    <w:rsid w:val="00D13EEF"/>
  </w:style>
  <w:style w:type="numbering" w:customStyle="1" w:styleId="Elenco21153">
    <w:name w:val="Elenco 21153"/>
    <w:qFormat/>
    <w:rsid w:val="00D13EEF"/>
  </w:style>
  <w:style w:type="numbering" w:customStyle="1" w:styleId="List1153">
    <w:name w:val="List 1153"/>
    <w:qFormat/>
    <w:rsid w:val="00D13EEF"/>
  </w:style>
  <w:style w:type="numbering" w:customStyle="1" w:styleId="Nessunelenco2133">
    <w:name w:val="Nessun elenco2133"/>
    <w:uiPriority w:val="99"/>
    <w:semiHidden/>
    <w:unhideWhenUsed/>
    <w:qFormat/>
    <w:rsid w:val="00D13EEF"/>
  </w:style>
  <w:style w:type="numbering" w:customStyle="1" w:styleId="Nessunelenco1111117">
    <w:name w:val="Nessun elenco1111117"/>
    <w:uiPriority w:val="99"/>
    <w:semiHidden/>
    <w:unhideWhenUsed/>
    <w:qFormat/>
    <w:rsid w:val="00D13EEF"/>
  </w:style>
  <w:style w:type="numbering" w:customStyle="1" w:styleId="List01143">
    <w:name w:val="List 01143"/>
    <w:qFormat/>
    <w:rsid w:val="00D13EEF"/>
  </w:style>
  <w:style w:type="numbering" w:customStyle="1" w:styleId="Elenco311143">
    <w:name w:val="Elenco 311143"/>
    <w:qFormat/>
    <w:rsid w:val="00D13EEF"/>
  </w:style>
  <w:style w:type="numbering" w:customStyle="1" w:styleId="Elenco211143">
    <w:name w:val="Elenco 211143"/>
    <w:qFormat/>
    <w:rsid w:val="00D13EEF"/>
  </w:style>
  <w:style w:type="numbering" w:customStyle="1" w:styleId="List11143">
    <w:name w:val="List 11143"/>
    <w:qFormat/>
    <w:rsid w:val="00D13EEF"/>
  </w:style>
  <w:style w:type="numbering" w:customStyle="1" w:styleId="Nessunelenco3133">
    <w:name w:val="Nessun elenco3133"/>
    <w:uiPriority w:val="99"/>
    <w:semiHidden/>
    <w:unhideWhenUsed/>
    <w:qFormat/>
    <w:rsid w:val="00D13EEF"/>
  </w:style>
  <w:style w:type="numbering" w:customStyle="1" w:styleId="Nessunelenco4133">
    <w:name w:val="Nessun elenco4133"/>
    <w:uiPriority w:val="99"/>
    <w:semiHidden/>
    <w:unhideWhenUsed/>
    <w:qFormat/>
    <w:rsid w:val="00D13EEF"/>
  </w:style>
  <w:style w:type="numbering" w:customStyle="1" w:styleId="Nessunelenco533">
    <w:name w:val="Nessun elenco533"/>
    <w:uiPriority w:val="99"/>
    <w:semiHidden/>
    <w:unhideWhenUsed/>
    <w:qFormat/>
    <w:rsid w:val="00D13EEF"/>
  </w:style>
  <w:style w:type="numbering" w:customStyle="1" w:styleId="Nessunelenco12123">
    <w:name w:val="Nessun elenco12123"/>
    <w:uiPriority w:val="99"/>
    <w:semiHidden/>
    <w:unhideWhenUsed/>
    <w:qFormat/>
    <w:rsid w:val="00D13EEF"/>
  </w:style>
  <w:style w:type="numbering" w:customStyle="1" w:styleId="List01233">
    <w:name w:val="List 01233"/>
    <w:qFormat/>
    <w:rsid w:val="00D13EEF"/>
  </w:style>
  <w:style w:type="numbering" w:customStyle="1" w:styleId="Elenco311233">
    <w:name w:val="Elenco 311233"/>
    <w:qFormat/>
    <w:rsid w:val="00D13EEF"/>
  </w:style>
  <w:style w:type="numbering" w:customStyle="1" w:styleId="Elenco211233">
    <w:name w:val="Elenco 211233"/>
    <w:qFormat/>
    <w:rsid w:val="00D13EEF"/>
  </w:style>
  <w:style w:type="numbering" w:customStyle="1" w:styleId="List11233">
    <w:name w:val="List 11233"/>
    <w:qFormat/>
    <w:rsid w:val="00D13EEF"/>
  </w:style>
  <w:style w:type="numbering" w:customStyle="1" w:styleId="Nessunelenco21123">
    <w:name w:val="Nessun elenco21123"/>
    <w:uiPriority w:val="99"/>
    <w:semiHidden/>
    <w:unhideWhenUsed/>
    <w:qFormat/>
    <w:rsid w:val="00D13EEF"/>
  </w:style>
  <w:style w:type="numbering" w:customStyle="1" w:styleId="Nessunelenco11111113">
    <w:name w:val="Nessun elenco11111113"/>
    <w:uiPriority w:val="99"/>
    <w:semiHidden/>
    <w:unhideWhenUsed/>
    <w:qFormat/>
    <w:rsid w:val="00D13EEF"/>
  </w:style>
  <w:style w:type="numbering" w:customStyle="1" w:styleId="List011133">
    <w:name w:val="List 011133"/>
    <w:qFormat/>
    <w:rsid w:val="00D13EEF"/>
  </w:style>
  <w:style w:type="numbering" w:customStyle="1" w:styleId="Elenco3111133">
    <w:name w:val="Elenco 3111133"/>
    <w:qFormat/>
    <w:rsid w:val="00D13EEF"/>
  </w:style>
  <w:style w:type="numbering" w:customStyle="1" w:styleId="Elenco2111133">
    <w:name w:val="Elenco 2111133"/>
    <w:qFormat/>
    <w:rsid w:val="00D13EEF"/>
  </w:style>
  <w:style w:type="numbering" w:customStyle="1" w:styleId="List111133">
    <w:name w:val="List 111133"/>
    <w:qFormat/>
    <w:rsid w:val="00D13EEF"/>
  </w:style>
  <w:style w:type="numbering" w:customStyle="1" w:styleId="Nessunelenco31123">
    <w:name w:val="Nessun elenco31123"/>
    <w:uiPriority w:val="99"/>
    <w:semiHidden/>
    <w:unhideWhenUsed/>
    <w:qFormat/>
    <w:rsid w:val="00D13EEF"/>
  </w:style>
  <w:style w:type="numbering" w:customStyle="1" w:styleId="Nessunelenco41123">
    <w:name w:val="Nessun elenco41123"/>
    <w:uiPriority w:val="99"/>
    <w:semiHidden/>
    <w:unhideWhenUsed/>
    <w:qFormat/>
    <w:rsid w:val="00D13EEF"/>
  </w:style>
  <w:style w:type="numbering" w:customStyle="1" w:styleId="Stileimportato4223">
    <w:name w:val="Stile importato 4223"/>
    <w:qFormat/>
    <w:rsid w:val="00D13EEF"/>
  </w:style>
  <w:style w:type="numbering" w:customStyle="1" w:styleId="Stileimportato8223">
    <w:name w:val="Stile importato 8223"/>
    <w:qFormat/>
    <w:rsid w:val="00D13EEF"/>
  </w:style>
  <w:style w:type="numbering" w:customStyle="1" w:styleId="Nessunelenco613">
    <w:name w:val="Nessun elenco613"/>
    <w:uiPriority w:val="99"/>
    <w:semiHidden/>
    <w:unhideWhenUsed/>
    <w:qFormat/>
    <w:rsid w:val="00D13EEF"/>
  </w:style>
  <w:style w:type="numbering" w:customStyle="1" w:styleId="List0213">
    <w:name w:val="List 0213"/>
    <w:qFormat/>
    <w:rsid w:val="00D13EEF"/>
  </w:style>
  <w:style w:type="numbering" w:customStyle="1" w:styleId="List1213">
    <w:name w:val="List 1213"/>
    <w:qFormat/>
    <w:rsid w:val="00D13EEF"/>
  </w:style>
  <w:style w:type="numbering" w:customStyle="1" w:styleId="Elenco21213">
    <w:name w:val="Elenco 21213"/>
    <w:qFormat/>
    <w:rsid w:val="00D13EEF"/>
  </w:style>
  <w:style w:type="numbering" w:customStyle="1" w:styleId="Elenco31213">
    <w:name w:val="Elenco 31213"/>
    <w:qFormat/>
    <w:rsid w:val="00D13EEF"/>
  </w:style>
  <w:style w:type="numbering" w:customStyle="1" w:styleId="Nessunelenco1313">
    <w:name w:val="Nessun elenco1313"/>
    <w:uiPriority w:val="99"/>
    <w:semiHidden/>
    <w:unhideWhenUsed/>
    <w:qFormat/>
    <w:rsid w:val="00D13EEF"/>
  </w:style>
  <w:style w:type="numbering" w:customStyle="1" w:styleId="List01313">
    <w:name w:val="List 01313"/>
    <w:qFormat/>
    <w:rsid w:val="00D13EEF"/>
  </w:style>
  <w:style w:type="numbering" w:customStyle="1" w:styleId="Elenco311313">
    <w:name w:val="Elenco 311313"/>
    <w:qFormat/>
    <w:rsid w:val="00D13EEF"/>
  </w:style>
  <w:style w:type="numbering" w:customStyle="1" w:styleId="Elenco211313">
    <w:name w:val="Elenco 211313"/>
    <w:qFormat/>
    <w:rsid w:val="00D13EEF"/>
  </w:style>
  <w:style w:type="numbering" w:customStyle="1" w:styleId="List11313">
    <w:name w:val="List 11313"/>
    <w:qFormat/>
    <w:rsid w:val="00D13EEF"/>
  </w:style>
  <w:style w:type="numbering" w:customStyle="1" w:styleId="Nessunelenco2213">
    <w:name w:val="Nessun elenco2213"/>
    <w:uiPriority w:val="99"/>
    <w:semiHidden/>
    <w:unhideWhenUsed/>
    <w:qFormat/>
    <w:rsid w:val="00D13EEF"/>
  </w:style>
  <w:style w:type="numbering" w:customStyle="1" w:styleId="Nessunelenco11213">
    <w:name w:val="Nessun elenco11213"/>
    <w:uiPriority w:val="99"/>
    <w:semiHidden/>
    <w:unhideWhenUsed/>
    <w:qFormat/>
    <w:rsid w:val="00D13EEF"/>
  </w:style>
  <w:style w:type="numbering" w:customStyle="1" w:styleId="List011213">
    <w:name w:val="List 011213"/>
    <w:qFormat/>
    <w:rsid w:val="00D13EEF"/>
  </w:style>
  <w:style w:type="numbering" w:customStyle="1" w:styleId="Elenco3111213">
    <w:name w:val="Elenco 3111213"/>
    <w:qFormat/>
    <w:rsid w:val="00D13EEF"/>
  </w:style>
  <w:style w:type="numbering" w:customStyle="1" w:styleId="Elenco2111213">
    <w:name w:val="Elenco 2111213"/>
    <w:qFormat/>
    <w:rsid w:val="00D13EEF"/>
  </w:style>
  <w:style w:type="numbering" w:customStyle="1" w:styleId="List111213">
    <w:name w:val="List 111213"/>
    <w:qFormat/>
    <w:rsid w:val="00D13EEF"/>
  </w:style>
  <w:style w:type="numbering" w:customStyle="1" w:styleId="Nessunelenco3213">
    <w:name w:val="Nessun elenco3213"/>
    <w:uiPriority w:val="99"/>
    <w:semiHidden/>
    <w:unhideWhenUsed/>
    <w:qFormat/>
    <w:rsid w:val="00D13EEF"/>
  </w:style>
  <w:style w:type="numbering" w:customStyle="1" w:styleId="Nessunelenco4213">
    <w:name w:val="Nessun elenco4213"/>
    <w:uiPriority w:val="99"/>
    <w:semiHidden/>
    <w:unhideWhenUsed/>
    <w:qFormat/>
    <w:rsid w:val="00D13EEF"/>
  </w:style>
  <w:style w:type="numbering" w:customStyle="1" w:styleId="Nessunelenco5113">
    <w:name w:val="Nessun elenco5113"/>
    <w:uiPriority w:val="99"/>
    <w:semiHidden/>
    <w:unhideWhenUsed/>
    <w:qFormat/>
    <w:rsid w:val="00D13EEF"/>
  </w:style>
  <w:style w:type="numbering" w:customStyle="1" w:styleId="Nessunelenco121113">
    <w:name w:val="Nessun elenco121113"/>
    <w:uiPriority w:val="99"/>
    <w:semiHidden/>
    <w:unhideWhenUsed/>
    <w:qFormat/>
    <w:rsid w:val="00D13EEF"/>
  </w:style>
  <w:style w:type="numbering" w:customStyle="1" w:styleId="List012113">
    <w:name w:val="List 012113"/>
    <w:qFormat/>
    <w:rsid w:val="00D13EEF"/>
  </w:style>
  <w:style w:type="numbering" w:customStyle="1" w:styleId="Elenco3112113">
    <w:name w:val="Elenco 3112113"/>
    <w:qFormat/>
    <w:rsid w:val="00D13EEF"/>
  </w:style>
  <w:style w:type="numbering" w:customStyle="1" w:styleId="Elenco2112113">
    <w:name w:val="Elenco 2112113"/>
    <w:qFormat/>
    <w:rsid w:val="00D13EEF"/>
  </w:style>
  <w:style w:type="numbering" w:customStyle="1" w:styleId="List112113">
    <w:name w:val="List 112113"/>
    <w:qFormat/>
    <w:rsid w:val="00D13EEF"/>
  </w:style>
  <w:style w:type="numbering" w:customStyle="1" w:styleId="Nessunelenco211113">
    <w:name w:val="Nessun elenco211113"/>
    <w:uiPriority w:val="99"/>
    <w:semiHidden/>
    <w:unhideWhenUsed/>
    <w:qFormat/>
    <w:rsid w:val="00D13EEF"/>
  </w:style>
  <w:style w:type="numbering" w:customStyle="1" w:styleId="Nessunelenco111213">
    <w:name w:val="Nessun elenco111213"/>
    <w:uiPriority w:val="99"/>
    <w:semiHidden/>
    <w:unhideWhenUsed/>
    <w:qFormat/>
    <w:rsid w:val="00D13EEF"/>
  </w:style>
  <w:style w:type="numbering" w:customStyle="1" w:styleId="List0111113">
    <w:name w:val="List 0111113"/>
    <w:qFormat/>
    <w:rsid w:val="00D13EEF"/>
  </w:style>
  <w:style w:type="numbering" w:customStyle="1" w:styleId="Elenco31111113">
    <w:name w:val="Elenco 31111113"/>
    <w:qFormat/>
    <w:rsid w:val="00D13EEF"/>
  </w:style>
  <w:style w:type="numbering" w:customStyle="1" w:styleId="Elenco21111113">
    <w:name w:val="Elenco 21111113"/>
    <w:qFormat/>
    <w:rsid w:val="00D13EEF"/>
  </w:style>
  <w:style w:type="numbering" w:customStyle="1" w:styleId="List1111113">
    <w:name w:val="List 1111113"/>
    <w:qFormat/>
    <w:rsid w:val="00D13EEF"/>
  </w:style>
  <w:style w:type="numbering" w:customStyle="1" w:styleId="Nessunelenco311113">
    <w:name w:val="Nessun elenco311113"/>
    <w:uiPriority w:val="99"/>
    <w:semiHidden/>
    <w:unhideWhenUsed/>
    <w:qFormat/>
    <w:rsid w:val="00D13EEF"/>
  </w:style>
  <w:style w:type="numbering" w:customStyle="1" w:styleId="Nessunelenco411113">
    <w:name w:val="Nessun elenco411113"/>
    <w:uiPriority w:val="99"/>
    <w:semiHidden/>
    <w:unhideWhenUsed/>
    <w:qFormat/>
    <w:rsid w:val="00D13EEF"/>
  </w:style>
  <w:style w:type="numbering" w:customStyle="1" w:styleId="Stileimportato41113">
    <w:name w:val="Stile importato 41113"/>
    <w:qFormat/>
    <w:rsid w:val="00D13EEF"/>
  </w:style>
  <w:style w:type="numbering" w:customStyle="1" w:styleId="Stileimportato81113">
    <w:name w:val="Stile importato 81113"/>
    <w:qFormat/>
    <w:rsid w:val="00D13EEF"/>
  </w:style>
  <w:style w:type="numbering" w:customStyle="1" w:styleId="Nessunelenco713">
    <w:name w:val="Nessun elenco713"/>
    <w:uiPriority w:val="99"/>
    <w:semiHidden/>
    <w:unhideWhenUsed/>
    <w:qFormat/>
    <w:rsid w:val="00D13EEF"/>
  </w:style>
  <w:style w:type="numbering" w:customStyle="1" w:styleId="List0313">
    <w:name w:val="List 0313"/>
    <w:qFormat/>
    <w:rsid w:val="00D13EEF"/>
  </w:style>
  <w:style w:type="numbering" w:customStyle="1" w:styleId="List1313">
    <w:name w:val="List 1313"/>
    <w:qFormat/>
    <w:rsid w:val="00D13EEF"/>
  </w:style>
  <w:style w:type="numbering" w:customStyle="1" w:styleId="Elenco21313">
    <w:name w:val="Elenco 21313"/>
    <w:qFormat/>
    <w:rsid w:val="00D13EEF"/>
  </w:style>
  <w:style w:type="numbering" w:customStyle="1" w:styleId="Elenco31313">
    <w:name w:val="Elenco 31313"/>
    <w:qFormat/>
    <w:rsid w:val="00D13EEF"/>
  </w:style>
  <w:style w:type="numbering" w:customStyle="1" w:styleId="Nessunelenco1413">
    <w:name w:val="Nessun elenco1413"/>
    <w:uiPriority w:val="99"/>
    <w:semiHidden/>
    <w:unhideWhenUsed/>
    <w:qFormat/>
    <w:rsid w:val="00D13EEF"/>
  </w:style>
  <w:style w:type="numbering" w:customStyle="1" w:styleId="List01413">
    <w:name w:val="List 01413"/>
    <w:qFormat/>
    <w:rsid w:val="00D13EEF"/>
  </w:style>
  <w:style w:type="numbering" w:customStyle="1" w:styleId="Elenco311413">
    <w:name w:val="Elenco 311413"/>
    <w:qFormat/>
    <w:rsid w:val="00D13EEF"/>
  </w:style>
  <w:style w:type="numbering" w:customStyle="1" w:styleId="Elenco211413">
    <w:name w:val="Elenco 211413"/>
    <w:qFormat/>
    <w:rsid w:val="00D13EEF"/>
  </w:style>
  <w:style w:type="numbering" w:customStyle="1" w:styleId="List11413">
    <w:name w:val="List 11413"/>
    <w:qFormat/>
    <w:rsid w:val="00D13EEF"/>
  </w:style>
  <w:style w:type="numbering" w:customStyle="1" w:styleId="Nessunelenco2313">
    <w:name w:val="Nessun elenco2313"/>
    <w:uiPriority w:val="99"/>
    <w:semiHidden/>
    <w:unhideWhenUsed/>
    <w:qFormat/>
    <w:rsid w:val="00D13EEF"/>
  </w:style>
  <w:style w:type="numbering" w:customStyle="1" w:styleId="Nessunelenco11313">
    <w:name w:val="Nessun elenco11313"/>
    <w:uiPriority w:val="99"/>
    <w:semiHidden/>
    <w:unhideWhenUsed/>
    <w:qFormat/>
    <w:rsid w:val="00D13EEF"/>
  </w:style>
  <w:style w:type="numbering" w:customStyle="1" w:styleId="List011313">
    <w:name w:val="List 011313"/>
    <w:qFormat/>
    <w:rsid w:val="00D13EEF"/>
  </w:style>
  <w:style w:type="numbering" w:customStyle="1" w:styleId="Elenco3111313">
    <w:name w:val="Elenco 3111313"/>
    <w:qFormat/>
    <w:rsid w:val="00D13EEF"/>
  </w:style>
  <w:style w:type="numbering" w:customStyle="1" w:styleId="Elenco2111313">
    <w:name w:val="Elenco 2111313"/>
    <w:qFormat/>
    <w:rsid w:val="00D13EEF"/>
  </w:style>
  <w:style w:type="numbering" w:customStyle="1" w:styleId="List111313">
    <w:name w:val="List 111313"/>
    <w:qFormat/>
    <w:rsid w:val="00D13EEF"/>
  </w:style>
  <w:style w:type="numbering" w:customStyle="1" w:styleId="Nessunelenco3313">
    <w:name w:val="Nessun elenco3313"/>
    <w:uiPriority w:val="99"/>
    <w:semiHidden/>
    <w:unhideWhenUsed/>
    <w:qFormat/>
    <w:rsid w:val="00D13EEF"/>
  </w:style>
  <w:style w:type="numbering" w:customStyle="1" w:styleId="Nessunelenco4313">
    <w:name w:val="Nessun elenco4313"/>
    <w:uiPriority w:val="99"/>
    <w:semiHidden/>
    <w:unhideWhenUsed/>
    <w:qFormat/>
    <w:rsid w:val="00D13EEF"/>
  </w:style>
  <w:style w:type="numbering" w:customStyle="1" w:styleId="Nessunelenco5213">
    <w:name w:val="Nessun elenco5213"/>
    <w:uiPriority w:val="99"/>
    <w:semiHidden/>
    <w:unhideWhenUsed/>
    <w:qFormat/>
    <w:rsid w:val="00D13EEF"/>
  </w:style>
  <w:style w:type="numbering" w:customStyle="1" w:styleId="Nessunelenco12213">
    <w:name w:val="Nessun elenco12213"/>
    <w:uiPriority w:val="99"/>
    <w:semiHidden/>
    <w:unhideWhenUsed/>
    <w:qFormat/>
    <w:rsid w:val="00D13EEF"/>
  </w:style>
  <w:style w:type="numbering" w:customStyle="1" w:styleId="List012213">
    <w:name w:val="List 012213"/>
    <w:qFormat/>
    <w:rsid w:val="00D13EEF"/>
  </w:style>
  <w:style w:type="numbering" w:customStyle="1" w:styleId="Elenco3112213">
    <w:name w:val="Elenco 3112213"/>
    <w:qFormat/>
    <w:rsid w:val="00D13EEF"/>
  </w:style>
  <w:style w:type="numbering" w:customStyle="1" w:styleId="Elenco2112213">
    <w:name w:val="Elenco 2112213"/>
    <w:qFormat/>
    <w:rsid w:val="00D13EEF"/>
  </w:style>
  <w:style w:type="numbering" w:customStyle="1" w:styleId="List112213">
    <w:name w:val="List 112213"/>
    <w:qFormat/>
    <w:rsid w:val="00D13EEF"/>
  </w:style>
  <w:style w:type="numbering" w:customStyle="1" w:styleId="Nessunelenco21213">
    <w:name w:val="Nessun elenco21213"/>
    <w:uiPriority w:val="99"/>
    <w:semiHidden/>
    <w:unhideWhenUsed/>
    <w:qFormat/>
    <w:rsid w:val="00D13EEF"/>
  </w:style>
  <w:style w:type="numbering" w:customStyle="1" w:styleId="Nessunelenco111313">
    <w:name w:val="Nessun elenco111313"/>
    <w:uiPriority w:val="99"/>
    <w:semiHidden/>
    <w:unhideWhenUsed/>
    <w:qFormat/>
    <w:rsid w:val="00D13EEF"/>
  </w:style>
  <w:style w:type="numbering" w:customStyle="1" w:styleId="List0111213">
    <w:name w:val="List 0111213"/>
    <w:qFormat/>
    <w:rsid w:val="00D13EEF"/>
  </w:style>
  <w:style w:type="numbering" w:customStyle="1" w:styleId="Elenco31111213">
    <w:name w:val="Elenco 31111213"/>
    <w:qFormat/>
    <w:rsid w:val="00D13EEF"/>
  </w:style>
  <w:style w:type="numbering" w:customStyle="1" w:styleId="Elenco21111213">
    <w:name w:val="Elenco 21111213"/>
    <w:qFormat/>
    <w:rsid w:val="00D13EEF"/>
  </w:style>
  <w:style w:type="numbering" w:customStyle="1" w:styleId="List1111213">
    <w:name w:val="List 1111213"/>
    <w:qFormat/>
    <w:rsid w:val="00D13EEF"/>
  </w:style>
  <w:style w:type="numbering" w:customStyle="1" w:styleId="Nessunelenco31213">
    <w:name w:val="Nessun elenco31213"/>
    <w:uiPriority w:val="99"/>
    <w:semiHidden/>
    <w:unhideWhenUsed/>
    <w:qFormat/>
    <w:rsid w:val="00D13EEF"/>
  </w:style>
  <w:style w:type="numbering" w:customStyle="1" w:styleId="Nessunelenco41213">
    <w:name w:val="Nessun elenco41213"/>
    <w:uiPriority w:val="99"/>
    <w:semiHidden/>
    <w:unhideWhenUsed/>
    <w:qFormat/>
    <w:rsid w:val="00D13EEF"/>
  </w:style>
  <w:style w:type="numbering" w:customStyle="1" w:styleId="Stileimportato42113">
    <w:name w:val="Stile importato 42113"/>
    <w:qFormat/>
    <w:rsid w:val="00D13EEF"/>
  </w:style>
  <w:style w:type="numbering" w:customStyle="1" w:styleId="Stileimportato82113">
    <w:name w:val="Stile importato 82113"/>
    <w:qFormat/>
    <w:rsid w:val="00D13EEF"/>
  </w:style>
  <w:style w:type="numbering" w:customStyle="1" w:styleId="Nessunelenco92">
    <w:name w:val="Nessun elenco92"/>
    <w:next w:val="Nessunelenco"/>
    <w:uiPriority w:val="99"/>
    <w:semiHidden/>
    <w:unhideWhenUsed/>
    <w:rsid w:val="00D13EEF"/>
  </w:style>
  <w:style w:type="numbering" w:customStyle="1" w:styleId="Nessunelenco162">
    <w:name w:val="Nessun elenco162"/>
    <w:next w:val="Nessunelenco"/>
    <w:uiPriority w:val="99"/>
    <w:semiHidden/>
    <w:unhideWhenUsed/>
    <w:rsid w:val="00D13EEF"/>
  </w:style>
  <w:style w:type="numbering" w:customStyle="1" w:styleId="Nessunelenco1152">
    <w:name w:val="Nessun elenco1152"/>
    <w:next w:val="Nessunelenco"/>
    <w:uiPriority w:val="99"/>
    <w:semiHidden/>
    <w:unhideWhenUsed/>
    <w:rsid w:val="00D13EEF"/>
  </w:style>
  <w:style w:type="numbering" w:customStyle="1" w:styleId="Nessunelenco11152">
    <w:name w:val="Nessun elenco11152"/>
    <w:uiPriority w:val="99"/>
    <w:semiHidden/>
    <w:unhideWhenUsed/>
    <w:qFormat/>
    <w:rsid w:val="00D13EEF"/>
  </w:style>
  <w:style w:type="numbering" w:customStyle="1" w:styleId="Stileimportato742">
    <w:name w:val="Stile importato 742"/>
    <w:qFormat/>
    <w:rsid w:val="00D13EEF"/>
  </w:style>
  <w:style w:type="numbering" w:customStyle="1" w:styleId="Stileimportato333">
    <w:name w:val="Stile importato 333"/>
    <w:qFormat/>
    <w:rsid w:val="00D13EEF"/>
  </w:style>
  <w:style w:type="numbering" w:customStyle="1" w:styleId="Stileimportato136">
    <w:name w:val="Stile importato 136"/>
    <w:qFormat/>
    <w:rsid w:val="00D13EEF"/>
  </w:style>
  <w:style w:type="numbering" w:customStyle="1" w:styleId="Stileimportato443">
    <w:name w:val="Stile importato 443"/>
    <w:qFormat/>
    <w:rsid w:val="00D13EEF"/>
  </w:style>
  <w:style w:type="numbering" w:customStyle="1" w:styleId="Stileimportato533">
    <w:name w:val="Stile importato 533"/>
    <w:qFormat/>
    <w:rsid w:val="00D13EEF"/>
  </w:style>
  <w:style w:type="numbering" w:customStyle="1" w:styleId="Stileimportato633">
    <w:name w:val="Stile importato 633"/>
    <w:qFormat/>
    <w:rsid w:val="00D13EEF"/>
  </w:style>
  <w:style w:type="numbering" w:customStyle="1" w:styleId="Stileimportato843">
    <w:name w:val="Stile importato 843"/>
    <w:qFormat/>
    <w:rsid w:val="00D13EEF"/>
  </w:style>
  <w:style w:type="numbering" w:customStyle="1" w:styleId="Stileimportato933">
    <w:name w:val="Stile importato 933"/>
    <w:qFormat/>
    <w:rsid w:val="00D13EEF"/>
  </w:style>
  <w:style w:type="numbering" w:customStyle="1" w:styleId="Stileimportato7122">
    <w:name w:val="Stile importato 7122"/>
    <w:qFormat/>
    <w:rsid w:val="00D13EEF"/>
  </w:style>
  <w:style w:type="numbering" w:customStyle="1" w:styleId="Nessunelenco252">
    <w:name w:val="Nessun elenco252"/>
    <w:uiPriority w:val="99"/>
    <w:semiHidden/>
    <w:unhideWhenUsed/>
    <w:qFormat/>
    <w:rsid w:val="00D13EEF"/>
  </w:style>
  <w:style w:type="numbering" w:customStyle="1" w:styleId="Stileimportato7222">
    <w:name w:val="Stile importato 7222"/>
    <w:qFormat/>
    <w:rsid w:val="00D13EEF"/>
  </w:style>
  <w:style w:type="numbering" w:customStyle="1" w:styleId="Stileimportato3122">
    <w:name w:val="Stile importato 3122"/>
    <w:qFormat/>
    <w:rsid w:val="00D13EEF"/>
  </w:style>
  <w:style w:type="numbering" w:customStyle="1" w:styleId="Stileimportato1126">
    <w:name w:val="Stile importato 1126"/>
    <w:qFormat/>
    <w:rsid w:val="00D13EEF"/>
  </w:style>
  <w:style w:type="numbering" w:customStyle="1" w:styleId="Stileimportato4133">
    <w:name w:val="Stile importato 4133"/>
    <w:qFormat/>
    <w:rsid w:val="00D13EEF"/>
  </w:style>
  <w:style w:type="numbering" w:customStyle="1" w:styleId="Stileimportato5122">
    <w:name w:val="Stile importato 5122"/>
    <w:qFormat/>
    <w:rsid w:val="00D13EEF"/>
  </w:style>
  <w:style w:type="numbering" w:customStyle="1" w:styleId="Stileimportato6122">
    <w:name w:val="Stile importato 6122"/>
    <w:qFormat/>
    <w:rsid w:val="00D13EEF"/>
  </w:style>
  <w:style w:type="numbering" w:customStyle="1" w:styleId="Stileimportato8133">
    <w:name w:val="Stile importato 8133"/>
    <w:qFormat/>
    <w:rsid w:val="00D13EEF"/>
  </w:style>
  <w:style w:type="numbering" w:customStyle="1" w:styleId="Stileimportato9122">
    <w:name w:val="Stile importato 9122"/>
    <w:qFormat/>
    <w:rsid w:val="00D13EEF"/>
  </w:style>
  <w:style w:type="numbering" w:customStyle="1" w:styleId="Nessunelenco352">
    <w:name w:val="Nessun elenco352"/>
    <w:next w:val="Nessunelenco"/>
    <w:uiPriority w:val="99"/>
    <w:semiHidden/>
    <w:unhideWhenUsed/>
    <w:rsid w:val="00D13EEF"/>
  </w:style>
  <w:style w:type="numbering" w:customStyle="1" w:styleId="Nessunelenco452">
    <w:name w:val="Nessun elenco452"/>
    <w:next w:val="Nessunelenco"/>
    <w:uiPriority w:val="99"/>
    <w:semiHidden/>
    <w:unhideWhenUsed/>
    <w:rsid w:val="00D13EEF"/>
  </w:style>
  <w:style w:type="numbering" w:customStyle="1" w:styleId="Nessunelenco1242">
    <w:name w:val="Nessun elenco1242"/>
    <w:uiPriority w:val="99"/>
    <w:semiHidden/>
    <w:unhideWhenUsed/>
    <w:qFormat/>
    <w:rsid w:val="00D13EEF"/>
  </w:style>
  <w:style w:type="numbering" w:customStyle="1" w:styleId="List052">
    <w:name w:val="List 052"/>
    <w:qFormat/>
    <w:rsid w:val="00D13EEF"/>
  </w:style>
  <w:style w:type="numbering" w:customStyle="1" w:styleId="Punto22">
    <w:name w:val="Punto •22"/>
    <w:qFormat/>
    <w:rsid w:val="00D13EEF"/>
  </w:style>
  <w:style w:type="numbering" w:customStyle="1" w:styleId="Elenco2152">
    <w:name w:val="Elenco 2152"/>
    <w:qFormat/>
    <w:rsid w:val="00D13EEF"/>
  </w:style>
  <w:style w:type="numbering" w:customStyle="1" w:styleId="Elenco3152">
    <w:name w:val="Elenco 3152"/>
    <w:qFormat/>
    <w:rsid w:val="00D13EEF"/>
  </w:style>
  <w:style w:type="numbering" w:customStyle="1" w:styleId="Nessunelenco111132">
    <w:name w:val="Nessun elenco111132"/>
    <w:uiPriority w:val="99"/>
    <w:semiHidden/>
    <w:unhideWhenUsed/>
    <w:qFormat/>
    <w:rsid w:val="00D13EEF"/>
  </w:style>
  <w:style w:type="numbering" w:customStyle="1" w:styleId="List0162">
    <w:name w:val="List 0162"/>
    <w:qFormat/>
    <w:rsid w:val="00D13EEF"/>
  </w:style>
  <w:style w:type="numbering" w:customStyle="1" w:styleId="Elenco31162">
    <w:name w:val="Elenco 31162"/>
    <w:qFormat/>
    <w:rsid w:val="00D13EEF"/>
  </w:style>
  <w:style w:type="numbering" w:customStyle="1" w:styleId="Elenco21162">
    <w:name w:val="Elenco 21162"/>
    <w:qFormat/>
    <w:rsid w:val="00D13EEF"/>
  </w:style>
  <w:style w:type="numbering" w:customStyle="1" w:styleId="List1162">
    <w:name w:val="List 1162"/>
    <w:qFormat/>
    <w:rsid w:val="00D13EEF"/>
  </w:style>
  <w:style w:type="numbering" w:customStyle="1" w:styleId="Nessunelenco2142">
    <w:name w:val="Nessun elenco2142"/>
    <w:uiPriority w:val="99"/>
    <w:semiHidden/>
    <w:unhideWhenUsed/>
    <w:qFormat/>
    <w:rsid w:val="00D13EEF"/>
  </w:style>
  <w:style w:type="numbering" w:customStyle="1" w:styleId="Nessunelenco1111123">
    <w:name w:val="Nessun elenco1111123"/>
    <w:uiPriority w:val="99"/>
    <w:semiHidden/>
    <w:unhideWhenUsed/>
    <w:qFormat/>
    <w:rsid w:val="00D13EEF"/>
  </w:style>
  <w:style w:type="numbering" w:customStyle="1" w:styleId="List01152">
    <w:name w:val="List 01152"/>
    <w:qFormat/>
    <w:rsid w:val="00D13EEF"/>
  </w:style>
  <w:style w:type="numbering" w:customStyle="1" w:styleId="Elenco311152">
    <w:name w:val="Elenco 311152"/>
    <w:qFormat/>
    <w:rsid w:val="00D13EEF"/>
  </w:style>
  <w:style w:type="numbering" w:customStyle="1" w:styleId="Elenco211152">
    <w:name w:val="Elenco 211152"/>
    <w:qFormat/>
    <w:rsid w:val="00D13EEF"/>
  </w:style>
  <w:style w:type="numbering" w:customStyle="1" w:styleId="List11152">
    <w:name w:val="List 11152"/>
    <w:qFormat/>
    <w:rsid w:val="00D13EEF"/>
  </w:style>
  <w:style w:type="numbering" w:customStyle="1" w:styleId="Nessunelenco3142">
    <w:name w:val="Nessun elenco3142"/>
    <w:uiPriority w:val="99"/>
    <w:semiHidden/>
    <w:unhideWhenUsed/>
    <w:qFormat/>
    <w:rsid w:val="00D13EEF"/>
  </w:style>
  <w:style w:type="numbering" w:customStyle="1" w:styleId="Nessunelenco4142">
    <w:name w:val="Nessun elenco4142"/>
    <w:uiPriority w:val="99"/>
    <w:semiHidden/>
    <w:unhideWhenUsed/>
    <w:qFormat/>
    <w:rsid w:val="00D13EEF"/>
  </w:style>
  <w:style w:type="numbering" w:customStyle="1" w:styleId="Nessunelenco542">
    <w:name w:val="Nessun elenco542"/>
    <w:uiPriority w:val="99"/>
    <w:semiHidden/>
    <w:unhideWhenUsed/>
    <w:qFormat/>
    <w:rsid w:val="00D13EEF"/>
  </w:style>
  <w:style w:type="numbering" w:customStyle="1" w:styleId="Nessunelenco12132">
    <w:name w:val="Nessun elenco12132"/>
    <w:uiPriority w:val="99"/>
    <w:semiHidden/>
    <w:unhideWhenUsed/>
    <w:qFormat/>
    <w:rsid w:val="00D13EEF"/>
  </w:style>
  <w:style w:type="numbering" w:customStyle="1" w:styleId="List01242">
    <w:name w:val="List 01242"/>
    <w:qFormat/>
    <w:rsid w:val="00D13EEF"/>
  </w:style>
  <w:style w:type="numbering" w:customStyle="1" w:styleId="Elenco311242">
    <w:name w:val="Elenco 311242"/>
    <w:qFormat/>
    <w:rsid w:val="00D13EEF"/>
  </w:style>
  <w:style w:type="numbering" w:customStyle="1" w:styleId="Elenco211242">
    <w:name w:val="Elenco 211242"/>
    <w:qFormat/>
    <w:rsid w:val="00D13EEF"/>
  </w:style>
  <w:style w:type="numbering" w:customStyle="1" w:styleId="List11242">
    <w:name w:val="List 11242"/>
    <w:qFormat/>
    <w:rsid w:val="00D13EEF"/>
  </w:style>
  <w:style w:type="numbering" w:customStyle="1" w:styleId="Nessunelenco21132">
    <w:name w:val="Nessun elenco21132"/>
    <w:uiPriority w:val="99"/>
    <w:semiHidden/>
    <w:unhideWhenUsed/>
    <w:qFormat/>
    <w:rsid w:val="00D13EEF"/>
  </w:style>
  <w:style w:type="numbering" w:customStyle="1" w:styleId="Nessunelenco11111122">
    <w:name w:val="Nessun elenco11111122"/>
    <w:uiPriority w:val="99"/>
    <w:semiHidden/>
    <w:unhideWhenUsed/>
    <w:qFormat/>
    <w:rsid w:val="00D13EEF"/>
  </w:style>
  <w:style w:type="numbering" w:customStyle="1" w:styleId="List011142">
    <w:name w:val="List 011142"/>
    <w:qFormat/>
    <w:rsid w:val="00D13EEF"/>
  </w:style>
  <w:style w:type="numbering" w:customStyle="1" w:styleId="Elenco3111142">
    <w:name w:val="Elenco 3111142"/>
    <w:qFormat/>
    <w:rsid w:val="00D13EEF"/>
  </w:style>
  <w:style w:type="numbering" w:customStyle="1" w:styleId="Elenco2111142">
    <w:name w:val="Elenco 2111142"/>
    <w:qFormat/>
    <w:rsid w:val="00D13EEF"/>
  </w:style>
  <w:style w:type="numbering" w:customStyle="1" w:styleId="List111142">
    <w:name w:val="List 111142"/>
    <w:qFormat/>
    <w:rsid w:val="00D13EEF"/>
  </w:style>
  <w:style w:type="numbering" w:customStyle="1" w:styleId="Nessunelenco31132">
    <w:name w:val="Nessun elenco31132"/>
    <w:uiPriority w:val="99"/>
    <w:semiHidden/>
    <w:unhideWhenUsed/>
    <w:qFormat/>
    <w:rsid w:val="00D13EEF"/>
  </w:style>
  <w:style w:type="numbering" w:customStyle="1" w:styleId="Nessunelenco41132">
    <w:name w:val="Nessun elenco41132"/>
    <w:uiPriority w:val="99"/>
    <w:semiHidden/>
    <w:unhideWhenUsed/>
    <w:qFormat/>
    <w:rsid w:val="00D13EEF"/>
  </w:style>
  <w:style w:type="numbering" w:customStyle="1" w:styleId="Stileimportato4232">
    <w:name w:val="Stile importato 4232"/>
    <w:qFormat/>
    <w:rsid w:val="00D13EEF"/>
  </w:style>
  <w:style w:type="numbering" w:customStyle="1" w:styleId="Stileimportato8232">
    <w:name w:val="Stile importato 8232"/>
    <w:qFormat/>
    <w:rsid w:val="00D13EEF"/>
  </w:style>
  <w:style w:type="numbering" w:customStyle="1" w:styleId="Nessunelenco622">
    <w:name w:val="Nessun elenco622"/>
    <w:uiPriority w:val="99"/>
    <w:semiHidden/>
    <w:unhideWhenUsed/>
    <w:qFormat/>
    <w:rsid w:val="00D13EEF"/>
  </w:style>
  <w:style w:type="numbering" w:customStyle="1" w:styleId="List0222">
    <w:name w:val="List 0222"/>
    <w:qFormat/>
    <w:rsid w:val="00D13EEF"/>
  </w:style>
  <w:style w:type="numbering" w:customStyle="1" w:styleId="List1222">
    <w:name w:val="List 1222"/>
    <w:qFormat/>
    <w:rsid w:val="00D13EEF"/>
  </w:style>
  <w:style w:type="numbering" w:customStyle="1" w:styleId="Elenco21222">
    <w:name w:val="Elenco 21222"/>
    <w:qFormat/>
    <w:rsid w:val="00D13EEF"/>
  </w:style>
  <w:style w:type="numbering" w:customStyle="1" w:styleId="Elenco31222">
    <w:name w:val="Elenco 31222"/>
    <w:qFormat/>
    <w:rsid w:val="00D13EEF"/>
  </w:style>
  <w:style w:type="numbering" w:customStyle="1" w:styleId="Nessunelenco1322">
    <w:name w:val="Nessun elenco1322"/>
    <w:uiPriority w:val="99"/>
    <w:semiHidden/>
    <w:unhideWhenUsed/>
    <w:qFormat/>
    <w:rsid w:val="00D13EEF"/>
  </w:style>
  <w:style w:type="numbering" w:customStyle="1" w:styleId="List01322">
    <w:name w:val="List 01322"/>
    <w:qFormat/>
    <w:rsid w:val="00D13EEF"/>
  </w:style>
  <w:style w:type="numbering" w:customStyle="1" w:styleId="Elenco311322">
    <w:name w:val="Elenco 311322"/>
    <w:qFormat/>
    <w:rsid w:val="00D13EEF"/>
  </w:style>
  <w:style w:type="numbering" w:customStyle="1" w:styleId="Elenco211322">
    <w:name w:val="Elenco 211322"/>
    <w:qFormat/>
    <w:rsid w:val="00D13EEF"/>
  </w:style>
  <w:style w:type="numbering" w:customStyle="1" w:styleId="List11322">
    <w:name w:val="List 11322"/>
    <w:qFormat/>
    <w:rsid w:val="00D13EEF"/>
  </w:style>
  <w:style w:type="numbering" w:customStyle="1" w:styleId="Nessunelenco2222">
    <w:name w:val="Nessun elenco2222"/>
    <w:uiPriority w:val="99"/>
    <w:semiHidden/>
    <w:unhideWhenUsed/>
    <w:qFormat/>
    <w:rsid w:val="00D13EEF"/>
  </w:style>
  <w:style w:type="numbering" w:customStyle="1" w:styleId="Nessunelenco11222">
    <w:name w:val="Nessun elenco11222"/>
    <w:uiPriority w:val="99"/>
    <w:semiHidden/>
    <w:unhideWhenUsed/>
    <w:qFormat/>
    <w:rsid w:val="00D13EEF"/>
  </w:style>
  <w:style w:type="numbering" w:customStyle="1" w:styleId="List011222">
    <w:name w:val="List 011222"/>
    <w:qFormat/>
    <w:rsid w:val="00D13EEF"/>
  </w:style>
  <w:style w:type="numbering" w:customStyle="1" w:styleId="Elenco3111222">
    <w:name w:val="Elenco 3111222"/>
    <w:qFormat/>
    <w:rsid w:val="00D13EEF"/>
  </w:style>
  <w:style w:type="numbering" w:customStyle="1" w:styleId="Elenco2111222">
    <w:name w:val="Elenco 2111222"/>
    <w:qFormat/>
    <w:rsid w:val="00D13EEF"/>
  </w:style>
  <w:style w:type="numbering" w:customStyle="1" w:styleId="List111222">
    <w:name w:val="List 111222"/>
    <w:qFormat/>
    <w:rsid w:val="00D13EEF"/>
  </w:style>
  <w:style w:type="numbering" w:customStyle="1" w:styleId="Nessunelenco3222">
    <w:name w:val="Nessun elenco3222"/>
    <w:uiPriority w:val="99"/>
    <w:semiHidden/>
    <w:unhideWhenUsed/>
    <w:qFormat/>
    <w:rsid w:val="00D13EEF"/>
  </w:style>
  <w:style w:type="numbering" w:customStyle="1" w:styleId="Nessunelenco4222">
    <w:name w:val="Nessun elenco4222"/>
    <w:uiPriority w:val="99"/>
    <w:semiHidden/>
    <w:unhideWhenUsed/>
    <w:qFormat/>
    <w:rsid w:val="00D13EEF"/>
  </w:style>
  <w:style w:type="numbering" w:customStyle="1" w:styleId="Nessunelenco5122">
    <w:name w:val="Nessun elenco5122"/>
    <w:uiPriority w:val="99"/>
    <w:semiHidden/>
    <w:unhideWhenUsed/>
    <w:qFormat/>
    <w:rsid w:val="00D13EEF"/>
  </w:style>
  <w:style w:type="numbering" w:customStyle="1" w:styleId="Nessunelenco121122">
    <w:name w:val="Nessun elenco121122"/>
    <w:uiPriority w:val="99"/>
    <w:semiHidden/>
    <w:unhideWhenUsed/>
    <w:qFormat/>
    <w:rsid w:val="00D13EEF"/>
  </w:style>
  <w:style w:type="numbering" w:customStyle="1" w:styleId="List012122">
    <w:name w:val="List 012122"/>
    <w:qFormat/>
    <w:rsid w:val="00D13EEF"/>
  </w:style>
  <w:style w:type="numbering" w:customStyle="1" w:styleId="Elenco3112122">
    <w:name w:val="Elenco 3112122"/>
    <w:qFormat/>
    <w:rsid w:val="00D13EEF"/>
  </w:style>
  <w:style w:type="numbering" w:customStyle="1" w:styleId="Elenco2112122">
    <w:name w:val="Elenco 2112122"/>
    <w:qFormat/>
    <w:rsid w:val="00D13EEF"/>
  </w:style>
  <w:style w:type="numbering" w:customStyle="1" w:styleId="List112122">
    <w:name w:val="List 112122"/>
    <w:qFormat/>
    <w:rsid w:val="00D13EEF"/>
  </w:style>
  <w:style w:type="numbering" w:customStyle="1" w:styleId="Nessunelenco211122">
    <w:name w:val="Nessun elenco211122"/>
    <w:uiPriority w:val="99"/>
    <w:semiHidden/>
    <w:unhideWhenUsed/>
    <w:qFormat/>
    <w:rsid w:val="00D13EEF"/>
  </w:style>
  <w:style w:type="numbering" w:customStyle="1" w:styleId="Nessunelenco111222">
    <w:name w:val="Nessun elenco111222"/>
    <w:uiPriority w:val="99"/>
    <w:semiHidden/>
    <w:unhideWhenUsed/>
    <w:qFormat/>
    <w:rsid w:val="00D13EEF"/>
  </w:style>
  <w:style w:type="numbering" w:customStyle="1" w:styleId="List0111122">
    <w:name w:val="List 0111122"/>
    <w:qFormat/>
    <w:rsid w:val="00D13EEF"/>
  </w:style>
  <w:style w:type="numbering" w:customStyle="1" w:styleId="Elenco31111122">
    <w:name w:val="Elenco 31111122"/>
    <w:qFormat/>
    <w:rsid w:val="00D13EEF"/>
  </w:style>
  <w:style w:type="numbering" w:customStyle="1" w:styleId="Elenco21111122">
    <w:name w:val="Elenco 21111122"/>
    <w:qFormat/>
    <w:rsid w:val="00D13EEF"/>
  </w:style>
  <w:style w:type="numbering" w:customStyle="1" w:styleId="List1111122">
    <w:name w:val="List 1111122"/>
    <w:qFormat/>
    <w:rsid w:val="00D13EEF"/>
  </w:style>
  <w:style w:type="numbering" w:customStyle="1" w:styleId="Nessunelenco311122">
    <w:name w:val="Nessun elenco311122"/>
    <w:uiPriority w:val="99"/>
    <w:semiHidden/>
    <w:unhideWhenUsed/>
    <w:qFormat/>
    <w:rsid w:val="00D13EEF"/>
  </w:style>
  <w:style w:type="numbering" w:customStyle="1" w:styleId="Nessunelenco411122">
    <w:name w:val="Nessun elenco411122"/>
    <w:uiPriority w:val="99"/>
    <w:semiHidden/>
    <w:unhideWhenUsed/>
    <w:qFormat/>
    <w:rsid w:val="00D13EEF"/>
  </w:style>
  <w:style w:type="numbering" w:customStyle="1" w:styleId="Stileimportato41122">
    <w:name w:val="Stile importato 41122"/>
    <w:qFormat/>
    <w:rsid w:val="00D13EEF"/>
  </w:style>
  <w:style w:type="numbering" w:customStyle="1" w:styleId="Stileimportato81122">
    <w:name w:val="Stile importato 81122"/>
    <w:qFormat/>
    <w:rsid w:val="00D13EEF"/>
  </w:style>
  <w:style w:type="numbering" w:customStyle="1" w:styleId="Nessunelenco722">
    <w:name w:val="Nessun elenco722"/>
    <w:uiPriority w:val="99"/>
    <w:semiHidden/>
    <w:unhideWhenUsed/>
    <w:qFormat/>
    <w:rsid w:val="00D13EEF"/>
  </w:style>
  <w:style w:type="numbering" w:customStyle="1" w:styleId="List0322">
    <w:name w:val="List 0322"/>
    <w:qFormat/>
    <w:rsid w:val="00D13EEF"/>
  </w:style>
  <w:style w:type="numbering" w:customStyle="1" w:styleId="List1322">
    <w:name w:val="List 1322"/>
    <w:qFormat/>
    <w:rsid w:val="00D13EEF"/>
  </w:style>
  <w:style w:type="numbering" w:customStyle="1" w:styleId="Elenco21322">
    <w:name w:val="Elenco 21322"/>
    <w:qFormat/>
    <w:rsid w:val="00D13EEF"/>
  </w:style>
  <w:style w:type="numbering" w:customStyle="1" w:styleId="Elenco31322">
    <w:name w:val="Elenco 31322"/>
    <w:qFormat/>
    <w:rsid w:val="00D13EEF"/>
  </w:style>
  <w:style w:type="numbering" w:customStyle="1" w:styleId="Nessunelenco1422">
    <w:name w:val="Nessun elenco1422"/>
    <w:uiPriority w:val="99"/>
    <w:semiHidden/>
    <w:unhideWhenUsed/>
    <w:qFormat/>
    <w:rsid w:val="00D13EEF"/>
  </w:style>
  <w:style w:type="numbering" w:customStyle="1" w:styleId="List01422">
    <w:name w:val="List 01422"/>
    <w:qFormat/>
    <w:rsid w:val="00D13EEF"/>
  </w:style>
  <w:style w:type="numbering" w:customStyle="1" w:styleId="Elenco311422">
    <w:name w:val="Elenco 311422"/>
    <w:qFormat/>
    <w:rsid w:val="00D13EEF"/>
  </w:style>
  <w:style w:type="numbering" w:customStyle="1" w:styleId="Elenco211422">
    <w:name w:val="Elenco 211422"/>
    <w:qFormat/>
    <w:rsid w:val="00D13EEF"/>
  </w:style>
  <w:style w:type="numbering" w:customStyle="1" w:styleId="List11422">
    <w:name w:val="List 11422"/>
    <w:qFormat/>
    <w:rsid w:val="00D13EEF"/>
  </w:style>
  <w:style w:type="numbering" w:customStyle="1" w:styleId="Nessunelenco2322">
    <w:name w:val="Nessun elenco2322"/>
    <w:uiPriority w:val="99"/>
    <w:semiHidden/>
    <w:unhideWhenUsed/>
    <w:qFormat/>
    <w:rsid w:val="00D13EEF"/>
  </w:style>
  <w:style w:type="numbering" w:customStyle="1" w:styleId="Nessunelenco11322">
    <w:name w:val="Nessun elenco11322"/>
    <w:uiPriority w:val="99"/>
    <w:semiHidden/>
    <w:unhideWhenUsed/>
    <w:qFormat/>
    <w:rsid w:val="00D13EEF"/>
  </w:style>
  <w:style w:type="numbering" w:customStyle="1" w:styleId="List011322">
    <w:name w:val="List 011322"/>
    <w:qFormat/>
    <w:rsid w:val="00D13EEF"/>
  </w:style>
  <w:style w:type="numbering" w:customStyle="1" w:styleId="Elenco3111322">
    <w:name w:val="Elenco 3111322"/>
    <w:qFormat/>
    <w:rsid w:val="00D13EEF"/>
  </w:style>
  <w:style w:type="numbering" w:customStyle="1" w:styleId="Elenco2111322">
    <w:name w:val="Elenco 2111322"/>
    <w:qFormat/>
    <w:rsid w:val="00D13EEF"/>
  </w:style>
  <w:style w:type="numbering" w:customStyle="1" w:styleId="List111322">
    <w:name w:val="List 111322"/>
    <w:qFormat/>
    <w:rsid w:val="00D13EEF"/>
  </w:style>
  <w:style w:type="numbering" w:customStyle="1" w:styleId="Nessunelenco3322">
    <w:name w:val="Nessun elenco3322"/>
    <w:uiPriority w:val="99"/>
    <w:semiHidden/>
    <w:unhideWhenUsed/>
    <w:qFormat/>
    <w:rsid w:val="00D13EEF"/>
  </w:style>
  <w:style w:type="numbering" w:customStyle="1" w:styleId="Nessunelenco4322">
    <w:name w:val="Nessun elenco4322"/>
    <w:uiPriority w:val="99"/>
    <w:semiHidden/>
    <w:unhideWhenUsed/>
    <w:qFormat/>
    <w:rsid w:val="00D13EEF"/>
  </w:style>
  <w:style w:type="numbering" w:customStyle="1" w:styleId="Nessunelenco5222">
    <w:name w:val="Nessun elenco5222"/>
    <w:uiPriority w:val="99"/>
    <w:semiHidden/>
    <w:unhideWhenUsed/>
    <w:qFormat/>
    <w:rsid w:val="00D13EEF"/>
  </w:style>
  <w:style w:type="numbering" w:customStyle="1" w:styleId="Nessunelenco12222">
    <w:name w:val="Nessun elenco12222"/>
    <w:uiPriority w:val="99"/>
    <w:semiHidden/>
    <w:unhideWhenUsed/>
    <w:qFormat/>
    <w:rsid w:val="00D13EEF"/>
  </w:style>
  <w:style w:type="numbering" w:customStyle="1" w:styleId="List012222">
    <w:name w:val="List 012222"/>
    <w:qFormat/>
    <w:rsid w:val="00D13EEF"/>
  </w:style>
  <w:style w:type="numbering" w:customStyle="1" w:styleId="Elenco3112222">
    <w:name w:val="Elenco 3112222"/>
    <w:qFormat/>
    <w:rsid w:val="00D13EEF"/>
  </w:style>
  <w:style w:type="numbering" w:customStyle="1" w:styleId="Elenco2112222">
    <w:name w:val="Elenco 2112222"/>
    <w:qFormat/>
    <w:rsid w:val="00D13EEF"/>
  </w:style>
  <w:style w:type="numbering" w:customStyle="1" w:styleId="List112222">
    <w:name w:val="List 112222"/>
    <w:qFormat/>
    <w:rsid w:val="00D13EEF"/>
  </w:style>
  <w:style w:type="numbering" w:customStyle="1" w:styleId="Nessunelenco21222">
    <w:name w:val="Nessun elenco21222"/>
    <w:uiPriority w:val="99"/>
    <w:semiHidden/>
    <w:unhideWhenUsed/>
    <w:qFormat/>
    <w:rsid w:val="00D13EEF"/>
  </w:style>
  <w:style w:type="numbering" w:customStyle="1" w:styleId="Nessunelenco111322">
    <w:name w:val="Nessun elenco111322"/>
    <w:uiPriority w:val="99"/>
    <w:semiHidden/>
    <w:unhideWhenUsed/>
    <w:qFormat/>
    <w:rsid w:val="00D13EEF"/>
  </w:style>
  <w:style w:type="numbering" w:customStyle="1" w:styleId="List0111222">
    <w:name w:val="List 0111222"/>
    <w:qFormat/>
    <w:rsid w:val="00D13EEF"/>
  </w:style>
  <w:style w:type="numbering" w:customStyle="1" w:styleId="Elenco31111222">
    <w:name w:val="Elenco 31111222"/>
    <w:qFormat/>
    <w:rsid w:val="00D13EEF"/>
  </w:style>
  <w:style w:type="numbering" w:customStyle="1" w:styleId="Elenco21111222">
    <w:name w:val="Elenco 21111222"/>
    <w:qFormat/>
    <w:rsid w:val="00D13EEF"/>
  </w:style>
  <w:style w:type="numbering" w:customStyle="1" w:styleId="List1111222">
    <w:name w:val="List 1111222"/>
    <w:qFormat/>
    <w:rsid w:val="00D13EEF"/>
  </w:style>
  <w:style w:type="numbering" w:customStyle="1" w:styleId="Nessunelenco31222">
    <w:name w:val="Nessun elenco31222"/>
    <w:uiPriority w:val="99"/>
    <w:semiHidden/>
    <w:unhideWhenUsed/>
    <w:qFormat/>
    <w:rsid w:val="00D13EEF"/>
  </w:style>
  <w:style w:type="numbering" w:customStyle="1" w:styleId="Nessunelenco41222">
    <w:name w:val="Nessun elenco41222"/>
    <w:uiPriority w:val="99"/>
    <w:semiHidden/>
    <w:unhideWhenUsed/>
    <w:qFormat/>
    <w:rsid w:val="00D13EEF"/>
  </w:style>
  <w:style w:type="numbering" w:customStyle="1" w:styleId="Stileimportato42122">
    <w:name w:val="Stile importato 42122"/>
    <w:qFormat/>
    <w:rsid w:val="00D13EEF"/>
  </w:style>
  <w:style w:type="numbering" w:customStyle="1" w:styleId="Stileimportato82122">
    <w:name w:val="Stile importato 82122"/>
    <w:qFormat/>
    <w:rsid w:val="00D13EEF"/>
  </w:style>
  <w:style w:type="numbering" w:customStyle="1" w:styleId="Stileimportato1213">
    <w:name w:val="Stile importato 1213"/>
    <w:rsid w:val="00D13EEF"/>
  </w:style>
  <w:style w:type="numbering" w:customStyle="1" w:styleId="Stileimportato11113">
    <w:name w:val="Stile importato 11113"/>
    <w:rsid w:val="00D13EEF"/>
  </w:style>
  <w:style w:type="numbering" w:customStyle="1" w:styleId="Stileimportato3213">
    <w:name w:val="Stile importato 3213"/>
    <w:rsid w:val="00D13EEF"/>
  </w:style>
  <w:style w:type="numbering" w:customStyle="1" w:styleId="Stileimportato1313">
    <w:name w:val="Stile importato 1313"/>
    <w:rsid w:val="00D13EEF"/>
  </w:style>
  <w:style w:type="numbering" w:customStyle="1" w:styleId="Stileimportato4313">
    <w:name w:val="Stile importato 4313"/>
    <w:rsid w:val="00D13EEF"/>
  </w:style>
  <w:style w:type="numbering" w:customStyle="1" w:styleId="Stileimportato5213">
    <w:name w:val="Stile importato 5213"/>
    <w:rsid w:val="00D13EEF"/>
  </w:style>
  <w:style w:type="numbering" w:customStyle="1" w:styleId="Stileimportato6213">
    <w:name w:val="Stile importato 6213"/>
    <w:rsid w:val="00D13EEF"/>
  </w:style>
  <w:style w:type="numbering" w:customStyle="1" w:styleId="Stileimportato8313">
    <w:name w:val="Stile importato 8313"/>
    <w:rsid w:val="00D13EEF"/>
  </w:style>
  <w:style w:type="numbering" w:customStyle="1" w:styleId="Stileimportato9213">
    <w:name w:val="Stile importato 9213"/>
    <w:rsid w:val="00D13EEF"/>
  </w:style>
  <w:style w:type="numbering" w:customStyle="1" w:styleId="Stileimportato11213">
    <w:name w:val="Stile importato 11213"/>
    <w:rsid w:val="00D13EEF"/>
  </w:style>
  <w:style w:type="numbering" w:customStyle="1" w:styleId="Stileimportato41213">
    <w:name w:val="Stile importato 41213"/>
    <w:rsid w:val="00D13EEF"/>
  </w:style>
  <w:style w:type="numbering" w:customStyle="1" w:styleId="Stileimportato81213">
    <w:name w:val="Stile importato 81213"/>
    <w:rsid w:val="00D13EEF"/>
  </w:style>
  <w:style w:type="numbering" w:customStyle="1" w:styleId="Stileimportato7132">
    <w:name w:val="Stile importato 7132"/>
    <w:qFormat/>
    <w:rsid w:val="00D13EEF"/>
  </w:style>
  <w:style w:type="numbering" w:customStyle="1" w:styleId="Stileimportato3132">
    <w:name w:val="Stile importato 3132"/>
    <w:qFormat/>
    <w:rsid w:val="00D13EEF"/>
  </w:style>
  <w:style w:type="numbering" w:customStyle="1" w:styleId="Stileimportato1222">
    <w:name w:val="Stile importato 1222"/>
    <w:rsid w:val="00D13EEF"/>
  </w:style>
  <w:style w:type="numbering" w:customStyle="1" w:styleId="Stileimportato5132">
    <w:name w:val="Stile importato 5132"/>
    <w:qFormat/>
    <w:rsid w:val="00D13EEF"/>
  </w:style>
  <w:style w:type="numbering" w:customStyle="1" w:styleId="Stileimportato6132">
    <w:name w:val="Stile importato 6132"/>
    <w:qFormat/>
    <w:rsid w:val="00D13EEF"/>
  </w:style>
  <w:style w:type="numbering" w:customStyle="1" w:styleId="Stileimportato9132">
    <w:name w:val="Stile importato 9132"/>
    <w:qFormat/>
    <w:rsid w:val="00D13EEF"/>
  </w:style>
  <w:style w:type="numbering" w:customStyle="1" w:styleId="Stileimportato8242">
    <w:name w:val="Stile importato 8242"/>
    <w:qFormat/>
    <w:rsid w:val="00D13EEF"/>
  </w:style>
  <w:style w:type="numbering" w:customStyle="1" w:styleId="Stileimportato3142">
    <w:name w:val="Stile importato 3142"/>
    <w:qFormat/>
    <w:rsid w:val="00D13EEF"/>
  </w:style>
  <w:style w:type="numbering" w:customStyle="1" w:styleId="Nessunelenco102">
    <w:name w:val="Nessun elenco102"/>
    <w:next w:val="Nessunelenco"/>
    <w:uiPriority w:val="99"/>
    <w:semiHidden/>
    <w:unhideWhenUsed/>
    <w:rsid w:val="00D13EEF"/>
  </w:style>
  <w:style w:type="numbering" w:customStyle="1" w:styleId="Nessunelenco172">
    <w:name w:val="Nessun elenco172"/>
    <w:next w:val="Nessunelenco"/>
    <w:uiPriority w:val="99"/>
    <w:semiHidden/>
    <w:unhideWhenUsed/>
    <w:qFormat/>
    <w:rsid w:val="00D13EEF"/>
  </w:style>
  <w:style w:type="numbering" w:customStyle="1" w:styleId="Nessunelenco1162">
    <w:name w:val="Nessun elenco1162"/>
    <w:next w:val="Nessunelenco"/>
    <w:uiPriority w:val="99"/>
    <w:semiHidden/>
    <w:unhideWhenUsed/>
    <w:rsid w:val="00D13EEF"/>
  </w:style>
  <w:style w:type="numbering" w:customStyle="1" w:styleId="Nessunelenco11162">
    <w:name w:val="Nessun elenco11162"/>
    <w:uiPriority w:val="99"/>
    <w:semiHidden/>
    <w:unhideWhenUsed/>
    <w:qFormat/>
    <w:rsid w:val="00D13EEF"/>
  </w:style>
  <w:style w:type="numbering" w:customStyle="1" w:styleId="Stileimportato752">
    <w:name w:val="Stile importato 752"/>
    <w:qFormat/>
    <w:rsid w:val="00D13EEF"/>
  </w:style>
  <w:style w:type="numbering" w:customStyle="1" w:styleId="Stileimportato342">
    <w:name w:val="Stile importato 342"/>
    <w:qFormat/>
    <w:rsid w:val="00D13EEF"/>
  </w:style>
  <w:style w:type="numbering" w:customStyle="1" w:styleId="Stileimportato143">
    <w:name w:val="Stile importato 143"/>
    <w:qFormat/>
    <w:rsid w:val="00D13EEF"/>
  </w:style>
  <w:style w:type="numbering" w:customStyle="1" w:styleId="Stileimportato452">
    <w:name w:val="Stile importato 452"/>
    <w:qFormat/>
    <w:rsid w:val="00D13EEF"/>
  </w:style>
  <w:style w:type="numbering" w:customStyle="1" w:styleId="Stileimportato542">
    <w:name w:val="Stile importato 542"/>
    <w:qFormat/>
    <w:rsid w:val="00D13EEF"/>
  </w:style>
  <w:style w:type="numbering" w:customStyle="1" w:styleId="Stileimportato642">
    <w:name w:val="Stile importato 642"/>
    <w:qFormat/>
    <w:rsid w:val="00D13EEF"/>
  </w:style>
  <w:style w:type="numbering" w:customStyle="1" w:styleId="Stileimportato852">
    <w:name w:val="Stile importato 852"/>
    <w:qFormat/>
    <w:rsid w:val="00D13EEF"/>
  </w:style>
  <w:style w:type="numbering" w:customStyle="1" w:styleId="Stileimportato942">
    <w:name w:val="Stile importato 942"/>
    <w:qFormat/>
    <w:rsid w:val="00D13EEF"/>
  </w:style>
  <w:style w:type="numbering" w:customStyle="1" w:styleId="Stileimportato7142">
    <w:name w:val="Stile importato 7142"/>
    <w:qFormat/>
    <w:rsid w:val="00D13EEF"/>
  </w:style>
  <w:style w:type="numbering" w:customStyle="1" w:styleId="Nessunelenco262">
    <w:name w:val="Nessun elenco262"/>
    <w:uiPriority w:val="99"/>
    <w:semiHidden/>
    <w:unhideWhenUsed/>
    <w:qFormat/>
    <w:rsid w:val="00D13EEF"/>
  </w:style>
  <w:style w:type="numbering" w:customStyle="1" w:styleId="Stileimportato7232">
    <w:name w:val="Stile importato 7232"/>
    <w:qFormat/>
    <w:rsid w:val="00D13EEF"/>
  </w:style>
  <w:style w:type="numbering" w:customStyle="1" w:styleId="Stileimportato3152">
    <w:name w:val="Stile importato 3152"/>
    <w:qFormat/>
    <w:rsid w:val="00D13EEF"/>
  </w:style>
  <w:style w:type="numbering" w:customStyle="1" w:styleId="Stileimportato1133">
    <w:name w:val="Stile importato 1133"/>
    <w:qFormat/>
    <w:rsid w:val="00D13EEF"/>
  </w:style>
  <w:style w:type="numbering" w:customStyle="1" w:styleId="Stileimportato4142">
    <w:name w:val="Stile importato 4142"/>
    <w:qFormat/>
    <w:rsid w:val="00D13EEF"/>
  </w:style>
  <w:style w:type="numbering" w:customStyle="1" w:styleId="Stileimportato5142">
    <w:name w:val="Stile importato 5142"/>
    <w:qFormat/>
    <w:rsid w:val="00D13EEF"/>
  </w:style>
  <w:style w:type="numbering" w:customStyle="1" w:styleId="Stileimportato6142">
    <w:name w:val="Stile importato 6142"/>
    <w:qFormat/>
    <w:rsid w:val="00D13EEF"/>
  </w:style>
  <w:style w:type="numbering" w:customStyle="1" w:styleId="Stileimportato8142">
    <w:name w:val="Stile importato 8142"/>
    <w:qFormat/>
    <w:rsid w:val="00D13EEF"/>
  </w:style>
  <w:style w:type="numbering" w:customStyle="1" w:styleId="Stileimportato9142">
    <w:name w:val="Stile importato 9142"/>
    <w:qFormat/>
    <w:rsid w:val="00D13EEF"/>
  </w:style>
  <w:style w:type="numbering" w:customStyle="1" w:styleId="Nessunelenco362">
    <w:name w:val="Nessun elenco362"/>
    <w:next w:val="Nessunelenco"/>
    <w:uiPriority w:val="99"/>
    <w:semiHidden/>
    <w:unhideWhenUsed/>
    <w:rsid w:val="00D13EEF"/>
  </w:style>
  <w:style w:type="numbering" w:customStyle="1" w:styleId="Nessunelenco462">
    <w:name w:val="Nessun elenco462"/>
    <w:next w:val="Nessunelenco"/>
    <w:uiPriority w:val="99"/>
    <w:semiHidden/>
    <w:unhideWhenUsed/>
    <w:rsid w:val="00D13EEF"/>
  </w:style>
  <w:style w:type="numbering" w:customStyle="1" w:styleId="Nessunelenco1252">
    <w:name w:val="Nessun elenco1252"/>
    <w:uiPriority w:val="99"/>
    <w:semiHidden/>
    <w:unhideWhenUsed/>
    <w:qFormat/>
    <w:rsid w:val="00D13EEF"/>
  </w:style>
  <w:style w:type="numbering" w:customStyle="1" w:styleId="List062">
    <w:name w:val="List 062"/>
    <w:qFormat/>
    <w:rsid w:val="00D13EEF"/>
  </w:style>
  <w:style w:type="numbering" w:customStyle="1" w:styleId="Punto32">
    <w:name w:val="Punto •32"/>
    <w:qFormat/>
    <w:rsid w:val="00D13EEF"/>
  </w:style>
  <w:style w:type="numbering" w:customStyle="1" w:styleId="Elenco2162">
    <w:name w:val="Elenco 2162"/>
    <w:qFormat/>
    <w:rsid w:val="00D13EEF"/>
  </w:style>
  <w:style w:type="numbering" w:customStyle="1" w:styleId="Elenco3162">
    <w:name w:val="Elenco 3162"/>
    <w:qFormat/>
    <w:rsid w:val="00D13EEF"/>
  </w:style>
  <w:style w:type="numbering" w:customStyle="1" w:styleId="Nessunelenco111142">
    <w:name w:val="Nessun elenco111142"/>
    <w:uiPriority w:val="99"/>
    <w:semiHidden/>
    <w:unhideWhenUsed/>
    <w:qFormat/>
    <w:rsid w:val="00D13EEF"/>
  </w:style>
  <w:style w:type="numbering" w:customStyle="1" w:styleId="List0172">
    <w:name w:val="List 0172"/>
    <w:qFormat/>
    <w:rsid w:val="00D13EEF"/>
  </w:style>
  <w:style w:type="numbering" w:customStyle="1" w:styleId="Elenco31172">
    <w:name w:val="Elenco 31172"/>
    <w:qFormat/>
    <w:rsid w:val="00D13EEF"/>
  </w:style>
  <w:style w:type="numbering" w:customStyle="1" w:styleId="Elenco21172">
    <w:name w:val="Elenco 21172"/>
    <w:qFormat/>
    <w:rsid w:val="00D13EEF"/>
  </w:style>
  <w:style w:type="numbering" w:customStyle="1" w:styleId="List1172">
    <w:name w:val="List 1172"/>
    <w:qFormat/>
    <w:rsid w:val="00D13EEF"/>
  </w:style>
  <w:style w:type="numbering" w:customStyle="1" w:styleId="Nessunelenco2152">
    <w:name w:val="Nessun elenco2152"/>
    <w:uiPriority w:val="99"/>
    <w:semiHidden/>
    <w:unhideWhenUsed/>
    <w:qFormat/>
    <w:rsid w:val="00D13EEF"/>
  </w:style>
  <w:style w:type="numbering" w:customStyle="1" w:styleId="Nessunelenco1111132">
    <w:name w:val="Nessun elenco1111132"/>
    <w:uiPriority w:val="99"/>
    <w:semiHidden/>
    <w:unhideWhenUsed/>
    <w:qFormat/>
    <w:rsid w:val="00D13EEF"/>
  </w:style>
  <w:style w:type="numbering" w:customStyle="1" w:styleId="List01162">
    <w:name w:val="List 01162"/>
    <w:qFormat/>
    <w:rsid w:val="00D13EEF"/>
  </w:style>
  <w:style w:type="numbering" w:customStyle="1" w:styleId="Elenco311162">
    <w:name w:val="Elenco 311162"/>
    <w:qFormat/>
    <w:rsid w:val="00D13EEF"/>
  </w:style>
  <w:style w:type="numbering" w:customStyle="1" w:styleId="Elenco211162">
    <w:name w:val="Elenco 211162"/>
    <w:qFormat/>
    <w:rsid w:val="00D13EEF"/>
  </w:style>
  <w:style w:type="numbering" w:customStyle="1" w:styleId="List11162">
    <w:name w:val="List 11162"/>
    <w:qFormat/>
    <w:rsid w:val="00D13EEF"/>
  </w:style>
  <w:style w:type="numbering" w:customStyle="1" w:styleId="Nessunelenco3152">
    <w:name w:val="Nessun elenco3152"/>
    <w:uiPriority w:val="99"/>
    <w:semiHidden/>
    <w:unhideWhenUsed/>
    <w:qFormat/>
    <w:rsid w:val="00D13EEF"/>
  </w:style>
  <w:style w:type="numbering" w:customStyle="1" w:styleId="Nessunelenco4152">
    <w:name w:val="Nessun elenco4152"/>
    <w:uiPriority w:val="99"/>
    <w:semiHidden/>
    <w:unhideWhenUsed/>
    <w:qFormat/>
    <w:rsid w:val="00D13EEF"/>
  </w:style>
  <w:style w:type="numbering" w:customStyle="1" w:styleId="Nessunelenco552">
    <w:name w:val="Nessun elenco552"/>
    <w:uiPriority w:val="99"/>
    <w:semiHidden/>
    <w:unhideWhenUsed/>
    <w:qFormat/>
    <w:rsid w:val="00D13EEF"/>
  </w:style>
  <w:style w:type="numbering" w:customStyle="1" w:styleId="Nessunelenco12142">
    <w:name w:val="Nessun elenco12142"/>
    <w:uiPriority w:val="99"/>
    <w:semiHidden/>
    <w:unhideWhenUsed/>
    <w:qFormat/>
    <w:rsid w:val="00D13EEF"/>
  </w:style>
  <w:style w:type="numbering" w:customStyle="1" w:styleId="List01252">
    <w:name w:val="List 01252"/>
    <w:qFormat/>
    <w:rsid w:val="00D13EEF"/>
  </w:style>
  <w:style w:type="numbering" w:customStyle="1" w:styleId="Elenco311252">
    <w:name w:val="Elenco 311252"/>
    <w:qFormat/>
    <w:rsid w:val="00D13EEF"/>
  </w:style>
  <w:style w:type="numbering" w:customStyle="1" w:styleId="Elenco211252">
    <w:name w:val="Elenco 211252"/>
    <w:qFormat/>
    <w:rsid w:val="00D13EEF"/>
  </w:style>
  <w:style w:type="numbering" w:customStyle="1" w:styleId="List11252">
    <w:name w:val="List 11252"/>
    <w:qFormat/>
    <w:rsid w:val="00D13EEF"/>
  </w:style>
  <w:style w:type="numbering" w:customStyle="1" w:styleId="Nessunelenco21142">
    <w:name w:val="Nessun elenco21142"/>
    <w:uiPriority w:val="99"/>
    <w:semiHidden/>
    <w:unhideWhenUsed/>
    <w:qFormat/>
    <w:rsid w:val="00D13EEF"/>
  </w:style>
  <w:style w:type="numbering" w:customStyle="1" w:styleId="Nessunelenco11111132">
    <w:name w:val="Nessun elenco11111132"/>
    <w:uiPriority w:val="99"/>
    <w:semiHidden/>
    <w:unhideWhenUsed/>
    <w:qFormat/>
    <w:rsid w:val="00D13EEF"/>
  </w:style>
  <w:style w:type="numbering" w:customStyle="1" w:styleId="List011152">
    <w:name w:val="List 011152"/>
    <w:qFormat/>
    <w:rsid w:val="00D13EEF"/>
  </w:style>
  <w:style w:type="numbering" w:customStyle="1" w:styleId="Elenco3111152">
    <w:name w:val="Elenco 3111152"/>
    <w:qFormat/>
    <w:rsid w:val="00D13EEF"/>
  </w:style>
  <w:style w:type="numbering" w:customStyle="1" w:styleId="Elenco2111152">
    <w:name w:val="Elenco 2111152"/>
    <w:qFormat/>
    <w:rsid w:val="00D13EEF"/>
  </w:style>
  <w:style w:type="numbering" w:customStyle="1" w:styleId="List111152">
    <w:name w:val="List 111152"/>
    <w:qFormat/>
    <w:rsid w:val="00D13EEF"/>
  </w:style>
  <w:style w:type="numbering" w:customStyle="1" w:styleId="Nessunelenco31142">
    <w:name w:val="Nessun elenco31142"/>
    <w:uiPriority w:val="99"/>
    <w:semiHidden/>
    <w:unhideWhenUsed/>
    <w:qFormat/>
    <w:rsid w:val="00D13EEF"/>
  </w:style>
  <w:style w:type="numbering" w:customStyle="1" w:styleId="Nessunelenco41142">
    <w:name w:val="Nessun elenco41142"/>
    <w:uiPriority w:val="99"/>
    <w:semiHidden/>
    <w:unhideWhenUsed/>
    <w:qFormat/>
    <w:rsid w:val="00D13EEF"/>
  </w:style>
  <w:style w:type="numbering" w:customStyle="1" w:styleId="Stileimportato4242">
    <w:name w:val="Stile importato 4242"/>
    <w:qFormat/>
    <w:rsid w:val="00D13EEF"/>
  </w:style>
  <w:style w:type="numbering" w:customStyle="1" w:styleId="Stileimportato8252">
    <w:name w:val="Stile importato 8252"/>
    <w:qFormat/>
    <w:rsid w:val="00D13EEF"/>
  </w:style>
  <w:style w:type="numbering" w:customStyle="1" w:styleId="Nessunelenco632">
    <w:name w:val="Nessun elenco632"/>
    <w:uiPriority w:val="99"/>
    <w:semiHidden/>
    <w:unhideWhenUsed/>
    <w:qFormat/>
    <w:rsid w:val="00D13EEF"/>
  </w:style>
  <w:style w:type="numbering" w:customStyle="1" w:styleId="List0232">
    <w:name w:val="List 0232"/>
    <w:qFormat/>
    <w:rsid w:val="00D13EEF"/>
  </w:style>
  <w:style w:type="numbering" w:customStyle="1" w:styleId="List1232">
    <w:name w:val="List 1232"/>
    <w:qFormat/>
    <w:rsid w:val="00D13EEF"/>
  </w:style>
  <w:style w:type="numbering" w:customStyle="1" w:styleId="Elenco21232">
    <w:name w:val="Elenco 21232"/>
    <w:qFormat/>
    <w:rsid w:val="00D13EEF"/>
  </w:style>
  <w:style w:type="numbering" w:customStyle="1" w:styleId="Elenco31232">
    <w:name w:val="Elenco 31232"/>
    <w:qFormat/>
    <w:rsid w:val="00D13EEF"/>
  </w:style>
  <w:style w:type="numbering" w:customStyle="1" w:styleId="Nessunelenco1332">
    <w:name w:val="Nessun elenco1332"/>
    <w:uiPriority w:val="99"/>
    <w:semiHidden/>
    <w:unhideWhenUsed/>
    <w:qFormat/>
    <w:rsid w:val="00D13EEF"/>
  </w:style>
  <w:style w:type="numbering" w:customStyle="1" w:styleId="List01332">
    <w:name w:val="List 01332"/>
    <w:qFormat/>
    <w:rsid w:val="00D13EEF"/>
  </w:style>
  <w:style w:type="numbering" w:customStyle="1" w:styleId="Elenco311332">
    <w:name w:val="Elenco 311332"/>
    <w:qFormat/>
    <w:rsid w:val="00D13EEF"/>
  </w:style>
  <w:style w:type="numbering" w:customStyle="1" w:styleId="Elenco211332">
    <w:name w:val="Elenco 211332"/>
    <w:qFormat/>
    <w:rsid w:val="00D13EEF"/>
  </w:style>
  <w:style w:type="numbering" w:customStyle="1" w:styleId="List11332">
    <w:name w:val="List 11332"/>
    <w:qFormat/>
    <w:rsid w:val="00D13EEF"/>
  </w:style>
  <w:style w:type="numbering" w:customStyle="1" w:styleId="Nessunelenco2232">
    <w:name w:val="Nessun elenco2232"/>
    <w:uiPriority w:val="99"/>
    <w:semiHidden/>
    <w:unhideWhenUsed/>
    <w:qFormat/>
    <w:rsid w:val="00D13EEF"/>
  </w:style>
  <w:style w:type="numbering" w:customStyle="1" w:styleId="Nessunelenco11232">
    <w:name w:val="Nessun elenco11232"/>
    <w:uiPriority w:val="99"/>
    <w:semiHidden/>
    <w:unhideWhenUsed/>
    <w:qFormat/>
    <w:rsid w:val="00D13EEF"/>
  </w:style>
  <w:style w:type="numbering" w:customStyle="1" w:styleId="List011232">
    <w:name w:val="List 011232"/>
    <w:qFormat/>
    <w:rsid w:val="00D13EEF"/>
  </w:style>
  <w:style w:type="numbering" w:customStyle="1" w:styleId="Elenco3111232">
    <w:name w:val="Elenco 3111232"/>
    <w:qFormat/>
    <w:rsid w:val="00D13EEF"/>
  </w:style>
  <w:style w:type="numbering" w:customStyle="1" w:styleId="Elenco2111232">
    <w:name w:val="Elenco 2111232"/>
    <w:qFormat/>
    <w:rsid w:val="00D13EEF"/>
  </w:style>
  <w:style w:type="numbering" w:customStyle="1" w:styleId="List111232">
    <w:name w:val="List 111232"/>
    <w:qFormat/>
    <w:rsid w:val="00D13EEF"/>
  </w:style>
  <w:style w:type="numbering" w:customStyle="1" w:styleId="Nessunelenco3232">
    <w:name w:val="Nessun elenco3232"/>
    <w:uiPriority w:val="99"/>
    <w:semiHidden/>
    <w:unhideWhenUsed/>
    <w:qFormat/>
    <w:rsid w:val="00D13EEF"/>
  </w:style>
  <w:style w:type="numbering" w:customStyle="1" w:styleId="Nessunelenco4232">
    <w:name w:val="Nessun elenco4232"/>
    <w:uiPriority w:val="99"/>
    <w:semiHidden/>
    <w:unhideWhenUsed/>
    <w:qFormat/>
    <w:rsid w:val="00D13EEF"/>
  </w:style>
  <w:style w:type="numbering" w:customStyle="1" w:styleId="Nessunelenco5132">
    <w:name w:val="Nessun elenco5132"/>
    <w:uiPriority w:val="99"/>
    <w:semiHidden/>
    <w:unhideWhenUsed/>
    <w:qFormat/>
    <w:rsid w:val="00D13EEF"/>
  </w:style>
  <w:style w:type="numbering" w:customStyle="1" w:styleId="Nessunelenco121132">
    <w:name w:val="Nessun elenco121132"/>
    <w:uiPriority w:val="99"/>
    <w:semiHidden/>
    <w:unhideWhenUsed/>
    <w:qFormat/>
    <w:rsid w:val="00D13EEF"/>
  </w:style>
  <w:style w:type="numbering" w:customStyle="1" w:styleId="List012132">
    <w:name w:val="List 012132"/>
    <w:qFormat/>
    <w:rsid w:val="00D13EEF"/>
  </w:style>
  <w:style w:type="numbering" w:customStyle="1" w:styleId="Elenco3112132">
    <w:name w:val="Elenco 3112132"/>
    <w:qFormat/>
    <w:rsid w:val="00D13EEF"/>
  </w:style>
  <w:style w:type="numbering" w:customStyle="1" w:styleId="Elenco2112132">
    <w:name w:val="Elenco 2112132"/>
    <w:qFormat/>
    <w:rsid w:val="00D13EEF"/>
  </w:style>
  <w:style w:type="numbering" w:customStyle="1" w:styleId="List112132">
    <w:name w:val="List 112132"/>
    <w:qFormat/>
    <w:rsid w:val="00D13EEF"/>
  </w:style>
  <w:style w:type="numbering" w:customStyle="1" w:styleId="Nessunelenco211132">
    <w:name w:val="Nessun elenco211132"/>
    <w:uiPriority w:val="99"/>
    <w:semiHidden/>
    <w:unhideWhenUsed/>
    <w:qFormat/>
    <w:rsid w:val="00D13EEF"/>
  </w:style>
  <w:style w:type="numbering" w:customStyle="1" w:styleId="Nessunelenco111232">
    <w:name w:val="Nessun elenco111232"/>
    <w:uiPriority w:val="99"/>
    <w:semiHidden/>
    <w:unhideWhenUsed/>
    <w:qFormat/>
    <w:rsid w:val="00D13EEF"/>
  </w:style>
  <w:style w:type="numbering" w:customStyle="1" w:styleId="List0111132">
    <w:name w:val="List 0111132"/>
    <w:qFormat/>
    <w:rsid w:val="00D13EEF"/>
  </w:style>
  <w:style w:type="numbering" w:customStyle="1" w:styleId="Elenco31111132">
    <w:name w:val="Elenco 31111132"/>
    <w:qFormat/>
    <w:rsid w:val="00D13EEF"/>
  </w:style>
  <w:style w:type="numbering" w:customStyle="1" w:styleId="Elenco21111132">
    <w:name w:val="Elenco 21111132"/>
    <w:qFormat/>
    <w:rsid w:val="00D13EEF"/>
  </w:style>
  <w:style w:type="numbering" w:customStyle="1" w:styleId="List1111132">
    <w:name w:val="List 1111132"/>
    <w:qFormat/>
    <w:rsid w:val="00D13EEF"/>
  </w:style>
  <w:style w:type="numbering" w:customStyle="1" w:styleId="Nessunelenco311132">
    <w:name w:val="Nessun elenco311132"/>
    <w:uiPriority w:val="99"/>
    <w:semiHidden/>
    <w:unhideWhenUsed/>
    <w:qFormat/>
    <w:rsid w:val="00D13EEF"/>
  </w:style>
  <w:style w:type="numbering" w:customStyle="1" w:styleId="Nessunelenco411132">
    <w:name w:val="Nessun elenco411132"/>
    <w:uiPriority w:val="99"/>
    <w:semiHidden/>
    <w:unhideWhenUsed/>
    <w:qFormat/>
    <w:rsid w:val="00D13EEF"/>
  </w:style>
  <w:style w:type="numbering" w:customStyle="1" w:styleId="Stileimportato41132">
    <w:name w:val="Stile importato 41132"/>
    <w:qFormat/>
    <w:rsid w:val="00D13EEF"/>
  </w:style>
  <w:style w:type="numbering" w:customStyle="1" w:styleId="Stileimportato81132">
    <w:name w:val="Stile importato 81132"/>
    <w:qFormat/>
    <w:rsid w:val="00D13EEF"/>
  </w:style>
  <w:style w:type="numbering" w:customStyle="1" w:styleId="Nessunelenco732">
    <w:name w:val="Nessun elenco732"/>
    <w:uiPriority w:val="99"/>
    <w:semiHidden/>
    <w:unhideWhenUsed/>
    <w:qFormat/>
    <w:rsid w:val="00D13EEF"/>
  </w:style>
  <w:style w:type="numbering" w:customStyle="1" w:styleId="List0332">
    <w:name w:val="List 0332"/>
    <w:qFormat/>
    <w:rsid w:val="00D13EEF"/>
  </w:style>
  <w:style w:type="numbering" w:customStyle="1" w:styleId="List1332">
    <w:name w:val="List 1332"/>
    <w:qFormat/>
    <w:rsid w:val="00D13EEF"/>
  </w:style>
  <w:style w:type="numbering" w:customStyle="1" w:styleId="Elenco21332">
    <w:name w:val="Elenco 21332"/>
    <w:qFormat/>
    <w:rsid w:val="00D13EEF"/>
  </w:style>
  <w:style w:type="numbering" w:customStyle="1" w:styleId="Elenco31332">
    <w:name w:val="Elenco 31332"/>
    <w:qFormat/>
    <w:rsid w:val="00D13EEF"/>
  </w:style>
  <w:style w:type="numbering" w:customStyle="1" w:styleId="Nessunelenco1432">
    <w:name w:val="Nessun elenco1432"/>
    <w:uiPriority w:val="99"/>
    <w:semiHidden/>
    <w:unhideWhenUsed/>
    <w:qFormat/>
    <w:rsid w:val="00D13EEF"/>
  </w:style>
  <w:style w:type="numbering" w:customStyle="1" w:styleId="List01432">
    <w:name w:val="List 01432"/>
    <w:qFormat/>
    <w:rsid w:val="00D13EEF"/>
  </w:style>
  <w:style w:type="numbering" w:customStyle="1" w:styleId="Elenco311432">
    <w:name w:val="Elenco 311432"/>
    <w:qFormat/>
    <w:rsid w:val="00D13EEF"/>
  </w:style>
  <w:style w:type="numbering" w:customStyle="1" w:styleId="Elenco211432">
    <w:name w:val="Elenco 211432"/>
    <w:qFormat/>
    <w:rsid w:val="00D13EEF"/>
  </w:style>
  <w:style w:type="numbering" w:customStyle="1" w:styleId="List11432">
    <w:name w:val="List 11432"/>
    <w:qFormat/>
    <w:rsid w:val="00D13EEF"/>
  </w:style>
  <w:style w:type="numbering" w:customStyle="1" w:styleId="Nessunelenco2332">
    <w:name w:val="Nessun elenco2332"/>
    <w:uiPriority w:val="99"/>
    <w:semiHidden/>
    <w:unhideWhenUsed/>
    <w:qFormat/>
    <w:rsid w:val="00D13EEF"/>
  </w:style>
  <w:style w:type="numbering" w:customStyle="1" w:styleId="Nessunelenco11332">
    <w:name w:val="Nessun elenco11332"/>
    <w:uiPriority w:val="99"/>
    <w:semiHidden/>
    <w:unhideWhenUsed/>
    <w:qFormat/>
    <w:rsid w:val="00D13EEF"/>
  </w:style>
  <w:style w:type="numbering" w:customStyle="1" w:styleId="List011332">
    <w:name w:val="List 011332"/>
    <w:qFormat/>
    <w:rsid w:val="00D13EEF"/>
  </w:style>
  <w:style w:type="numbering" w:customStyle="1" w:styleId="Elenco3111332">
    <w:name w:val="Elenco 3111332"/>
    <w:qFormat/>
    <w:rsid w:val="00D13EEF"/>
  </w:style>
  <w:style w:type="numbering" w:customStyle="1" w:styleId="Elenco2111332">
    <w:name w:val="Elenco 2111332"/>
    <w:qFormat/>
    <w:rsid w:val="00D13EEF"/>
  </w:style>
  <w:style w:type="numbering" w:customStyle="1" w:styleId="List111332">
    <w:name w:val="List 111332"/>
    <w:qFormat/>
    <w:rsid w:val="00D13EEF"/>
  </w:style>
  <w:style w:type="numbering" w:customStyle="1" w:styleId="Nessunelenco3332">
    <w:name w:val="Nessun elenco3332"/>
    <w:uiPriority w:val="99"/>
    <w:semiHidden/>
    <w:unhideWhenUsed/>
    <w:qFormat/>
    <w:rsid w:val="00D13EEF"/>
  </w:style>
  <w:style w:type="numbering" w:customStyle="1" w:styleId="Nessunelenco4332">
    <w:name w:val="Nessun elenco4332"/>
    <w:uiPriority w:val="99"/>
    <w:semiHidden/>
    <w:unhideWhenUsed/>
    <w:qFormat/>
    <w:rsid w:val="00D13EEF"/>
  </w:style>
  <w:style w:type="numbering" w:customStyle="1" w:styleId="Nessunelenco5232">
    <w:name w:val="Nessun elenco5232"/>
    <w:uiPriority w:val="99"/>
    <w:semiHidden/>
    <w:unhideWhenUsed/>
    <w:qFormat/>
    <w:rsid w:val="00D13EEF"/>
  </w:style>
  <w:style w:type="numbering" w:customStyle="1" w:styleId="Nessunelenco12232">
    <w:name w:val="Nessun elenco12232"/>
    <w:uiPriority w:val="99"/>
    <w:semiHidden/>
    <w:unhideWhenUsed/>
    <w:qFormat/>
    <w:rsid w:val="00D13EEF"/>
  </w:style>
  <w:style w:type="numbering" w:customStyle="1" w:styleId="List012232">
    <w:name w:val="List 012232"/>
    <w:qFormat/>
    <w:rsid w:val="00D13EEF"/>
  </w:style>
  <w:style w:type="numbering" w:customStyle="1" w:styleId="Elenco3112232">
    <w:name w:val="Elenco 3112232"/>
    <w:qFormat/>
    <w:rsid w:val="00D13EEF"/>
  </w:style>
  <w:style w:type="numbering" w:customStyle="1" w:styleId="Elenco2112232">
    <w:name w:val="Elenco 2112232"/>
    <w:qFormat/>
    <w:rsid w:val="00D13EEF"/>
  </w:style>
  <w:style w:type="numbering" w:customStyle="1" w:styleId="List112232">
    <w:name w:val="List 112232"/>
    <w:qFormat/>
    <w:rsid w:val="00D13EEF"/>
  </w:style>
  <w:style w:type="table" w:customStyle="1" w:styleId="TableNormal29">
    <w:name w:val="Table Normal29"/>
    <w:qFormat/>
    <w:rsid w:val="0083696A"/>
    <w:pPr>
      <w:spacing w:after="160" w:line="259" w:lineRule="auto"/>
    </w:pPr>
    <w:rPr>
      <w:rFonts w:ascii="Arial" w:eastAsia="Arial" w:hAnsi="Arial" w:cs="Arial"/>
    </w:rPr>
    <w:tblPr>
      <w:tblCellMar>
        <w:top w:w="0" w:type="dxa"/>
        <w:left w:w="0" w:type="dxa"/>
        <w:bottom w:w="0" w:type="dxa"/>
        <w:right w:w="0" w:type="dxa"/>
      </w:tblCellMar>
    </w:tblPr>
  </w:style>
  <w:style w:type="paragraph" w:styleId="Mappadocumento">
    <w:name w:val="Document Map"/>
    <w:basedOn w:val="Normale"/>
    <w:qFormat/>
    <w:rsid w:val="0083696A"/>
    <w:pPr>
      <w:shd w:val="clear" w:color="auto" w:fill="000080"/>
    </w:pPr>
    <w:rPr>
      <w:rFonts w:ascii="Tahoma" w:eastAsia="Times New Roman" w:hAnsi="Tahoma" w:cs="Tahoma"/>
      <w:sz w:val="20"/>
      <w:szCs w:val="20"/>
    </w:rPr>
  </w:style>
  <w:style w:type="character" w:customStyle="1" w:styleId="MappadocumentoCarattere2">
    <w:name w:val="Mappa documento Carattere2"/>
    <w:basedOn w:val="Carpredefinitoparagrafo"/>
    <w:uiPriority w:val="99"/>
    <w:semiHidden/>
    <w:rsid w:val="0083696A"/>
    <w:rPr>
      <w:rFonts w:ascii="Segoe UI" w:hAnsi="Segoe UI" w:cs="Segoe UI"/>
      <w:sz w:val="16"/>
      <w:szCs w:val="16"/>
    </w:rPr>
  </w:style>
  <w:style w:type="table" w:customStyle="1" w:styleId="18">
    <w:name w:val="18"/>
    <w:basedOn w:val="TableNormal29"/>
    <w:rsid w:val="0083696A"/>
    <w:tblPr>
      <w:tblStyleRowBandSize w:val="1"/>
      <w:tblStyleColBandSize w:val="1"/>
      <w:tblCellMar>
        <w:top w:w="28" w:type="dxa"/>
        <w:left w:w="115" w:type="dxa"/>
        <w:right w:w="115" w:type="dxa"/>
      </w:tblCellMar>
    </w:tblPr>
  </w:style>
  <w:style w:type="table" w:customStyle="1" w:styleId="17">
    <w:name w:val="17"/>
    <w:basedOn w:val="TableNormal29"/>
    <w:rsid w:val="0083696A"/>
    <w:tblPr>
      <w:tblStyleRowBandSize w:val="1"/>
      <w:tblStyleColBandSize w:val="1"/>
      <w:tblCellMar>
        <w:left w:w="115" w:type="dxa"/>
        <w:right w:w="115" w:type="dxa"/>
      </w:tblCellMar>
    </w:tblPr>
  </w:style>
  <w:style w:type="table" w:customStyle="1" w:styleId="16">
    <w:name w:val="16"/>
    <w:basedOn w:val="TableNormal29"/>
    <w:rsid w:val="0083696A"/>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7425">
      <w:bodyDiv w:val="1"/>
      <w:marLeft w:val="0"/>
      <w:marRight w:val="0"/>
      <w:marTop w:val="0"/>
      <w:marBottom w:val="0"/>
      <w:divBdr>
        <w:top w:val="none" w:sz="0" w:space="0" w:color="auto"/>
        <w:left w:val="none" w:sz="0" w:space="0" w:color="auto"/>
        <w:bottom w:val="none" w:sz="0" w:space="0" w:color="auto"/>
        <w:right w:val="none" w:sz="0" w:space="0" w:color="auto"/>
      </w:divBdr>
    </w:div>
    <w:div w:id="52314828">
      <w:bodyDiv w:val="1"/>
      <w:marLeft w:val="0"/>
      <w:marRight w:val="0"/>
      <w:marTop w:val="0"/>
      <w:marBottom w:val="0"/>
      <w:divBdr>
        <w:top w:val="none" w:sz="0" w:space="0" w:color="auto"/>
        <w:left w:val="none" w:sz="0" w:space="0" w:color="auto"/>
        <w:bottom w:val="none" w:sz="0" w:space="0" w:color="auto"/>
        <w:right w:val="none" w:sz="0" w:space="0" w:color="auto"/>
      </w:divBdr>
    </w:div>
    <w:div w:id="159078615">
      <w:bodyDiv w:val="1"/>
      <w:marLeft w:val="0"/>
      <w:marRight w:val="0"/>
      <w:marTop w:val="0"/>
      <w:marBottom w:val="0"/>
      <w:divBdr>
        <w:top w:val="none" w:sz="0" w:space="0" w:color="auto"/>
        <w:left w:val="none" w:sz="0" w:space="0" w:color="auto"/>
        <w:bottom w:val="none" w:sz="0" w:space="0" w:color="auto"/>
        <w:right w:val="none" w:sz="0" w:space="0" w:color="auto"/>
      </w:divBdr>
    </w:div>
    <w:div w:id="181167263">
      <w:bodyDiv w:val="1"/>
      <w:marLeft w:val="0"/>
      <w:marRight w:val="0"/>
      <w:marTop w:val="0"/>
      <w:marBottom w:val="0"/>
      <w:divBdr>
        <w:top w:val="none" w:sz="0" w:space="0" w:color="auto"/>
        <w:left w:val="none" w:sz="0" w:space="0" w:color="auto"/>
        <w:bottom w:val="none" w:sz="0" w:space="0" w:color="auto"/>
        <w:right w:val="none" w:sz="0" w:space="0" w:color="auto"/>
      </w:divBdr>
    </w:div>
    <w:div w:id="203106322">
      <w:bodyDiv w:val="1"/>
      <w:marLeft w:val="0"/>
      <w:marRight w:val="0"/>
      <w:marTop w:val="0"/>
      <w:marBottom w:val="0"/>
      <w:divBdr>
        <w:top w:val="none" w:sz="0" w:space="0" w:color="auto"/>
        <w:left w:val="none" w:sz="0" w:space="0" w:color="auto"/>
        <w:bottom w:val="none" w:sz="0" w:space="0" w:color="auto"/>
        <w:right w:val="none" w:sz="0" w:space="0" w:color="auto"/>
      </w:divBdr>
    </w:div>
    <w:div w:id="209457146">
      <w:bodyDiv w:val="1"/>
      <w:marLeft w:val="0"/>
      <w:marRight w:val="0"/>
      <w:marTop w:val="0"/>
      <w:marBottom w:val="0"/>
      <w:divBdr>
        <w:top w:val="none" w:sz="0" w:space="0" w:color="auto"/>
        <w:left w:val="none" w:sz="0" w:space="0" w:color="auto"/>
        <w:bottom w:val="none" w:sz="0" w:space="0" w:color="auto"/>
        <w:right w:val="none" w:sz="0" w:space="0" w:color="auto"/>
      </w:divBdr>
    </w:div>
    <w:div w:id="249967036">
      <w:bodyDiv w:val="1"/>
      <w:marLeft w:val="0"/>
      <w:marRight w:val="0"/>
      <w:marTop w:val="0"/>
      <w:marBottom w:val="0"/>
      <w:divBdr>
        <w:top w:val="none" w:sz="0" w:space="0" w:color="auto"/>
        <w:left w:val="none" w:sz="0" w:space="0" w:color="auto"/>
        <w:bottom w:val="none" w:sz="0" w:space="0" w:color="auto"/>
        <w:right w:val="none" w:sz="0" w:space="0" w:color="auto"/>
      </w:divBdr>
    </w:div>
    <w:div w:id="450708256">
      <w:bodyDiv w:val="1"/>
      <w:marLeft w:val="0"/>
      <w:marRight w:val="0"/>
      <w:marTop w:val="0"/>
      <w:marBottom w:val="0"/>
      <w:divBdr>
        <w:top w:val="none" w:sz="0" w:space="0" w:color="auto"/>
        <w:left w:val="none" w:sz="0" w:space="0" w:color="auto"/>
        <w:bottom w:val="none" w:sz="0" w:space="0" w:color="auto"/>
        <w:right w:val="none" w:sz="0" w:space="0" w:color="auto"/>
      </w:divBdr>
    </w:div>
    <w:div w:id="469056971">
      <w:bodyDiv w:val="1"/>
      <w:marLeft w:val="0"/>
      <w:marRight w:val="0"/>
      <w:marTop w:val="0"/>
      <w:marBottom w:val="0"/>
      <w:divBdr>
        <w:top w:val="none" w:sz="0" w:space="0" w:color="auto"/>
        <w:left w:val="none" w:sz="0" w:space="0" w:color="auto"/>
        <w:bottom w:val="none" w:sz="0" w:space="0" w:color="auto"/>
        <w:right w:val="none" w:sz="0" w:space="0" w:color="auto"/>
      </w:divBdr>
    </w:div>
    <w:div w:id="537209058">
      <w:bodyDiv w:val="1"/>
      <w:marLeft w:val="0"/>
      <w:marRight w:val="0"/>
      <w:marTop w:val="0"/>
      <w:marBottom w:val="0"/>
      <w:divBdr>
        <w:top w:val="none" w:sz="0" w:space="0" w:color="auto"/>
        <w:left w:val="none" w:sz="0" w:space="0" w:color="auto"/>
        <w:bottom w:val="none" w:sz="0" w:space="0" w:color="auto"/>
        <w:right w:val="none" w:sz="0" w:space="0" w:color="auto"/>
      </w:divBdr>
    </w:div>
    <w:div w:id="578753472">
      <w:bodyDiv w:val="1"/>
      <w:marLeft w:val="0"/>
      <w:marRight w:val="0"/>
      <w:marTop w:val="0"/>
      <w:marBottom w:val="0"/>
      <w:divBdr>
        <w:top w:val="none" w:sz="0" w:space="0" w:color="auto"/>
        <w:left w:val="none" w:sz="0" w:space="0" w:color="auto"/>
        <w:bottom w:val="none" w:sz="0" w:space="0" w:color="auto"/>
        <w:right w:val="none" w:sz="0" w:space="0" w:color="auto"/>
      </w:divBdr>
    </w:div>
    <w:div w:id="636377595">
      <w:bodyDiv w:val="1"/>
      <w:marLeft w:val="0"/>
      <w:marRight w:val="0"/>
      <w:marTop w:val="0"/>
      <w:marBottom w:val="0"/>
      <w:divBdr>
        <w:top w:val="none" w:sz="0" w:space="0" w:color="auto"/>
        <w:left w:val="none" w:sz="0" w:space="0" w:color="auto"/>
        <w:bottom w:val="none" w:sz="0" w:space="0" w:color="auto"/>
        <w:right w:val="none" w:sz="0" w:space="0" w:color="auto"/>
      </w:divBdr>
      <w:divsChild>
        <w:div w:id="200896741">
          <w:marLeft w:val="0"/>
          <w:marRight w:val="0"/>
          <w:marTop w:val="0"/>
          <w:marBottom w:val="0"/>
          <w:divBdr>
            <w:top w:val="none" w:sz="0" w:space="0" w:color="auto"/>
            <w:left w:val="none" w:sz="0" w:space="0" w:color="auto"/>
            <w:bottom w:val="none" w:sz="0" w:space="0" w:color="auto"/>
            <w:right w:val="none" w:sz="0" w:space="0" w:color="auto"/>
          </w:divBdr>
        </w:div>
      </w:divsChild>
    </w:div>
    <w:div w:id="757210466">
      <w:bodyDiv w:val="1"/>
      <w:marLeft w:val="0"/>
      <w:marRight w:val="0"/>
      <w:marTop w:val="0"/>
      <w:marBottom w:val="0"/>
      <w:divBdr>
        <w:top w:val="none" w:sz="0" w:space="0" w:color="auto"/>
        <w:left w:val="none" w:sz="0" w:space="0" w:color="auto"/>
        <w:bottom w:val="none" w:sz="0" w:space="0" w:color="auto"/>
        <w:right w:val="none" w:sz="0" w:space="0" w:color="auto"/>
      </w:divBdr>
    </w:div>
    <w:div w:id="796216132">
      <w:bodyDiv w:val="1"/>
      <w:marLeft w:val="0"/>
      <w:marRight w:val="0"/>
      <w:marTop w:val="0"/>
      <w:marBottom w:val="0"/>
      <w:divBdr>
        <w:top w:val="none" w:sz="0" w:space="0" w:color="auto"/>
        <w:left w:val="none" w:sz="0" w:space="0" w:color="auto"/>
        <w:bottom w:val="none" w:sz="0" w:space="0" w:color="auto"/>
        <w:right w:val="none" w:sz="0" w:space="0" w:color="auto"/>
      </w:divBdr>
    </w:div>
    <w:div w:id="960766561">
      <w:bodyDiv w:val="1"/>
      <w:marLeft w:val="0"/>
      <w:marRight w:val="0"/>
      <w:marTop w:val="0"/>
      <w:marBottom w:val="0"/>
      <w:divBdr>
        <w:top w:val="none" w:sz="0" w:space="0" w:color="auto"/>
        <w:left w:val="none" w:sz="0" w:space="0" w:color="auto"/>
        <w:bottom w:val="none" w:sz="0" w:space="0" w:color="auto"/>
        <w:right w:val="none" w:sz="0" w:space="0" w:color="auto"/>
      </w:divBdr>
    </w:div>
    <w:div w:id="975992916">
      <w:bodyDiv w:val="1"/>
      <w:marLeft w:val="0"/>
      <w:marRight w:val="0"/>
      <w:marTop w:val="0"/>
      <w:marBottom w:val="0"/>
      <w:divBdr>
        <w:top w:val="none" w:sz="0" w:space="0" w:color="auto"/>
        <w:left w:val="none" w:sz="0" w:space="0" w:color="auto"/>
        <w:bottom w:val="none" w:sz="0" w:space="0" w:color="auto"/>
        <w:right w:val="none" w:sz="0" w:space="0" w:color="auto"/>
      </w:divBdr>
    </w:div>
    <w:div w:id="1102844896">
      <w:bodyDiv w:val="1"/>
      <w:marLeft w:val="0"/>
      <w:marRight w:val="0"/>
      <w:marTop w:val="0"/>
      <w:marBottom w:val="0"/>
      <w:divBdr>
        <w:top w:val="none" w:sz="0" w:space="0" w:color="auto"/>
        <w:left w:val="none" w:sz="0" w:space="0" w:color="auto"/>
        <w:bottom w:val="none" w:sz="0" w:space="0" w:color="auto"/>
        <w:right w:val="none" w:sz="0" w:space="0" w:color="auto"/>
      </w:divBdr>
    </w:div>
    <w:div w:id="1131093481">
      <w:bodyDiv w:val="1"/>
      <w:marLeft w:val="0"/>
      <w:marRight w:val="0"/>
      <w:marTop w:val="0"/>
      <w:marBottom w:val="0"/>
      <w:divBdr>
        <w:top w:val="none" w:sz="0" w:space="0" w:color="auto"/>
        <w:left w:val="none" w:sz="0" w:space="0" w:color="auto"/>
        <w:bottom w:val="none" w:sz="0" w:space="0" w:color="auto"/>
        <w:right w:val="none" w:sz="0" w:space="0" w:color="auto"/>
      </w:divBdr>
    </w:div>
    <w:div w:id="1138110099">
      <w:bodyDiv w:val="1"/>
      <w:marLeft w:val="0"/>
      <w:marRight w:val="0"/>
      <w:marTop w:val="0"/>
      <w:marBottom w:val="0"/>
      <w:divBdr>
        <w:top w:val="none" w:sz="0" w:space="0" w:color="auto"/>
        <w:left w:val="none" w:sz="0" w:space="0" w:color="auto"/>
        <w:bottom w:val="none" w:sz="0" w:space="0" w:color="auto"/>
        <w:right w:val="none" w:sz="0" w:space="0" w:color="auto"/>
      </w:divBdr>
    </w:div>
    <w:div w:id="1169562351">
      <w:bodyDiv w:val="1"/>
      <w:marLeft w:val="0"/>
      <w:marRight w:val="0"/>
      <w:marTop w:val="0"/>
      <w:marBottom w:val="0"/>
      <w:divBdr>
        <w:top w:val="none" w:sz="0" w:space="0" w:color="auto"/>
        <w:left w:val="none" w:sz="0" w:space="0" w:color="auto"/>
        <w:bottom w:val="none" w:sz="0" w:space="0" w:color="auto"/>
        <w:right w:val="none" w:sz="0" w:space="0" w:color="auto"/>
      </w:divBdr>
    </w:div>
    <w:div w:id="1180391994">
      <w:bodyDiv w:val="1"/>
      <w:marLeft w:val="0"/>
      <w:marRight w:val="0"/>
      <w:marTop w:val="0"/>
      <w:marBottom w:val="0"/>
      <w:divBdr>
        <w:top w:val="none" w:sz="0" w:space="0" w:color="auto"/>
        <w:left w:val="none" w:sz="0" w:space="0" w:color="auto"/>
        <w:bottom w:val="none" w:sz="0" w:space="0" w:color="auto"/>
        <w:right w:val="none" w:sz="0" w:space="0" w:color="auto"/>
      </w:divBdr>
    </w:div>
    <w:div w:id="1226339086">
      <w:bodyDiv w:val="1"/>
      <w:marLeft w:val="0"/>
      <w:marRight w:val="0"/>
      <w:marTop w:val="0"/>
      <w:marBottom w:val="0"/>
      <w:divBdr>
        <w:top w:val="none" w:sz="0" w:space="0" w:color="auto"/>
        <w:left w:val="none" w:sz="0" w:space="0" w:color="auto"/>
        <w:bottom w:val="none" w:sz="0" w:space="0" w:color="auto"/>
        <w:right w:val="none" w:sz="0" w:space="0" w:color="auto"/>
      </w:divBdr>
    </w:div>
    <w:div w:id="1375471294">
      <w:bodyDiv w:val="1"/>
      <w:marLeft w:val="0"/>
      <w:marRight w:val="0"/>
      <w:marTop w:val="0"/>
      <w:marBottom w:val="0"/>
      <w:divBdr>
        <w:top w:val="none" w:sz="0" w:space="0" w:color="auto"/>
        <w:left w:val="none" w:sz="0" w:space="0" w:color="auto"/>
        <w:bottom w:val="none" w:sz="0" w:space="0" w:color="auto"/>
        <w:right w:val="none" w:sz="0" w:space="0" w:color="auto"/>
      </w:divBdr>
      <w:divsChild>
        <w:div w:id="1377851236">
          <w:marLeft w:val="240"/>
          <w:marRight w:val="0"/>
          <w:marTop w:val="0"/>
          <w:marBottom w:val="0"/>
          <w:divBdr>
            <w:top w:val="none" w:sz="0" w:space="0" w:color="auto"/>
            <w:left w:val="none" w:sz="0" w:space="0" w:color="auto"/>
            <w:bottom w:val="none" w:sz="0" w:space="0" w:color="auto"/>
            <w:right w:val="none" w:sz="0" w:space="0" w:color="auto"/>
          </w:divBdr>
          <w:divsChild>
            <w:div w:id="574358593">
              <w:marLeft w:val="0"/>
              <w:marRight w:val="0"/>
              <w:marTop w:val="0"/>
              <w:marBottom w:val="0"/>
              <w:divBdr>
                <w:top w:val="none" w:sz="0" w:space="0" w:color="auto"/>
                <w:left w:val="none" w:sz="0" w:space="0" w:color="auto"/>
                <w:bottom w:val="none" w:sz="0" w:space="0" w:color="auto"/>
                <w:right w:val="none" w:sz="0" w:space="0" w:color="auto"/>
              </w:divBdr>
            </w:div>
            <w:div w:id="705566126">
              <w:marLeft w:val="0"/>
              <w:marRight w:val="0"/>
              <w:marTop w:val="0"/>
              <w:marBottom w:val="0"/>
              <w:divBdr>
                <w:top w:val="none" w:sz="0" w:space="0" w:color="auto"/>
                <w:left w:val="none" w:sz="0" w:space="0" w:color="auto"/>
                <w:bottom w:val="none" w:sz="0" w:space="0" w:color="auto"/>
                <w:right w:val="none" w:sz="0" w:space="0" w:color="auto"/>
              </w:divBdr>
            </w:div>
          </w:divsChild>
        </w:div>
        <w:div w:id="1907254554">
          <w:marLeft w:val="240"/>
          <w:marRight w:val="0"/>
          <w:marTop w:val="0"/>
          <w:marBottom w:val="0"/>
          <w:divBdr>
            <w:top w:val="none" w:sz="0" w:space="0" w:color="auto"/>
            <w:left w:val="none" w:sz="0" w:space="0" w:color="auto"/>
            <w:bottom w:val="none" w:sz="0" w:space="0" w:color="auto"/>
            <w:right w:val="none" w:sz="0" w:space="0" w:color="auto"/>
          </w:divBdr>
          <w:divsChild>
            <w:div w:id="1185562159">
              <w:marLeft w:val="0"/>
              <w:marRight w:val="0"/>
              <w:marTop w:val="0"/>
              <w:marBottom w:val="0"/>
              <w:divBdr>
                <w:top w:val="none" w:sz="0" w:space="0" w:color="auto"/>
                <w:left w:val="none" w:sz="0" w:space="0" w:color="auto"/>
                <w:bottom w:val="none" w:sz="0" w:space="0" w:color="auto"/>
                <w:right w:val="none" w:sz="0" w:space="0" w:color="auto"/>
              </w:divBdr>
            </w:div>
            <w:div w:id="1044527982">
              <w:marLeft w:val="0"/>
              <w:marRight w:val="0"/>
              <w:marTop w:val="0"/>
              <w:marBottom w:val="0"/>
              <w:divBdr>
                <w:top w:val="none" w:sz="0" w:space="0" w:color="auto"/>
                <w:left w:val="none" w:sz="0" w:space="0" w:color="auto"/>
                <w:bottom w:val="none" w:sz="0" w:space="0" w:color="auto"/>
                <w:right w:val="none" w:sz="0" w:space="0" w:color="auto"/>
              </w:divBdr>
            </w:div>
          </w:divsChild>
        </w:div>
        <w:div w:id="411589900">
          <w:marLeft w:val="240"/>
          <w:marRight w:val="0"/>
          <w:marTop w:val="0"/>
          <w:marBottom w:val="0"/>
          <w:divBdr>
            <w:top w:val="none" w:sz="0" w:space="0" w:color="auto"/>
            <w:left w:val="none" w:sz="0" w:space="0" w:color="auto"/>
            <w:bottom w:val="none" w:sz="0" w:space="0" w:color="auto"/>
            <w:right w:val="none" w:sz="0" w:space="0" w:color="auto"/>
          </w:divBdr>
          <w:divsChild>
            <w:div w:id="1255816895">
              <w:marLeft w:val="0"/>
              <w:marRight w:val="0"/>
              <w:marTop w:val="0"/>
              <w:marBottom w:val="0"/>
              <w:divBdr>
                <w:top w:val="none" w:sz="0" w:space="0" w:color="auto"/>
                <w:left w:val="none" w:sz="0" w:space="0" w:color="auto"/>
                <w:bottom w:val="none" w:sz="0" w:space="0" w:color="auto"/>
                <w:right w:val="none" w:sz="0" w:space="0" w:color="auto"/>
              </w:divBdr>
            </w:div>
            <w:div w:id="1026298318">
              <w:marLeft w:val="0"/>
              <w:marRight w:val="0"/>
              <w:marTop w:val="0"/>
              <w:marBottom w:val="0"/>
              <w:divBdr>
                <w:top w:val="none" w:sz="0" w:space="0" w:color="auto"/>
                <w:left w:val="none" w:sz="0" w:space="0" w:color="auto"/>
                <w:bottom w:val="none" w:sz="0" w:space="0" w:color="auto"/>
                <w:right w:val="none" w:sz="0" w:space="0" w:color="auto"/>
              </w:divBdr>
            </w:div>
          </w:divsChild>
        </w:div>
        <w:div w:id="1899393811">
          <w:marLeft w:val="240"/>
          <w:marRight w:val="0"/>
          <w:marTop w:val="0"/>
          <w:marBottom w:val="0"/>
          <w:divBdr>
            <w:top w:val="none" w:sz="0" w:space="0" w:color="auto"/>
            <w:left w:val="none" w:sz="0" w:space="0" w:color="auto"/>
            <w:bottom w:val="none" w:sz="0" w:space="0" w:color="auto"/>
            <w:right w:val="none" w:sz="0" w:space="0" w:color="auto"/>
          </w:divBdr>
          <w:divsChild>
            <w:div w:id="856887316">
              <w:marLeft w:val="0"/>
              <w:marRight w:val="0"/>
              <w:marTop w:val="0"/>
              <w:marBottom w:val="0"/>
              <w:divBdr>
                <w:top w:val="none" w:sz="0" w:space="0" w:color="auto"/>
                <w:left w:val="none" w:sz="0" w:space="0" w:color="auto"/>
                <w:bottom w:val="none" w:sz="0" w:space="0" w:color="auto"/>
                <w:right w:val="none" w:sz="0" w:space="0" w:color="auto"/>
              </w:divBdr>
            </w:div>
            <w:div w:id="1483540900">
              <w:marLeft w:val="0"/>
              <w:marRight w:val="0"/>
              <w:marTop w:val="0"/>
              <w:marBottom w:val="0"/>
              <w:divBdr>
                <w:top w:val="none" w:sz="0" w:space="0" w:color="auto"/>
                <w:left w:val="none" w:sz="0" w:space="0" w:color="auto"/>
                <w:bottom w:val="none" w:sz="0" w:space="0" w:color="auto"/>
                <w:right w:val="none" w:sz="0" w:space="0" w:color="auto"/>
              </w:divBdr>
            </w:div>
          </w:divsChild>
        </w:div>
        <w:div w:id="2140754947">
          <w:marLeft w:val="240"/>
          <w:marRight w:val="0"/>
          <w:marTop w:val="0"/>
          <w:marBottom w:val="0"/>
          <w:divBdr>
            <w:top w:val="none" w:sz="0" w:space="0" w:color="auto"/>
            <w:left w:val="none" w:sz="0" w:space="0" w:color="auto"/>
            <w:bottom w:val="none" w:sz="0" w:space="0" w:color="auto"/>
            <w:right w:val="none" w:sz="0" w:space="0" w:color="auto"/>
          </w:divBdr>
          <w:divsChild>
            <w:div w:id="1112019321">
              <w:marLeft w:val="0"/>
              <w:marRight w:val="0"/>
              <w:marTop w:val="0"/>
              <w:marBottom w:val="0"/>
              <w:divBdr>
                <w:top w:val="none" w:sz="0" w:space="0" w:color="auto"/>
                <w:left w:val="none" w:sz="0" w:space="0" w:color="auto"/>
                <w:bottom w:val="none" w:sz="0" w:space="0" w:color="auto"/>
                <w:right w:val="none" w:sz="0" w:space="0" w:color="auto"/>
              </w:divBdr>
            </w:div>
            <w:div w:id="1382363313">
              <w:marLeft w:val="0"/>
              <w:marRight w:val="0"/>
              <w:marTop w:val="0"/>
              <w:marBottom w:val="0"/>
              <w:divBdr>
                <w:top w:val="none" w:sz="0" w:space="0" w:color="auto"/>
                <w:left w:val="none" w:sz="0" w:space="0" w:color="auto"/>
                <w:bottom w:val="none" w:sz="0" w:space="0" w:color="auto"/>
                <w:right w:val="none" w:sz="0" w:space="0" w:color="auto"/>
              </w:divBdr>
            </w:div>
          </w:divsChild>
        </w:div>
        <w:div w:id="1133446777">
          <w:marLeft w:val="240"/>
          <w:marRight w:val="0"/>
          <w:marTop w:val="0"/>
          <w:marBottom w:val="0"/>
          <w:divBdr>
            <w:top w:val="none" w:sz="0" w:space="0" w:color="auto"/>
            <w:left w:val="none" w:sz="0" w:space="0" w:color="auto"/>
            <w:bottom w:val="none" w:sz="0" w:space="0" w:color="auto"/>
            <w:right w:val="none" w:sz="0" w:space="0" w:color="auto"/>
          </w:divBdr>
          <w:divsChild>
            <w:div w:id="510217821">
              <w:marLeft w:val="0"/>
              <w:marRight w:val="0"/>
              <w:marTop w:val="0"/>
              <w:marBottom w:val="0"/>
              <w:divBdr>
                <w:top w:val="none" w:sz="0" w:space="0" w:color="auto"/>
                <w:left w:val="none" w:sz="0" w:space="0" w:color="auto"/>
                <w:bottom w:val="none" w:sz="0" w:space="0" w:color="auto"/>
                <w:right w:val="none" w:sz="0" w:space="0" w:color="auto"/>
              </w:divBdr>
            </w:div>
            <w:div w:id="1617635983">
              <w:marLeft w:val="0"/>
              <w:marRight w:val="0"/>
              <w:marTop w:val="0"/>
              <w:marBottom w:val="0"/>
              <w:divBdr>
                <w:top w:val="none" w:sz="0" w:space="0" w:color="auto"/>
                <w:left w:val="none" w:sz="0" w:space="0" w:color="auto"/>
                <w:bottom w:val="none" w:sz="0" w:space="0" w:color="auto"/>
                <w:right w:val="none" w:sz="0" w:space="0" w:color="auto"/>
              </w:divBdr>
            </w:div>
          </w:divsChild>
        </w:div>
        <w:div w:id="2109154902">
          <w:marLeft w:val="240"/>
          <w:marRight w:val="0"/>
          <w:marTop w:val="0"/>
          <w:marBottom w:val="0"/>
          <w:divBdr>
            <w:top w:val="none" w:sz="0" w:space="0" w:color="auto"/>
            <w:left w:val="none" w:sz="0" w:space="0" w:color="auto"/>
            <w:bottom w:val="none" w:sz="0" w:space="0" w:color="auto"/>
            <w:right w:val="none" w:sz="0" w:space="0" w:color="auto"/>
          </w:divBdr>
          <w:divsChild>
            <w:div w:id="1732845543">
              <w:marLeft w:val="0"/>
              <w:marRight w:val="0"/>
              <w:marTop w:val="0"/>
              <w:marBottom w:val="0"/>
              <w:divBdr>
                <w:top w:val="none" w:sz="0" w:space="0" w:color="auto"/>
                <w:left w:val="none" w:sz="0" w:space="0" w:color="auto"/>
                <w:bottom w:val="none" w:sz="0" w:space="0" w:color="auto"/>
                <w:right w:val="none" w:sz="0" w:space="0" w:color="auto"/>
              </w:divBdr>
            </w:div>
            <w:div w:id="1678771967">
              <w:marLeft w:val="0"/>
              <w:marRight w:val="0"/>
              <w:marTop w:val="0"/>
              <w:marBottom w:val="0"/>
              <w:divBdr>
                <w:top w:val="none" w:sz="0" w:space="0" w:color="auto"/>
                <w:left w:val="none" w:sz="0" w:space="0" w:color="auto"/>
                <w:bottom w:val="none" w:sz="0" w:space="0" w:color="auto"/>
                <w:right w:val="none" w:sz="0" w:space="0" w:color="auto"/>
              </w:divBdr>
            </w:div>
          </w:divsChild>
        </w:div>
        <w:div w:id="1055735662">
          <w:marLeft w:val="240"/>
          <w:marRight w:val="0"/>
          <w:marTop w:val="0"/>
          <w:marBottom w:val="0"/>
          <w:divBdr>
            <w:top w:val="none" w:sz="0" w:space="0" w:color="auto"/>
            <w:left w:val="none" w:sz="0" w:space="0" w:color="auto"/>
            <w:bottom w:val="none" w:sz="0" w:space="0" w:color="auto"/>
            <w:right w:val="none" w:sz="0" w:space="0" w:color="auto"/>
          </w:divBdr>
          <w:divsChild>
            <w:div w:id="1324822178">
              <w:marLeft w:val="0"/>
              <w:marRight w:val="0"/>
              <w:marTop w:val="0"/>
              <w:marBottom w:val="0"/>
              <w:divBdr>
                <w:top w:val="none" w:sz="0" w:space="0" w:color="auto"/>
                <w:left w:val="none" w:sz="0" w:space="0" w:color="auto"/>
                <w:bottom w:val="none" w:sz="0" w:space="0" w:color="auto"/>
                <w:right w:val="none" w:sz="0" w:space="0" w:color="auto"/>
              </w:divBdr>
            </w:div>
            <w:div w:id="33771787">
              <w:marLeft w:val="0"/>
              <w:marRight w:val="0"/>
              <w:marTop w:val="0"/>
              <w:marBottom w:val="0"/>
              <w:divBdr>
                <w:top w:val="none" w:sz="0" w:space="0" w:color="auto"/>
                <w:left w:val="none" w:sz="0" w:space="0" w:color="auto"/>
                <w:bottom w:val="none" w:sz="0" w:space="0" w:color="auto"/>
                <w:right w:val="none" w:sz="0" w:space="0" w:color="auto"/>
              </w:divBdr>
            </w:div>
          </w:divsChild>
        </w:div>
        <w:div w:id="1481003118">
          <w:marLeft w:val="240"/>
          <w:marRight w:val="0"/>
          <w:marTop w:val="0"/>
          <w:marBottom w:val="0"/>
          <w:divBdr>
            <w:top w:val="none" w:sz="0" w:space="0" w:color="auto"/>
            <w:left w:val="none" w:sz="0" w:space="0" w:color="auto"/>
            <w:bottom w:val="none" w:sz="0" w:space="0" w:color="auto"/>
            <w:right w:val="none" w:sz="0" w:space="0" w:color="auto"/>
          </w:divBdr>
          <w:divsChild>
            <w:div w:id="2043439646">
              <w:marLeft w:val="0"/>
              <w:marRight w:val="0"/>
              <w:marTop w:val="0"/>
              <w:marBottom w:val="0"/>
              <w:divBdr>
                <w:top w:val="none" w:sz="0" w:space="0" w:color="auto"/>
                <w:left w:val="none" w:sz="0" w:space="0" w:color="auto"/>
                <w:bottom w:val="none" w:sz="0" w:space="0" w:color="auto"/>
                <w:right w:val="none" w:sz="0" w:space="0" w:color="auto"/>
              </w:divBdr>
            </w:div>
            <w:div w:id="906577727">
              <w:marLeft w:val="0"/>
              <w:marRight w:val="0"/>
              <w:marTop w:val="0"/>
              <w:marBottom w:val="0"/>
              <w:divBdr>
                <w:top w:val="none" w:sz="0" w:space="0" w:color="auto"/>
                <w:left w:val="none" w:sz="0" w:space="0" w:color="auto"/>
                <w:bottom w:val="none" w:sz="0" w:space="0" w:color="auto"/>
                <w:right w:val="none" w:sz="0" w:space="0" w:color="auto"/>
              </w:divBdr>
            </w:div>
          </w:divsChild>
        </w:div>
        <w:div w:id="2033217759">
          <w:marLeft w:val="240"/>
          <w:marRight w:val="0"/>
          <w:marTop w:val="0"/>
          <w:marBottom w:val="0"/>
          <w:divBdr>
            <w:top w:val="none" w:sz="0" w:space="0" w:color="auto"/>
            <w:left w:val="none" w:sz="0" w:space="0" w:color="auto"/>
            <w:bottom w:val="none" w:sz="0" w:space="0" w:color="auto"/>
            <w:right w:val="none" w:sz="0" w:space="0" w:color="auto"/>
          </w:divBdr>
          <w:divsChild>
            <w:div w:id="780219532">
              <w:marLeft w:val="0"/>
              <w:marRight w:val="0"/>
              <w:marTop w:val="0"/>
              <w:marBottom w:val="0"/>
              <w:divBdr>
                <w:top w:val="none" w:sz="0" w:space="0" w:color="auto"/>
                <w:left w:val="none" w:sz="0" w:space="0" w:color="auto"/>
                <w:bottom w:val="none" w:sz="0" w:space="0" w:color="auto"/>
                <w:right w:val="none" w:sz="0" w:space="0" w:color="auto"/>
              </w:divBdr>
            </w:div>
            <w:div w:id="2042390815">
              <w:marLeft w:val="0"/>
              <w:marRight w:val="0"/>
              <w:marTop w:val="0"/>
              <w:marBottom w:val="0"/>
              <w:divBdr>
                <w:top w:val="none" w:sz="0" w:space="0" w:color="auto"/>
                <w:left w:val="none" w:sz="0" w:space="0" w:color="auto"/>
                <w:bottom w:val="none" w:sz="0" w:space="0" w:color="auto"/>
                <w:right w:val="none" w:sz="0" w:space="0" w:color="auto"/>
              </w:divBdr>
            </w:div>
          </w:divsChild>
        </w:div>
        <w:div w:id="646787135">
          <w:marLeft w:val="240"/>
          <w:marRight w:val="0"/>
          <w:marTop w:val="0"/>
          <w:marBottom w:val="0"/>
          <w:divBdr>
            <w:top w:val="none" w:sz="0" w:space="0" w:color="auto"/>
            <w:left w:val="none" w:sz="0" w:space="0" w:color="auto"/>
            <w:bottom w:val="none" w:sz="0" w:space="0" w:color="auto"/>
            <w:right w:val="none" w:sz="0" w:space="0" w:color="auto"/>
          </w:divBdr>
          <w:divsChild>
            <w:div w:id="1303997924">
              <w:marLeft w:val="0"/>
              <w:marRight w:val="0"/>
              <w:marTop w:val="0"/>
              <w:marBottom w:val="0"/>
              <w:divBdr>
                <w:top w:val="none" w:sz="0" w:space="0" w:color="auto"/>
                <w:left w:val="none" w:sz="0" w:space="0" w:color="auto"/>
                <w:bottom w:val="none" w:sz="0" w:space="0" w:color="auto"/>
                <w:right w:val="none" w:sz="0" w:space="0" w:color="auto"/>
              </w:divBdr>
            </w:div>
            <w:div w:id="1779252149">
              <w:marLeft w:val="0"/>
              <w:marRight w:val="0"/>
              <w:marTop w:val="0"/>
              <w:marBottom w:val="0"/>
              <w:divBdr>
                <w:top w:val="none" w:sz="0" w:space="0" w:color="auto"/>
                <w:left w:val="none" w:sz="0" w:space="0" w:color="auto"/>
                <w:bottom w:val="none" w:sz="0" w:space="0" w:color="auto"/>
                <w:right w:val="none" w:sz="0" w:space="0" w:color="auto"/>
              </w:divBdr>
            </w:div>
          </w:divsChild>
        </w:div>
        <w:div w:id="111872545">
          <w:marLeft w:val="240"/>
          <w:marRight w:val="0"/>
          <w:marTop w:val="0"/>
          <w:marBottom w:val="0"/>
          <w:divBdr>
            <w:top w:val="none" w:sz="0" w:space="0" w:color="auto"/>
            <w:left w:val="none" w:sz="0" w:space="0" w:color="auto"/>
            <w:bottom w:val="none" w:sz="0" w:space="0" w:color="auto"/>
            <w:right w:val="none" w:sz="0" w:space="0" w:color="auto"/>
          </w:divBdr>
          <w:divsChild>
            <w:div w:id="1939949816">
              <w:marLeft w:val="0"/>
              <w:marRight w:val="0"/>
              <w:marTop w:val="0"/>
              <w:marBottom w:val="0"/>
              <w:divBdr>
                <w:top w:val="none" w:sz="0" w:space="0" w:color="auto"/>
                <w:left w:val="none" w:sz="0" w:space="0" w:color="auto"/>
                <w:bottom w:val="none" w:sz="0" w:space="0" w:color="auto"/>
                <w:right w:val="none" w:sz="0" w:space="0" w:color="auto"/>
              </w:divBdr>
            </w:div>
            <w:div w:id="12650630">
              <w:marLeft w:val="0"/>
              <w:marRight w:val="0"/>
              <w:marTop w:val="0"/>
              <w:marBottom w:val="0"/>
              <w:divBdr>
                <w:top w:val="none" w:sz="0" w:space="0" w:color="auto"/>
                <w:left w:val="none" w:sz="0" w:space="0" w:color="auto"/>
                <w:bottom w:val="none" w:sz="0" w:space="0" w:color="auto"/>
                <w:right w:val="none" w:sz="0" w:space="0" w:color="auto"/>
              </w:divBdr>
            </w:div>
          </w:divsChild>
        </w:div>
        <w:div w:id="2037080873">
          <w:marLeft w:val="240"/>
          <w:marRight w:val="0"/>
          <w:marTop w:val="0"/>
          <w:marBottom w:val="0"/>
          <w:divBdr>
            <w:top w:val="none" w:sz="0" w:space="0" w:color="auto"/>
            <w:left w:val="none" w:sz="0" w:space="0" w:color="auto"/>
            <w:bottom w:val="none" w:sz="0" w:space="0" w:color="auto"/>
            <w:right w:val="none" w:sz="0" w:space="0" w:color="auto"/>
          </w:divBdr>
          <w:divsChild>
            <w:div w:id="514148120">
              <w:marLeft w:val="0"/>
              <w:marRight w:val="0"/>
              <w:marTop w:val="0"/>
              <w:marBottom w:val="0"/>
              <w:divBdr>
                <w:top w:val="none" w:sz="0" w:space="0" w:color="auto"/>
                <w:left w:val="none" w:sz="0" w:space="0" w:color="auto"/>
                <w:bottom w:val="none" w:sz="0" w:space="0" w:color="auto"/>
                <w:right w:val="none" w:sz="0" w:space="0" w:color="auto"/>
              </w:divBdr>
            </w:div>
            <w:div w:id="65078309">
              <w:marLeft w:val="0"/>
              <w:marRight w:val="0"/>
              <w:marTop w:val="0"/>
              <w:marBottom w:val="0"/>
              <w:divBdr>
                <w:top w:val="none" w:sz="0" w:space="0" w:color="auto"/>
                <w:left w:val="none" w:sz="0" w:space="0" w:color="auto"/>
                <w:bottom w:val="none" w:sz="0" w:space="0" w:color="auto"/>
                <w:right w:val="none" w:sz="0" w:space="0" w:color="auto"/>
              </w:divBdr>
            </w:div>
          </w:divsChild>
        </w:div>
        <w:div w:id="269438450">
          <w:marLeft w:val="240"/>
          <w:marRight w:val="0"/>
          <w:marTop w:val="0"/>
          <w:marBottom w:val="0"/>
          <w:divBdr>
            <w:top w:val="none" w:sz="0" w:space="0" w:color="auto"/>
            <w:left w:val="none" w:sz="0" w:space="0" w:color="auto"/>
            <w:bottom w:val="none" w:sz="0" w:space="0" w:color="auto"/>
            <w:right w:val="none" w:sz="0" w:space="0" w:color="auto"/>
          </w:divBdr>
          <w:divsChild>
            <w:div w:id="1259752950">
              <w:marLeft w:val="0"/>
              <w:marRight w:val="0"/>
              <w:marTop w:val="0"/>
              <w:marBottom w:val="0"/>
              <w:divBdr>
                <w:top w:val="none" w:sz="0" w:space="0" w:color="auto"/>
                <w:left w:val="none" w:sz="0" w:space="0" w:color="auto"/>
                <w:bottom w:val="none" w:sz="0" w:space="0" w:color="auto"/>
                <w:right w:val="none" w:sz="0" w:space="0" w:color="auto"/>
              </w:divBdr>
            </w:div>
            <w:div w:id="131868875">
              <w:marLeft w:val="0"/>
              <w:marRight w:val="0"/>
              <w:marTop w:val="0"/>
              <w:marBottom w:val="0"/>
              <w:divBdr>
                <w:top w:val="none" w:sz="0" w:space="0" w:color="auto"/>
                <w:left w:val="none" w:sz="0" w:space="0" w:color="auto"/>
                <w:bottom w:val="none" w:sz="0" w:space="0" w:color="auto"/>
                <w:right w:val="none" w:sz="0" w:space="0" w:color="auto"/>
              </w:divBdr>
            </w:div>
          </w:divsChild>
        </w:div>
        <w:div w:id="1208835469">
          <w:marLeft w:val="240"/>
          <w:marRight w:val="0"/>
          <w:marTop w:val="0"/>
          <w:marBottom w:val="0"/>
          <w:divBdr>
            <w:top w:val="none" w:sz="0" w:space="0" w:color="auto"/>
            <w:left w:val="none" w:sz="0" w:space="0" w:color="auto"/>
            <w:bottom w:val="none" w:sz="0" w:space="0" w:color="auto"/>
            <w:right w:val="none" w:sz="0" w:space="0" w:color="auto"/>
          </w:divBdr>
          <w:divsChild>
            <w:div w:id="1489708515">
              <w:marLeft w:val="0"/>
              <w:marRight w:val="0"/>
              <w:marTop w:val="0"/>
              <w:marBottom w:val="0"/>
              <w:divBdr>
                <w:top w:val="none" w:sz="0" w:space="0" w:color="auto"/>
                <w:left w:val="none" w:sz="0" w:space="0" w:color="auto"/>
                <w:bottom w:val="none" w:sz="0" w:space="0" w:color="auto"/>
                <w:right w:val="none" w:sz="0" w:space="0" w:color="auto"/>
              </w:divBdr>
            </w:div>
            <w:div w:id="401374906">
              <w:marLeft w:val="0"/>
              <w:marRight w:val="0"/>
              <w:marTop w:val="0"/>
              <w:marBottom w:val="0"/>
              <w:divBdr>
                <w:top w:val="none" w:sz="0" w:space="0" w:color="auto"/>
                <w:left w:val="none" w:sz="0" w:space="0" w:color="auto"/>
                <w:bottom w:val="none" w:sz="0" w:space="0" w:color="auto"/>
                <w:right w:val="none" w:sz="0" w:space="0" w:color="auto"/>
              </w:divBdr>
            </w:div>
          </w:divsChild>
        </w:div>
        <w:div w:id="786198164">
          <w:marLeft w:val="240"/>
          <w:marRight w:val="0"/>
          <w:marTop w:val="0"/>
          <w:marBottom w:val="0"/>
          <w:divBdr>
            <w:top w:val="none" w:sz="0" w:space="0" w:color="auto"/>
            <w:left w:val="none" w:sz="0" w:space="0" w:color="auto"/>
            <w:bottom w:val="none" w:sz="0" w:space="0" w:color="auto"/>
            <w:right w:val="none" w:sz="0" w:space="0" w:color="auto"/>
          </w:divBdr>
          <w:divsChild>
            <w:div w:id="558517585">
              <w:marLeft w:val="0"/>
              <w:marRight w:val="0"/>
              <w:marTop w:val="0"/>
              <w:marBottom w:val="0"/>
              <w:divBdr>
                <w:top w:val="none" w:sz="0" w:space="0" w:color="auto"/>
                <w:left w:val="none" w:sz="0" w:space="0" w:color="auto"/>
                <w:bottom w:val="none" w:sz="0" w:space="0" w:color="auto"/>
                <w:right w:val="none" w:sz="0" w:space="0" w:color="auto"/>
              </w:divBdr>
            </w:div>
            <w:div w:id="1112481515">
              <w:marLeft w:val="0"/>
              <w:marRight w:val="0"/>
              <w:marTop w:val="0"/>
              <w:marBottom w:val="0"/>
              <w:divBdr>
                <w:top w:val="none" w:sz="0" w:space="0" w:color="auto"/>
                <w:left w:val="none" w:sz="0" w:space="0" w:color="auto"/>
                <w:bottom w:val="none" w:sz="0" w:space="0" w:color="auto"/>
                <w:right w:val="none" w:sz="0" w:space="0" w:color="auto"/>
              </w:divBdr>
            </w:div>
          </w:divsChild>
        </w:div>
        <w:div w:id="712340644">
          <w:marLeft w:val="240"/>
          <w:marRight w:val="0"/>
          <w:marTop w:val="0"/>
          <w:marBottom w:val="0"/>
          <w:divBdr>
            <w:top w:val="none" w:sz="0" w:space="0" w:color="auto"/>
            <w:left w:val="none" w:sz="0" w:space="0" w:color="auto"/>
            <w:bottom w:val="none" w:sz="0" w:space="0" w:color="auto"/>
            <w:right w:val="none" w:sz="0" w:space="0" w:color="auto"/>
          </w:divBdr>
          <w:divsChild>
            <w:div w:id="1396510207">
              <w:marLeft w:val="0"/>
              <w:marRight w:val="0"/>
              <w:marTop w:val="0"/>
              <w:marBottom w:val="0"/>
              <w:divBdr>
                <w:top w:val="none" w:sz="0" w:space="0" w:color="auto"/>
                <w:left w:val="none" w:sz="0" w:space="0" w:color="auto"/>
                <w:bottom w:val="none" w:sz="0" w:space="0" w:color="auto"/>
                <w:right w:val="none" w:sz="0" w:space="0" w:color="auto"/>
              </w:divBdr>
            </w:div>
            <w:div w:id="1969582319">
              <w:marLeft w:val="0"/>
              <w:marRight w:val="0"/>
              <w:marTop w:val="0"/>
              <w:marBottom w:val="0"/>
              <w:divBdr>
                <w:top w:val="none" w:sz="0" w:space="0" w:color="auto"/>
                <w:left w:val="none" w:sz="0" w:space="0" w:color="auto"/>
                <w:bottom w:val="none" w:sz="0" w:space="0" w:color="auto"/>
                <w:right w:val="none" w:sz="0" w:space="0" w:color="auto"/>
              </w:divBdr>
            </w:div>
          </w:divsChild>
        </w:div>
        <w:div w:id="1849129030">
          <w:marLeft w:val="240"/>
          <w:marRight w:val="0"/>
          <w:marTop w:val="0"/>
          <w:marBottom w:val="0"/>
          <w:divBdr>
            <w:top w:val="none" w:sz="0" w:space="0" w:color="auto"/>
            <w:left w:val="none" w:sz="0" w:space="0" w:color="auto"/>
            <w:bottom w:val="none" w:sz="0" w:space="0" w:color="auto"/>
            <w:right w:val="none" w:sz="0" w:space="0" w:color="auto"/>
          </w:divBdr>
          <w:divsChild>
            <w:div w:id="1414475528">
              <w:marLeft w:val="0"/>
              <w:marRight w:val="0"/>
              <w:marTop w:val="0"/>
              <w:marBottom w:val="0"/>
              <w:divBdr>
                <w:top w:val="none" w:sz="0" w:space="0" w:color="auto"/>
                <w:left w:val="none" w:sz="0" w:space="0" w:color="auto"/>
                <w:bottom w:val="none" w:sz="0" w:space="0" w:color="auto"/>
                <w:right w:val="none" w:sz="0" w:space="0" w:color="auto"/>
              </w:divBdr>
            </w:div>
            <w:div w:id="1776368030">
              <w:marLeft w:val="0"/>
              <w:marRight w:val="0"/>
              <w:marTop w:val="0"/>
              <w:marBottom w:val="0"/>
              <w:divBdr>
                <w:top w:val="none" w:sz="0" w:space="0" w:color="auto"/>
                <w:left w:val="none" w:sz="0" w:space="0" w:color="auto"/>
                <w:bottom w:val="none" w:sz="0" w:space="0" w:color="auto"/>
                <w:right w:val="none" w:sz="0" w:space="0" w:color="auto"/>
              </w:divBdr>
            </w:div>
          </w:divsChild>
        </w:div>
        <w:div w:id="1166285064">
          <w:marLeft w:val="240"/>
          <w:marRight w:val="0"/>
          <w:marTop w:val="0"/>
          <w:marBottom w:val="0"/>
          <w:divBdr>
            <w:top w:val="none" w:sz="0" w:space="0" w:color="auto"/>
            <w:left w:val="none" w:sz="0" w:space="0" w:color="auto"/>
            <w:bottom w:val="none" w:sz="0" w:space="0" w:color="auto"/>
            <w:right w:val="none" w:sz="0" w:space="0" w:color="auto"/>
          </w:divBdr>
          <w:divsChild>
            <w:div w:id="822426678">
              <w:marLeft w:val="0"/>
              <w:marRight w:val="0"/>
              <w:marTop w:val="0"/>
              <w:marBottom w:val="0"/>
              <w:divBdr>
                <w:top w:val="none" w:sz="0" w:space="0" w:color="auto"/>
                <w:left w:val="none" w:sz="0" w:space="0" w:color="auto"/>
                <w:bottom w:val="none" w:sz="0" w:space="0" w:color="auto"/>
                <w:right w:val="none" w:sz="0" w:space="0" w:color="auto"/>
              </w:divBdr>
            </w:div>
            <w:div w:id="21318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87895">
      <w:bodyDiv w:val="1"/>
      <w:marLeft w:val="0"/>
      <w:marRight w:val="0"/>
      <w:marTop w:val="0"/>
      <w:marBottom w:val="0"/>
      <w:divBdr>
        <w:top w:val="none" w:sz="0" w:space="0" w:color="auto"/>
        <w:left w:val="none" w:sz="0" w:space="0" w:color="auto"/>
        <w:bottom w:val="none" w:sz="0" w:space="0" w:color="auto"/>
        <w:right w:val="none" w:sz="0" w:space="0" w:color="auto"/>
      </w:divBdr>
    </w:div>
    <w:div w:id="1445923274">
      <w:bodyDiv w:val="1"/>
      <w:marLeft w:val="0"/>
      <w:marRight w:val="0"/>
      <w:marTop w:val="0"/>
      <w:marBottom w:val="0"/>
      <w:divBdr>
        <w:top w:val="none" w:sz="0" w:space="0" w:color="auto"/>
        <w:left w:val="none" w:sz="0" w:space="0" w:color="auto"/>
        <w:bottom w:val="none" w:sz="0" w:space="0" w:color="auto"/>
        <w:right w:val="none" w:sz="0" w:space="0" w:color="auto"/>
      </w:divBdr>
    </w:div>
    <w:div w:id="1477333584">
      <w:bodyDiv w:val="1"/>
      <w:marLeft w:val="0"/>
      <w:marRight w:val="0"/>
      <w:marTop w:val="0"/>
      <w:marBottom w:val="0"/>
      <w:divBdr>
        <w:top w:val="none" w:sz="0" w:space="0" w:color="auto"/>
        <w:left w:val="none" w:sz="0" w:space="0" w:color="auto"/>
        <w:bottom w:val="none" w:sz="0" w:space="0" w:color="auto"/>
        <w:right w:val="none" w:sz="0" w:space="0" w:color="auto"/>
      </w:divBdr>
    </w:div>
    <w:div w:id="1483540680">
      <w:bodyDiv w:val="1"/>
      <w:marLeft w:val="0"/>
      <w:marRight w:val="0"/>
      <w:marTop w:val="0"/>
      <w:marBottom w:val="0"/>
      <w:divBdr>
        <w:top w:val="none" w:sz="0" w:space="0" w:color="auto"/>
        <w:left w:val="none" w:sz="0" w:space="0" w:color="auto"/>
        <w:bottom w:val="none" w:sz="0" w:space="0" w:color="auto"/>
        <w:right w:val="none" w:sz="0" w:space="0" w:color="auto"/>
      </w:divBdr>
    </w:div>
    <w:div w:id="1577740529">
      <w:bodyDiv w:val="1"/>
      <w:marLeft w:val="0"/>
      <w:marRight w:val="0"/>
      <w:marTop w:val="0"/>
      <w:marBottom w:val="0"/>
      <w:divBdr>
        <w:top w:val="none" w:sz="0" w:space="0" w:color="auto"/>
        <w:left w:val="none" w:sz="0" w:space="0" w:color="auto"/>
        <w:bottom w:val="none" w:sz="0" w:space="0" w:color="auto"/>
        <w:right w:val="none" w:sz="0" w:space="0" w:color="auto"/>
      </w:divBdr>
    </w:div>
    <w:div w:id="1722823500">
      <w:bodyDiv w:val="1"/>
      <w:marLeft w:val="0"/>
      <w:marRight w:val="0"/>
      <w:marTop w:val="0"/>
      <w:marBottom w:val="0"/>
      <w:divBdr>
        <w:top w:val="none" w:sz="0" w:space="0" w:color="auto"/>
        <w:left w:val="none" w:sz="0" w:space="0" w:color="auto"/>
        <w:bottom w:val="none" w:sz="0" w:space="0" w:color="auto"/>
        <w:right w:val="none" w:sz="0" w:space="0" w:color="auto"/>
      </w:divBdr>
    </w:div>
    <w:div w:id="1732389721">
      <w:bodyDiv w:val="1"/>
      <w:marLeft w:val="0"/>
      <w:marRight w:val="0"/>
      <w:marTop w:val="0"/>
      <w:marBottom w:val="0"/>
      <w:divBdr>
        <w:top w:val="none" w:sz="0" w:space="0" w:color="auto"/>
        <w:left w:val="none" w:sz="0" w:space="0" w:color="auto"/>
        <w:bottom w:val="none" w:sz="0" w:space="0" w:color="auto"/>
        <w:right w:val="none" w:sz="0" w:space="0" w:color="auto"/>
      </w:divBdr>
    </w:div>
    <w:div w:id="1757165725">
      <w:bodyDiv w:val="1"/>
      <w:marLeft w:val="0"/>
      <w:marRight w:val="0"/>
      <w:marTop w:val="0"/>
      <w:marBottom w:val="0"/>
      <w:divBdr>
        <w:top w:val="none" w:sz="0" w:space="0" w:color="auto"/>
        <w:left w:val="none" w:sz="0" w:space="0" w:color="auto"/>
        <w:bottom w:val="none" w:sz="0" w:space="0" w:color="auto"/>
        <w:right w:val="none" w:sz="0" w:space="0" w:color="auto"/>
      </w:divBdr>
    </w:div>
    <w:div w:id="1883518570">
      <w:bodyDiv w:val="1"/>
      <w:marLeft w:val="0"/>
      <w:marRight w:val="0"/>
      <w:marTop w:val="0"/>
      <w:marBottom w:val="0"/>
      <w:divBdr>
        <w:top w:val="none" w:sz="0" w:space="0" w:color="auto"/>
        <w:left w:val="none" w:sz="0" w:space="0" w:color="auto"/>
        <w:bottom w:val="none" w:sz="0" w:space="0" w:color="auto"/>
        <w:right w:val="none" w:sz="0" w:space="0" w:color="auto"/>
      </w:divBdr>
    </w:div>
    <w:div w:id="1884905555">
      <w:bodyDiv w:val="1"/>
      <w:marLeft w:val="0"/>
      <w:marRight w:val="0"/>
      <w:marTop w:val="0"/>
      <w:marBottom w:val="0"/>
      <w:divBdr>
        <w:top w:val="none" w:sz="0" w:space="0" w:color="auto"/>
        <w:left w:val="none" w:sz="0" w:space="0" w:color="auto"/>
        <w:bottom w:val="none" w:sz="0" w:space="0" w:color="auto"/>
        <w:right w:val="none" w:sz="0" w:space="0" w:color="auto"/>
      </w:divBdr>
    </w:div>
    <w:div w:id="1894654337">
      <w:bodyDiv w:val="1"/>
      <w:marLeft w:val="0"/>
      <w:marRight w:val="0"/>
      <w:marTop w:val="0"/>
      <w:marBottom w:val="0"/>
      <w:divBdr>
        <w:top w:val="none" w:sz="0" w:space="0" w:color="auto"/>
        <w:left w:val="none" w:sz="0" w:space="0" w:color="auto"/>
        <w:bottom w:val="none" w:sz="0" w:space="0" w:color="auto"/>
        <w:right w:val="none" w:sz="0" w:space="0" w:color="auto"/>
      </w:divBdr>
      <w:divsChild>
        <w:div w:id="578442749">
          <w:marLeft w:val="0"/>
          <w:marRight w:val="0"/>
          <w:marTop w:val="0"/>
          <w:marBottom w:val="0"/>
          <w:divBdr>
            <w:top w:val="none" w:sz="0" w:space="0" w:color="auto"/>
            <w:left w:val="none" w:sz="0" w:space="0" w:color="auto"/>
            <w:bottom w:val="none" w:sz="0" w:space="0" w:color="auto"/>
            <w:right w:val="none" w:sz="0" w:space="0" w:color="auto"/>
          </w:divBdr>
        </w:div>
      </w:divsChild>
    </w:div>
    <w:div w:id="19345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isorseumane@inaf.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zione.generale@inaf.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ntilocali.leggiditali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6931-38CC-4B34-9D32-4CD2E829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105</Pages>
  <Words>32862</Words>
  <Characters>187320</Characters>
  <Application>Microsoft Office Word</Application>
  <DocSecurity>0</DocSecurity>
  <Lines>1561</Lines>
  <Paragraphs>439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telesio</cp:lastModifiedBy>
  <cp:revision>6</cp:revision>
  <cp:lastPrinted>2022-05-12T13:39:00Z</cp:lastPrinted>
  <dcterms:created xsi:type="dcterms:W3CDTF">2023-12-20T15:45:00Z</dcterms:created>
  <dcterms:modified xsi:type="dcterms:W3CDTF">2023-12-22T10:55:00Z</dcterms:modified>
</cp:coreProperties>
</file>