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3AF72" w14:textId="71003964" w:rsidR="00C93EE1" w:rsidRPr="006D449E" w:rsidRDefault="00C93EE1" w:rsidP="00D463B9">
      <w:pPr>
        <w:spacing w:line="360" w:lineRule="auto"/>
        <w:jc w:val="both"/>
      </w:pPr>
      <w:r w:rsidRPr="006D449E">
        <w:rPr>
          <w:b/>
          <w:bCs/>
        </w:rPr>
        <w:t xml:space="preserve">ACCORDO EX ART.15 L.7/8/1990 N.241 PER </w:t>
      </w:r>
      <w:r w:rsidR="00D94E36" w:rsidRPr="006D449E">
        <w:rPr>
          <w:b/>
          <w:bCs/>
        </w:rPr>
        <w:t>LA</w:t>
      </w:r>
      <w:r w:rsidR="0092779E" w:rsidRPr="006D449E">
        <w:rPr>
          <w:b/>
          <w:bCs/>
        </w:rPr>
        <w:t xml:space="preserve"> REALIZZAZIONE E GESTIONE DI UN </w:t>
      </w:r>
      <w:bookmarkStart w:id="0" w:name="_Hlk162191274"/>
      <w:r w:rsidR="005016AB" w:rsidRPr="006D449E">
        <w:rPr>
          <w:b/>
          <w:bCs/>
        </w:rPr>
        <w:t>LABORATORIO SCIENT</w:t>
      </w:r>
      <w:r w:rsidR="00D520E9" w:rsidRPr="006D449E">
        <w:rPr>
          <w:b/>
          <w:bCs/>
        </w:rPr>
        <w:t>IFICO</w:t>
      </w:r>
      <w:r w:rsidRPr="006D449E">
        <w:rPr>
          <w:b/>
          <w:bCs/>
        </w:rPr>
        <w:t xml:space="preserve"> </w:t>
      </w:r>
      <w:r w:rsidR="00D520E9" w:rsidRPr="006D449E">
        <w:rPr>
          <w:b/>
          <w:bCs/>
        </w:rPr>
        <w:t xml:space="preserve">PRESSO IL </w:t>
      </w:r>
      <w:r w:rsidR="0068453C" w:rsidRPr="006D449E">
        <w:rPr>
          <w:b/>
          <w:bCs/>
        </w:rPr>
        <w:t>SITO MINERARIO DI SOS ENATTOS A LULA</w:t>
      </w:r>
      <w:r w:rsidR="00C82AB0" w:rsidRPr="006D449E">
        <w:rPr>
          <w:b/>
          <w:bCs/>
        </w:rPr>
        <w:t xml:space="preserve"> (NU).</w:t>
      </w:r>
      <w:r w:rsidRPr="006D449E">
        <w:rPr>
          <w:b/>
          <w:bCs/>
        </w:rPr>
        <w:t xml:space="preserve"> </w:t>
      </w:r>
      <w:bookmarkEnd w:id="0"/>
    </w:p>
    <w:p w14:paraId="7C4E7A9B" w14:textId="77777777" w:rsidR="006C14EF" w:rsidRPr="006D449E" w:rsidRDefault="006C14EF" w:rsidP="00035540">
      <w:pPr>
        <w:pStyle w:val="Titolo3"/>
        <w:spacing w:line="360" w:lineRule="auto"/>
        <w:jc w:val="center"/>
        <w:rPr>
          <w:rFonts w:ascii="Times New Roman" w:hAnsi="Times New Roman" w:cs="Times New Roman"/>
          <w:b w:val="0"/>
          <w:bCs w:val="0"/>
          <w:sz w:val="24"/>
          <w:szCs w:val="24"/>
        </w:rPr>
      </w:pPr>
      <w:r w:rsidRPr="006D449E">
        <w:rPr>
          <w:rFonts w:ascii="Times New Roman" w:hAnsi="Times New Roman" w:cs="Times New Roman"/>
          <w:b w:val="0"/>
          <w:bCs w:val="0"/>
          <w:sz w:val="24"/>
          <w:szCs w:val="24"/>
        </w:rPr>
        <w:t>T r a</w:t>
      </w:r>
    </w:p>
    <w:p w14:paraId="69C29679" w14:textId="53CA93E6" w:rsidR="006C14EF" w:rsidRPr="006D449E" w:rsidRDefault="00C93EE1" w:rsidP="008C16AF">
      <w:pPr>
        <w:spacing w:line="360" w:lineRule="auto"/>
        <w:jc w:val="both"/>
      </w:pPr>
      <w:r w:rsidRPr="006D449E">
        <w:rPr>
          <w:bCs/>
        </w:rPr>
        <w:t>L’</w:t>
      </w:r>
      <w:r w:rsidRPr="006D449E">
        <w:rPr>
          <w:b/>
        </w:rPr>
        <w:t>ISTITUTO NAZIONALE DI FISICA NUCLEARE</w:t>
      </w:r>
      <w:r w:rsidR="007508A5" w:rsidRPr="006D449E">
        <w:t xml:space="preserve"> </w:t>
      </w:r>
      <w:r w:rsidR="00555848" w:rsidRPr="006D449E">
        <w:t>con sede in</w:t>
      </w:r>
      <w:r w:rsidR="001603F8" w:rsidRPr="006D449E">
        <w:t xml:space="preserve"> </w:t>
      </w:r>
      <w:r w:rsidRPr="006D449E">
        <w:t>Frascati (RM) in via Enrico Fermi</w:t>
      </w:r>
      <w:r w:rsidR="005828AF" w:rsidRPr="006D449E">
        <w:t xml:space="preserve"> </w:t>
      </w:r>
      <w:r w:rsidRPr="006D449E">
        <w:t xml:space="preserve">54 </w:t>
      </w:r>
      <w:r w:rsidR="005828AF" w:rsidRPr="006D449E">
        <w:t>C.F.</w:t>
      </w:r>
      <w:r w:rsidR="006C14EF" w:rsidRPr="006D449E">
        <w:t xml:space="preserve"> </w:t>
      </w:r>
      <w:r w:rsidR="00CF44E0" w:rsidRPr="006D449E">
        <w:t>84001850589</w:t>
      </w:r>
      <w:r w:rsidR="00555848" w:rsidRPr="006D449E">
        <w:t xml:space="preserve"> </w:t>
      </w:r>
      <w:r w:rsidR="006C14EF" w:rsidRPr="006D449E">
        <w:t xml:space="preserve">P.I. </w:t>
      </w:r>
      <w:r w:rsidR="00CF44E0" w:rsidRPr="006D449E">
        <w:t>04430461006</w:t>
      </w:r>
      <w:r w:rsidR="000B2D65" w:rsidRPr="006D449E">
        <w:t xml:space="preserve"> </w:t>
      </w:r>
      <w:r w:rsidR="00641020" w:rsidRPr="006D449E">
        <w:t>in seguito indicat</w:t>
      </w:r>
      <w:r w:rsidR="008C16AF" w:rsidRPr="006D449E">
        <w:t>o</w:t>
      </w:r>
      <w:r w:rsidR="00641020" w:rsidRPr="006D449E">
        <w:t xml:space="preserve"> “</w:t>
      </w:r>
      <w:r w:rsidR="00CF44E0" w:rsidRPr="006D449E">
        <w:t>INFN</w:t>
      </w:r>
      <w:r w:rsidR="006C14EF" w:rsidRPr="006D449E">
        <w:t>”, rappresentat</w:t>
      </w:r>
      <w:r w:rsidR="008C16AF" w:rsidRPr="006D449E">
        <w:t>o</w:t>
      </w:r>
      <w:r w:rsidR="006C14EF" w:rsidRPr="006D449E">
        <w:t xml:space="preserve"> da</w:t>
      </w:r>
      <w:r w:rsidR="00CF44E0" w:rsidRPr="006D449E">
        <w:t>l prof. Antonio Zoccoli in qualità di Presidente e Legale rappresentante</w:t>
      </w:r>
      <w:r w:rsidR="00DD6966" w:rsidRPr="006D449E">
        <w:t xml:space="preserve"> </w:t>
      </w:r>
      <w:r w:rsidR="00DA3F7A" w:rsidRPr="006D449E">
        <w:t>giusto decreto di nomina del Ministro dell’Istruzione, dell’Università e della Ricerca N.</w:t>
      </w:r>
      <w:r w:rsidR="006E5889">
        <w:t>465</w:t>
      </w:r>
      <w:r w:rsidR="006E5889" w:rsidRPr="006D449E">
        <w:t xml:space="preserve"> </w:t>
      </w:r>
      <w:r w:rsidR="00DA3F7A" w:rsidRPr="006D449E">
        <w:t xml:space="preserve">del </w:t>
      </w:r>
      <w:r w:rsidR="006E5889">
        <w:t>11</w:t>
      </w:r>
      <w:r w:rsidR="006E5889" w:rsidRPr="006D449E">
        <w:t xml:space="preserve"> </w:t>
      </w:r>
      <w:r w:rsidR="006E5889">
        <w:t>maggio</w:t>
      </w:r>
      <w:r w:rsidR="006E5889" w:rsidRPr="006D449E">
        <w:t xml:space="preserve"> </w:t>
      </w:r>
      <w:r w:rsidR="00DA3F7A" w:rsidRPr="006D449E">
        <w:t>20</w:t>
      </w:r>
      <w:r w:rsidR="006E5889">
        <w:t>23</w:t>
      </w:r>
    </w:p>
    <w:p w14:paraId="30A39A30" w14:textId="3E08E84C" w:rsidR="006C14EF" w:rsidRPr="006D449E" w:rsidRDefault="006C14EF" w:rsidP="008C16AF">
      <w:pPr>
        <w:pStyle w:val="Titolo3"/>
        <w:spacing w:line="360" w:lineRule="auto"/>
        <w:jc w:val="both"/>
        <w:rPr>
          <w:rFonts w:ascii="Times New Roman" w:hAnsi="Times New Roman" w:cs="Times New Roman"/>
          <w:b w:val="0"/>
          <w:bCs w:val="0"/>
          <w:sz w:val="24"/>
          <w:szCs w:val="24"/>
        </w:rPr>
      </w:pPr>
      <w:r w:rsidRPr="006D449E">
        <w:rPr>
          <w:rFonts w:ascii="Times New Roman" w:hAnsi="Times New Roman" w:cs="Times New Roman"/>
          <w:b w:val="0"/>
          <w:bCs w:val="0"/>
          <w:sz w:val="24"/>
          <w:szCs w:val="24"/>
        </w:rPr>
        <w:t xml:space="preserve">                                                                     e</w:t>
      </w:r>
    </w:p>
    <w:p w14:paraId="644AAFC7" w14:textId="538E7BA9" w:rsidR="00964B90" w:rsidRPr="006D449E" w:rsidRDefault="001C4436" w:rsidP="00193577">
      <w:pPr>
        <w:pStyle w:val="Paragrafoelenco"/>
        <w:numPr>
          <w:ilvl w:val="0"/>
          <w:numId w:val="37"/>
        </w:numPr>
        <w:spacing w:line="360" w:lineRule="auto"/>
        <w:jc w:val="both"/>
        <w:rPr>
          <w:rStyle w:val="normaltextrun"/>
          <w:color w:val="000000"/>
          <w:shd w:val="clear" w:color="auto" w:fill="FFFFFF"/>
        </w:rPr>
      </w:pPr>
      <w:r w:rsidRPr="006D449E">
        <w:rPr>
          <w:rStyle w:val="normaltextrun"/>
          <w:color w:val="000000"/>
          <w:shd w:val="clear" w:color="auto" w:fill="FFFFFF"/>
        </w:rPr>
        <w:t>l’</w:t>
      </w:r>
      <w:r w:rsidR="00964B90" w:rsidRPr="006D449E">
        <w:rPr>
          <w:rStyle w:val="normaltextrun"/>
          <w:b/>
          <w:bCs/>
          <w:color w:val="000000"/>
          <w:shd w:val="clear" w:color="auto" w:fill="FFFFFF"/>
        </w:rPr>
        <w:t>Istituto Nazionale di Astrofisica</w:t>
      </w:r>
      <w:r w:rsidR="00964B90" w:rsidRPr="006D449E">
        <w:rPr>
          <w:rStyle w:val="normaltextrun"/>
          <w:color w:val="000000"/>
          <w:shd w:val="clear" w:color="auto" w:fill="FFFFFF"/>
        </w:rPr>
        <w:t xml:space="preserve">, </w:t>
      </w:r>
      <w:r w:rsidR="003E5205" w:rsidRPr="006D449E">
        <w:rPr>
          <w:rStyle w:val="normaltextrun"/>
          <w:color w:val="000000"/>
          <w:shd w:val="clear" w:color="auto" w:fill="FFFFFF"/>
        </w:rPr>
        <w:t xml:space="preserve">con sede legale a Roma, Viale del Parco Mellini N. 84, C.F. 97220210583, P.I. 06895721006, in seguito indicato “INAF”, rappresentato dal Presidente Prof. Roberto Ragazzoni, nato a Venezia il 25.07.1966, C.F. </w:t>
      </w:r>
      <w:r w:rsidR="00A07580" w:rsidRPr="006D449E">
        <w:rPr>
          <w:rStyle w:val="normaltextrun"/>
          <w:color w:val="000000"/>
          <w:shd w:val="clear" w:color="auto" w:fill="FFFFFF"/>
        </w:rPr>
        <w:t>RGZ RRT 66L25 L736L</w:t>
      </w:r>
      <w:r w:rsidR="003E5205" w:rsidRPr="006D449E">
        <w:rPr>
          <w:rStyle w:val="normaltextrun"/>
          <w:color w:val="000000"/>
          <w:shd w:val="clear" w:color="auto" w:fill="FFFFFF"/>
        </w:rPr>
        <w:t>, giusto Decreto di nomina MUR n. 593 del 04.04.2024</w:t>
      </w:r>
      <w:r w:rsidR="00964B90" w:rsidRPr="006D449E">
        <w:rPr>
          <w:rStyle w:val="normaltextrun"/>
          <w:color w:val="000000"/>
          <w:shd w:val="clear" w:color="auto" w:fill="FFFFFF"/>
        </w:rPr>
        <w:t>;</w:t>
      </w:r>
    </w:p>
    <w:p w14:paraId="03CD71BF" w14:textId="1ACCC801" w:rsidR="00060784" w:rsidRPr="006D449E" w:rsidRDefault="00060784" w:rsidP="00193577">
      <w:pPr>
        <w:pStyle w:val="Paragrafoelenco"/>
        <w:numPr>
          <w:ilvl w:val="0"/>
          <w:numId w:val="37"/>
        </w:numPr>
        <w:spacing w:line="360" w:lineRule="auto"/>
        <w:jc w:val="both"/>
        <w:rPr>
          <w:rStyle w:val="normaltextrun"/>
          <w:color w:val="000000"/>
          <w:shd w:val="clear" w:color="auto" w:fill="FFFFFF"/>
        </w:rPr>
      </w:pPr>
      <w:r w:rsidRPr="006D449E">
        <w:rPr>
          <w:rStyle w:val="normaltextrun"/>
          <w:color w:val="000000"/>
          <w:shd w:val="clear" w:color="auto" w:fill="FFFFFF"/>
        </w:rPr>
        <w:t>l’</w:t>
      </w:r>
      <w:r w:rsidRPr="006D449E">
        <w:rPr>
          <w:rStyle w:val="normaltextrun"/>
          <w:b/>
          <w:bCs/>
          <w:color w:val="000000"/>
          <w:shd w:val="clear" w:color="auto" w:fill="FFFFFF"/>
        </w:rPr>
        <w:t xml:space="preserve">Istituto Nazionale di </w:t>
      </w:r>
      <w:r w:rsidR="00D21ACD" w:rsidRPr="006D449E">
        <w:rPr>
          <w:rStyle w:val="normaltextrun"/>
          <w:b/>
          <w:bCs/>
          <w:color w:val="000000"/>
          <w:shd w:val="clear" w:color="auto" w:fill="FFFFFF"/>
        </w:rPr>
        <w:t>Geofisica e Vulcanologia</w:t>
      </w:r>
      <w:r w:rsidRPr="006D449E">
        <w:rPr>
          <w:rStyle w:val="normaltextrun"/>
          <w:color w:val="000000"/>
          <w:shd w:val="clear" w:color="auto" w:fill="FFFFFF"/>
        </w:rPr>
        <w:t xml:space="preserve">, </w:t>
      </w:r>
      <w:r w:rsidR="0036609C" w:rsidRPr="006D449E">
        <w:rPr>
          <w:rStyle w:val="normaltextrun"/>
          <w:color w:val="000000"/>
          <w:shd w:val="clear" w:color="auto" w:fill="FFFFFF"/>
        </w:rPr>
        <w:t xml:space="preserve">con sede legale a Roma, Via di Vigna Murata N. 605, C.F. e </w:t>
      </w:r>
      <w:proofErr w:type="gramStart"/>
      <w:r w:rsidR="0036609C" w:rsidRPr="006D449E">
        <w:rPr>
          <w:rStyle w:val="normaltextrun"/>
          <w:color w:val="000000"/>
          <w:shd w:val="clear" w:color="auto" w:fill="FFFFFF"/>
        </w:rPr>
        <w:t>P.I</w:t>
      </w:r>
      <w:proofErr w:type="gramEnd"/>
      <w:r w:rsidR="0036609C" w:rsidRPr="006D449E">
        <w:rPr>
          <w:rStyle w:val="normaltextrun"/>
          <w:color w:val="000000"/>
          <w:shd w:val="clear" w:color="auto" w:fill="FFFFFF"/>
        </w:rPr>
        <w:t xml:space="preserve"> 06838821004, in seguito indicato “INGV”, rappresentato dal Presidente Prof. Carlo Doglioni, nato a Feltre il 21/01/1957, C.F.DGLCRL57A25D530Q</w:t>
      </w:r>
      <w:r w:rsidRPr="006D449E">
        <w:rPr>
          <w:rStyle w:val="normaltextrun"/>
          <w:color w:val="000000"/>
        </w:rPr>
        <w:t xml:space="preserve">, </w:t>
      </w:r>
      <w:r w:rsidRPr="006D449E">
        <w:rPr>
          <w:rStyle w:val="normaltextrun"/>
          <w:color w:val="000000"/>
          <w:shd w:val="clear" w:color="auto" w:fill="FFFFFF"/>
        </w:rPr>
        <w:t xml:space="preserve">giusto Decreto di nomina MUR n. </w:t>
      </w:r>
      <w:r w:rsidR="00B06F1F" w:rsidRPr="006D449E">
        <w:rPr>
          <w:rStyle w:val="normaltextrun"/>
          <w:color w:val="000000"/>
          <w:shd w:val="clear" w:color="auto" w:fill="FFFFFF"/>
        </w:rPr>
        <w:t>229 del 19.02.2021</w:t>
      </w:r>
      <w:r w:rsidRPr="006D449E">
        <w:rPr>
          <w:rStyle w:val="normaltextrun"/>
          <w:color w:val="000000"/>
          <w:shd w:val="clear" w:color="auto" w:fill="FFFFFF"/>
        </w:rPr>
        <w:t>;</w:t>
      </w:r>
    </w:p>
    <w:p w14:paraId="6FD8FCF7" w14:textId="726D7734" w:rsidR="003D577A" w:rsidRPr="006D449E" w:rsidRDefault="003D577A" w:rsidP="003D577A">
      <w:pPr>
        <w:spacing w:line="360" w:lineRule="auto"/>
      </w:pPr>
    </w:p>
    <w:p w14:paraId="62BDF948" w14:textId="3912887E" w:rsidR="00191C0D" w:rsidRPr="006D449E" w:rsidRDefault="00191C0D" w:rsidP="005828AF">
      <w:pPr>
        <w:spacing w:line="360" w:lineRule="auto"/>
        <w:rPr>
          <w:i/>
          <w:iCs/>
        </w:rPr>
      </w:pPr>
      <w:r w:rsidRPr="006D449E">
        <w:rPr>
          <w:i/>
          <w:iCs/>
        </w:rPr>
        <w:t xml:space="preserve">Nel prosieguo </w:t>
      </w:r>
      <w:r w:rsidR="00AD2B48" w:rsidRPr="006D449E">
        <w:rPr>
          <w:i/>
          <w:iCs/>
        </w:rPr>
        <w:t>congiun</w:t>
      </w:r>
      <w:r w:rsidR="003C4E8F" w:rsidRPr="006D449E">
        <w:rPr>
          <w:i/>
          <w:iCs/>
        </w:rPr>
        <w:t xml:space="preserve">tamente </w:t>
      </w:r>
      <w:r w:rsidRPr="006D449E">
        <w:rPr>
          <w:i/>
          <w:iCs/>
        </w:rPr>
        <w:t>anche “</w:t>
      </w:r>
      <w:r w:rsidR="003C4E8F" w:rsidRPr="006D449E">
        <w:rPr>
          <w:i/>
          <w:iCs/>
        </w:rPr>
        <w:t>Parti</w:t>
      </w:r>
      <w:r w:rsidRPr="006D449E">
        <w:rPr>
          <w:i/>
          <w:iCs/>
        </w:rPr>
        <w:t>”</w:t>
      </w:r>
    </w:p>
    <w:p w14:paraId="04E26F26" w14:textId="66C451E4" w:rsidR="005E4430" w:rsidRPr="006D449E" w:rsidRDefault="005E4430" w:rsidP="00295B07">
      <w:pPr>
        <w:spacing w:line="360" w:lineRule="auto"/>
        <w:jc w:val="both"/>
      </w:pPr>
    </w:p>
    <w:p w14:paraId="5E592B65" w14:textId="77777777" w:rsidR="00F01A5B" w:rsidRPr="006D449E" w:rsidRDefault="00BD7C64" w:rsidP="008C16AF">
      <w:pPr>
        <w:spacing w:line="360" w:lineRule="auto"/>
        <w:jc w:val="center"/>
        <w:rPr>
          <w:b/>
        </w:rPr>
      </w:pPr>
      <w:r w:rsidRPr="006D449E">
        <w:rPr>
          <w:b/>
        </w:rPr>
        <w:t>ATTESO</w:t>
      </w:r>
      <w:r w:rsidR="00F01A5B" w:rsidRPr="006D449E">
        <w:rPr>
          <w:b/>
        </w:rPr>
        <w:t xml:space="preserve"> CHE</w:t>
      </w:r>
    </w:p>
    <w:p w14:paraId="1DE2B289" w14:textId="77777777" w:rsidR="00333562" w:rsidRPr="006D449E" w:rsidRDefault="00F01A5B" w:rsidP="004D0366">
      <w:pPr>
        <w:numPr>
          <w:ilvl w:val="0"/>
          <w:numId w:val="1"/>
        </w:numPr>
        <w:spacing w:line="360" w:lineRule="auto"/>
        <w:ind w:left="567" w:hanging="567"/>
        <w:jc w:val="both"/>
      </w:pPr>
      <w:r w:rsidRPr="006D449E">
        <w:t xml:space="preserve">l’art. 15 della Legge 7 agosto 1990, n. 241 </w:t>
      </w:r>
      <w:r w:rsidR="00191C0D" w:rsidRPr="006D449E">
        <w:t>consente al</w:t>
      </w:r>
      <w:r w:rsidRPr="006D449E">
        <w:t xml:space="preserve">le Amministrazioni Pubbliche </w:t>
      </w:r>
      <w:r w:rsidR="00191C0D" w:rsidRPr="006D449E">
        <w:t>la conclusione di</w:t>
      </w:r>
      <w:r w:rsidRPr="006D449E">
        <w:t xml:space="preserve"> accordi </w:t>
      </w:r>
      <w:r w:rsidR="00191C0D" w:rsidRPr="006D449E">
        <w:t xml:space="preserve">di cooperazione istituzionale, </w:t>
      </w:r>
      <w:r w:rsidRPr="006D449E">
        <w:t>per disciplinare lo svolgimento in collaborazione di attività di interesse comune</w:t>
      </w:r>
      <w:r w:rsidR="00191C0D" w:rsidRPr="006D449E">
        <w:t xml:space="preserve">, in attuazione dei principi </w:t>
      </w:r>
      <w:r w:rsidR="00825144" w:rsidRPr="006D449E">
        <w:t xml:space="preserve">ai quali si applicano, nel limite della compatibilità, </w:t>
      </w:r>
      <w:r w:rsidRPr="006D449E">
        <w:t xml:space="preserve">le disposizioni previste dall’art. 11, commi 2 e 3 della medesima legge; </w:t>
      </w:r>
    </w:p>
    <w:p w14:paraId="0726CB1F" w14:textId="25112B9D" w:rsidR="006042AC" w:rsidRPr="006D449E" w:rsidRDefault="00BD7C64" w:rsidP="000C46E8">
      <w:pPr>
        <w:numPr>
          <w:ilvl w:val="0"/>
          <w:numId w:val="1"/>
        </w:numPr>
        <w:spacing w:line="360" w:lineRule="auto"/>
        <w:ind w:left="567" w:hanging="567"/>
        <w:jc w:val="both"/>
      </w:pPr>
      <w:r w:rsidRPr="006D449E">
        <w:t>il presente Accordo rappresenta uno strumento di azione coordinata tra</w:t>
      </w:r>
      <w:r w:rsidR="00FF7CFD" w:rsidRPr="006D449E">
        <w:t xml:space="preserve"> Enti pubblici </w:t>
      </w:r>
      <w:r w:rsidRPr="006D449E">
        <w:t xml:space="preserve">finalizzato </w:t>
      </w:r>
      <w:r w:rsidR="00FF7CFD" w:rsidRPr="006D449E">
        <w:t>al perse</w:t>
      </w:r>
      <w:r w:rsidR="0086645D" w:rsidRPr="006D449E">
        <w:t xml:space="preserve">guimento di una finalità comune, necessario </w:t>
      </w:r>
      <w:r w:rsidR="00BD4B6C" w:rsidRPr="006D449E">
        <w:t xml:space="preserve">per </w:t>
      </w:r>
      <w:r w:rsidR="0013748D" w:rsidRPr="006D449E">
        <w:t xml:space="preserve">la realizzazione di un laboratorio </w:t>
      </w:r>
      <w:r w:rsidR="00927921" w:rsidRPr="006D449E">
        <w:t xml:space="preserve">scientifico </w:t>
      </w:r>
      <w:r w:rsidR="0013748D" w:rsidRPr="006D449E">
        <w:t xml:space="preserve">di superficie </w:t>
      </w:r>
      <w:r w:rsidR="006812B0" w:rsidRPr="006D449E">
        <w:t xml:space="preserve">presso il sito minerario dismesso di Sos Enattos in Sardegna </w:t>
      </w:r>
      <w:r w:rsidR="00FC7CF4" w:rsidRPr="006D449E">
        <w:t>che è stato candidato dal</w:t>
      </w:r>
      <w:r w:rsidR="00331FF0" w:rsidRPr="006D449E">
        <w:t xml:space="preserve"> Governo italiano </w:t>
      </w:r>
      <w:r w:rsidR="00331FF0" w:rsidRPr="006D449E">
        <w:lastRenderedPageBreak/>
        <w:t>per</w:t>
      </w:r>
      <w:r w:rsidR="002C0539" w:rsidRPr="006D449E">
        <w:t xml:space="preserve"> ospitare l’infrastruttura di ricerca Einstein Telescope (ET) </w:t>
      </w:r>
      <w:r w:rsidR="005476CE" w:rsidRPr="006D449E">
        <w:t>per lo studio delle onde gravitazionali.</w:t>
      </w:r>
    </w:p>
    <w:p w14:paraId="3324BE50" w14:textId="77777777" w:rsidR="0007708D" w:rsidRPr="006D449E" w:rsidRDefault="0007708D" w:rsidP="006042AC">
      <w:pPr>
        <w:spacing w:line="360" w:lineRule="auto"/>
        <w:jc w:val="both"/>
      </w:pPr>
    </w:p>
    <w:p w14:paraId="0F01CE57"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CONSIDERATO CHE</w:t>
      </w:r>
      <w:r w:rsidRPr="006D449E">
        <w:rPr>
          <w:rStyle w:val="eop"/>
        </w:rPr>
        <w:t> </w:t>
      </w:r>
    </w:p>
    <w:p w14:paraId="53558897" w14:textId="6E241E99" w:rsidR="0010325A" w:rsidRPr="006D449E" w:rsidRDefault="0010325A" w:rsidP="00193577">
      <w:pPr>
        <w:pStyle w:val="paragraph"/>
        <w:numPr>
          <w:ilvl w:val="0"/>
          <w:numId w:val="2"/>
        </w:numPr>
        <w:spacing w:before="0" w:beforeAutospacing="0" w:after="0" w:afterAutospacing="0" w:line="360" w:lineRule="auto"/>
        <w:ind w:left="0" w:firstLine="0"/>
        <w:jc w:val="both"/>
        <w:textAlignment w:val="baseline"/>
      </w:pPr>
      <w:r w:rsidRPr="006D449E">
        <w:rPr>
          <w:rStyle w:val="normaltextrun"/>
          <w:b/>
          <w:bCs/>
        </w:rPr>
        <w:t>INFN</w:t>
      </w:r>
      <w:r w:rsidRPr="006D449E">
        <w:rPr>
          <w:rStyle w:val="normaltextrun"/>
        </w:rPr>
        <w:t>, fra le proprie attività e competenze istituzionali promuove, coordina ed effettua la ricerca scientifica nel campo della fisica nucleare, subnucleare, astro</w:t>
      </w:r>
      <w:r w:rsidR="009824E8" w:rsidRPr="006D449E">
        <w:rPr>
          <w:rStyle w:val="normaltextrun"/>
        </w:rPr>
        <w:t>-</w:t>
      </w:r>
      <w:r w:rsidRPr="006D449E">
        <w:rPr>
          <w:rStyle w:val="normaltextrun"/>
        </w:rPr>
        <w:t>particellare e delle interazioni fondamentali, nonché la ricerca e lo sviluppo tecnologico pertinenti all'attività in tali settori, prevedendo forme di sinergia con altri Enti di ricerca e il mondo dell’impresa. Nel perseguimento della propria missione si avvale in via prioritaria della collaborazione con le Università, regolata da apposite convenzioni. L'Istituto altresì:</w:t>
      </w:r>
      <w:r w:rsidRPr="006D449E">
        <w:rPr>
          <w:rStyle w:val="eop"/>
        </w:rPr>
        <w:t> </w:t>
      </w:r>
    </w:p>
    <w:p w14:paraId="1365F069" w14:textId="77777777" w:rsidR="0010325A" w:rsidRPr="006D449E" w:rsidRDefault="0010325A" w:rsidP="00193577">
      <w:pPr>
        <w:pStyle w:val="paragraph"/>
        <w:numPr>
          <w:ilvl w:val="0"/>
          <w:numId w:val="3"/>
        </w:numPr>
        <w:spacing w:before="0" w:beforeAutospacing="0" w:after="0" w:afterAutospacing="0" w:line="360" w:lineRule="auto"/>
        <w:ind w:left="0" w:firstLine="0"/>
        <w:jc w:val="both"/>
        <w:textAlignment w:val="baseline"/>
      </w:pPr>
      <w:r w:rsidRPr="006D449E">
        <w:rPr>
          <w:rStyle w:val="normaltextrun"/>
        </w:rPr>
        <w:t>promuove, realizza e opera grandi infrastrutture di ricerca, mettendole a disposizione di un’ampia comunità nazionale e internazionale anche interdisciplinare;</w:t>
      </w:r>
      <w:r w:rsidRPr="006D449E">
        <w:rPr>
          <w:rStyle w:val="eop"/>
        </w:rPr>
        <w:t> </w:t>
      </w:r>
    </w:p>
    <w:p w14:paraId="48C4A0AB" w14:textId="77777777" w:rsidR="0010325A" w:rsidRPr="006D449E" w:rsidRDefault="0010325A" w:rsidP="00193577">
      <w:pPr>
        <w:pStyle w:val="paragraph"/>
        <w:numPr>
          <w:ilvl w:val="0"/>
          <w:numId w:val="4"/>
        </w:numPr>
        <w:spacing w:before="0" w:beforeAutospacing="0" w:after="0" w:afterAutospacing="0" w:line="360" w:lineRule="auto"/>
        <w:ind w:left="0" w:firstLine="0"/>
        <w:jc w:val="both"/>
        <w:textAlignment w:val="baseline"/>
      </w:pPr>
      <w:r w:rsidRPr="006D449E">
        <w:rPr>
          <w:rStyle w:val="normaltextrun"/>
        </w:rPr>
        <w:t>nel rispetto della vigente normativa in materia promuove la costituzione, e partecipa a consorzi, fondazioni, associazioni, società, anche internazionali, stranieri e comunitari, che abbiano come scopo lo sviluppo delle ricerche, la prestazione di servizi ad esse attinenti o il trasferimento e la valorizzazione di conoscenze, nei campi di sua competenza e in campi interdisciplinari e di interesse applicativo;</w:t>
      </w:r>
      <w:r w:rsidRPr="006D449E">
        <w:rPr>
          <w:rStyle w:val="eop"/>
        </w:rPr>
        <w:t> </w:t>
      </w:r>
    </w:p>
    <w:p w14:paraId="3A54A6A0" w14:textId="0876CE6F" w:rsidR="0010325A" w:rsidRPr="006D449E" w:rsidRDefault="0010325A" w:rsidP="00193577">
      <w:pPr>
        <w:pStyle w:val="paragraph"/>
        <w:numPr>
          <w:ilvl w:val="0"/>
          <w:numId w:val="4"/>
        </w:numPr>
        <w:spacing w:before="0" w:beforeAutospacing="0" w:after="0" w:afterAutospacing="0" w:line="360" w:lineRule="auto"/>
        <w:ind w:left="0" w:firstLine="0"/>
        <w:jc w:val="both"/>
        <w:textAlignment w:val="baseline"/>
      </w:pPr>
      <w:r w:rsidRPr="006D449E">
        <w:rPr>
          <w:rStyle w:val="normaltextrun"/>
        </w:rPr>
        <w:t>promuove e provvede alla formazione scientifica e alla diffusione della cultura nei settori istituzionali anche in collaborazione con le Università; può conferire borse di studio e premi;</w:t>
      </w:r>
      <w:r w:rsidRPr="006D449E">
        <w:rPr>
          <w:rStyle w:val="eop"/>
        </w:rPr>
        <w:t> </w:t>
      </w:r>
    </w:p>
    <w:p w14:paraId="3AD4D53F" w14:textId="77777777" w:rsidR="005E4208" w:rsidRPr="006D449E" w:rsidRDefault="005E4208" w:rsidP="008C5101">
      <w:pPr>
        <w:pStyle w:val="paragraph"/>
        <w:numPr>
          <w:ilvl w:val="0"/>
          <w:numId w:val="5"/>
        </w:numPr>
        <w:tabs>
          <w:tab w:val="clear" w:pos="720"/>
        </w:tabs>
        <w:spacing w:before="0" w:beforeAutospacing="0" w:after="0" w:afterAutospacing="0" w:line="360" w:lineRule="auto"/>
        <w:ind w:left="0" w:firstLine="0"/>
        <w:jc w:val="both"/>
        <w:textAlignment w:val="baseline"/>
        <w:rPr>
          <w:rStyle w:val="normaltextrun"/>
        </w:rPr>
      </w:pPr>
      <w:r w:rsidRPr="006D449E">
        <w:rPr>
          <w:rStyle w:val="normaltextrun"/>
          <w:b/>
          <w:bCs/>
        </w:rPr>
        <w:t>INAF</w:t>
      </w:r>
      <w:r w:rsidRPr="006D449E">
        <w:rPr>
          <w:rStyle w:val="normaltextrun"/>
        </w:rPr>
        <w:t xml:space="preserve"> è ente pubblico nazionale di ricerca e ha il compito di svolgere, promuovere e valorizzare la ricerca scientifica e tecnologica nei campi dell’astronomia e dell’astrofisica e di valorizzarne le applicazioni interdisciplinari; di diffonderne e divulgarne i relativi risultati; di promuovere e favorire il trasferimento tecnologico verso l’industria, perseguendo obiettivi di eccellenza a livello internazionale. A tal fine: </w:t>
      </w:r>
    </w:p>
    <w:p w14:paraId="1205A6C9" w14:textId="77777777" w:rsidR="005E4208" w:rsidRPr="006D449E" w:rsidRDefault="005E4208" w:rsidP="00193577">
      <w:pPr>
        <w:pStyle w:val="paragraph"/>
        <w:numPr>
          <w:ilvl w:val="0"/>
          <w:numId w:val="36"/>
        </w:numPr>
        <w:spacing w:before="0" w:beforeAutospacing="0" w:after="0" w:afterAutospacing="0" w:line="360" w:lineRule="auto"/>
        <w:ind w:left="0" w:firstLine="0"/>
        <w:jc w:val="both"/>
        <w:textAlignment w:val="baseline"/>
        <w:rPr>
          <w:rStyle w:val="normaltextrun"/>
        </w:rPr>
      </w:pPr>
      <w:r w:rsidRPr="006D449E">
        <w:rPr>
          <w:rStyle w:val="normaltextrun"/>
        </w:rPr>
        <w:t xml:space="preserve">promuove, svolge e coordina, anche nell’ambito di programmi dell’Unione Europea e di organismi internazionali, attività di ricerca nei campi dell’astronomia e dell’astrofisica, sia tramite la rete delle proprie strutture di ricerca e delle infrastrutture strumentali e gestionali, sia in collaborazione con le Università e con altri soggetti pubblici e privati, nazionali, internazionali ed esteri;  </w:t>
      </w:r>
    </w:p>
    <w:p w14:paraId="7DDC18C6" w14:textId="77777777" w:rsidR="005E4208" w:rsidRPr="006D449E" w:rsidRDefault="005E4208" w:rsidP="008C5101">
      <w:pPr>
        <w:pStyle w:val="paragraph"/>
        <w:numPr>
          <w:ilvl w:val="0"/>
          <w:numId w:val="36"/>
        </w:numPr>
        <w:spacing w:before="0" w:beforeAutospacing="0" w:after="0" w:afterAutospacing="0" w:line="360" w:lineRule="auto"/>
        <w:ind w:left="0" w:firstLine="0"/>
        <w:jc w:val="both"/>
        <w:textAlignment w:val="baseline"/>
        <w:rPr>
          <w:rStyle w:val="eop"/>
        </w:rPr>
      </w:pPr>
      <w:r w:rsidRPr="006D449E">
        <w:rPr>
          <w:rStyle w:val="normaltextrun"/>
        </w:rPr>
        <w:t>progetta, finanzia e coordina programmi nazionali ed internazionali di ricerca finalizzati alla costruzione, all’utilizzo e alla gestione di grandi Infrastrutture localizzate sul territorio nazionale, all’estero o nello spazio;</w:t>
      </w:r>
      <w:r w:rsidRPr="006D449E">
        <w:rPr>
          <w:rStyle w:val="eop"/>
        </w:rPr>
        <w:t> </w:t>
      </w:r>
    </w:p>
    <w:p w14:paraId="00C3E011" w14:textId="77777777" w:rsidR="009173D1" w:rsidRPr="006D449E" w:rsidRDefault="009173D1" w:rsidP="00193577">
      <w:pPr>
        <w:pStyle w:val="Paragrafoelenco"/>
        <w:numPr>
          <w:ilvl w:val="0"/>
          <w:numId w:val="6"/>
        </w:numPr>
        <w:spacing w:line="360" w:lineRule="auto"/>
        <w:ind w:hanging="720"/>
        <w:contextualSpacing w:val="0"/>
        <w:jc w:val="both"/>
        <w:textAlignment w:val="baseline"/>
        <w:rPr>
          <w:rStyle w:val="normaltextrun"/>
          <w:vanish/>
        </w:rPr>
      </w:pPr>
      <w:bookmarkStart w:id="1" w:name="_Hlk95927098"/>
    </w:p>
    <w:p w14:paraId="70DA897D" w14:textId="56DB718D" w:rsidR="00F04EA1" w:rsidRPr="006D449E" w:rsidRDefault="000D6DED" w:rsidP="00214C80">
      <w:pPr>
        <w:pStyle w:val="paragraph"/>
        <w:numPr>
          <w:ilvl w:val="0"/>
          <w:numId w:val="6"/>
        </w:numPr>
        <w:spacing w:before="0" w:beforeAutospacing="0" w:after="0" w:afterAutospacing="0" w:line="360" w:lineRule="auto"/>
        <w:ind w:left="0" w:firstLine="0"/>
        <w:jc w:val="both"/>
        <w:textAlignment w:val="baseline"/>
        <w:rPr>
          <w:rStyle w:val="normaltextrun"/>
        </w:rPr>
      </w:pPr>
      <w:r w:rsidRPr="006D449E">
        <w:rPr>
          <w:rStyle w:val="normaltextrun"/>
          <w:b/>
          <w:bCs/>
        </w:rPr>
        <w:t>INGV</w:t>
      </w:r>
      <w:r w:rsidR="009A394D" w:rsidRPr="006D449E">
        <w:rPr>
          <w:rStyle w:val="normaltextrun"/>
        </w:rPr>
        <w:t xml:space="preserve"> </w:t>
      </w:r>
      <w:r w:rsidR="00F04EA1" w:rsidRPr="006D449E">
        <w:rPr>
          <w:rStyle w:val="normaltextrun"/>
        </w:rPr>
        <w:t>è un ente di ricerca dotato, ai sensi del Decreto Legislativo 29 settembre 1999, n. 381, di personalità giuridica di diritto pubblico con autonomia scientifica, organizzativa, finanziaria e contabile e sottoposto alla vigilanza del Ministero dell’Istruzione, dell’Università e della Ricerca;</w:t>
      </w:r>
    </w:p>
    <w:p w14:paraId="0AD98111" w14:textId="77777777" w:rsidR="00F04EA1" w:rsidRPr="006D449E" w:rsidRDefault="00F04EA1" w:rsidP="005A0557">
      <w:pPr>
        <w:pStyle w:val="paragraph"/>
        <w:numPr>
          <w:ilvl w:val="1"/>
          <w:numId w:val="43"/>
        </w:numPr>
        <w:spacing w:before="0" w:beforeAutospacing="0" w:after="0" w:afterAutospacing="0" w:line="360" w:lineRule="auto"/>
        <w:ind w:left="0" w:firstLine="0"/>
        <w:jc w:val="both"/>
        <w:textAlignment w:val="baseline"/>
        <w:rPr>
          <w:rStyle w:val="normaltextrun"/>
        </w:rPr>
      </w:pPr>
      <w:r w:rsidRPr="006D449E">
        <w:rPr>
          <w:rStyle w:val="normaltextrun"/>
        </w:rPr>
        <w:t>Lo Statuto dell’INGV, all’art. 2, comma 1, individua tra i compiti istituzionali dell’ente la promozione e valorizzazione della ricerca scientifica e tecnologica nel campo delle geoscienze, e la divulgazione dei risultati;</w:t>
      </w:r>
    </w:p>
    <w:p w14:paraId="0AB3CBBB" w14:textId="7D6822E1" w:rsidR="0007708D" w:rsidRPr="006D449E" w:rsidRDefault="00F04EA1" w:rsidP="005A0557">
      <w:pPr>
        <w:pStyle w:val="paragraph"/>
        <w:numPr>
          <w:ilvl w:val="1"/>
          <w:numId w:val="43"/>
        </w:numPr>
        <w:spacing w:before="0" w:beforeAutospacing="0" w:after="0" w:afterAutospacing="0" w:line="360" w:lineRule="auto"/>
        <w:ind w:left="0" w:firstLine="0"/>
        <w:jc w:val="both"/>
        <w:textAlignment w:val="baseline"/>
        <w:rPr>
          <w:rStyle w:val="normaltextrun"/>
        </w:rPr>
      </w:pPr>
      <w:r w:rsidRPr="006D449E">
        <w:rPr>
          <w:rStyle w:val="normaltextrun"/>
        </w:rPr>
        <w:t>l’INGV, come disposto dall’art. 2, comma 2, lett. b) del suo Statuto: “...(omissis)...progetta e coordina programmi nazionali e internazionali nell’ambito delle linee di ricerca di cui ai punti precedenti, anche in partenariato con altre istituzioni pubbliche e private, con particolare attenzione ai programmi di studio e di valutazione della pericolosità sismica, vulcanica e ambientale; può partecipare a programmi avviati da altri; può stipulare accordi e convenzioni per la fornitura dei dati, elaborazioni e consulenze di elevato valore scientifico e tecnologico a favore di enti di ricerca pubblici e privati, pubbliche amministrazioni, enti locali e soggetti privati”</w:t>
      </w:r>
      <w:r w:rsidR="00E815FD" w:rsidRPr="006D449E">
        <w:rPr>
          <w:rStyle w:val="normaltextrun"/>
        </w:rPr>
        <w:t>;</w:t>
      </w:r>
    </w:p>
    <w:p w14:paraId="4CDE486D" w14:textId="570432B9" w:rsidR="003A272D" w:rsidRPr="006D449E" w:rsidRDefault="0010325A" w:rsidP="00782618">
      <w:pPr>
        <w:pStyle w:val="paragraph"/>
        <w:numPr>
          <w:ilvl w:val="0"/>
          <w:numId w:val="6"/>
        </w:numPr>
        <w:spacing w:before="0" w:beforeAutospacing="0" w:after="0" w:afterAutospacing="0" w:line="360" w:lineRule="auto"/>
        <w:ind w:left="0" w:firstLine="0"/>
        <w:jc w:val="both"/>
        <w:textAlignment w:val="baseline"/>
      </w:pPr>
      <w:r w:rsidRPr="006D449E">
        <w:rPr>
          <w:rStyle w:val="normaltextrun"/>
        </w:rPr>
        <w:t xml:space="preserve">le Parti, pertanto, esprimono un reciproco interesse alla stipula del presente accordo </w:t>
      </w:r>
      <w:r w:rsidR="008B375C" w:rsidRPr="006D449E">
        <w:rPr>
          <w:rStyle w:val="normaltextrun"/>
        </w:rPr>
        <w:t xml:space="preserve">per </w:t>
      </w:r>
      <w:r w:rsidR="001338E2" w:rsidRPr="006D449E">
        <w:t>la partecipazione di INFN</w:t>
      </w:r>
      <w:r w:rsidR="001F2794" w:rsidRPr="006D449E">
        <w:t>, INAF</w:t>
      </w:r>
      <w:r w:rsidR="001338E2" w:rsidRPr="006D449E">
        <w:t xml:space="preserve"> e </w:t>
      </w:r>
      <w:r w:rsidR="001F2794" w:rsidRPr="006D449E">
        <w:t>INGV</w:t>
      </w:r>
      <w:r w:rsidR="001338E2" w:rsidRPr="006D449E">
        <w:t xml:space="preserve"> alla</w:t>
      </w:r>
      <w:r w:rsidR="00854DED" w:rsidRPr="006D449E">
        <w:t xml:space="preserve"> </w:t>
      </w:r>
      <w:r w:rsidR="004B7511" w:rsidRPr="006D449E">
        <w:t>realizzazione di laboratorio scientifico presso il sito minerario di Sos Enattos a Lula (NU);</w:t>
      </w:r>
    </w:p>
    <w:bookmarkEnd w:id="1"/>
    <w:p w14:paraId="5FA3B0D0" w14:textId="2587C790" w:rsidR="003A272D" w:rsidRPr="006D449E" w:rsidRDefault="003A272D" w:rsidP="00193577">
      <w:pPr>
        <w:pStyle w:val="paragraph"/>
        <w:numPr>
          <w:ilvl w:val="0"/>
          <w:numId w:val="6"/>
        </w:numPr>
        <w:spacing w:before="0" w:beforeAutospacing="0" w:after="0" w:afterAutospacing="0" w:line="360" w:lineRule="auto"/>
        <w:ind w:left="0" w:firstLine="0"/>
        <w:jc w:val="both"/>
        <w:textAlignment w:val="baseline"/>
      </w:pPr>
      <w:r w:rsidRPr="006D449E">
        <w:rPr>
          <w:rStyle w:val="normaltextrun"/>
        </w:rPr>
        <w:t>l</w:t>
      </w:r>
      <w:r w:rsidR="0010325A" w:rsidRPr="006D449E">
        <w:rPr>
          <w:rStyle w:val="normaltextrun"/>
        </w:rPr>
        <w:t>’interesse di cui ai precedenti punti può qualificarsi come interesse comune ai sensi del richiamato art. 15 della legge n. 241/90;</w:t>
      </w:r>
      <w:r w:rsidR="0010325A" w:rsidRPr="006D449E">
        <w:rPr>
          <w:rStyle w:val="eop"/>
        </w:rPr>
        <w:t> </w:t>
      </w:r>
    </w:p>
    <w:p w14:paraId="6D9DBF7D" w14:textId="30AF8700" w:rsidR="003A272D" w:rsidRPr="006D449E" w:rsidRDefault="003A272D" w:rsidP="004A2FFA">
      <w:pPr>
        <w:pStyle w:val="paragraph"/>
        <w:numPr>
          <w:ilvl w:val="0"/>
          <w:numId w:val="6"/>
        </w:numPr>
        <w:spacing w:before="0" w:beforeAutospacing="0" w:after="0" w:afterAutospacing="0" w:line="360" w:lineRule="auto"/>
        <w:ind w:left="0" w:firstLine="0"/>
        <w:jc w:val="both"/>
        <w:textAlignment w:val="baseline"/>
      </w:pPr>
      <w:r w:rsidRPr="006D449E">
        <w:rPr>
          <w:rStyle w:val="normaltextrun"/>
        </w:rPr>
        <w:t>l</w:t>
      </w:r>
      <w:r w:rsidR="0010325A" w:rsidRPr="006D449E">
        <w:rPr>
          <w:rStyle w:val="normaltextrun"/>
        </w:rPr>
        <w:t>e Parti si sono dichiarate disponibili alla cooperazione istituzionale, approvando il presente atto</w:t>
      </w:r>
      <w:r w:rsidR="00935EAA" w:rsidRPr="006D449E">
        <w:rPr>
          <w:rStyle w:val="normaltextrun"/>
        </w:rPr>
        <w:t>;</w:t>
      </w:r>
      <w:r w:rsidR="0010325A" w:rsidRPr="006D449E">
        <w:rPr>
          <w:rStyle w:val="eop"/>
        </w:rPr>
        <w:t> </w:t>
      </w:r>
    </w:p>
    <w:p w14:paraId="14D54943" w14:textId="77777777" w:rsidR="003A272D" w:rsidRPr="006D449E" w:rsidRDefault="0010325A" w:rsidP="00193577">
      <w:pPr>
        <w:pStyle w:val="paragraph"/>
        <w:numPr>
          <w:ilvl w:val="0"/>
          <w:numId w:val="6"/>
        </w:numPr>
        <w:spacing w:before="0" w:beforeAutospacing="0" w:after="0" w:afterAutospacing="0" w:line="360" w:lineRule="auto"/>
        <w:ind w:left="0" w:firstLine="0"/>
        <w:jc w:val="both"/>
        <w:textAlignment w:val="baseline"/>
      </w:pPr>
      <w:r w:rsidRPr="006D449E">
        <w:rPr>
          <w:rStyle w:val="normaltextrun"/>
        </w:rPr>
        <w:t>l’attività oggetto del presente accordo non comporterà alcun pregiudizio allo svolgimento delle normali attività istituzionali delle Parti;</w:t>
      </w:r>
      <w:r w:rsidRPr="006D449E">
        <w:rPr>
          <w:rStyle w:val="eop"/>
        </w:rPr>
        <w:t> </w:t>
      </w:r>
    </w:p>
    <w:p w14:paraId="133A2782" w14:textId="147F0381" w:rsidR="0010325A" w:rsidRPr="006D449E" w:rsidRDefault="003A272D" w:rsidP="002E546F">
      <w:pPr>
        <w:pStyle w:val="paragraph"/>
        <w:numPr>
          <w:ilvl w:val="0"/>
          <w:numId w:val="6"/>
        </w:numPr>
        <w:spacing w:before="0" w:beforeAutospacing="0" w:after="0" w:afterAutospacing="0" w:line="360" w:lineRule="auto"/>
        <w:ind w:left="0" w:firstLine="0"/>
        <w:jc w:val="both"/>
        <w:textAlignment w:val="baseline"/>
        <w:rPr>
          <w:rStyle w:val="eop"/>
        </w:rPr>
      </w:pPr>
      <w:r w:rsidRPr="006D449E">
        <w:rPr>
          <w:rStyle w:val="normaltextrun"/>
        </w:rPr>
        <w:t>d</w:t>
      </w:r>
      <w:r w:rsidR="0010325A" w:rsidRPr="006D449E">
        <w:rPr>
          <w:rStyle w:val="normaltextrun"/>
        </w:rPr>
        <w:t>etta attività risulta compatibile, nei modi e nella misura, con le finalità istituzionali delle Parti.</w:t>
      </w:r>
      <w:r w:rsidR="0010325A" w:rsidRPr="006D449E">
        <w:rPr>
          <w:rStyle w:val="eop"/>
        </w:rPr>
        <w:t> </w:t>
      </w:r>
    </w:p>
    <w:p w14:paraId="390A6551" w14:textId="77777777" w:rsidR="0010325A" w:rsidRPr="006D449E" w:rsidRDefault="0010325A" w:rsidP="00B80F71">
      <w:pPr>
        <w:pStyle w:val="paragraph"/>
        <w:spacing w:before="0" w:beforeAutospacing="0" w:after="0" w:afterAutospacing="0" w:line="360" w:lineRule="auto"/>
        <w:ind w:left="420"/>
        <w:jc w:val="both"/>
        <w:textAlignment w:val="baseline"/>
      </w:pPr>
      <w:r w:rsidRPr="006D449E">
        <w:rPr>
          <w:rStyle w:val="eop"/>
        </w:rPr>
        <w:t> </w:t>
      </w:r>
    </w:p>
    <w:p w14:paraId="5EDDAC04"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TENUTO CONTO CHE</w:t>
      </w:r>
      <w:r w:rsidRPr="006D449E">
        <w:rPr>
          <w:rStyle w:val="eop"/>
        </w:rPr>
        <w:t> </w:t>
      </w:r>
    </w:p>
    <w:p w14:paraId="791CFC40" w14:textId="7BE1D8EC" w:rsidR="0010325A" w:rsidRPr="006D449E" w:rsidRDefault="00E37B37" w:rsidP="005A0557">
      <w:pPr>
        <w:pStyle w:val="paragraph"/>
        <w:numPr>
          <w:ilvl w:val="0"/>
          <w:numId w:val="40"/>
        </w:numPr>
        <w:spacing w:before="0" w:beforeAutospacing="0" w:after="0" w:afterAutospacing="0" w:line="360" w:lineRule="auto"/>
        <w:ind w:left="0" w:firstLine="0"/>
        <w:jc w:val="both"/>
        <w:textAlignment w:val="baseline"/>
        <w:rPr>
          <w:rStyle w:val="normaltextrun"/>
        </w:rPr>
      </w:pPr>
      <w:r w:rsidRPr="006D449E">
        <w:rPr>
          <w:rStyle w:val="normaltextrun"/>
        </w:rPr>
        <w:t>l</w:t>
      </w:r>
      <w:r w:rsidR="001E2383" w:rsidRPr="006D449E">
        <w:rPr>
          <w:rStyle w:val="normaltextrun"/>
        </w:rPr>
        <w:t>e</w:t>
      </w:r>
      <w:r w:rsidR="0010325A" w:rsidRPr="006D449E">
        <w:rPr>
          <w:rStyle w:val="normaltextrun"/>
        </w:rPr>
        <w:t xml:space="preserve"> Parti sono in possesso e, con la stipula del presente Accordo, lo dichiarano assumendone ad ogni effetto di legge la piena responsabilità: </w:t>
      </w:r>
    </w:p>
    <w:p w14:paraId="68062B8B" w14:textId="77777777" w:rsidR="0010325A" w:rsidRPr="006D449E" w:rsidRDefault="0010325A" w:rsidP="00193577">
      <w:pPr>
        <w:pStyle w:val="paragraph"/>
        <w:numPr>
          <w:ilvl w:val="0"/>
          <w:numId w:val="7"/>
        </w:numPr>
        <w:spacing w:before="0" w:beforeAutospacing="0" w:after="0" w:afterAutospacing="0" w:line="360" w:lineRule="auto"/>
        <w:ind w:left="360" w:firstLine="0"/>
        <w:jc w:val="both"/>
        <w:textAlignment w:val="baseline"/>
      </w:pPr>
      <w:r w:rsidRPr="006D449E">
        <w:rPr>
          <w:rStyle w:val="normaltextrun"/>
        </w:rPr>
        <w:t>della capacità operativa e amministrativa, al fine di assicurare la realizzazione del progetto nelle modalità e termini previsti;</w:t>
      </w:r>
      <w:r w:rsidRPr="006D449E">
        <w:rPr>
          <w:rStyle w:val="eop"/>
        </w:rPr>
        <w:t> </w:t>
      </w:r>
    </w:p>
    <w:p w14:paraId="4FC15CEB" w14:textId="77777777" w:rsidR="0010325A" w:rsidRPr="006D449E" w:rsidRDefault="0010325A" w:rsidP="00193577">
      <w:pPr>
        <w:pStyle w:val="paragraph"/>
        <w:numPr>
          <w:ilvl w:val="0"/>
          <w:numId w:val="8"/>
        </w:numPr>
        <w:spacing w:before="0" w:beforeAutospacing="0" w:after="0" w:afterAutospacing="0" w:line="360" w:lineRule="auto"/>
        <w:ind w:left="360" w:firstLine="0"/>
        <w:jc w:val="both"/>
        <w:textAlignment w:val="baseline"/>
      </w:pPr>
      <w:r w:rsidRPr="006D449E">
        <w:rPr>
          <w:rStyle w:val="normaltextrun"/>
        </w:rPr>
        <w:lastRenderedPageBreak/>
        <w:t>dei requisiti minimi tali da garantire il rispetto del Regolamento finanziario (UE, Euratom) 2018/1046;</w:t>
      </w:r>
      <w:r w:rsidRPr="006D449E">
        <w:rPr>
          <w:rStyle w:val="eop"/>
        </w:rPr>
        <w:t> </w:t>
      </w:r>
    </w:p>
    <w:p w14:paraId="48169304" w14:textId="77777777" w:rsidR="0010325A" w:rsidRPr="006D449E" w:rsidRDefault="0010325A" w:rsidP="00193577">
      <w:pPr>
        <w:pStyle w:val="paragraph"/>
        <w:numPr>
          <w:ilvl w:val="0"/>
          <w:numId w:val="9"/>
        </w:numPr>
        <w:spacing w:before="0" w:beforeAutospacing="0" w:after="0" w:afterAutospacing="0" w:line="360" w:lineRule="auto"/>
        <w:ind w:left="360" w:firstLine="0"/>
        <w:jc w:val="both"/>
        <w:textAlignment w:val="baseline"/>
        <w:rPr>
          <w:rStyle w:val="eop"/>
        </w:rPr>
      </w:pPr>
      <w:r w:rsidRPr="006D449E">
        <w:rPr>
          <w:rStyle w:val="normaltextrun"/>
        </w:rPr>
        <w:t>dei requisiti minimi e delle relative misure atte a garantire quanto previsto dall’art. 22 del Regolamento (UE) 2021/241, in materia di prevenzione di sana gestione finanziaria, assenza di conflitti di interessi, di frodi e corruzione.</w:t>
      </w:r>
      <w:r w:rsidRPr="006D449E">
        <w:rPr>
          <w:rStyle w:val="eop"/>
        </w:rPr>
        <w:t> </w:t>
      </w:r>
    </w:p>
    <w:p w14:paraId="09D7E524" w14:textId="4CBDE1C0" w:rsidR="004F56C4" w:rsidRPr="006D449E" w:rsidRDefault="002E546F" w:rsidP="005A0557">
      <w:pPr>
        <w:pStyle w:val="paragraph"/>
        <w:numPr>
          <w:ilvl w:val="0"/>
          <w:numId w:val="40"/>
        </w:numPr>
        <w:spacing w:before="0" w:beforeAutospacing="0" w:after="0" w:afterAutospacing="0" w:line="360" w:lineRule="auto"/>
        <w:ind w:left="0" w:firstLine="0"/>
        <w:jc w:val="both"/>
        <w:textAlignment w:val="baseline"/>
        <w:rPr>
          <w:rStyle w:val="normaltextrun"/>
        </w:rPr>
      </w:pPr>
      <w:r w:rsidRPr="006D449E">
        <w:rPr>
          <w:rStyle w:val="normaltextrun"/>
        </w:rPr>
        <w:t xml:space="preserve">L'Igea Spa, società in house della Regione Sardegna, è proprietaria </w:t>
      </w:r>
      <w:r w:rsidR="00BF4200" w:rsidRPr="006D449E">
        <w:rPr>
          <w:rStyle w:val="normaltextrun"/>
        </w:rPr>
        <w:t>/ concessionaria</w:t>
      </w:r>
      <w:r w:rsidR="002F14A4" w:rsidRPr="006D449E">
        <w:rPr>
          <w:rStyle w:val="normaltextrun"/>
        </w:rPr>
        <w:t xml:space="preserve"> </w:t>
      </w:r>
      <w:r w:rsidRPr="006D449E">
        <w:rPr>
          <w:rStyle w:val="normaltextrun"/>
        </w:rPr>
        <w:t xml:space="preserve">dei </w:t>
      </w:r>
      <w:r w:rsidR="00204CDC" w:rsidRPr="006D449E">
        <w:rPr>
          <w:rStyle w:val="normaltextrun"/>
        </w:rPr>
        <w:t xml:space="preserve">terreni e </w:t>
      </w:r>
      <w:r w:rsidRPr="006D449E">
        <w:rPr>
          <w:rStyle w:val="normaltextrun"/>
        </w:rPr>
        <w:t>beni immobili appartenenti al compendio minerario di Sos Enat</w:t>
      </w:r>
      <w:r w:rsidR="0064345D" w:rsidRPr="006D449E">
        <w:rPr>
          <w:rStyle w:val="normaltextrun"/>
        </w:rPr>
        <w:t>t</w:t>
      </w:r>
      <w:r w:rsidRPr="006D449E">
        <w:rPr>
          <w:rStyle w:val="normaltextrun"/>
        </w:rPr>
        <w:t>os, sito nel comune di Lula (NU)</w:t>
      </w:r>
      <w:r w:rsidR="00281775" w:rsidRPr="006D449E">
        <w:rPr>
          <w:rStyle w:val="normaltextrun"/>
        </w:rPr>
        <w:t>,</w:t>
      </w:r>
      <w:r w:rsidR="00434174" w:rsidRPr="006D449E">
        <w:rPr>
          <w:rStyle w:val="normaltextrun"/>
        </w:rPr>
        <w:t xml:space="preserve"> su</w:t>
      </w:r>
      <w:r w:rsidR="00281775" w:rsidRPr="006D449E">
        <w:rPr>
          <w:rStyle w:val="normaltextrun"/>
        </w:rPr>
        <w:t>i</w:t>
      </w:r>
      <w:r w:rsidR="00434174" w:rsidRPr="006D449E">
        <w:rPr>
          <w:rStyle w:val="normaltextrun"/>
        </w:rPr>
        <w:t xml:space="preserve"> quali </w:t>
      </w:r>
      <w:r w:rsidR="00281775" w:rsidRPr="006D449E">
        <w:rPr>
          <w:rStyle w:val="normaltextrun"/>
        </w:rPr>
        <w:t xml:space="preserve">è intenzione realizzare il </w:t>
      </w:r>
      <w:r w:rsidR="00D61308" w:rsidRPr="006D449E">
        <w:rPr>
          <w:rStyle w:val="normaltextrun"/>
        </w:rPr>
        <w:t>laboratorio scientifico di superfice di cui al presente accordo ed al Progetto</w:t>
      </w:r>
      <w:r w:rsidR="00797E88" w:rsidRPr="006D449E">
        <w:rPr>
          <w:rStyle w:val="normaltextrun"/>
        </w:rPr>
        <w:t xml:space="preserve">, </w:t>
      </w:r>
      <w:r w:rsidR="009D26CD" w:rsidRPr="006D449E">
        <w:rPr>
          <w:rStyle w:val="normaltextrun"/>
        </w:rPr>
        <w:t>e</w:t>
      </w:r>
      <w:r w:rsidRPr="006D449E">
        <w:rPr>
          <w:rStyle w:val="normaltextrun"/>
        </w:rPr>
        <w:t xml:space="preserve"> identificati nell</w:t>
      </w:r>
      <w:r w:rsidR="009D26CD" w:rsidRPr="006D449E">
        <w:rPr>
          <w:rStyle w:val="normaltextrun"/>
        </w:rPr>
        <w:t>e</w:t>
      </w:r>
      <w:r w:rsidRPr="006D449E">
        <w:rPr>
          <w:rStyle w:val="normaltextrun"/>
        </w:rPr>
        <w:t xml:space="preserve"> planimetrie </w:t>
      </w:r>
      <w:r w:rsidR="009D26CD" w:rsidRPr="006D449E">
        <w:rPr>
          <w:rStyle w:val="normaltextrun"/>
        </w:rPr>
        <w:t xml:space="preserve">qui </w:t>
      </w:r>
      <w:r w:rsidRPr="006D449E">
        <w:rPr>
          <w:rStyle w:val="normaltextrun"/>
        </w:rPr>
        <w:t>allegate</w:t>
      </w:r>
      <w:r w:rsidR="009D26CD" w:rsidRPr="006D449E">
        <w:rPr>
          <w:rStyle w:val="normaltextrun"/>
        </w:rPr>
        <w:t xml:space="preserve"> all’Allegato 4</w:t>
      </w:r>
      <w:r w:rsidR="00C12EF8" w:rsidRPr="006D449E">
        <w:rPr>
          <w:rStyle w:val="normaltextrun"/>
        </w:rPr>
        <w:t>.</w:t>
      </w:r>
    </w:p>
    <w:p w14:paraId="19EF057D" w14:textId="77777777" w:rsidR="00480541" w:rsidRPr="006D449E" w:rsidRDefault="008B1DB2" w:rsidP="005A0557">
      <w:pPr>
        <w:pStyle w:val="paragraph"/>
        <w:numPr>
          <w:ilvl w:val="0"/>
          <w:numId w:val="40"/>
        </w:numPr>
        <w:spacing w:before="0" w:beforeAutospacing="0" w:after="0" w:afterAutospacing="0" w:line="360" w:lineRule="auto"/>
        <w:ind w:left="0" w:firstLine="0"/>
        <w:jc w:val="both"/>
        <w:textAlignment w:val="baseline"/>
        <w:rPr>
          <w:rStyle w:val="eop"/>
        </w:rPr>
      </w:pPr>
      <w:r w:rsidRPr="006D449E">
        <w:rPr>
          <w:rStyle w:val="eop"/>
        </w:rPr>
        <w:t xml:space="preserve"> In virtù della Deliberazione n. 43/72 del 13 novembre 2024, la Regione Autonoma della Sardegna (RAS), in accoglimento alla richiesta presentata dall’INFN ha formulato una serie di indirizzi a Igea Spa, tra i quali: individuare in maniera puntuale le aree e le strutture atte a ospitare il progetto presentato da INFN, site nel Comune di Lula (NU) con relativi Fogli e Mappali e il loro inquadramento catastale; predisporre la bozza di atto di concessione a titolo gratuito in favore dell’INFN e di trasmetterla alla RAS; in attuazione di quanto previsto nella convenzione stipulata il 27 dicembre 2023 tra la RAS e l’INFN, sottoscrivere, entro e non oltre 40 giorni dall’approvazione della predetta deliberazione, l’atto di concessione tra Igea Spa e INFN fissandone la durata in 30 anni e prevedendo che tutti i costi per la realizzazione, la gestione e la manutenzione ordinaria dei beni dati in concessione siano da intendersi a carico del concessionario</w:t>
      </w:r>
      <w:r w:rsidR="00480541" w:rsidRPr="006D449E">
        <w:rPr>
          <w:rStyle w:val="eop"/>
        </w:rPr>
        <w:t>;</w:t>
      </w:r>
    </w:p>
    <w:p w14:paraId="5AF257F4" w14:textId="0A031402" w:rsidR="00634C60" w:rsidRPr="006D449E" w:rsidRDefault="001F287F" w:rsidP="005A0557">
      <w:pPr>
        <w:pStyle w:val="paragraph"/>
        <w:numPr>
          <w:ilvl w:val="0"/>
          <w:numId w:val="40"/>
        </w:numPr>
        <w:spacing w:before="0" w:beforeAutospacing="0" w:after="0" w:afterAutospacing="0" w:line="360" w:lineRule="auto"/>
        <w:ind w:left="0" w:firstLine="0"/>
        <w:jc w:val="both"/>
        <w:textAlignment w:val="baseline"/>
        <w:rPr>
          <w:rStyle w:val="eop"/>
        </w:rPr>
      </w:pPr>
      <w:r w:rsidRPr="006D449E">
        <w:rPr>
          <w:rStyle w:val="eop"/>
        </w:rPr>
        <w:t>i</w:t>
      </w:r>
      <w:r w:rsidR="001D4705" w:rsidRPr="006D449E">
        <w:rPr>
          <w:rStyle w:val="eop"/>
        </w:rPr>
        <w:t xml:space="preserve">n </w:t>
      </w:r>
      <w:r w:rsidRPr="006D449E">
        <w:rPr>
          <w:rStyle w:val="eop"/>
        </w:rPr>
        <w:t>considerazione</w:t>
      </w:r>
      <w:r w:rsidR="001D4705" w:rsidRPr="006D449E">
        <w:rPr>
          <w:rStyle w:val="eop"/>
        </w:rPr>
        <w:t xml:space="preserve"> </w:t>
      </w:r>
      <w:r w:rsidR="00417038" w:rsidRPr="006D449E">
        <w:rPr>
          <w:rStyle w:val="eop"/>
        </w:rPr>
        <w:t>di</w:t>
      </w:r>
      <w:r w:rsidR="001D4705" w:rsidRPr="006D449E">
        <w:rPr>
          <w:rStyle w:val="eop"/>
        </w:rPr>
        <w:t xml:space="preserve"> quanto previsto nella </w:t>
      </w:r>
      <w:r w:rsidRPr="006D449E">
        <w:rPr>
          <w:rStyle w:val="eop"/>
        </w:rPr>
        <w:t>citata Deliberazione,</w:t>
      </w:r>
      <w:r w:rsidR="004368CD" w:rsidRPr="006D449E">
        <w:rPr>
          <w:rStyle w:val="eop"/>
        </w:rPr>
        <w:t xml:space="preserve"> nonché</w:t>
      </w:r>
      <w:r w:rsidR="00037EB6" w:rsidRPr="006D449E">
        <w:rPr>
          <w:rStyle w:val="eop"/>
        </w:rPr>
        <w:t xml:space="preserve"> </w:t>
      </w:r>
      <w:r w:rsidR="00417038" w:rsidRPr="006D449E">
        <w:rPr>
          <w:rStyle w:val="eop"/>
        </w:rPr>
        <w:t>n</w:t>
      </w:r>
      <w:r w:rsidR="004368CD" w:rsidRPr="006D449E">
        <w:rPr>
          <w:rStyle w:val="eop"/>
        </w:rPr>
        <w:t>ello schema di contratto di concessione</w:t>
      </w:r>
      <w:r w:rsidR="00417038" w:rsidRPr="006D449E">
        <w:rPr>
          <w:rStyle w:val="eop"/>
        </w:rPr>
        <w:t xml:space="preserve"> gratuita </w:t>
      </w:r>
      <w:r w:rsidR="009879F9" w:rsidRPr="006D449E">
        <w:rPr>
          <w:rStyle w:val="eop"/>
        </w:rPr>
        <w:t xml:space="preserve">(Allegato </w:t>
      </w:r>
      <w:r w:rsidR="00774CA8">
        <w:rPr>
          <w:rStyle w:val="eop"/>
        </w:rPr>
        <w:t>4</w:t>
      </w:r>
      <w:r w:rsidR="009879F9" w:rsidRPr="006D449E">
        <w:rPr>
          <w:rStyle w:val="eop"/>
        </w:rPr>
        <w:t>)</w:t>
      </w:r>
      <w:r w:rsidR="0085592A" w:rsidRPr="006D449E">
        <w:rPr>
          <w:rStyle w:val="eop"/>
        </w:rPr>
        <w:t xml:space="preserve"> </w:t>
      </w:r>
      <w:r w:rsidR="00317CB3" w:rsidRPr="006D449E">
        <w:rPr>
          <w:rStyle w:val="eop"/>
        </w:rPr>
        <w:t xml:space="preserve">ricevuto da IGEA </w:t>
      </w:r>
      <w:proofErr w:type="gramStart"/>
      <w:r w:rsidR="00317CB3" w:rsidRPr="006D449E">
        <w:rPr>
          <w:rStyle w:val="eop"/>
        </w:rPr>
        <w:t xml:space="preserve">S.p.A. </w:t>
      </w:r>
      <w:r w:rsidR="00A7522A">
        <w:rPr>
          <w:rStyle w:val="eop"/>
        </w:rPr>
        <w:t>,</w:t>
      </w:r>
      <w:proofErr w:type="gramEnd"/>
      <w:r w:rsidRPr="006D449E">
        <w:rPr>
          <w:rStyle w:val="eop"/>
        </w:rPr>
        <w:t xml:space="preserve"> </w:t>
      </w:r>
      <w:r w:rsidR="008F04B2" w:rsidRPr="006D449E">
        <w:rPr>
          <w:rStyle w:val="eop"/>
        </w:rPr>
        <w:t xml:space="preserve">l’INAF e l’INGV intendono conferire mandato </w:t>
      </w:r>
      <w:r w:rsidR="006D3524" w:rsidRPr="006D449E">
        <w:rPr>
          <w:rStyle w:val="eop"/>
        </w:rPr>
        <w:t xml:space="preserve">collettivo speciale con rappresentanza, in </w:t>
      </w:r>
      <w:r w:rsidR="009879F9" w:rsidRPr="006D449E">
        <w:rPr>
          <w:rStyle w:val="eop"/>
        </w:rPr>
        <w:t>virtù</w:t>
      </w:r>
      <w:r w:rsidR="006D3524" w:rsidRPr="006D449E">
        <w:rPr>
          <w:rStyle w:val="eop"/>
        </w:rPr>
        <w:t xml:space="preserve"> </w:t>
      </w:r>
      <w:r w:rsidR="009879F9" w:rsidRPr="006D449E">
        <w:rPr>
          <w:rStyle w:val="eop"/>
        </w:rPr>
        <w:t>de</w:t>
      </w:r>
      <w:r w:rsidR="006D3524" w:rsidRPr="006D449E">
        <w:rPr>
          <w:rStyle w:val="eop"/>
        </w:rPr>
        <w:t xml:space="preserve">l quale l’INFN, capofila del Progetto, </w:t>
      </w:r>
      <w:r w:rsidR="00935DAF" w:rsidRPr="006D449E">
        <w:rPr>
          <w:rStyle w:val="eop"/>
        </w:rPr>
        <w:t xml:space="preserve">agisce a tutti gli effetti in nome e </w:t>
      </w:r>
      <w:r w:rsidRPr="006D449E">
        <w:rPr>
          <w:rStyle w:val="eop"/>
        </w:rPr>
        <w:t xml:space="preserve"> </w:t>
      </w:r>
      <w:r w:rsidR="00935DAF" w:rsidRPr="006D449E">
        <w:rPr>
          <w:rStyle w:val="eop"/>
        </w:rPr>
        <w:t xml:space="preserve">per conto proprio e di tali soggetti, con </w:t>
      </w:r>
      <w:r w:rsidR="00F07082" w:rsidRPr="006D449E">
        <w:rPr>
          <w:rStyle w:val="eop"/>
        </w:rPr>
        <w:t>facoltà di rappresentarli di fronte a Igea Spa in tutti gli atti</w:t>
      </w:r>
      <w:r w:rsidR="00800DB6" w:rsidRPr="006D449E">
        <w:rPr>
          <w:rStyle w:val="eop"/>
        </w:rPr>
        <w:t xml:space="preserve"> e le operazioni relative </w:t>
      </w:r>
      <w:r w:rsidR="0033519A" w:rsidRPr="006D449E">
        <w:rPr>
          <w:rStyle w:val="eop"/>
        </w:rPr>
        <w:t xml:space="preserve">e conseguenti </w:t>
      </w:r>
      <w:r w:rsidR="00800DB6" w:rsidRPr="006D449E">
        <w:rPr>
          <w:rStyle w:val="eop"/>
        </w:rPr>
        <w:t>al</w:t>
      </w:r>
      <w:r w:rsidR="00037EB6" w:rsidRPr="006D449E">
        <w:rPr>
          <w:rStyle w:val="eop"/>
        </w:rPr>
        <w:t>la concessione</w:t>
      </w:r>
      <w:r w:rsidR="00420BF6" w:rsidRPr="006D449E">
        <w:rPr>
          <w:rStyle w:val="eop"/>
        </w:rPr>
        <w:t>;</w:t>
      </w:r>
    </w:p>
    <w:p w14:paraId="47B96A33" w14:textId="0ABC9D52" w:rsidR="003E67F6" w:rsidRPr="006D449E" w:rsidRDefault="009B06CA" w:rsidP="005A0557">
      <w:pPr>
        <w:pStyle w:val="paragraph"/>
        <w:numPr>
          <w:ilvl w:val="0"/>
          <w:numId w:val="40"/>
        </w:numPr>
        <w:spacing w:before="0" w:beforeAutospacing="0" w:after="0" w:afterAutospacing="0" w:line="360" w:lineRule="auto"/>
        <w:ind w:left="0" w:firstLine="0"/>
        <w:jc w:val="both"/>
        <w:textAlignment w:val="baseline"/>
        <w:rPr>
          <w:rStyle w:val="eop"/>
        </w:rPr>
      </w:pPr>
      <w:r w:rsidRPr="006D449E">
        <w:rPr>
          <w:rStyle w:val="eop"/>
        </w:rPr>
        <w:t>in relazione al suddetto mandato</w:t>
      </w:r>
      <w:r w:rsidR="00086669" w:rsidRPr="006D449E">
        <w:rPr>
          <w:rStyle w:val="eop"/>
        </w:rPr>
        <w:t>,</w:t>
      </w:r>
      <w:r w:rsidRPr="006D449E">
        <w:rPr>
          <w:rStyle w:val="eop"/>
        </w:rPr>
        <w:t xml:space="preserve"> </w:t>
      </w:r>
      <w:r w:rsidR="00086669" w:rsidRPr="006D449E">
        <w:rPr>
          <w:rStyle w:val="eop"/>
        </w:rPr>
        <w:t>l’INFN si farà carico</w:t>
      </w:r>
      <w:r w:rsidR="00420BF6" w:rsidRPr="006D449E">
        <w:rPr>
          <w:rStyle w:val="eop"/>
        </w:rPr>
        <w:t>, anche per conto di INAF e INGV,</w:t>
      </w:r>
      <w:r w:rsidR="00086669" w:rsidRPr="006D449E">
        <w:rPr>
          <w:rStyle w:val="eop"/>
        </w:rPr>
        <w:t xml:space="preserve"> </w:t>
      </w:r>
      <w:r w:rsidR="00420BF6" w:rsidRPr="006D449E">
        <w:rPr>
          <w:rStyle w:val="eop"/>
        </w:rPr>
        <w:t xml:space="preserve">delle </w:t>
      </w:r>
      <w:r w:rsidR="003E67F6" w:rsidRPr="006D449E">
        <w:rPr>
          <w:rStyle w:val="eop"/>
        </w:rPr>
        <w:t xml:space="preserve">procedure </w:t>
      </w:r>
      <w:r w:rsidR="00420BF6" w:rsidRPr="006D449E">
        <w:rPr>
          <w:rStyle w:val="eop"/>
        </w:rPr>
        <w:t xml:space="preserve">di </w:t>
      </w:r>
      <w:r w:rsidR="003E67F6" w:rsidRPr="006D449E">
        <w:rPr>
          <w:rStyle w:val="eop"/>
        </w:rPr>
        <w:t>gara</w:t>
      </w:r>
      <w:r w:rsidR="00086669" w:rsidRPr="006D449E">
        <w:t xml:space="preserve"> </w:t>
      </w:r>
      <w:r w:rsidR="00420BF6" w:rsidRPr="006D449E">
        <w:t>e dell’</w:t>
      </w:r>
      <w:r w:rsidR="00086669" w:rsidRPr="006D449E">
        <w:t>affida</w:t>
      </w:r>
      <w:r w:rsidR="00420BF6" w:rsidRPr="006D449E">
        <w:t>mento</w:t>
      </w:r>
      <w:r w:rsidR="00086669" w:rsidRPr="006D449E">
        <w:t xml:space="preserve"> </w:t>
      </w:r>
      <w:r w:rsidR="00420BF6" w:rsidRPr="006D449E">
        <w:t>de</w:t>
      </w:r>
      <w:r w:rsidR="00086669" w:rsidRPr="006D449E">
        <w:t>i contratti per lavori, servizi e forniture necessari alla realizzazione del laboratorio ed al suo allestimento</w:t>
      </w:r>
      <w:r w:rsidR="00420BF6" w:rsidRPr="006D449E">
        <w:t>.</w:t>
      </w:r>
    </w:p>
    <w:p w14:paraId="421AC3A7" w14:textId="77777777" w:rsidR="00BF3780" w:rsidRPr="006D449E" w:rsidRDefault="00BF3780" w:rsidP="00BF3780">
      <w:pPr>
        <w:pStyle w:val="paragraph"/>
        <w:spacing w:before="0" w:beforeAutospacing="0" w:after="0" w:afterAutospacing="0" w:line="360" w:lineRule="auto"/>
        <w:jc w:val="both"/>
        <w:textAlignment w:val="baseline"/>
        <w:rPr>
          <w:rStyle w:val="eop"/>
        </w:rPr>
      </w:pPr>
    </w:p>
    <w:p w14:paraId="3ECBF480" w14:textId="3ABD6C9F" w:rsidR="00BF3780" w:rsidRPr="006D449E" w:rsidRDefault="00BF3780" w:rsidP="00BF3780">
      <w:pPr>
        <w:pStyle w:val="paragraph"/>
        <w:spacing w:before="0" w:beforeAutospacing="0" w:after="0" w:afterAutospacing="0" w:line="360" w:lineRule="auto"/>
        <w:jc w:val="center"/>
        <w:textAlignment w:val="baseline"/>
        <w:rPr>
          <w:rStyle w:val="normaltextrun"/>
          <w:b/>
          <w:bCs/>
        </w:rPr>
      </w:pPr>
      <w:r w:rsidRPr="006D449E">
        <w:rPr>
          <w:rStyle w:val="normaltextrun"/>
          <w:b/>
          <w:bCs/>
        </w:rPr>
        <w:t>PREMESSO CHE</w:t>
      </w:r>
    </w:p>
    <w:p w14:paraId="74FC647C" w14:textId="4F018E6F" w:rsidR="00606C71" w:rsidRPr="006D449E" w:rsidRDefault="0018053E" w:rsidP="005A0557">
      <w:pPr>
        <w:pStyle w:val="PreformattedText"/>
        <w:widowControl/>
        <w:numPr>
          <w:ilvl w:val="0"/>
          <w:numId w:val="39"/>
        </w:numPr>
        <w:suppressAutoHyphens w:val="0"/>
        <w:overflowPunct/>
        <w:autoSpaceDE/>
        <w:autoSpaceDN/>
        <w:spacing w:line="360" w:lineRule="auto"/>
        <w:ind w:left="0" w:firstLine="0"/>
        <w:rPr>
          <w:rFonts w:ascii="Times New Roman" w:hAnsi="Times New Roman" w:cs="Times New Roman"/>
          <w:sz w:val="24"/>
          <w:szCs w:val="24"/>
        </w:rPr>
      </w:pPr>
      <w:bookmarkStart w:id="2" w:name="_Hlk95730064"/>
      <w:r w:rsidRPr="006D449E">
        <w:rPr>
          <w:rFonts w:ascii="Times New Roman" w:hAnsi="Times New Roman" w:cs="Times New Roman"/>
          <w:sz w:val="24"/>
          <w:szCs w:val="24"/>
        </w:rPr>
        <w:t>La collaborazione di cui al presente Accordo si inserisce nel</w:t>
      </w:r>
      <w:r w:rsidR="00747F5F" w:rsidRPr="006D449E">
        <w:rPr>
          <w:rFonts w:ascii="Times New Roman" w:hAnsi="Times New Roman" w:cs="Times New Roman"/>
          <w:sz w:val="24"/>
          <w:szCs w:val="24"/>
        </w:rPr>
        <w:t xml:space="preserve"> quadro</w:t>
      </w:r>
      <w:r w:rsidRPr="006D449E">
        <w:rPr>
          <w:rFonts w:ascii="Times New Roman" w:hAnsi="Times New Roman" w:cs="Times New Roman"/>
          <w:sz w:val="24"/>
          <w:szCs w:val="24"/>
        </w:rPr>
        <w:t xml:space="preserve"> più ampi</w:t>
      </w:r>
      <w:r w:rsidR="00747F5F" w:rsidRPr="006D449E">
        <w:rPr>
          <w:rFonts w:ascii="Times New Roman" w:hAnsi="Times New Roman" w:cs="Times New Roman"/>
          <w:sz w:val="24"/>
          <w:szCs w:val="24"/>
        </w:rPr>
        <w:t>o</w:t>
      </w:r>
      <w:r w:rsidR="00C312B1" w:rsidRPr="006D449E">
        <w:rPr>
          <w:rFonts w:ascii="Times New Roman" w:hAnsi="Times New Roman" w:cs="Times New Roman"/>
          <w:sz w:val="24"/>
          <w:szCs w:val="24"/>
        </w:rPr>
        <w:t xml:space="preserve"> delle</w:t>
      </w:r>
      <w:r w:rsidRPr="006D449E">
        <w:rPr>
          <w:rFonts w:ascii="Times New Roman" w:hAnsi="Times New Roman" w:cs="Times New Roman"/>
          <w:sz w:val="24"/>
          <w:szCs w:val="24"/>
        </w:rPr>
        <w:t xml:space="preserve"> convenzion</w:t>
      </w:r>
      <w:r w:rsidR="00C312B1" w:rsidRPr="006D449E">
        <w:rPr>
          <w:rFonts w:ascii="Times New Roman" w:hAnsi="Times New Roman" w:cs="Times New Roman"/>
          <w:sz w:val="24"/>
          <w:szCs w:val="24"/>
        </w:rPr>
        <w:t>i</w:t>
      </w:r>
      <w:r w:rsidRPr="006D449E">
        <w:rPr>
          <w:rFonts w:ascii="Times New Roman" w:hAnsi="Times New Roman" w:cs="Times New Roman"/>
          <w:sz w:val="24"/>
          <w:szCs w:val="24"/>
        </w:rPr>
        <w:t xml:space="preserve"> </w:t>
      </w:r>
      <w:r w:rsidR="0027369A" w:rsidRPr="006D449E">
        <w:rPr>
          <w:rFonts w:ascii="Times New Roman" w:hAnsi="Times New Roman" w:cs="Times New Roman"/>
          <w:sz w:val="24"/>
          <w:szCs w:val="24"/>
        </w:rPr>
        <w:t>in essere</w:t>
      </w:r>
      <w:r w:rsidRPr="006D449E">
        <w:rPr>
          <w:rFonts w:ascii="Times New Roman" w:hAnsi="Times New Roman" w:cs="Times New Roman"/>
          <w:sz w:val="24"/>
          <w:szCs w:val="24"/>
        </w:rPr>
        <w:t xml:space="preserve"> tra </w:t>
      </w:r>
      <w:r w:rsidR="007A7561" w:rsidRPr="006D449E">
        <w:rPr>
          <w:rFonts w:ascii="Times New Roman" w:hAnsi="Times New Roman" w:cs="Times New Roman"/>
          <w:sz w:val="24"/>
          <w:szCs w:val="24"/>
        </w:rPr>
        <w:t>le Parti</w:t>
      </w:r>
      <w:bookmarkEnd w:id="2"/>
      <w:r w:rsidR="00A83A42" w:rsidRPr="006D449E">
        <w:rPr>
          <w:rFonts w:ascii="Times New Roman" w:hAnsi="Times New Roman" w:cs="Times New Roman"/>
          <w:sz w:val="24"/>
          <w:szCs w:val="24"/>
        </w:rPr>
        <w:t>;</w:t>
      </w:r>
    </w:p>
    <w:p w14:paraId="04BD0352" w14:textId="79A02A3E" w:rsidR="00A83A42" w:rsidRPr="006D449E" w:rsidRDefault="00A83A42" w:rsidP="005A0557">
      <w:pPr>
        <w:pStyle w:val="PreformattedText"/>
        <w:widowControl/>
        <w:numPr>
          <w:ilvl w:val="0"/>
          <w:numId w:val="39"/>
        </w:numPr>
        <w:suppressAutoHyphens w:val="0"/>
        <w:overflowPunct/>
        <w:autoSpaceDE/>
        <w:autoSpaceDN/>
        <w:spacing w:line="360" w:lineRule="auto"/>
        <w:ind w:left="0" w:firstLine="0"/>
        <w:rPr>
          <w:rFonts w:ascii="Times New Roman" w:hAnsi="Times New Roman" w:cs="Times New Roman"/>
          <w:sz w:val="24"/>
          <w:szCs w:val="22"/>
        </w:rPr>
      </w:pPr>
      <w:r w:rsidRPr="006D449E">
        <w:rPr>
          <w:rFonts w:ascii="Times New Roman" w:hAnsi="Times New Roman" w:cs="Times New Roman"/>
          <w:sz w:val="24"/>
          <w:szCs w:val="22"/>
        </w:rPr>
        <w:lastRenderedPageBreak/>
        <w:t xml:space="preserve">l’INFN in data </w:t>
      </w:r>
      <w:r w:rsidR="00F726DC" w:rsidRPr="006D449E">
        <w:rPr>
          <w:rFonts w:ascii="Times New Roman" w:hAnsi="Times New Roman" w:cs="Times New Roman"/>
          <w:sz w:val="24"/>
          <w:szCs w:val="22"/>
        </w:rPr>
        <w:t>28 dicembre 2023</w:t>
      </w:r>
      <w:r w:rsidRPr="006D449E">
        <w:rPr>
          <w:rFonts w:ascii="Times New Roman" w:hAnsi="Times New Roman" w:cs="Times New Roman"/>
          <w:sz w:val="24"/>
          <w:szCs w:val="22"/>
        </w:rPr>
        <w:t xml:space="preserve"> ha stipulato con la </w:t>
      </w:r>
      <w:r w:rsidR="000B1927" w:rsidRPr="006D449E">
        <w:rPr>
          <w:rFonts w:ascii="Times New Roman" w:hAnsi="Times New Roman" w:cs="Times New Roman"/>
          <w:sz w:val="24"/>
          <w:szCs w:val="22"/>
        </w:rPr>
        <w:t xml:space="preserve">Regione Autonoma della Sardegna </w:t>
      </w:r>
      <w:r w:rsidR="007B5872" w:rsidRPr="006D449E">
        <w:rPr>
          <w:rFonts w:ascii="Times New Roman" w:hAnsi="Times New Roman" w:cs="Times New Roman"/>
          <w:sz w:val="24"/>
          <w:szCs w:val="22"/>
        </w:rPr>
        <w:t xml:space="preserve">(RAS) </w:t>
      </w:r>
      <w:r w:rsidR="007417F4" w:rsidRPr="006D449E">
        <w:rPr>
          <w:rFonts w:ascii="Times New Roman" w:hAnsi="Times New Roman" w:cs="Times New Roman"/>
          <w:sz w:val="24"/>
          <w:szCs w:val="22"/>
        </w:rPr>
        <w:t xml:space="preserve">la </w:t>
      </w:r>
      <w:r w:rsidR="004274B7" w:rsidRPr="006D449E">
        <w:rPr>
          <w:rFonts w:ascii="Times New Roman" w:hAnsi="Times New Roman" w:cs="Times New Roman"/>
          <w:sz w:val="24"/>
          <w:szCs w:val="22"/>
        </w:rPr>
        <w:t xml:space="preserve">convenzione </w:t>
      </w:r>
      <w:r w:rsidR="008D5413" w:rsidRPr="006D449E">
        <w:rPr>
          <w:rFonts w:ascii="Times New Roman" w:hAnsi="Times New Roman" w:cs="Times New Roman"/>
          <w:sz w:val="24"/>
          <w:szCs w:val="22"/>
        </w:rPr>
        <w:t xml:space="preserve">(sopra citata) </w:t>
      </w:r>
      <w:r w:rsidR="004274B7" w:rsidRPr="006D449E">
        <w:rPr>
          <w:rFonts w:ascii="Times New Roman" w:hAnsi="Times New Roman" w:cs="Times New Roman"/>
          <w:sz w:val="24"/>
          <w:szCs w:val="22"/>
        </w:rPr>
        <w:t>per la gestione dei fondi stanziati dalla</w:t>
      </w:r>
      <w:r w:rsidR="00F36D4C" w:rsidRPr="006D449E">
        <w:rPr>
          <w:rFonts w:ascii="Times New Roman" w:hAnsi="Times New Roman" w:cs="Times New Roman"/>
          <w:sz w:val="24"/>
          <w:szCs w:val="22"/>
        </w:rPr>
        <w:t xml:space="preserve"> </w:t>
      </w:r>
      <w:r w:rsidR="004274B7" w:rsidRPr="006D449E">
        <w:rPr>
          <w:rFonts w:ascii="Times New Roman" w:hAnsi="Times New Roman" w:cs="Times New Roman"/>
          <w:sz w:val="24"/>
          <w:szCs w:val="22"/>
        </w:rPr>
        <w:t xml:space="preserve">L.R. 19 </w:t>
      </w:r>
      <w:r w:rsidR="006E2E8F" w:rsidRPr="006D449E">
        <w:rPr>
          <w:rFonts w:ascii="Times New Roman" w:hAnsi="Times New Roman" w:cs="Times New Roman"/>
          <w:sz w:val="24"/>
          <w:szCs w:val="22"/>
        </w:rPr>
        <w:t xml:space="preserve">dicembre </w:t>
      </w:r>
      <w:r w:rsidR="004274B7" w:rsidRPr="006D449E">
        <w:rPr>
          <w:rFonts w:ascii="Times New Roman" w:hAnsi="Times New Roman" w:cs="Times New Roman"/>
          <w:sz w:val="24"/>
          <w:szCs w:val="22"/>
        </w:rPr>
        <w:t xml:space="preserve">2023, N. 17 </w:t>
      </w:r>
      <w:r w:rsidR="00F36D4C" w:rsidRPr="006D449E">
        <w:rPr>
          <w:rFonts w:ascii="Times New Roman" w:hAnsi="Times New Roman" w:cs="Times New Roman"/>
          <w:sz w:val="24"/>
          <w:szCs w:val="22"/>
        </w:rPr>
        <w:t>a favore dell’</w:t>
      </w:r>
      <w:r w:rsidR="002245D5" w:rsidRPr="006D449E">
        <w:rPr>
          <w:rFonts w:ascii="Times New Roman" w:hAnsi="Times New Roman" w:cs="Times New Roman"/>
          <w:sz w:val="24"/>
          <w:szCs w:val="22"/>
        </w:rPr>
        <w:t>I</w:t>
      </w:r>
      <w:r w:rsidR="00F36D4C" w:rsidRPr="006D449E">
        <w:rPr>
          <w:rFonts w:ascii="Times New Roman" w:hAnsi="Times New Roman" w:cs="Times New Roman"/>
          <w:sz w:val="24"/>
          <w:szCs w:val="22"/>
        </w:rPr>
        <w:t xml:space="preserve">stituto </w:t>
      </w:r>
      <w:r w:rsidR="002245D5" w:rsidRPr="006D449E">
        <w:rPr>
          <w:rFonts w:ascii="Times New Roman" w:hAnsi="Times New Roman" w:cs="Times New Roman"/>
          <w:sz w:val="24"/>
          <w:szCs w:val="22"/>
        </w:rPr>
        <w:t xml:space="preserve">Nazionale </w:t>
      </w:r>
      <w:r w:rsidR="00F36D4C" w:rsidRPr="006D449E">
        <w:rPr>
          <w:rFonts w:ascii="Times New Roman" w:hAnsi="Times New Roman" w:cs="Times New Roman"/>
          <w:sz w:val="24"/>
          <w:szCs w:val="22"/>
        </w:rPr>
        <w:t xml:space="preserve">di </w:t>
      </w:r>
      <w:r w:rsidR="002245D5" w:rsidRPr="006D449E">
        <w:rPr>
          <w:rFonts w:ascii="Times New Roman" w:hAnsi="Times New Roman" w:cs="Times New Roman"/>
          <w:sz w:val="24"/>
          <w:szCs w:val="22"/>
        </w:rPr>
        <w:t>Fisica Nucleare</w:t>
      </w:r>
      <w:r w:rsidR="004C20F8" w:rsidRPr="006D449E">
        <w:rPr>
          <w:rFonts w:ascii="Times New Roman" w:hAnsi="Times New Roman" w:cs="Times New Roman"/>
          <w:sz w:val="24"/>
          <w:szCs w:val="22"/>
        </w:rPr>
        <w:t xml:space="preserve"> </w:t>
      </w:r>
      <w:r w:rsidR="002D3280" w:rsidRPr="006D449E">
        <w:rPr>
          <w:rFonts w:ascii="Times New Roman" w:hAnsi="Times New Roman" w:cs="Times New Roman"/>
          <w:sz w:val="24"/>
          <w:szCs w:val="22"/>
        </w:rPr>
        <w:t>che prevede, in coerenza con la candidatura del sito di Sos Enattos ad ospitare l'Einstein Telescope, un contributo di € 10.000.000,00 in favore dell’INFN, per lo sviluppo del laboratorio SarGrav e le infrastrutture dedicate ai progetti avviati</w:t>
      </w:r>
      <w:r w:rsidR="00F70F59" w:rsidRPr="006D449E">
        <w:rPr>
          <w:rFonts w:ascii="Times New Roman" w:hAnsi="Times New Roman" w:cs="Times New Roman"/>
          <w:sz w:val="24"/>
          <w:szCs w:val="22"/>
        </w:rPr>
        <w:t xml:space="preserve"> secondo la scheda </w:t>
      </w:r>
      <w:r w:rsidR="003115FE" w:rsidRPr="006D449E">
        <w:rPr>
          <w:rFonts w:ascii="Times New Roman" w:hAnsi="Times New Roman" w:cs="Times New Roman"/>
          <w:sz w:val="24"/>
          <w:szCs w:val="22"/>
        </w:rPr>
        <w:t>progetto (il “Progetto) q</w:t>
      </w:r>
      <w:r w:rsidR="00F16E1A" w:rsidRPr="006D449E">
        <w:rPr>
          <w:rFonts w:ascii="Times New Roman" w:hAnsi="Times New Roman" w:cs="Times New Roman"/>
          <w:sz w:val="24"/>
          <w:szCs w:val="22"/>
        </w:rPr>
        <w:t>ui in Allegato 1</w:t>
      </w:r>
      <w:r w:rsidR="00534FB8" w:rsidRPr="006D449E">
        <w:rPr>
          <w:rFonts w:ascii="Times New Roman" w:hAnsi="Times New Roman" w:cs="Times New Roman"/>
          <w:sz w:val="24"/>
          <w:szCs w:val="22"/>
        </w:rPr>
        <w:t xml:space="preserve"> dove INAF e INGV sono già </w:t>
      </w:r>
      <w:r w:rsidR="000454DE" w:rsidRPr="006D449E">
        <w:rPr>
          <w:rFonts w:ascii="Times New Roman" w:hAnsi="Times New Roman" w:cs="Times New Roman"/>
          <w:sz w:val="24"/>
          <w:szCs w:val="22"/>
        </w:rPr>
        <w:t>considerati partner esprimendo azioni e finalità loro specifiche;</w:t>
      </w:r>
    </w:p>
    <w:p w14:paraId="6CE02E2A" w14:textId="77777777" w:rsidR="00925FF8" w:rsidRDefault="007B5872" w:rsidP="00925FF8">
      <w:pPr>
        <w:pStyle w:val="PreformattedText"/>
        <w:widowControl/>
        <w:numPr>
          <w:ilvl w:val="0"/>
          <w:numId w:val="39"/>
        </w:numPr>
        <w:suppressAutoHyphens w:val="0"/>
        <w:overflowPunct/>
        <w:autoSpaceDE/>
        <w:autoSpaceDN/>
        <w:spacing w:line="360" w:lineRule="auto"/>
        <w:ind w:left="0" w:firstLine="0"/>
        <w:rPr>
          <w:rFonts w:ascii="Times New Roman" w:hAnsi="Times New Roman" w:cs="Times New Roman"/>
          <w:sz w:val="24"/>
          <w:szCs w:val="22"/>
        </w:rPr>
      </w:pPr>
      <w:r w:rsidRPr="006D449E">
        <w:rPr>
          <w:rFonts w:ascii="Times New Roman" w:hAnsi="Times New Roman" w:cs="Times New Roman"/>
          <w:sz w:val="24"/>
          <w:szCs w:val="22"/>
        </w:rPr>
        <w:t>che la sopracitata convenzione con la RAS</w:t>
      </w:r>
      <w:r w:rsidR="00EC732C" w:rsidRPr="006D449E">
        <w:rPr>
          <w:rFonts w:ascii="Times New Roman" w:hAnsi="Times New Roman" w:cs="Times New Roman"/>
          <w:sz w:val="24"/>
          <w:szCs w:val="22"/>
        </w:rPr>
        <w:t xml:space="preserve"> </w:t>
      </w:r>
      <w:r w:rsidR="00552C1E" w:rsidRPr="006D449E">
        <w:rPr>
          <w:rFonts w:ascii="Times New Roman" w:hAnsi="Times New Roman" w:cs="Times New Roman"/>
          <w:sz w:val="24"/>
          <w:szCs w:val="22"/>
        </w:rPr>
        <w:t>prevede che il c</w:t>
      </w:r>
      <w:r w:rsidR="00CE7B1C" w:rsidRPr="006D449E">
        <w:rPr>
          <w:rFonts w:ascii="Times New Roman" w:hAnsi="Times New Roman" w:cs="Times New Roman"/>
          <w:sz w:val="24"/>
          <w:szCs w:val="22"/>
        </w:rPr>
        <w:t>ontributo è concesso sui costi sostenuti e regolarmente rendicontati dall’INFN a decorrere dalla data di comunicazione dell’impegno di spesa ed entro e non oltre il 31.12.2026</w:t>
      </w:r>
      <w:r w:rsidR="00126334">
        <w:rPr>
          <w:rFonts w:ascii="Times New Roman" w:hAnsi="Times New Roman" w:cs="Times New Roman"/>
          <w:sz w:val="24"/>
          <w:szCs w:val="22"/>
        </w:rPr>
        <w:t>;</w:t>
      </w:r>
    </w:p>
    <w:p w14:paraId="50130B75" w14:textId="3323451A" w:rsidR="000454DE" w:rsidRPr="00925FF8" w:rsidRDefault="00126334" w:rsidP="00453BA7">
      <w:pPr>
        <w:pStyle w:val="PreformattedText"/>
        <w:widowControl/>
        <w:numPr>
          <w:ilvl w:val="0"/>
          <w:numId w:val="39"/>
        </w:numPr>
        <w:suppressAutoHyphens w:val="0"/>
        <w:overflowPunct/>
        <w:autoSpaceDE/>
        <w:autoSpaceDN/>
        <w:spacing w:line="360" w:lineRule="auto"/>
        <w:ind w:left="0" w:firstLine="0"/>
        <w:rPr>
          <w:rFonts w:ascii="Times New Roman" w:hAnsi="Times New Roman" w:cs="Times New Roman"/>
          <w:sz w:val="24"/>
          <w:szCs w:val="22"/>
        </w:rPr>
      </w:pPr>
      <w:r w:rsidRPr="00925FF8">
        <w:rPr>
          <w:rFonts w:ascii="Times New Roman" w:hAnsi="Times New Roman" w:cs="Times New Roman"/>
          <w:sz w:val="24"/>
          <w:szCs w:val="22"/>
        </w:rPr>
        <w:t xml:space="preserve">che in data 19 dicembre 2024 </w:t>
      </w:r>
      <w:r w:rsidR="00A676BF" w:rsidRPr="00925FF8">
        <w:rPr>
          <w:rFonts w:ascii="Times New Roman" w:hAnsi="Times New Roman" w:cs="Times New Roman"/>
          <w:sz w:val="24"/>
          <w:szCs w:val="22"/>
        </w:rPr>
        <w:t>le Parti hanno s</w:t>
      </w:r>
      <w:r w:rsidR="005D79A7" w:rsidRPr="00925FF8">
        <w:rPr>
          <w:rFonts w:ascii="Times New Roman" w:hAnsi="Times New Roman" w:cs="Times New Roman"/>
          <w:sz w:val="24"/>
          <w:szCs w:val="22"/>
        </w:rPr>
        <w:t xml:space="preserve">ottoscritto unitamente alla </w:t>
      </w:r>
      <w:r w:rsidR="00083E37" w:rsidRPr="00925FF8">
        <w:rPr>
          <w:rFonts w:ascii="Times New Roman" w:hAnsi="Times New Roman" w:cs="Times New Roman"/>
          <w:sz w:val="24"/>
          <w:szCs w:val="22"/>
        </w:rPr>
        <w:t>Regione Autonoma</w:t>
      </w:r>
      <w:r w:rsidR="00A63EB0" w:rsidRPr="00925FF8">
        <w:rPr>
          <w:rFonts w:ascii="Times New Roman" w:hAnsi="Times New Roman" w:cs="Times New Roman"/>
          <w:sz w:val="24"/>
          <w:szCs w:val="22"/>
        </w:rPr>
        <w:t xml:space="preserve">, </w:t>
      </w:r>
      <w:r w:rsidR="001C33A3" w:rsidRPr="00925FF8">
        <w:rPr>
          <w:rFonts w:ascii="Times New Roman" w:hAnsi="Times New Roman" w:cs="Times New Roman"/>
          <w:sz w:val="24"/>
          <w:szCs w:val="22"/>
        </w:rPr>
        <w:t xml:space="preserve">all’Università degli studi di Cagliari ed all’Università degli studi di Sassari </w:t>
      </w:r>
      <w:r w:rsidR="00AF03C5" w:rsidRPr="00925FF8">
        <w:rPr>
          <w:rFonts w:ascii="Times New Roman" w:hAnsi="Times New Roman" w:cs="Times New Roman"/>
          <w:sz w:val="24"/>
          <w:szCs w:val="22"/>
        </w:rPr>
        <w:t>un “ACCORDO EX ART.15 Legge 7 AGOSTO 1990, n. 241 PER IL COORDINAMENTO E LA PROMOZIONE IN SARDEGNA DI INIZIATIVE A SUPPORTO DELLA CANDIDATURA DEL SITO DI SOS ENATTOS A LULA (NU) AD OSPITARE L’INFRASTRUTTURA DI RICERCA EINSTEIN TELESCOPE</w:t>
      </w:r>
      <w:r w:rsidR="008319BC">
        <w:rPr>
          <w:rFonts w:ascii="Times New Roman" w:hAnsi="Times New Roman" w:cs="Times New Roman"/>
          <w:sz w:val="24"/>
          <w:szCs w:val="22"/>
        </w:rPr>
        <w:t>”;</w:t>
      </w:r>
    </w:p>
    <w:p w14:paraId="2512CCA8" w14:textId="77777777" w:rsidR="0010325A" w:rsidRPr="006D449E" w:rsidRDefault="0010325A" w:rsidP="00B80F71">
      <w:pPr>
        <w:pStyle w:val="paragraph"/>
        <w:spacing w:before="0" w:beforeAutospacing="0" w:after="0" w:afterAutospacing="0" w:line="360" w:lineRule="auto"/>
        <w:ind w:left="720"/>
        <w:jc w:val="both"/>
        <w:textAlignment w:val="baseline"/>
      </w:pPr>
      <w:r w:rsidRPr="006D449E">
        <w:rPr>
          <w:rStyle w:val="eop"/>
        </w:rPr>
        <w:t> </w:t>
      </w:r>
    </w:p>
    <w:p w14:paraId="5D421874"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rPr>
        <w:t>TUTTO CIÒ PREMESSO </w:t>
      </w:r>
      <w:r w:rsidRPr="006D449E">
        <w:rPr>
          <w:rStyle w:val="eop"/>
        </w:rPr>
        <w:t> </w:t>
      </w:r>
    </w:p>
    <w:p w14:paraId="4BB108A9"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rPr>
        <w:t>SI CONVIENE E SI STIPULA QUANTO SEGUE</w:t>
      </w:r>
      <w:r w:rsidRPr="006D449E">
        <w:rPr>
          <w:rStyle w:val="eop"/>
        </w:rPr>
        <w:t> </w:t>
      </w:r>
    </w:p>
    <w:p w14:paraId="61A61229" w14:textId="3174AF53" w:rsidR="0010325A" w:rsidRPr="006D449E" w:rsidRDefault="0010325A" w:rsidP="00B80F71">
      <w:pPr>
        <w:pStyle w:val="paragraph"/>
        <w:spacing w:before="0" w:beforeAutospacing="0" w:after="0" w:afterAutospacing="0" w:line="360" w:lineRule="auto"/>
        <w:jc w:val="center"/>
        <w:textAlignment w:val="baseline"/>
        <w:rPr>
          <w:rStyle w:val="eop"/>
        </w:rPr>
      </w:pPr>
      <w:r w:rsidRPr="006D449E">
        <w:rPr>
          <w:rStyle w:val="eop"/>
        </w:rPr>
        <w:t> </w:t>
      </w:r>
    </w:p>
    <w:p w14:paraId="3B1395C6"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1</w:t>
      </w:r>
      <w:r w:rsidRPr="006D449E">
        <w:rPr>
          <w:rStyle w:val="eop"/>
        </w:rPr>
        <w:t> </w:t>
      </w:r>
    </w:p>
    <w:p w14:paraId="79658F76"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Premesse e allegati</w:t>
      </w:r>
      <w:r w:rsidRPr="006D449E">
        <w:rPr>
          <w:rStyle w:val="eop"/>
        </w:rPr>
        <w:t> </w:t>
      </w:r>
    </w:p>
    <w:p w14:paraId="483DAD75" w14:textId="77777777" w:rsidR="0010325A" w:rsidRPr="006D449E" w:rsidRDefault="0010325A" w:rsidP="00193577">
      <w:pPr>
        <w:pStyle w:val="paragraph"/>
        <w:numPr>
          <w:ilvl w:val="0"/>
          <w:numId w:val="10"/>
        </w:numPr>
        <w:spacing w:before="0" w:beforeAutospacing="0" w:after="0" w:afterAutospacing="0" w:line="360" w:lineRule="auto"/>
        <w:ind w:left="0" w:firstLine="705"/>
        <w:jc w:val="both"/>
        <w:textAlignment w:val="baseline"/>
      </w:pPr>
      <w:r w:rsidRPr="006D449E">
        <w:rPr>
          <w:rStyle w:val="normaltextrun"/>
        </w:rPr>
        <w:t>Le premesse e gli allegati fanno parte integrante e sostanziale del presente accordo e assumono ad ogni effetto valore di patto, supportandone altresì l’interpretazione e l’attuazione.</w:t>
      </w:r>
      <w:r w:rsidRPr="006D449E">
        <w:rPr>
          <w:rStyle w:val="eop"/>
        </w:rPr>
        <w:t> </w:t>
      </w:r>
    </w:p>
    <w:p w14:paraId="01344AA2" w14:textId="77777777" w:rsidR="0010325A" w:rsidRPr="006D449E" w:rsidRDefault="0010325A" w:rsidP="00193577">
      <w:pPr>
        <w:pStyle w:val="paragraph"/>
        <w:numPr>
          <w:ilvl w:val="0"/>
          <w:numId w:val="11"/>
        </w:numPr>
        <w:spacing w:before="0" w:beforeAutospacing="0" w:after="0" w:afterAutospacing="0" w:line="360" w:lineRule="auto"/>
        <w:ind w:left="0" w:firstLine="705"/>
        <w:jc w:val="both"/>
        <w:textAlignment w:val="baseline"/>
      </w:pPr>
      <w:r w:rsidRPr="006D449E">
        <w:rPr>
          <w:rStyle w:val="normaltextrun"/>
        </w:rPr>
        <w:t>Gli allegati al presente accordo sono:</w:t>
      </w:r>
      <w:r w:rsidRPr="006D449E">
        <w:rPr>
          <w:rStyle w:val="eop"/>
        </w:rPr>
        <w:t> </w:t>
      </w:r>
    </w:p>
    <w:p w14:paraId="4E1FD642" w14:textId="44C92B80" w:rsidR="0010325A" w:rsidRPr="006D449E" w:rsidRDefault="0010325A" w:rsidP="001F3561">
      <w:pPr>
        <w:pStyle w:val="paragraph"/>
        <w:spacing w:before="0" w:beforeAutospacing="0" w:after="0" w:afterAutospacing="0" w:line="360" w:lineRule="auto"/>
        <w:ind w:left="480" w:firstLine="225"/>
        <w:jc w:val="both"/>
        <w:textAlignment w:val="baseline"/>
      </w:pPr>
      <w:r w:rsidRPr="006D449E">
        <w:rPr>
          <w:rStyle w:val="normaltextrun"/>
        </w:rPr>
        <w:t xml:space="preserve">1) </w:t>
      </w:r>
      <w:r w:rsidR="00DF6242" w:rsidRPr="006D449E">
        <w:rPr>
          <w:rStyle w:val="normaltextrun"/>
        </w:rPr>
        <w:t xml:space="preserve">Allegato 1 </w:t>
      </w:r>
      <w:r w:rsidR="00B8568C" w:rsidRPr="006D449E">
        <w:rPr>
          <w:rStyle w:val="normaltextrun"/>
        </w:rPr>
        <w:t>–</w:t>
      </w:r>
      <w:r w:rsidR="00DF6242" w:rsidRPr="006D449E">
        <w:rPr>
          <w:rStyle w:val="normaltextrun"/>
        </w:rPr>
        <w:t xml:space="preserve"> </w:t>
      </w:r>
      <w:r w:rsidR="00B8568C" w:rsidRPr="006D449E">
        <w:rPr>
          <w:rStyle w:val="normaltextrun"/>
        </w:rPr>
        <w:t>Piano descrittivo delle attività</w:t>
      </w:r>
      <w:r w:rsidRPr="006D449E">
        <w:rPr>
          <w:rStyle w:val="normaltextrun"/>
        </w:rPr>
        <w:t>;</w:t>
      </w:r>
      <w:r w:rsidRPr="006D449E">
        <w:rPr>
          <w:rStyle w:val="eop"/>
        </w:rPr>
        <w:t> </w:t>
      </w:r>
    </w:p>
    <w:p w14:paraId="2EFFF9C2" w14:textId="3478BE6B" w:rsidR="004168B0" w:rsidRPr="006D449E" w:rsidRDefault="0010325A" w:rsidP="001F3561">
      <w:pPr>
        <w:pStyle w:val="paragraph"/>
        <w:spacing w:before="0" w:beforeAutospacing="0" w:after="0" w:afterAutospacing="0" w:line="360" w:lineRule="auto"/>
        <w:ind w:left="705"/>
        <w:jc w:val="both"/>
        <w:textAlignment w:val="baseline"/>
        <w:rPr>
          <w:rStyle w:val="eop"/>
        </w:rPr>
      </w:pPr>
      <w:r w:rsidRPr="006D449E">
        <w:rPr>
          <w:rStyle w:val="normaltextrun"/>
        </w:rPr>
        <w:t>2)</w:t>
      </w:r>
      <w:r w:rsidR="004168B0" w:rsidRPr="006D449E">
        <w:rPr>
          <w:rStyle w:val="eop"/>
        </w:rPr>
        <w:t xml:space="preserve"> Allegato </w:t>
      </w:r>
      <w:r w:rsidR="00AC513A">
        <w:rPr>
          <w:rStyle w:val="eop"/>
        </w:rPr>
        <w:t>2</w:t>
      </w:r>
      <w:r w:rsidR="004168B0" w:rsidRPr="006D449E">
        <w:rPr>
          <w:rStyle w:val="eop"/>
        </w:rPr>
        <w:t xml:space="preserve"> </w:t>
      </w:r>
      <w:r w:rsidR="00F817B9" w:rsidRPr="006D449E">
        <w:rPr>
          <w:rStyle w:val="eop"/>
        </w:rPr>
        <w:t>–</w:t>
      </w:r>
      <w:r w:rsidR="004168B0" w:rsidRPr="006D449E">
        <w:rPr>
          <w:rStyle w:val="eop"/>
        </w:rPr>
        <w:t xml:space="preserve"> </w:t>
      </w:r>
      <w:r w:rsidR="00F817B9" w:rsidRPr="006D449E">
        <w:rPr>
          <w:rStyle w:val="eop"/>
        </w:rPr>
        <w:t>Struttura della governance</w:t>
      </w:r>
      <w:r w:rsidR="00EC1C97" w:rsidRPr="006D449E">
        <w:rPr>
          <w:rStyle w:val="eop"/>
        </w:rPr>
        <w:t>;</w:t>
      </w:r>
    </w:p>
    <w:p w14:paraId="424FF9CF" w14:textId="6408F2C6" w:rsidR="00B54801" w:rsidRPr="006D449E" w:rsidRDefault="00505F9B" w:rsidP="001F3561">
      <w:pPr>
        <w:pStyle w:val="paragraph"/>
        <w:spacing w:before="0" w:beforeAutospacing="0" w:after="0" w:afterAutospacing="0" w:line="360" w:lineRule="auto"/>
        <w:ind w:left="705"/>
        <w:jc w:val="both"/>
        <w:textAlignment w:val="baseline"/>
        <w:rPr>
          <w:rStyle w:val="eop"/>
        </w:rPr>
      </w:pPr>
      <w:r>
        <w:rPr>
          <w:rStyle w:val="eop"/>
        </w:rPr>
        <w:t>3</w:t>
      </w:r>
      <w:r w:rsidR="00857E7F" w:rsidRPr="006D449E">
        <w:rPr>
          <w:rStyle w:val="eop"/>
        </w:rPr>
        <w:t xml:space="preserve">) Allegato </w:t>
      </w:r>
      <w:r w:rsidR="00AC513A">
        <w:rPr>
          <w:rStyle w:val="eop"/>
        </w:rPr>
        <w:t>3</w:t>
      </w:r>
      <w:r w:rsidR="00857E7F" w:rsidRPr="006D449E">
        <w:rPr>
          <w:rStyle w:val="eop"/>
        </w:rPr>
        <w:t xml:space="preserve"> – </w:t>
      </w:r>
      <w:bookmarkStart w:id="3" w:name="_Hlk167039858"/>
      <w:r w:rsidR="00857E7F" w:rsidRPr="006D449E">
        <w:rPr>
          <w:rStyle w:val="eop"/>
        </w:rPr>
        <w:t>Planimetria dell’area di intervento</w:t>
      </w:r>
      <w:bookmarkEnd w:id="3"/>
      <w:r w:rsidR="00F32E68" w:rsidRPr="006D449E">
        <w:rPr>
          <w:rStyle w:val="eop"/>
        </w:rPr>
        <w:t>;</w:t>
      </w:r>
    </w:p>
    <w:p w14:paraId="206B1B38" w14:textId="0262ECAF" w:rsidR="00F32E68" w:rsidRPr="006D449E" w:rsidRDefault="00505F9B" w:rsidP="001F3561">
      <w:pPr>
        <w:pStyle w:val="paragraph"/>
        <w:spacing w:before="0" w:beforeAutospacing="0" w:after="0" w:afterAutospacing="0" w:line="360" w:lineRule="auto"/>
        <w:ind w:left="705"/>
        <w:jc w:val="both"/>
        <w:textAlignment w:val="baseline"/>
        <w:rPr>
          <w:rStyle w:val="eop"/>
        </w:rPr>
      </w:pPr>
      <w:r>
        <w:rPr>
          <w:rStyle w:val="eop"/>
        </w:rPr>
        <w:t>4</w:t>
      </w:r>
      <w:r w:rsidR="00F32E68" w:rsidRPr="006D449E">
        <w:rPr>
          <w:rStyle w:val="eop"/>
        </w:rPr>
        <w:t xml:space="preserve">) Allegato </w:t>
      </w:r>
      <w:r w:rsidR="00AC513A">
        <w:rPr>
          <w:rStyle w:val="eop"/>
        </w:rPr>
        <w:t>4</w:t>
      </w:r>
      <w:r w:rsidR="00F32E68" w:rsidRPr="006D449E">
        <w:rPr>
          <w:rStyle w:val="eop"/>
        </w:rPr>
        <w:t xml:space="preserve"> – Schema contratto di concessione gratuita</w:t>
      </w:r>
      <w:r w:rsidR="009C2BD4" w:rsidRPr="006D449E">
        <w:rPr>
          <w:rStyle w:val="eop"/>
        </w:rPr>
        <w:t xml:space="preserve"> IGEA</w:t>
      </w:r>
      <w:r w:rsidR="00F24136" w:rsidRPr="006D449E">
        <w:rPr>
          <w:rStyle w:val="eop"/>
        </w:rPr>
        <w:t xml:space="preserve"> - INFN</w:t>
      </w:r>
      <w:r w:rsidR="00F32E68" w:rsidRPr="006D449E">
        <w:rPr>
          <w:rStyle w:val="eop"/>
        </w:rPr>
        <w:t>.</w:t>
      </w:r>
    </w:p>
    <w:p w14:paraId="6EF9FA2F" w14:textId="77777777" w:rsidR="00704FCE" w:rsidRPr="006D449E" w:rsidRDefault="00704FCE" w:rsidP="00B86936">
      <w:pPr>
        <w:pStyle w:val="paragraph"/>
        <w:spacing w:before="0" w:beforeAutospacing="0" w:after="0" w:afterAutospacing="0" w:line="360" w:lineRule="auto"/>
        <w:jc w:val="both"/>
        <w:textAlignment w:val="baseline"/>
      </w:pPr>
    </w:p>
    <w:p w14:paraId="54E71925"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2</w:t>
      </w:r>
      <w:r w:rsidRPr="006D449E">
        <w:rPr>
          <w:rStyle w:val="eop"/>
        </w:rPr>
        <w:t> </w:t>
      </w:r>
    </w:p>
    <w:p w14:paraId="40BC9508"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Finalità e oggetto</w:t>
      </w:r>
      <w:r w:rsidRPr="006D449E">
        <w:rPr>
          <w:rStyle w:val="eop"/>
        </w:rPr>
        <w:t> </w:t>
      </w:r>
    </w:p>
    <w:p w14:paraId="1DAE1FA9" w14:textId="78CE80D9" w:rsidR="0010325A" w:rsidRPr="006D449E" w:rsidRDefault="0010325A" w:rsidP="00193577">
      <w:pPr>
        <w:pStyle w:val="paragraph"/>
        <w:numPr>
          <w:ilvl w:val="0"/>
          <w:numId w:val="12"/>
        </w:numPr>
        <w:spacing w:before="0" w:beforeAutospacing="0" w:after="0" w:afterAutospacing="0" w:line="360" w:lineRule="auto"/>
        <w:ind w:left="0" w:firstLine="705"/>
        <w:jc w:val="both"/>
        <w:textAlignment w:val="baseline"/>
      </w:pPr>
      <w:r w:rsidRPr="006D449E">
        <w:rPr>
          <w:rStyle w:val="normaltextrun"/>
        </w:rPr>
        <w:lastRenderedPageBreak/>
        <w:t>Il presente Accordo (l’”</w:t>
      </w:r>
      <w:r w:rsidRPr="006D449E">
        <w:rPr>
          <w:rStyle w:val="normaltextrun"/>
          <w:b/>
          <w:bCs/>
        </w:rPr>
        <w:t>Accordo</w:t>
      </w:r>
      <w:r w:rsidRPr="006D449E">
        <w:rPr>
          <w:rStyle w:val="normaltextrun"/>
        </w:rPr>
        <w:t xml:space="preserve">”) ha lo scopo di disciplinare tra le Parti la </w:t>
      </w:r>
      <w:r w:rsidR="005828AF" w:rsidRPr="006D449E">
        <w:rPr>
          <w:rStyle w:val="normaltextrun"/>
        </w:rPr>
        <w:t xml:space="preserve">costruzione </w:t>
      </w:r>
      <w:r w:rsidR="00AB055F" w:rsidRPr="006D449E">
        <w:rPr>
          <w:rStyle w:val="normaltextrun"/>
        </w:rPr>
        <w:t xml:space="preserve">e gestione </w:t>
      </w:r>
      <w:r w:rsidR="001D7449" w:rsidRPr="006D449E">
        <w:rPr>
          <w:rStyle w:val="normaltextrun"/>
        </w:rPr>
        <w:t>di un laboratorio scientifico di superficie presso il sito minerario di Sos Enatos a Lula</w:t>
      </w:r>
      <w:r w:rsidR="003A2B0D" w:rsidRPr="006D449E">
        <w:rPr>
          <w:rStyle w:val="normaltextrun"/>
        </w:rPr>
        <w:t xml:space="preserve"> (NU) in Sardegna nell’area ex R</w:t>
      </w:r>
      <w:r w:rsidR="0085237D">
        <w:rPr>
          <w:rStyle w:val="normaltextrun"/>
        </w:rPr>
        <w:t>I</w:t>
      </w:r>
      <w:r w:rsidR="003A2B0D" w:rsidRPr="006D449E">
        <w:rPr>
          <w:rStyle w:val="normaltextrun"/>
        </w:rPr>
        <w:t>MISA</w:t>
      </w:r>
      <w:r w:rsidR="005828AF" w:rsidRPr="006D449E">
        <w:rPr>
          <w:rStyle w:val="normaltextrun"/>
        </w:rPr>
        <w:t>,</w:t>
      </w:r>
      <w:r w:rsidRPr="006D449E">
        <w:rPr>
          <w:rStyle w:val="normaltextrun"/>
        </w:rPr>
        <w:t xml:space="preserve"> nonché quello di definire, i ruoli e le responsabilità di ciascun soggetto partecipante</w:t>
      </w:r>
      <w:r w:rsidR="004D28AB" w:rsidRPr="006D449E">
        <w:rPr>
          <w:rStyle w:val="normaltextrun"/>
        </w:rPr>
        <w:t>.</w:t>
      </w:r>
      <w:r w:rsidR="002A3937" w:rsidRPr="006D449E">
        <w:rPr>
          <w:rStyle w:val="normaltextrun"/>
        </w:rPr>
        <w:t xml:space="preserve"> </w:t>
      </w:r>
      <w:r w:rsidR="00A617C5" w:rsidRPr="006D449E">
        <w:rPr>
          <w:rStyle w:val="normaltextrun"/>
        </w:rPr>
        <w:t xml:space="preserve">Il laboratorio costituirà </w:t>
      </w:r>
      <w:r w:rsidR="002A3937" w:rsidRPr="006D449E">
        <w:rPr>
          <w:rStyle w:val="normaltextrun"/>
        </w:rPr>
        <w:t>un’infrastruttura multidisciplinare per attività di comunicazione, formazione, relazione con il territorio oltre che di Ricerca e Sviluppo (R&amp;D) di soluzioni innovative di alta tecnologia sinergiche al progetto Einstein Telescope (ET) e di ricerche geofisiche presso l’area della miniera dismessa di Sos Enattos</w:t>
      </w:r>
      <w:r w:rsidR="000037BF" w:rsidRPr="006D449E">
        <w:rPr>
          <w:rStyle w:val="normaltextrun"/>
        </w:rPr>
        <w:t>.</w:t>
      </w:r>
    </w:p>
    <w:p w14:paraId="3C01625F" w14:textId="46F2317E" w:rsidR="0010325A" w:rsidRPr="006D449E" w:rsidRDefault="0010325A" w:rsidP="00193577">
      <w:pPr>
        <w:pStyle w:val="paragraph"/>
        <w:numPr>
          <w:ilvl w:val="0"/>
          <w:numId w:val="13"/>
        </w:numPr>
        <w:spacing w:before="0" w:beforeAutospacing="0" w:after="0" w:afterAutospacing="0" w:line="360" w:lineRule="auto"/>
        <w:ind w:left="0" w:firstLine="705"/>
        <w:jc w:val="both"/>
        <w:textAlignment w:val="baseline"/>
      </w:pPr>
      <w:r w:rsidRPr="006D449E">
        <w:rPr>
          <w:rStyle w:val="normaltextrun"/>
        </w:rPr>
        <w:t xml:space="preserve">Attività, programma e responsabilità dei partecipanti al progetto sono descritti in dettaglio </w:t>
      </w:r>
      <w:r w:rsidR="009350B4" w:rsidRPr="006D449E">
        <w:rPr>
          <w:rStyle w:val="normaltextrun"/>
        </w:rPr>
        <w:t>ne</w:t>
      </w:r>
      <w:r w:rsidR="001053E5" w:rsidRPr="006D449E">
        <w:rPr>
          <w:rStyle w:val="normaltextrun"/>
        </w:rPr>
        <w:t xml:space="preserve">gli </w:t>
      </w:r>
      <w:r w:rsidR="009D26CD" w:rsidRPr="006D449E">
        <w:rPr>
          <w:rStyle w:val="normaltextrun"/>
        </w:rPr>
        <w:t>A</w:t>
      </w:r>
      <w:r w:rsidR="009350B4" w:rsidRPr="006D449E">
        <w:rPr>
          <w:rStyle w:val="normaltextrun"/>
        </w:rPr>
        <w:t>llegat</w:t>
      </w:r>
      <w:r w:rsidR="001053E5" w:rsidRPr="006D449E">
        <w:rPr>
          <w:rStyle w:val="normaltextrun"/>
        </w:rPr>
        <w:t>i 1</w:t>
      </w:r>
      <w:r w:rsidR="00172873" w:rsidRPr="006D449E">
        <w:rPr>
          <w:rStyle w:val="normaltextrun"/>
        </w:rPr>
        <w:t>, la governance del futuro laboratorio nell’</w:t>
      </w:r>
      <w:r w:rsidR="00B54801" w:rsidRPr="006D449E">
        <w:rPr>
          <w:rStyle w:val="normaltextrun"/>
        </w:rPr>
        <w:t>A</w:t>
      </w:r>
      <w:r w:rsidR="00172873" w:rsidRPr="006D449E">
        <w:rPr>
          <w:rStyle w:val="normaltextrun"/>
        </w:rPr>
        <w:t>lle</w:t>
      </w:r>
      <w:r w:rsidR="009A4B72" w:rsidRPr="006D449E">
        <w:rPr>
          <w:rStyle w:val="normaltextrun"/>
        </w:rPr>
        <w:t xml:space="preserve">gato </w:t>
      </w:r>
      <w:r w:rsidR="003E1E1D">
        <w:rPr>
          <w:rStyle w:val="normaltextrun"/>
        </w:rPr>
        <w:t>2</w:t>
      </w:r>
      <w:r w:rsidR="009A4B72" w:rsidRPr="006D449E">
        <w:rPr>
          <w:rStyle w:val="normaltextrun"/>
        </w:rPr>
        <w:t>.</w:t>
      </w:r>
      <w:r w:rsidR="00B54801" w:rsidRPr="006D449E">
        <w:rPr>
          <w:rStyle w:val="normaltextrun"/>
        </w:rPr>
        <w:t xml:space="preserve"> </w:t>
      </w:r>
    </w:p>
    <w:p w14:paraId="1C27B766" w14:textId="77777777" w:rsidR="0010325A" w:rsidRPr="006D449E" w:rsidRDefault="0010325A" w:rsidP="00B80F71">
      <w:pPr>
        <w:pStyle w:val="paragraph"/>
        <w:spacing w:before="0" w:beforeAutospacing="0" w:after="0" w:afterAutospacing="0" w:line="360" w:lineRule="auto"/>
        <w:ind w:left="360"/>
        <w:jc w:val="both"/>
        <w:textAlignment w:val="baseline"/>
      </w:pPr>
      <w:r w:rsidRPr="006D449E">
        <w:rPr>
          <w:rStyle w:val="eop"/>
        </w:rPr>
        <w:t> </w:t>
      </w:r>
    </w:p>
    <w:p w14:paraId="3AB37236"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3</w:t>
      </w:r>
      <w:r w:rsidRPr="006D449E">
        <w:rPr>
          <w:rStyle w:val="eop"/>
        </w:rPr>
        <w:t> </w:t>
      </w:r>
    </w:p>
    <w:p w14:paraId="11315743"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Ruoli e attività</w:t>
      </w:r>
      <w:r w:rsidRPr="006D449E">
        <w:rPr>
          <w:rStyle w:val="eop"/>
        </w:rPr>
        <w:t> </w:t>
      </w:r>
    </w:p>
    <w:p w14:paraId="2CED706B" w14:textId="4F1D9994" w:rsidR="0010325A" w:rsidRPr="006D449E" w:rsidRDefault="0010325A" w:rsidP="00193577">
      <w:pPr>
        <w:pStyle w:val="paragraph"/>
        <w:numPr>
          <w:ilvl w:val="0"/>
          <w:numId w:val="14"/>
        </w:numPr>
        <w:spacing w:before="0" w:beforeAutospacing="0" w:after="0" w:afterAutospacing="0" w:line="360" w:lineRule="auto"/>
        <w:ind w:left="0" w:firstLine="705"/>
        <w:jc w:val="both"/>
        <w:textAlignment w:val="baseline"/>
        <w:rPr>
          <w:rStyle w:val="normaltextrun"/>
        </w:rPr>
      </w:pPr>
      <w:r w:rsidRPr="006D449E">
        <w:rPr>
          <w:rStyle w:val="normaltextrun"/>
        </w:rPr>
        <w:t xml:space="preserve">Le Parti contribuiranno congiuntamente al raggiungimento degli obiettivi del presente Accordo e alla realizzazione </w:t>
      </w:r>
      <w:r w:rsidR="00E168FB" w:rsidRPr="006D449E">
        <w:rPr>
          <w:rStyle w:val="normaltextrun"/>
        </w:rPr>
        <w:t>delle attività qui previste</w:t>
      </w:r>
      <w:r w:rsidRPr="006D449E">
        <w:rPr>
          <w:rStyle w:val="normaltextrun"/>
        </w:rPr>
        <w:t xml:space="preserve">, assumendo i ruoli di seguito indicati e svolgendo, sotto la propria responsabilità e nel rispetto di tutte le disposizioni di legge le attività specificate </w:t>
      </w:r>
      <w:r w:rsidR="00053131" w:rsidRPr="006D449E">
        <w:rPr>
          <w:rStyle w:val="normaltextrun"/>
        </w:rPr>
        <w:t>nell’Allegato 1</w:t>
      </w:r>
      <w:r w:rsidR="00C93664" w:rsidRPr="006D449E">
        <w:rPr>
          <w:rStyle w:val="normaltextrun"/>
        </w:rPr>
        <w:t xml:space="preserve"> </w:t>
      </w:r>
      <w:r w:rsidR="0094183B" w:rsidRPr="006D449E">
        <w:rPr>
          <w:rStyle w:val="normaltextrun"/>
        </w:rPr>
        <w:t>rispettando la struttura dei ruoli e degli organi di governo</w:t>
      </w:r>
      <w:r w:rsidR="00DB5550" w:rsidRPr="006D449E">
        <w:rPr>
          <w:rStyle w:val="normaltextrun"/>
        </w:rPr>
        <w:t xml:space="preserve"> (governance) di cui all’Allegato </w:t>
      </w:r>
      <w:r w:rsidR="0003691C">
        <w:rPr>
          <w:rStyle w:val="normaltextrun"/>
        </w:rPr>
        <w:t>2</w:t>
      </w:r>
      <w:r w:rsidR="00DB5550" w:rsidRPr="006D449E">
        <w:rPr>
          <w:rStyle w:val="normaltextrun"/>
        </w:rPr>
        <w:t>.</w:t>
      </w:r>
    </w:p>
    <w:p w14:paraId="2BFE92DD" w14:textId="62EFF965" w:rsidR="0010325A" w:rsidRPr="006D449E" w:rsidRDefault="0010325A" w:rsidP="00193577">
      <w:pPr>
        <w:pStyle w:val="paragraph"/>
        <w:numPr>
          <w:ilvl w:val="0"/>
          <w:numId w:val="15"/>
        </w:numPr>
        <w:spacing w:before="0" w:beforeAutospacing="0" w:after="0" w:afterAutospacing="0" w:line="360" w:lineRule="auto"/>
        <w:ind w:left="0" w:firstLine="705"/>
        <w:jc w:val="both"/>
        <w:textAlignment w:val="baseline"/>
      </w:pPr>
      <w:r w:rsidRPr="006D449E">
        <w:rPr>
          <w:rStyle w:val="normaltextrun"/>
        </w:rPr>
        <w:t xml:space="preserve">INFN assume il ruolo di </w:t>
      </w:r>
      <w:r w:rsidR="0093301F" w:rsidRPr="006D449E">
        <w:rPr>
          <w:rStyle w:val="normaltextrun"/>
        </w:rPr>
        <w:t>C</w:t>
      </w:r>
      <w:r w:rsidR="00F83240" w:rsidRPr="006D449E">
        <w:rPr>
          <w:rStyle w:val="normaltextrun"/>
        </w:rPr>
        <w:t>apofila</w:t>
      </w:r>
      <w:r w:rsidR="0093301F" w:rsidRPr="006D449E">
        <w:rPr>
          <w:rStyle w:val="normaltextrun"/>
        </w:rPr>
        <w:t xml:space="preserve"> </w:t>
      </w:r>
      <w:r w:rsidR="006F530A" w:rsidRPr="006D449E">
        <w:rPr>
          <w:rStyle w:val="normaltextrun"/>
        </w:rPr>
        <w:t xml:space="preserve">e </w:t>
      </w:r>
      <w:r w:rsidR="00B01062" w:rsidRPr="006D449E">
        <w:rPr>
          <w:rStyle w:val="normaltextrun"/>
        </w:rPr>
        <w:t>S</w:t>
      </w:r>
      <w:r w:rsidR="006F530A" w:rsidRPr="006D449E">
        <w:rPr>
          <w:rStyle w:val="normaltextrun"/>
        </w:rPr>
        <w:t xml:space="preserve">oggetto </w:t>
      </w:r>
      <w:r w:rsidR="00B01062" w:rsidRPr="006D449E">
        <w:rPr>
          <w:rStyle w:val="normaltextrun"/>
        </w:rPr>
        <w:t>A</w:t>
      </w:r>
      <w:r w:rsidR="006F530A" w:rsidRPr="006D449E">
        <w:rPr>
          <w:rStyle w:val="normaltextrun"/>
        </w:rPr>
        <w:t xml:space="preserve">ttuatore </w:t>
      </w:r>
      <w:r w:rsidR="0093301F" w:rsidRPr="006D449E">
        <w:rPr>
          <w:rStyle w:val="normaltextrun"/>
        </w:rPr>
        <w:t>dell</w:t>
      </w:r>
      <w:r w:rsidR="00161568" w:rsidRPr="006D449E">
        <w:rPr>
          <w:rStyle w:val="normaltextrun"/>
        </w:rPr>
        <w:t>’Accordo</w:t>
      </w:r>
      <w:r w:rsidR="00C82A22" w:rsidRPr="006D449E">
        <w:rPr>
          <w:rStyle w:val="normaltextrun"/>
        </w:rPr>
        <w:t>.</w:t>
      </w:r>
    </w:p>
    <w:p w14:paraId="6054E187" w14:textId="7E77CA15" w:rsidR="0010325A" w:rsidRPr="006D449E" w:rsidRDefault="00196B87" w:rsidP="00193577">
      <w:pPr>
        <w:pStyle w:val="paragraph"/>
        <w:numPr>
          <w:ilvl w:val="0"/>
          <w:numId w:val="16"/>
        </w:numPr>
        <w:spacing w:before="0" w:beforeAutospacing="0" w:after="0" w:afterAutospacing="0" w:line="360" w:lineRule="auto"/>
        <w:ind w:left="0" w:firstLine="705"/>
        <w:jc w:val="both"/>
        <w:textAlignment w:val="baseline"/>
      </w:pPr>
      <w:r w:rsidRPr="006D449E">
        <w:rPr>
          <w:rStyle w:val="normaltextrun"/>
        </w:rPr>
        <w:t xml:space="preserve">INFN, </w:t>
      </w:r>
      <w:r w:rsidR="00C868E6" w:rsidRPr="006D449E">
        <w:rPr>
          <w:rStyle w:val="normaltextrun"/>
        </w:rPr>
        <w:t>INAF e</w:t>
      </w:r>
      <w:r w:rsidRPr="006D449E">
        <w:rPr>
          <w:rStyle w:val="normaltextrun"/>
        </w:rPr>
        <w:t xml:space="preserve"> INGV sono</w:t>
      </w:r>
      <w:r w:rsidR="0010325A" w:rsidRPr="006D449E">
        <w:rPr>
          <w:rStyle w:val="normaltextrun"/>
        </w:rPr>
        <w:t xml:space="preserve"> </w:t>
      </w:r>
      <w:r w:rsidR="00921E51" w:rsidRPr="006D449E">
        <w:rPr>
          <w:rStyle w:val="normaltextrun"/>
        </w:rPr>
        <w:t xml:space="preserve">fra loro </w:t>
      </w:r>
      <w:r w:rsidR="0010325A" w:rsidRPr="006D449E">
        <w:rPr>
          <w:rStyle w:val="normaltextrun"/>
        </w:rPr>
        <w:t>responsabil</w:t>
      </w:r>
      <w:r w:rsidR="00921E51" w:rsidRPr="006D449E">
        <w:rPr>
          <w:rStyle w:val="normaltextrun"/>
        </w:rPr>
        <w:t>i</w:t>
      </w:r>
      <w:r w:rsidR="0010325A" w:rsidRPr="006D449E">
        <w:rPr>
          <w:rStyle w:val="normaltextrun"/>
        </w:rPr>
        <w:t xml:space="preserve"> relativamente alla propria parte di attività nel progetto, </w:t>
      </w:r>
      <w:r w:rsidR="009A024F" w:rsidRPr="006D449E">
        <w:rPr>
          <w:rStyle w:val="normaltextrun"/>
        </w:rPr>
        <w:t xml:space="preserve">del rispetto degli impegni finanziari </w:t>
      </w:r>
      <w:r w:rsidR="00C34886" w:rsidRPr="006D449E">
        <w:rPr>
          <w:rStyle w:val="normaltextrun"/>
        </w:rPr>
        <w:t>qui assunti per la realizzazione</w:t>
      </w:r>
      <w:r w:rsidR="0068646D" w:rsidRPr="006D449E">
        <w:rPr>
          <w:rStyle w:val="normaltextrun"/>
        </w:rPr>
        <w:t>, gestione ed esercizio del laboratorio di superficie</w:t>
      </w:r>
      <w:r w:rsidR="004C1E06" w:rsidRPr="006D449E">
        <w:rPr>
          <w:rStyle w:val="normaltextrun"/>
        </w:rPr>
        <w:t xml:space="preserve">, </w:t>
      </w:r>
      <w:r w:rsidR="0010325A" w:rsidRPr="006D449E">
        <w:rPr>
          <w:rStyle w:val="normaltextrun"/>
        </w:rPr>
        <w:t>del produrre quanto necessario per soddisfare gli obblighi di rendicontazione e monitoraggio previsti dalla vigente normativa</w:t>
      </w:r>
      <w:r w:rsidR="004C1E06" w:rsidRPr="006D449E">
        <w:rPr>
          <w:rStyle w:val="normaltextrun"/>
        </w:rPr>
        <w:t>, da</w:t>
      </w:r>
      <w:r w:rsidR="005C22C4" w:rsidRPr="006D449E">
        <w:rPr>
          <w:rStyle w:val="normaltextrun"/>
        </w:rPr>
        <w:t>lle convenzioni</w:t>
      </w:r>
      <w:r w:rsidR="00445745" w:rsidRPr="006D449E">
        <w:rPr>
          <w:rStyle w:val="normaltextrun"/>
        </w:rPr>
        <w:t xml:space="preserve"> di finanziamento </w:t>
      </w:r>
      <w:r w:rsidR="0010325A" w:rsidRPr="006D449E">
        <w:rPr>
          <w:rStyle w:val="normaltextrun"/>
        </w:rPr>
        <w:t xml:space="preserve"> e </w:t>
      </w:r>
      <w:r w:rsidR="00287F50" w:rsidRPr="006D449E">
        <w:rPr>
          <w:rStyle w:val="normaltextrun"/>
        </w:rPr>
        <w:t>dall’Accordo</w:t>
      </w:r>
      <w:r w:rsidR="0010325A" w:rsidRPr="006D449E">
        <w:rPr>
          <w:rStyle w:val="normaltextrun"/>
        </w:rPr>
        <w:t>, e di metterl</w:t>
      </w:r>
      <w:r w:rsidR="00472C3C" w:rsidRPr="006D449E">
        <w:rPr>
          <w:rStyle w:val="normaltextrun"/>
        </w:rPr>
        <w:t>i</w:t>
      </w:r>
      <w:r w:rsidR="0010325A" w:rsidRPr="006D449E">
        <w:rPr>
          <w:rStyle w:val="normaltextrun"/>
        </w:rPr>
        <w:t xml:space="preserve"> a disposizione </w:t>
      </w:r>
      <w:r w:rsidR="00472C3C" w:rsidRPr="006D449E">
        <w:rPr>
          <w:rStyle w:val="normaltextrun"/>
        </w:rPr>
        <w:t xml:space="preserve">di </w:t>
      </w:r>
      <w:r w:rsidR="005828AF" w:rsidRPr="006D449E">
        <w:rPr>
          <w:rStyle w:val="normaltextrun"/>
        </w:rPr>
        <w:t>INFN</w:t>
      </w:r>
      <w:r w:rsidR="0010325A" w:rsidRPr="006D449E">
        <w:rPr>
          <w:rStyle w:val="normaltextrun"/>
        </w:rPr>
        <w:t xml:space="preserve"> in tempo utile perché questi possa, a sua volta, soddisfare </w:t>
      </w:r>
      <w:r w:rsidR="003309B7" w:rsidRPr="006D449E">
        <w:rPr>
          <w:rStyle w:val="normaltextrun"/>
        </w:rPr>
        <w:t xml:space="preserve">i corrispondenti impegni verso </w:t>
      </w:r>
      <w:r w:rsidR="006A511B" w:rsidRPr="006D449E">
        <w:rPr>
          <w:rStyle w:val="normaltextrun"/>
        </w:rPr>
        <w:t>gli enti finanziatori</w:t>
      </w:r>
      <w:r w:rsidR="00EA1B07" w:rsidRPr="006D449E">
        <w:rPr>
          <w:rStyle w:val="normaltextrun"/>
        </w:rPr>
        <w:t>;</w:t>
      </w:r>
      <w:r w:rsidR="0010325A" w:rsidRPr="006D449E">
        <w:rPr>
          <w:rStyle w:val="eop"/>
        </w:rPr>
        <w:t> </w:t>
      </w:r>
    </w:p>
    <w:p w14:paraId="335CEF8E" w14:textId="4FD73875" w:rsidR="0010325A" w:rsidRPr="006D449E" w:rsidRDefault="0010325A" w:rsidP="00193577">
      <w:pPr>
        <w:pStyle w:val="paragraph"/>
        <w:numPr>
          <w:ilvl w:val="0"/>
          <w:numId w:val="17"/>
        </w:numPr>
        <w:spacing w:before="0" w:beforeAutospacing="0" w:after="0" w:afterAutospacing="0" w:line="360" w:lineRule="auto"/>
        <w:ind w:left="0" w:firstLine="705"/>
        <w:jc w:val="both"/>
        <w:textAlignment w:val="baseline"/>
      </w:pPr>
      <w:r w:rsidRPr="006D449E">
        <w:rPr>
          <w:rStyle w:val="normaltextrun"/>
        </w:rPr>
        <w:t>Qualora si verificassero esigenze e/o circostanze sopravvenute, l’aggiornamento e/o la revisione delle attività descritte nel presente articolo, sono convenuti tra le Parti e definiti per iscritto con apposito atto aggiuntivo al presente Accordo.</w:t>
      </w:r>
      <w:r w:rsidRPr="006D449E">
        <w:rPr>
          <w:rStyle w:val="eop"/>
        </w:rPr>
        <w:t> </w:t>
      </w:r>
    </w:p>
    <w:p w14:paraId="0F5EE990" w14:textId="7AC63C6A" w:rsidR="0010325A" w:rsidRPr="006D449E" w:rsidRDefault="00254A58" w:rsidP="00193577">
      <w:pPr>
        <w:pStyle w:val="paragraph"/>
        <w:numPr>
          <w:ilvl w:val="0"/>
          <w:numId w:val="18"/>
        </w:numPr>
        <w:spacing w:before="0" w:beforeAutospacing="0" w:after="0" w:afterAutospacing="0" w:line="360" w:lineRule="auto"/>
        <w:ind w:left="0" w:firstLine="705"/>
        <w:jc w:val="both"/>
        <w:textAlignment w:val="baseline"/>
        <w:rPr>
          <w:rStyle w:val="eop"/>
        </w:rPr>
      </w:pPr>
      <w:r w:rsidRPr="006D449E">
        <w:rPr>
          <w:rStyle w:val="normaltextrun"/>
        </w:rPr>
        <w:t xml:space="preserve">Le Parti </w:t>
      </w:r>
      <w:r w:rsidR="0010325A" w:rsidRPr="006D449E">
        <w:rPr>
          <w:rStyle w:val="normaltextrun"/>
        </w:rPr>
        <w:t xml:space="preserve">si impegnano ad eseguire tutte le attività loro assegnate </w:t>
      </w:r>
      <w:r w:rsidR="009F5A24" w:rsidRPr="006D449E">
        <w:rPr>
          <w:rStyle w:val="normaltextrun"/>
        </w:rPr>
        <w:t xml:space="preserve">e, in generale, a rispettare quanto </w:t>
      </w:r>
      <w:r w:rsidR="00D335AB" w:rsidRPr="006D449E">
        <w:rPr>
          <w:rStyle w:val="normaltextrun"/>
        </w:rPr>
        <w:t xml:space="preserve">qui </w:t>
      </w:r>
      <w:r w:rsidR="009F5A24" w:rsidRPr="006D449E">
        <w:rPr>
          <w:rStyle w:val="normaltextrun"/>
        </w:rPr>
        <w:t xml:space="preserve">previsto </w:t>
      </w:r>
      <w:r w:rsidR="00D335AB" w:rsidRPr="006D449E">
        <w:rPr>
          <w:rStyle w:val="normaltextrun"/>
        </w:rPr>
        <w:t>ne</w:t>
      </w:r>
      <w:r w:rsidR="00EA1B07" w:rsidRPr="006D449E">
        <w:rPr>
          <w:rStyle w:val="normaltextrun"/>
        </w:rPr>
        <w:t xml:space="preserve">gli </w:t>
      </w:r>
      <w:r w:rsidR="009F5A24" w:rsidRPr="006D449E">
        <w:rPr>
          <w:rStyle w:val="normaltextrun"/>
        </w:rPr>
        <w:t>Allegat</w:t>
      </w:r>
      <w:r w:rsidR="00EA1B07" w:rsidRPr="006D449E">
        <w:rPr>
          <w:rStyle w:val="normaltextrun"/>
        </w:rPr>
        <w:t>i</w:t>
      </w:r>
      <w:r w:rsidR="009F5A24" w:rsidRPr="006D449E">
        <w:rPr>
          <w:rStyle w:val="normaltextrun"/>
        </w:rPr>
        <w:t xml:space="preserve"> </w:t>
      </w:r>
      <w:r w:rsidR="00D335AB" w:rsidRPr="006D449E">
        <w:rPr>
          <w:rStyle w:val="normaltextrun"/>
        </w:rPr>
        <w:t>1</w:t>
      </w:r>
      <w:r w:rsidR="00033B90">
        <w:rPr>
          <w:rStyle w:val="normaltextrun"/>
        </w:rPr>
        <w:t xml:space="preserve"> e </w:t>
      </w:r>
      <w:r w:rsidR="00EA1B07" w:rsidRPr="006D449E">
        <w:rPr>
          <w:rStyle w:val="normaltextrun"/>
        </w:rPr>
        <w:t>2</w:t>
      </w:r>
      <w:r w:rsidR="0010325A" w:rsidRPr="006D449E">
        <w:rPr>
          <w:rStyle w:val="normaltextrun"/>
        </w:rPr>
        <w:t xml:space="preserve">. In nessun caso </w:t>
      </w:r>
      <w:r w:rsidR="002E22CD" w:rsidRPr="006D449E">
        <w:rPr>
          <w:rStyle w:val="normaltextrun"/>
        </w:rPr>
        <w:t>le Parti</w:t>
      </w:r>
      <w:r w:rsidR="0010325A" w:rsidRPr="006D449E">
        <w:rPr>
          <w:rStyle w:val="normaltextrun"/>
        </w:rPr>
        <w:t xml:space="preserve"> </w:t>
      </w:r>
      <w:r w:rsidR="00D335AB" w:rsidRPr="006D449E">
        <w:rPr>
          <w:rStyle w:val="normaltextrun"/>
        </w:rPr>
        <w:t>potr</w:t>
      </w:r>
      <w:r w:rsidR="002E22CD" w:rsidRPr="006D449E">
        <w:rPr>
          <w:rStyle w:val="normaltextrun"/>
        </w:rPr>
        <w:t>anno</w:t>
      </w:r>
      <w:r w:rsidR="0010325A" w:rsidRPr="006D449E">
        <w:rPr>
          <w:rStyle w:val="normaltextrun"/>
        </w:rPr>
        <w:t xml:space="preserve"> richiedere </w:t>
      </w:r>
      <w:r w:rsidR="009C2510" w:rsidRPr="006D449E">
        <w:rPr>
          <w:rStyle w:val="normaltextrun"/>
        </w:rPr>
        <w:t>l</w:t>
      </w:r>
      <w:r w:rsidR="00197A49" w:rsidRPr="006D449E">
        <w:rPr>
          <w:rStyle w:val="normaltextrun"/>
        </w:rPr>
        <w:t>’uno verso gli altri</w:t>
      </w:r>
      <w:r w:rsidR="002A6A13" w:rsidRPr="006D449E">
        <w:rPr>
          <w:rStyle w:val="normaltextrun"/>
        </w:rPr>
        <w:t xml:space="preserve"> </w:t>
      </w:r>
      <w:r w:rsidR="0010325A" w:rsidRPr="006D449E">
        <w:rPr>
          <w:rStyle w:val="normaltextrun"/>
        </w:rPr>
        <w:t xml:space="preserve">maggiori finanziamenti per incrementi di costo </w:t>
      </w:r>
      <w:r w:rsidR="0010325A" w:rsidRPr="006D449E">
        <w:rPr>
          <w:rStyle w:val="normaltextrun"/>
        </w:rPr>
        <w:lastRenderedPageBreak/>
        <w:t xml:space="preserve">o altri oneri derivanti dall’esecuzione delle attività a loro assegnate rispetto a quanto </w:t>
      </w:r>
      <w:r w:rsidR="002A6A13" w:rsidRPr="006D449E">
        <w:rPr>
          <w:rStyle w:val="normaltextrun"/>
        </w:rPr>
        <w:t xml:space="preserve">qui </w:t>
      </w:r>
      <w:r w:rsidR="0010325A" w:rsidRPr="006D449E">
        <w:rPr>
          <w:rStyle w:val="normaltextrun"/>
        </w:rPr>
        <w:t>previsto ed autorizzato.</w:t>
      </w:r>
      <w:r w:rsidR="0010325A" w:rsidRPr="006D449E">
        <w:rPr>
          <w:rStyle w:val="eop"/>
        </w:rPr>
        <w:t> </w:t>
      </w:r>
    </w:p>
    <w:p w14:paraId="310C1F99" w14:textId="7C4C675A" w:rsidR="00550409" w:rsidRPr="006D449E" w:rsidRDefault="007244CA" w:rsidP="00193577">
      <w:pPr>
        <w:pStyle w:val="paragraph"/>
        <w:numPr>
          <w:ilvl w:val="0"/>
          <w:numId w:val="18"/>
        </w:numPr>
        <w:spacing w:before="0" w:beforeAutospacing="0" w:after="0" w:afterAutospacing="0" w:line="360" w:lineRule="auto"/>
        <w:ind w:left="0" w:firstLine="705"/>
        <w:jc w:val="both"/>
        <w:textAlignment w:val="baseline"/>
        <w:rPr>
          <w:rStyle w:val="eop"/>
        </w:rPr>
      </w:pPr>
      <w:r w:rsidRPr="006D449E">
        <w:rPr>
          <w:rStyle w:val="eop"/>
        </w:rPr>
        <w:t>Nell’interesse delle Parti ed al fine di rendere possibile la realizzazione delle att</w:t>
      </w:r>
      <w:r w:rsidR="00147B05" w:rsidRPr="006D449E">
        <w:rPr>
          <w:rStyle w:val="eop"/>
        </w:rPr>
        <w:t xml:space="preserve">ività </w:t>
      </w:r>
      <w:r w:rsidR="00AC49EE" w:rsidRPr="006D449E">
        <w:rPr>
          <w:rStyle w:val="eop"/>
        </w:rPr>
        <w:t xml:space="preserve">qui previste </w:t>
      </w:r>
      <w:r w:rsidR="005C299F" w:rsidRPr="006D449E">
        <w:rPr>
          <w:rStyle w:val="eop"/>
        </w:rPr>
        <w:t>INAF e INGV</w:t>
      </w:r>
      <w:r w:rsidR="00AD00DF" w:rsidRPr="006D449E">
        <w:rPr>
          <w:rStyle w:val="eop"/>
        </w:rPr>
        <w:t xml:space="preserve">, </w:t>
      </w:r>
      <w:r w:rsidR="00BF355D" w:rsidRPr="006D449E">
        <w:rPr>
          <w:rStyle w:val="eop"/>
        </w:rPr>
        <w:t>con la sottoscrizione del presente atto</w:t>
      </w:r>
      <w:r w:rsidR="00A14877" w:rsidRPr="006D449E">
        <w:rPr>
          <w:rStyle w:val="eop"/>
        </w:rPr>
        <w:t>,</w:t>
      </w:r>
      <w:r w:rsidR="00AD00DF" w:rsidRPr="006D449E">
        <w:rPr>
          <w:rStyle w:val="eop"/>
        </w:rPr>
        <w:t xml:space="preserve"> </w:t>
      </w:r>
      <w:r w:rsidR="00A84604" w:rsidRPr="006D449E">
        <w:rPr>
          <w:rStyle w:val="eop"/>
        </w:rPr>
        <w:t>affidano mandato</w:t>
      </w:r>
      <w:r w:rsidR="00531814" w:rsidRPr="006D449E">
        <w:rPr>
          <w:rStyle w:val="eop"/>
        </w:rPr>
        <w:t xml:space="preserve"> collettivo speciale</w:t>
      </w:r>
      <w:r w:rsidR="00A84604" w:rsidRPr="006D449E">
        <w:rPr>
          <w:rStyle w:val="eop"/>
        </w:rPr>
        <w:t xml:space="preserve"> con rappresentanza</w:t>
      </w:r>
      <w:r w:rsidR="00AA07CE" w:rsidRPr="006D449E">
        <w:rPr>
          <w:rStyle w:val="eop"/>
        </w:rPr>
        <w:t xml:space="preserve"> </w:t>
      </w:r>
      <w:r w:rsidR="0085028F" w:rsidRPr="006D449E">
        <w:rPr>
          <w:rStyle w:val="eop"/>
        </w:rPr>
        <w:t>all’</w:t>
      </w:r>
      <w:r w:rsidR="006E2DB9" w:rsidRPr="006D449E">
        <w:rPr>
          <w:rStyle w:val="eop"/>
        </w:rPr>
        <w:t xml:space="preserve"> </w:t>
      </w:r>
      <w:r w:rsidR="005A00F3" w:rsidRPr="006D449E">
        <w:rPr>
          <w:rStyle w:val="eop"/>
        </w:rPr>
        <w:t xml:space="preserve">INFN, che accetta, </w:t>
      </w:r>
      <w:r w:rsidR="0099394E" w:rsidRPr="006D449E">
        <w:rPr>
          <w:rStyle w:val="eop"/>
        </w:rPr>
        <w:t>a sottoscrivere</w:t>
      </w:r>
      <w:r w:rsidR="00564448" w:rsidRPr="006D449E">
        <w:rPr>
          <w:rStyle w:val="eop"/>
        </w:rPr>
        <w:t xml:space="preserve"> con IGEA</w:t>
      </w:r>
      <w:r w:rsidR="001E563D" w:rsidRPr="006D449E">
        <w:rPr>
          <w:rStyle w:val="eop"/>
        </w:rPr>
        <w:t xml:space="preserve"> </w:t>
      </w:r>
      <w:r w:rsidR="007423C8" w:rsidRPr="006D449E">
        <w:rPr>
          <w:rStyle w:val="eop"/>
        </w:rPr>
        <w:t xml:space="preserve">un </w:t>
      </w:r>
      <w:r w:rsidR="0060181E" w:rsidRPr="006D449E">
        <w:rPr>
          <w:rStyle w:val="eop"/>
        </w:rPr>
        <w:t xml:space="preserve">contratto di </w:t>
      </w:r>
      <w:r w:rsidR="00980F2D" w:rsidRPr="006D449E">
        <w:rPr>
          <w:rStyle w:val="eop"/>
        </w:rPr>
        <w:t xml:space="preserve">concessione </w:t>
      </w:r>
      <w:r w:rsidR="0060181E" w:rsidRPr="006D449E">
        <w:rPr>
          <w:rStyle w:val="eop"/>
        </w:rPr>
        <w:t>gratuit</w:t>
      </w:r>
      <w:r w:rsidR="00980F2D" w:rsidRPr="006D449E">
        <w:rPr>
          <w:rStyle w:val="eop"/>
        </w:rPr>
        <w:t>a</w:t>
      </w:r>
      <w:r w:rsidR="00AF4660" w:rsidRPr="006D449E">
        <w:t xml:space="preserve"> della porzione del compendio minerario di Sos Enattos, così come individuat</w:t>
      </w:r>
      <w:r w:rsidR="00D5504D" w:rsidRPr="006D449E">
        <w:t xml:space="preserve">a </w:t>
      </w:r>
      <w:r w:rsidR="00596E09" w:rsidRPr="006D449E">
        <w:t>nella planimetria contenuta ne</w:t>
      </w:r>
      <w:r w:rsidR="00D5504D" w:rsidRPr="006D449E">
        <w:t xml:space="preserve">ll’allegato n. </w:t>
      </w:r>
      <w:r w:rsidR="00130F7D">
        <w:t>3</w:t>
      </w:r>
      <w:r w:rsidR="002101D0" w:rsidRPr="006D449E">
        <w:t>,</w:t>
      </w:r>
      <w:r w:rsidR="006724FE" w:rsidRPr="006D449E">
        <w:rPr>
          <w:rStyle w:val="eop"/>
        </w:rPr>
        <w:t xml:space="preserve"> </w:t>
      </w:r>
      <w:r w:rsidR="00B05BCD" w:rsidRPr="006D449E">
        <w:rPr>
          <w:rStyle w:val="eop"/>
        </w:rPr>
        <w:t xml:space="preserve">secondo lo schema </w:t>
      </w:r>
      <w:r w:rsidR="00AF4660" w:rsidRPr="006D449E">
        <w:rPr>
          <w:rStyle w:val="eop"/>
        </w:rPr>
        <w:t xml:space="preserve">di cui </w:t>
      </w:r>
      <w:r w:rsidR="0028594C" w:rsidRPr="006D449E">
        <w:rPr>
          <w:rStyle w:val="eop"/>
        </w:rPr>
        <w:t>all’</w:t>
      </w:r>
      <w:r w:rsidR="00B05BCD" w:rsidRPr="006D449E">
        <w:rPr>
          <w:rStyle w:val="eop"/>
        </w:rPr>
        <w:t>allegato</w:t>
      </w:r>
      <w:r w:rsidR="0028594C" w:rsidRPr="006D449E">
        <w:rPr>
          <w:rStyle w:val="eop"/>
        </w:rPr>
        <w:t xml:space="preserve"> </w:t>
      </w:r>
      <w:r w:rsidR="00AF4660" w:rsidRPr="006D449E">
        <w:rPr>
          <w:rStyle w:val="eop"/>
        </w:rPr>
        <w:t xml:space="preserve">n. </w:t>
      </w:r>
      <w:r w:rsidR="00130F7D">
        <w:rPr>
          <w:rStyle w:val="eop"/>
        </w:rPr>
        <w:t>4</w:t>
      </w:r>
      <w:r w:rsidR="00AF4660" w:rsidRPr="006D449E">
        <w:rPr>
          <w:rStyle w:val="eop"/>
        </w:rPr>
        <w:t xml:space="preserve"> al presente Accordo.</w:t>
      </w:r>
    </w:p>
    <w:p w14:paraId="76C4845F" w14:textId="409236DA" w:rsidR="0007064E" w:rsidRPr="006D449E" w:rsidRDefault="00F61BA5" w:rsidP="00AC158D">
      <w:pPr>
        <w:pStyle w:val="paragraph"/>
        <w:numPr>
          <w:ilvl w:val="0"/>
          <w:numId w:val="18"/>
        </w:numPr>
        <w:spacing w:before="0" w:beforeAutospacing="0" w:after="0" w:afterAutospacing="0" w:line="360" w:lineRule="auto"/>
        <w:ind w:left="0" w:firstLine="703"/>
        <w:jc w:val="both"/>
        <w:textAlignment w:val="baseline"/>
        <w:rPr>
          <w:rStyle w:val="eop"/>
        </w:rPr>
      </w:pPr>
      <w:r w:rsidRPr="006D449E">
        <w:rPr>
          <w:rStyle w:val="eop"/>
        </w:rPr>
        <w:t>Le Parti</w:t>
      </w:r>
      <w:r w:rsidR="0056281B" w:rsidRPr="006D449E">
        <w:rPr>
          <w:rStyle w:val="eop"/>
        </w:rPr>
        <w:t xml:space="preserve"> concordano e</w:t>
      </w:r>
      <w:r w:rsidR="00377482" w:rsidRPr="006D449E">
        <w:rPr>
          <w:rStyle w:val="eop"/>
        </w:rPr>
        <w:t xml:space="preserve"> </w:t>
      </w:r>
      <w:r w:rsidR="00D70047" w:rsidRPr="006D449E">
        <w:rPr>
          <w:rStyle w:val="eop"/>
        </w:rPr>
        <w:t xml:space="preserve">si danno reciprocamente atto che </w:t>
      </w:r>
      <w:r w:rsidR="008D71CF" w:rsidRPr="006D449E">
        <w:rPr>
          <w:rStyle w:val="eop"/>
        </w:rPr>
        <w:t xml:space="preserve">i fabbricati e le altre opere da </w:t>
      </w:r>
      <w:r w:rsidR="00D17F1B" w:rsidRPr="006D449E">
        <w:rPr>
          <w:rStyle w:val="eop"/>
        </w:rPr>
        <w:t>realizzarsi</w:t>
      </w:r>
      <w:r w:rsidR="009774AF" w:rsidRPr="006D449E">
        <w:rPr>
          <w:rStyle w:val="eop"/>
        </w:rPr>
        <w:t xml:space="preserve"> costituiranno un unico</w:t>
      </w:r>
      <w:r w:rsidR="00F47047" w:rsidRPr="006D449E">
        <w:rPr>
          <w:rStyle w:val="eop"/>
        </w:rPr>
        <w:t xml:space="preserve"> </w:t>
      </w:r>
      <w:r w:rsidR="008B25D8" w:rsidRPr="006D449E">
        <w:rPr>
          <w:rStyle w:val="eop"/>
        </w:rPr>
        <w:t>bene</w:t>
      </w:r>
      <w:r w:rsidR="00BB0710">
        <w:rPr>
          <w:rStyle w:val="eop"/>
        </w:rPr>
        <w:t xml:space="preserve"> </w:t>
      </w:r>
      <w:r w:rsidR="009774AF" w:rsidRPr="006D449E">
        <w:rPr>
          <w:rStyle w:val="eop"/>
        </w:rPr>
        <w:t>indiviso</w:t>
      </w:r>
      <w:r w:rsidR="008B25D8" w:rsidRPr="006D449E">
        <w:rPr>
          <w:rStyle w:val="eop"/>
        </w:rPr>
        <w:t xml:space="preserve"> </w:t>
      </w:r>
      <w:r w:rsidR="00CE3BFE" w:rsidRPr="006D449E">
        <w:rPr>
          <w:rStyle w:val="eop"/>
        </w:rPr>
        <w:t>e che</w:t>
      </w:r>
      <w:r w:rsidR="00B65050" w:rsidRPr="006D449E">
        <w:rPr>
          <w:rStyle w:val="eop"/>
        </w:rPr>
        <w:t>,</w:t>
      </w:r>
      <w:r w:rsidR="00CE3BFE" w:rsidRPr="006D449E">
        <w:rPr>
          <w:rStyle w:val="eop"/>
        </w:rPr>
        <w:t xml:space="preserve"> in ipotesi di futura cessione gratuita </w:t>
      </w:r>
      <w:r w:rsidR="007B696A" w:rsidRPr="006D449E">
        <w:rPr>
          <w:rStyle w:val="eop"/>
        </w:rPr>
        <w:t xml:space="preserve">dei terreni da parte della Regione </w:t>
      </w:r>
      <w:r w:rsidR="00DF7145" w:rsidRPr="006D449E">
        <w:rPr>
          <w:rStyle w:val="eop"/>
        </w:rPr>
        <w:t xml:space="preserve">Autonoma della Sardegna </w:t>
      </w:r>
      <w:r w:rsidR="00B65050" w:rsidRPr="006D449E">
        <w:rPr>
          <w:rStyle w:val="eop"/>
        </w:rPr>
        <w:t xml:space="preserve">lo stesso </w:t>
      </w:r>
      <w:r w:rsidR="00D004C4" w:rsidRPr="006D449E">
        <w:rPr>
          <w:rStyle w:val="eop"/>
        </w:rPr>
        <w:t>diverr</w:t>
      </w:r>
      <w:r w:rsidR="00EC1258" w:rsidRPr="006D449E">
        <w:rPr>
          <w:rStyle w:val="eop"/>
        </w:rPr>
        <w:t>à</w:t>
      </w:r>
      <w:r w:rsidR="00D004C4" w:rsidRPr="006D449E">
        <w:rPr>
          <w:rStyle w:val="eop"/>
        </w:rPr>
        <w:t xml:space="preserve"> di proprietà </w:t>
      </w:r>
      <w:r w:rsidR="00C36742" w:rsidRPr="006D449E">
        <w:rPr>
          <w:rStyle w:val="eop"/>
        </w:rPr>
        <w:t>delle Parti nell</w:t>
      </w:r>
      <w:r w:rsidR="00EC1258" w:rsidRPr="006D449E">
        <w:rPr>
          <w:rStyle w:val="eop"/>
        </w:rPr>
        <w:t>a misura</w:t>
      </w:r>
      <w:r w:rsidR="00C36742" w:rsidRPr="006D449E">
        <w:rPr>
          <w:rStyle w:val="eop"/>
        </w:rPr>
        <w:t xml:space="preserve"> </w:t>
      </w:r>
      <w:r w:rsidR="00550BB2" w:rsidRPr="006D449E">
        <w:rPr>
          <w:rStyle w:val="eop"/>
        </w:rPr>
        <w:t>corrispondent</w:t>
      </w:r>
      <w:r w:rsidR="00EC1258" w:rsidRPr="006D449E">
        <w:rPr>
          <w:rStyle w:val="eop"/>
        </w:rPr>
        <w:t>e</w:t>
      </w:r>
      <w:r w:rsidR="00550BB2" w:rsidRPr="006D449E">
        <w:rPr>
          <w:rStyle w:val="eop"/>
        </w:rPr>
        <w:t xml:space="preserve"> </w:t>
      </w:r>
      <w:r w:rsidR="00EC1258" w:rsidRPr="006D449E">
        <w:rPr>
          <w:rStyle w:val="eop"/>
        </w:rPr>
        <w:t>alla quota d</w:t>
      </w:r>
      <w:r w:rsidR="00CB7C45" w:rsidRPr="006D449E">
        <w:rPr>
          <w:rStyle w:val="eop"/>
        </w:rPr>
        <w:t>i finanziam</w:t>
      </w:r>
      <w:r w:rsidR="00B91F1B" w:rsidRPr="006D449E">
        <w:rPr>
          <w:rStyle w:val="eop"/>
        </w:rPr>
        <w:t>ent</w:t>
      </w:r>
      <w:r w:rsidR="00EC1258" w:rsidRPr="006D449E">
        <w:rPr>
          <w:rStyle w:val="eop"/>
        </w:rPr>
        <w:t>o</w:t>
      </w:r>
      <w:r w:rsidR="00B328FB" w:rsidRPr="006D449E">
        <w:rPr>
          <w:rStyle w:val="eop"/>
        </w:rPr>
        <w:t xml:space="preserve"> che verr</w:t>
      </w:r>
      <w:r w:rsidR="00E85FB0" w:rsidRPr="006D449E">
        <w:rPr>
          <w:rStyle w:val="eop"/>
        </w:rPr>
        <w:t>à</w:t>
      </w:r>
      <w:r w:rsidR="00B328FB" w:rsidRPr="006D449E">
        <w:rPr>
          <w:rStyle w:val="eop"/>
        </w:rPr>
        <w:t xml:space="preserve"> corrispost</w:t>
      </w:r>
      <w:r w:rsidR="00E85FB0" w:rsidRPr="006D449E">
        <w:rPr>
          <w:rStyle w:val="eop"/>
        </w:rPr>
        <w:t>a</w:t>
      </w:r>
      <w:r w:rsidR="006A5806" w:rsidRPr="006D449E">
        <w:rPr>
          <w:rStyle w:val="eop"/>
        </w:rPr>
        <w:t xml:space="preserve"> </w:t>
      </w:r>
      <w:r w:rsidR="00EC1258" w:rsidRPr="006D449E">
        <w:rPr>
          <w:rStyle w:val="eop"/>
        </w:rPr>
        <w:t xml:space="preserve">da ciascuna parte </w:t>
      </w:r>
      <w:r w:rsidR="006A5806" w:rsidRPr="006D449E">
        <w:rPr>
          <w:rStyle w:val="eop"/>
        </w:rPr>
        <w:t>per la realizzazione dell’infrastruttura</w:t>
      </w:r>
      <w:r w:rsidR="00EC1258" w:rsidRPr="006D449E">
        <w:rPr>
          <w:rStyle w:val="eop"/>
        </w:rPr>
        <w:t>,</w:t>
      </w:r>
      <w:r w:rsidR="006A5806" w:rsidRPr="006D449E">
        <w:rPr>
          <w:rStyle w:val="eop"/>
        </w:rPr>
        <w:t xml:space="preserve"> così come previsto </w:t>
      </w:r>
      <w:r w:rsidR="00D869C3" w:rsidRPr="006D449E">
        <w:rPr>
          <w:rStyle w:val="eop"/>
        </w:rPr>
        <w:t>al successivo art.</w:t>
      </w:r>
      <w:r w:rsidR="004337F7">
        <w:rPr>
          <w:rStyle w:val="eop"/>
        </w:rPr>
        <w:t>7</w:t>
      </w:r>
      <w:r w:rsidR="00D869C3" w:rsidRPr="006D449E">
        <w:rPr>
          <w:rStyle w:val="eop"/>
        </w:rPr>
        <w:t xml:space="preserve"> comm</w:t>
      </w:r>
      <w:r w:rsidR="000144B2">
        <w:rPr>
          <w:rStyle w:val="eop"/>
        </w:rPr>
        <w:t>a</w:t>
      </w:r>
      <w:r w:rsidR="00D869C3" w:rsidRPr="006D449E">
        <w:rPr>
          <w:rStyle w:val="eop"/>
        </w:rPr>
        <w:t xml:space="preserve"> 2</w:t>
      </w:r>
      <w:r w:rsidR="00E867E4" w:rsidRPr="006D449E">
        <w:rPr>
          <w:rStyle w:val="eop"/>
        </w:rPr>
        <w:t>.</w:t>
      </w:r>
      <w:r w:rsidR="00D869C3" w:rsidRPr="006D449E">
        <w:rPr>
          <w:rStyle w:val="eop"/>
        </w:rPr>
        <w:t xml:space="preserve"> </w:t>
      </w:r>
    </w:p>
    <w:p w14:paraId="3E942426" w14:textId="77777777" w:rsidR="00BB0710" w:rsidRDefault="00BB0710" w:rsidP="001E69C1">
      <w:pPr>
        <w:pStyle w:val="paragraph"/>
        <w:spacing w:before="0" w:beforeAutospacing="0" w:after="0" w:afterAutospacing="0" w:line="360" w:lineRule="auto"/>
        <w:jc w:val="center"/>
        <w:textAlignment w:val="baseline"/>
        <w:rPr>
          <w:rStyle w:val="normaltextrun"/>
          <w:b/>
          <w:bCs/>
        </w:rPr>
      </w:pPr>
    </w:p>
    <w:p w14:paraId="234E265C" w14:textId="0C7D50DF" w:rsidR="001E69C1" w:rsidRPr="006D449E" w:rsidRDefault="001E69C1" w:rsidP="001E69C1">
      <w:pPr>
        <w:pStyle w:val="paragraph"/>
        <w:spacing w:before="0" w:beforeAutospacing="0" w:after="0" w:afterAutospacing="0" w:line="360" w:lineRule="auto"/>
        <w:jc w:val="center"/>
        <w:textAlignment w:val="baseline"/>
      </w:pPr>
      <w:r w:rsidRPr="006D449E">
        <w:rPr>
          <w:rStyle w:val="normaltextrun"/>
          <w:b/>
          <w:bCs/>
        </w:rPr>
        <w:t xml:space="preserve">Art. </w:t>
      </w:r>
      <w:r w:rsidR="001708E1" w:rsidRPr="006D449E">
        <w:rPr>
          <w:rStyle w:val="normaltextrun"/>
          <w:b/>
          <w:bCs/>
        </w:rPr>
        <w:t>4</w:t>
      </w:r>
      <w:r w:rsidRPr="006D449E">
        <w:rPr>
          <w:rStyle w:val="eop"/>
        </w:rPr>
        <w:t> </w:t>
      </w:r>
    </w:p>
    <w:p w14:paraId="08226235" w14:textId="65CBA8C3" w:rsidR="001E69C1" w:rsidRPr="006D449E" w:rsidRDefault="00820BAA" w:rsidP="001E69C1">
      <w:pPr>
        <w:pStyle w:val="paragraph"/>
        <w:spacing w:before="0" w:beforeAutospacing="0" w:after="0" w:afterAutospacing="0" w:line="360" w:lineRule="auto"/>
        <w:jc w:val="center"/>
        <w:textAlignment w:val="baseline"/>
      </w:pPr>
      <w:r w:rsidRPr="006D449E">
        <w:rPr>
          <w:rStyle w:val="normaltextrun"/>
          <w:b/>
          <w:bCs/>
        </w:rPr>
        <w:t xml:space="preserve">Gestione </w:t>
      </w:r>
      <w:r w:rsidR="00A7234F" w:rsidRPr="006D449E">
        <w:rPr>
          <w:rStyle w:val="normaltextrun"/>
          <w:b/>
          <w:bCs/>
        </w:rPr>
        <w:t>delle p</w:t>
      </w:r>
      <w:r w:rsidR="00995E6C" w:rsidRPr="006D449E">
        <w:rPr>
          <w:rStyle w:val="normaltextrun"/>
          <w:b/>
          <w:bCs/>
        </w:rPr>
        <w:t>rocedure d</w:t>
      </w:r>
      <w:r w:rsidR="00A7234F" w:rsidRPr="006D449E">
        <w:rPr>
          <w:rStyle w:val="normaltextrun"/>
          <w:b/>
          <w:bCs/>
        </w:rPr>
        <w:t>’</w:t>
      </w:r>
      <w:r w:rsidR="00995E6C" w:rsidRPr="006D449E">
        <w:rPr>
          <w:rStyle w:val="normaltextrun"/>
          <w:b/>
          <w:bCs/>
        </w:rPr>
        <w:t>acquisto</w:t>
      </w:r>
    </w:p>
    <w:p w14:paraId="2D644574" w14:textId="123C6598" w:rsidR="00E40C63" w:rsidRPr="006D449E" w:rsidRDefault="00A7234F" w:rsidP="00B03903">
      <w:pPr>
        <w:pStyle w:val="paragraph"/>
        <w:numPr>
          <w:ilvl w:val="1"/>
          <w:numId w:val="18"/>
        </w:numPr>
        <w:tabs>
          <w:tab w:val="clear" w:pos="1440"/>
        </w:tabs>
        <w:spacing w:before="0" w:beforeAutospacing="0" w:after="0" w:afterAutospacing="0" w:line="360" w:lineRule="auto"/>
        <w:ind w:left="0" w:firstLine="709"/>
        <w:jc w:val="both"/>
        <w:textAlignment w:val="baseline"/>
      </w:pPr>
      <w:r w:rsidRPr="006D449E">
        <w:rPr>
          <w:rStyle w:val="eop"/>
        </w:rPr>
        <w:t>In virtù di quanto previsto dall’art. 3 del presente Accordo,</w:t>
      </w:r>
      <w:r w:rsidR="002C534B" w:rsidRPr="006D449E">
        <w:rPr>
          <w:rStyle w:val="eop"/>
        </w:rPr>
        <w:t xml:space="preserve"> </w:t>
      </w:r>
      <w:r w:rsidR="00F2177B" w:rsidRPr="006D449E">
        <w:rPr>
          <w:rStyle w:val="eop"/>
        </w:rPr>
        <w:t xml:space="preserve">le </w:t>
      </w:r>
      <w:r w:rsidR="00C24A80" w:rsidRPr="006D449E">
        <w:rPr>
          <w:rStyle w:val="eop"/>
        </w:rPr>
        <w:t>P</w:t>
      </w:r>
      <w:r w:rsidR="00F2177B" w:rsidRPr="006D449E">
        <w:rPr>
          <w:rStyle w:val="eop"/>
        </w:rPr>
        <w:t>arti con</w:t>
      </w:r>
      <w:r w:rsidR="0078603A" w:rsidRPr="006D449E">
        <w:rPr>
          <w:rStyle w:val="eop"/>
        </w:rPr>
        <w:t xml:space="preserve">vengono </w:t>
      </w:r>
      <w:r w:rsidR="00810D29" w:rsidRPr="006D449E">
        <w:rPr>
          <w:rStyle w:val="eop"/>
        </w:rPr>
        <w:t xml:space="preserve">che sia </w:t>
      </w:r>
      <w:r w:rsidR="00375772" w:rsidRPr="006D449E">
        <w:rPr>
          <w:rStyle w:val="eop"/>
        </w:rPr>
        <w:t>l’INFN</w:t>
      </w:r>
      <w:r w:rsidR="00D20063" w:rsidRPr="006D449E">
        <w:rPr>
          <w:rStyle w:val="eop"/>
        </w:rPr>
        <w:t>,</w:t>
      </w:r>
      <w:r w:rsidR="00375772" w:rsidRPr="006D449E">
        <w:rPr>
          <w:rStyle w:val="eop"/>
        </w:rPr>
        <w:t xml:space="preserve"> in </w:t>
      </w:r>
      <w:r w:rsidR="007D544C" w:rsidRPr="006D449E">
        <w:rPr>
          <w:rStyle w:val="eop"/>
        </w:rPr>
        <w:t>qualità di</w:t>
      </w:r>
      <w:r w:rsidR="009651B8" w:rsidRPr="006D449E">
        <w:rPr>
          <w:rStyle w:val="eop"/>
        </w:rPr>
        <w:t xml:space="preserve"> Capofila</w:t>
      </w:r>
      <w:r w:rsidR="00872DDF" w:rsidRPr="006D449E">
        <w:rPr>
          <w:rStyle w:val="eop"/>
        </w:rPr>
        <w:t xml:space="preserve">, </w:t>
      </w:r>
      <w:r w:rsidR="00911F5B" w:rsidRPr="006D449E">
        <w:rPr>
          <w:rStyle w:val="eop"/>
        </w:rPr>
        <w:t xml:space="preserve">ad </w:t>
      </w:r>
      <w:r w:rsidR="001A0A24" w:rsidRPr="006D449E">
        <w:rPr>
          <w:rStyle w:val="eop"/>
        </w:rPr>
        <w:t xml:space="preserve">affidare i contratti per </w:t>
      </w:r>
      <w:r w:rsidR="006138CB" w:rsidRPr="006D449E">
        <w:rPr>
          <w:rStyle w:val="eop"/>
        </w:rPr>
        <w:t xml:space="preserve">lavori, servizi e forniture </w:t>
      </w:r>
      <w:r w:rsidR="00EE0887" w:rsidRPr="006D449E">
        <w:rPr>
          <w:rStyle w:val="eop"/>
        </w:rPr>
        <w:t xml:space="preserve">necessari alla realizzazione </w:t>
      </w:r>
      <w:r w:rsidR="00B9344C" w:rsidRPr="006D449E">
        <w:rPr>
          <w:rStyle w:val="eop"/>
        </w:rPr>
        <w:t xml:space="preserve">del laboratorio ed </w:t>
      </w:r>
      <w:r w:rsidR="006A68A6" w:rsidRPr="006D449E">
        <w:rPr>
          <w:rStyle w:val="eop"/>
        </w:rPr>
        <w:t>al suo allestimento</w:t>
      </w:r>
      <w:r w:rsidR="00872DDF" w:rsidRPr="006D449E">
        <w:rPr>
          <w:rStyle w:val="eop"/>
        </w:rPr>
        <w:t>,</w:t>
      </w:r>
      <w:r w:rsidR="006A68A6" w:rsidRPr="006D449E">
        <w:rPr>
          <w:rStyle w:val="eop"/>
        </w:rPr>
        <w:t xml:space="preserve"> fatta eccezione a quanto di </w:t>
      </w:r>
      <w:r w:rsidR="00415AFB" w:rsidRPr="006D449E">
        <w:rPr>
          <w:rStyle w:val="eop"/>
        </w:rPr>
        <w:t xml:space="preserve">specifico ed esclusivo interesse all’attività delle singole Parti. A tal fine </w:t>
      </w:r>
      <w:r w:rsidR="00345EB1" w:rsidRPr="006D449E">
        <w:rPr>
          <w:rStyle w:val="eop"/>
        </w:rPr>
        <w:t xml:space="preserve">con </w:t>
      </w:r>
      <w:r w:rsidR="004D0B1D" w:rsidRPr="006D449E">
        <w:rPr>
          <w:rStyle w:val="eop"/>
        </w:rPr>
        <w:t>il presente atto</w:t>
      </w:r>
      <w:r w:rsidR="00DC6D05" w:rsidRPr="006D449E">
        <w:rPr>
          <w:rStyle w:val="eop"/>
        </w:rPr>
        <w:t>, ai sensi</w:t>
      </w:r>
      <w:r w:rsidR="007E01B6" w:rsidRPr="006D449E">
        <w:t xml:space="preserve"> </w:t>
      </w:r>
      <w:r w:rsidR="007E01B6" w:rsidRPr="006D449E">
        <w:rPr>
          <w:rStyle w:val="eop"/>
        </w:rPr>
        <w:t xml:space="preserve">dell’art. 62 c. 14 del </w:t>
      </w:r>
      <w:r w:rsidR="0025514F" w:rsidRPr="006D449E">
        <w:rPr>
          <w:rStyle w:val="eop"/>
        </w:rPr>
        <w:t>D.</w:t>
      </w:r>
      <w:r w:rsidR="00872DDF" w:rsidRPr="006D449E">
        <w:rPr>
          <w:rStyle w:val="eop"/>
        </w:rPr>
        <w:t>l</w:t>
      </w:r>
      <w:r w:rsidR="0025514F" w:rsidRPr="006D449E">
        <w:rPr>
          <w:rStyle w:val="eop"/>
        </w:rPr>
        <w:t xml:space="preserve">gs n.36 </w:t>
      </w:r>
      <w:r w:rsidR="007E01B6" w:rsidRPr="006D449E">
        <w:rPr>
          <w:rStyle w:val="eop"/>
        </w:rPr>
        <w:t xml:space="preserve"> </w:t>
      </w:r>
      <w:r w:rsidR="0025514F" w:rsidRPr="006D449E">
        <w:rPr>
          <w:rStyle w:val="eop"/>
        </w:rPr>
        <w:t xml:space="preserve"> del </w:t>
      </w:r>
      <w:r w:rsidR="007E01B6" w:rsidRPr="006D449E">
        <w:rPr>
          <w:rStyle w:val="eop"/>
        </w:rPr>
        <w:t xml:space="preserve">31 marzo 2023, </w:t>
      </w:r>
      <w:r w:rsidR="00694358" w:rsidRPr="00694358">
        <w:rPr>
          <w:rStyle w:val="eop"/>
        </w:rPr>
        <w:t>INAF ed INGV affidano all’INFN lo svolgimento delle procedure di affidamento o di esecuzione di un appalto o di un accordo quadro di lavori, servizi e forniture</w:t>
      </w:r>
      <w:r w:rsidR="00565395" w:rsidRPr="006D449E">
        <w:t>.</w:t>
      </w:r>
    </w:p>
    <w:p w14:paraId="27BB9309" w14:textId="33586099" w:rsidR="00A75D51" w:rsidRPr="006D449E" w:rsidRDefault="00A668BF" w:rsidP="00B03903">
      <w:pPr>
        <w:pStyle w:val="paragraph"/>
        <w:numPr>
          <w:ilvl w:val="1"/>
          <w:numId w:val="18"/>
        </w:numPr>
        <w:tabs>
          <w:tab w:val="clear" w:pos="1440"/>
        </w:tabs>
        <w:spacing w:before="0" w:beforeAutospacing="0" w:after="0" w:afterAutospacing="0" w:line="360" w:lineRule="auto"/>
        <w:ind w:left="0" w:firstLine="709"/>
        <w:jc w:val="both"/>
        <w:textAlignment w:val="baseline"/>
      </w:pPr>
      <w:r w:rsidRPr="006D449E">
        <w:t xml:space="preserve"> Rimanendo i singoli </w:t>
      </w:r>
      <w:r w:rsidR="00065EC7" w:rsidRPr="006D449E">
        <w:t>I</w:t>
      </w:r>
      <w:r w:rsidRPr="006D449E">
        <w:t xml:space="preserve">stituti responsabili </w:t>
      </w:r>
      <w:r w:rsidR="000908B2" w:rsidRPr="006D449E">
        <w:t>in solido dell'adempimento degli obblighi derivanti dal</w:t>
      </w:r>
      <w:r w:rsidR="000B47A2" w:rsidRPr="006D449E">
        <w:t>la normativa sopra citata</w:t>
      </w:r>
      <w:r w:rsidR="00CD7194" w:rsidRPr="006D449E">
        <w:t>, sarà l’INFN</w:t>
      </w:r>
      <w:r w:rsidR="00EC28C2" w:rsidRPr="006D449E">
        <w:t xml:space="preserve">, in nome e per conto </w:t>
      </w:r>
      <w:r w:rsidR="002E7362" w:rsidRPr="006D449E">
        <w:t>di INAF e INGV,</w:t>
      </w:r>
      <w:r w:rsidR="00CD7194" w:rsidRPr="006D449E">
        <w:t xml:space="preserve"> a </w:t>
      </w:r>
      <w:r w:rsidR="00FD4BE6" w:rsidRPr="006D449E">
        <w:t xml:space="preserve">sottoscrivere </w:t>
      </w:r>
      <w:r w:rsidR="00BE194E" w:rsidRPr="006D449E">
        <w:t xml:space="preserve">tutti </w:t>
      </w:r>
      <w:r w:rsidR="005D0542" w:rsidRPr="006D449E">
        <w:t xml:space="preserve">i relativi atti ivi inclusi i </w:t>
      </w:r>
      <w:r w:rsidR="00175F16" w:rsidRPr="006D449E">
        <w:t xml:space="preserve">contratti </w:t>
      </w:r>
      <w:r w:rsidR="00831440" w:rsidRPr="006D449E">
        <w:t>con appaltatori e fornitori</w:t>
      </w:r>
      <w:r w:rsidR="000B47A2" w:rsidRPr="006D449E">
        <w:t>,</w:t>
      </w:r>
      <w:r w:rsidR="00831440" w:rsidRPr="006D449E">
        <w:t xml:space="preserve"> </w:t>
      </w:r>
      <w:r w:rsidR="00175F16" w:rsidRPr="006D449E">
        <w:t xml:space="preserve">rimanendo inteso che </w:t>
      </w:r>
      <w:r w:rsidR="00A94FF9" w:rsidRPr="006D449E">
        <w:t xml:space="preserve">le conseguenti fatture dovranno essere emesse pro quota ai </w:t>
      </w:r>
      <w:r w:rsidR="00567AE2" w:rsidRPr="006D449E">
        <w:t>singoli Istituti</w:t>
      </w:r>
      <w:r w:rsidR="00006FC3" w:rsidRPr="006D449E">
        <w:t xml:space="preserve"> che provvederanno autonomamente al saldo</w:t>
      </w:r>
      <w:r w:rsidR="00AB4D67" w:rsidRPr="006D449E">
        <w:t>.</w:t>
      </w:r>
    </w:p>
    <w:p w14:paraId="758E96A3" w14:textId="063EB8B7" w:rsidR="00310B1E" w:rsidRPr="006D449E" w:rsidRDefault="00FE5DFA" w:rsidP="00B03903">
      <w:pPr>
        <w:pStyle w:val="paragraph"/>
        <w:numPr>
          <w:ilvl w:val="1"/>
          <w:numId w:val="18"/>
        </w:numPr>
        <w:tabs>
          <w:tab w:val="clear" w:pos="1440"/>
        </w:tabs>
        <w:spacing w:before="0" w:beforeAutospacing="0" w:after="0" w:afterAutospacing="0" w:line="360" w:lineRule="auto"/>
        <w:ind w:left="0" w:firstLine="709"/>
        <w:jc w:val="both"/>
        <w:textAlignment w:val="baseline"/>
      </w:pPr>
      <w:r w:rsidRPr="006D449E">
        <w:t>Per acquisti di minore entità</w:t>
      </w:r>
      <w:r w:rsidR="007662C2" w:rsidRPr="006D449E">
        <w:t xml:space="preserve">, </w:t>
      </w:r>
      <w:r w:rsidR="00D94E47" w:rsidRPr="006D449E">
        <w:t xml:space="preserve">da intendersi </w:t>
      </w:r>
      <w:r w:rsidR="00716FA6" w:rsidRPr="006D449E">
        <w:t xml:space="preserve">tali quelli </w:t>
      </w:r>
      <w:r w:rsidR="007662C2" w:rsidRPr="006D449E">
        <w:t xml:space="preserve">inferiori a </w:t>
      </w:r>
      <w:r w:rsidR="00716FA6" w:rsidRPr="006D449E">
        <w:t xml:space="preserve">€ </w:t>
      </w:r>
      <w:r w:rsidR="007662C2" w:rsidRPr="006D449E">
        <w:t>50.000</w:t>
      </w:r>
      <w:r w:rsidR="00716FA6" w:rsidRPr="006D449E">
        <w:t>,00 oltre IVA</w:t>
      </w:r>
      <w:r w:rsidR="00D94E47" w:rsidRPr="006D449E">
        <w:t xml:space="preserve">, le Parti si </w:t>
      </w:r>
      <w:r w:rsidR="00D85D33" w:rsidRPr="006D449E">
        <w:t xml:space="preserve">impegnano a </w:t>
      </w:r>
      <w:r w:rsidR="00951BF5" w:rsidRPr="006D449E">
        <w:t>agire come segue:</w:t>
      </w:r>
    </w:p>
    <w:p w14:paraId="06072A79" w14:textId="31CF579E" w:rsidR="00951BF5" w:rsidRPr="006D449E" w:rsidRDefault="00580C63" w:rsidP="00AC158D">
      <w:pPr>
        <w:pStyle w:val="paragraph"/>
        <w:numPr>
          <w:ilvl w:val="2"/>
          <w:numId w:val="18"/>
        </w:numPr>
        <w:spacing w:before="0" w:beforeAutospacing="0" w:after="0" w:afterAutospacing="0" w:line="360" w:lineRule="auto"/>
        <w:ind w:left="426"/>
        <w:jc w:val="both"/>
        <w:textAlignment w:val="baseline"/>
        <w:rPr>
          <w:rStyle w:val="eop"/>
        </w:rPr>
      </w:pPr>
      <w:r w:rsidRPr="006D449E">
        <w:rPr>
          <w:rStyle w:val="eop"/>
        </w:rPr>
        <w:t>o</w:t>
      </w:r>
      <w:r w:rsidR="00C71B92" w:rsidRPr="006D449E">
        <w:rPr>
          <w:rStyle w:val="eop"/>
        </w:rPr>
        <w:t>ve possibile</w:t>
      </w:r>
      <w:r w:rsidRPr="006D449E">
        <w:rPr>
          <w:rStyle w:val="eop"/>
        </w:rPr>
        <w:t>,</w:t>
      </w:r>
      <w:r w:rsidR="00C71B92" w:rsidRPr="006D449E">
        <w:rPr>
          <w:rStyle w:val="eop"/>
        </w:rPr>
        <w:t xml:space="preserve"> si provvederà </w:t>
      </w:r>
      <w:r w:rsidRPr="006D449E">
        <w:rPr>
          <w:rStyle w:val="eop"/>
        </w:rPr>
        <w:t xml:space="preserve">a </w:t>
      </w:r>
      <w:r w:rsidR="0092609F" w:rsidRPr="006D449E">
        <w:rPr>
          <w:rStyle w:val="eop"/>
        </w:rPr>
        <w:t>cumular</w:t>
      </w:r>
      <w:r w:rsidR="0066182D" w:rsidRPr="006D449E">
        <w:rPr>
          <w:rStyle w:val="eop"/>
        </w:rPr>
        <w:t>e gli stessi</w:t>
      </w:r>
      <w:r w:rsidR="0092609F" w:rsidRPr="006D449E">
        <w:rPr>
          <w:rStyle w:val="eop"/>
        </w:rPr>
        <w:t xml:space="preserve"> così da </w:t>
      </w:r>
      <w:r w:rsidR="0066182D" w:rsidRPr="006D449E">
        <w:rPr>
          <w:rStyle w:val="eop"/>
        </w:rPr>
        <w:t>poter</w:t>
      </w:r>
      <w:r w:rsidR="002C3916" w:rsidRPr="006D449E">
        <w:rPr>
          <w:rStyle w:val="eop"/>
        </w:rPr>
        <w:t xml:space="preserve"> </w:t>
      </w:r>
      <w:r w:rsidR="006F1AB0" w:rsidRPr="006D449E">
        <w:rPr>
          <w:rStyle w:val="eop"/>
        </w:rPr>
        <w:t>gestire la procedura di gara</w:t>
      </w:r>
      <w:r w:rsidR="002C3916" w:rsidRPr="006D449E">
        <w:rPr>
          <w:rStyle w:val="eop"/>
        </w:rPr>
        <w:t xml:space="preserve"> </w:t>
      </w:r>
      <w:r w:rsidRPr="006D449E">
        <w:rPr>
          <w:rStyle w:val="eop"/>
        </w:rPr>
        <w:t>tramite</w:t>
      </w:r>
      <w:r w:rsidR="00F22A4A" w:rsidRPr="006D449E">
        <w:rPr>
          <w:rStyle w:val="eop"/>
        </w:rPr>
        <w:t xml:space="preserve"> lo svolgimento di un acquisto congiunto</w:t>
      </w:r>
      <w:r w:rsidRPr="006D449E">
        <w:rPr>
          <w:rStyle w:val="eop"/>
        </w:rPr>
        <w:t>,</w:t>
      </w:r>
      <w:r w:rsidR="002B5480" w:rsidRPr="006D449E">
        <w:rPr>
          <w:rStyle w:val="eop"/>
        </w:rPr>
        <w:t xml:space="preserve"> ai sensi del comma 1 del presente articolo</w:t>
      </w:r>
      <w:r w:rsidR="00F22A4A" w:rsidRPr="006D449E">
        <w:rPr>
          <w:rStyle w:val="eop"/>
        </w:rPr>
        <w:t>;</w:t>
      </w:r>
    </w:p>
    <w:p w14:paraId="25CCF693" w14:textId="080FC039" w:rsidR="00F22A4A" w:rsidRPr="006D449E" w:rsidRDefault="005544E6" w:rsidP="00AC158D">
      <w:pPr>
        <w:pStyle w:val="paragraph"/>
        <w:numPr>
          <w:ilvl w:val="2"/>
          <w:numId w:val="18"/>
        </w:numPr>
        <w:spacing w:before="0" w:beforeAutospacing="0" w:after="0" w:afterAutospacing="0" w:line="360" w:lineRule="auto"/>
        <w:ind w:left="426"/>
        <w:jc w:val="both"/>
        <w:textAlignment w:val="baseline"/>
        <w:rPr>
          <w:rStyle w:val="eop"/>
        </w:rPr>
      </w:pPr>
      <w:r w:rsidRPr="006D449E">
        <w:rPr>
          <w:rStyle w:val="eop"/>
        </w:rPr>
        <w:lastRenderedPageBreak/>
        <w:t>nel caso in cui</w:t>
      </w:r>
      <w:r w:rsidR="00521741" w:rsidRPr="006D449E">
        <w:rPr>
          <w:rStyle w:val="eop"/>
        </w:rPr>
        <w:t xml:space="preserve"> non sia possibile</w:t>
      </w:r>
      <w:r w:rsidR="00A1737B" w:rsidRPr="006D449E">
        <w:rPr>
          <w:rStyle w:val="eop"/>
        </w:rPr>
        <w:t xml:space="preserve"> procedere secondo quanto indicato </w:t>
      </w:r>
      <w:r w:rsidR="009733B1" w:rsidRPr="006D449E">
        <w:rPr>
          <w:rStyle w:val="eop"/>
        </w:rPr>
        <w:t>nella lett.a),</w:t>
      </w:r>
      <w:r w:rsidR="00B45E9D" w:rsidRPr="006D449E">
        <w:rPr>
          <w:rStyle w:val="eop"/>
        </w:rPr>
        <w:t xml:space="preserve"> </w:t>
      </w:r>
      <w:r w:rsidR="009733B1" w:rsidRPr="006D449E">
        <w:rPr>
          <w:rStyle w:val="eop"/>
        </w:rPr>
        <w:t xml:space="preserve">ciascuna </w:t>
      </w:r>
      <w:r w:rsidR="00B45E9D" w:rsidRPr="006D449E">
        <w:rPr>
          <w:rStyle w:val="eop"/>
        </w:rPr>
        <w:t>Part</w:t>
      </w:r>
      <w:r w:rsidR="009733B1" w:rsidRPr="006D449E">
        <w:rPr>
          <w:rStyle w:val="eop"/>
        </w:rPr>
        <w:t>e</w:t>
      </w:r>
      <w:r w:rsidR="006712F4" w:rsidRPr="006D449E">
        <w:rPr>
          <w:rStyle w:val="eop"/>
        </w:rPr>
        <w:t xml:space="preserve">, </w:t>
      </w:r>
      <w:r w:rsidR="0097376E" w:rsidRPr="006D449E">
        <w:rPr>
          <w:rStyle w:val="eop"/>
        </w:rPr>
        <w:t>informato e in coordinamento con INFN,</w:t>
      </w:r>
      <w:r w:rsidR="00B45E9D" w:rsidRPr="006D449E">
        <w:rPr>
          <w:rStyle w:val="eop"/>
        </w:rPr>
        <w:t xml:space="preserve"> </w:t>
      </w:r>
      <w:r w:rsidR="002D0E0D" w:rsidRPr="006D449E">
        <w:rPr>
          <w:rStyle w:val="eop"/>
        </w:rPr>
        <w:t>si far</w:t>
      </w:r>
      <w:r w:rsidR="009733B1" w:rsidRPr="006D449E">
        <w:rPr>
          <w:rStyle w:val="eop"/>
        </w:rPr>
        <w:t xml:space="preserve">à </w:t>
      </w:r>
      <w:r w:rsidR="002D0E0D" w:rsidRPr="006D449E">
        <w:rPr>
          <w:rStyle w:val="eop"/>
        </w:rPr>
        <w:t>carico dell’espletamento de</w:t>
      </w:r>
      <w:r w:rsidR="009733B1" w:rsidRPr="006D449E">
        <w:rPr>
          <w:rStyle w:val="eop"/>
        </w:rPr>
        <w:t xml:space="preserve">gli </w:t>
      </w:r>
      <w:r w:rsidR="006022F2" w:rsidRPr="006D449E">
        <w:rPr>
          <w:rStyle w:val="eop"/>
        </w:rPr>
        <w:t>acquisti, secondo</w:t>
      </w:r>
      <w:r w:rsidR="001C184B" w:rsidRPr="006D449E">
        <w:rPr>
          <w:rStyle w:val="eop"/>
        </w:rPr>
        <w:t xml:space="preserve"> le </w:t>
      </w:r>
      <w:r w:rsidR="00263AE2">
        <w:rPr>
          <w:rStyle w:val="eop"/>
        </w:rPr>
        <w:t>proporzioni</w:t>
      </w:r>
      <w:r w:rsidR="001C184B" w:rsidRPr="006D449E">
        <w:rPr>
          <w:rStyle w:val="eop"/>
        </w:rPr>
        <w:t xml:space="preserve"> </w:t>
      </w:r>
      <w:r w:rsidR="006022F2" w:rsidRPr="006D449E">
        <w:rPr>
          <w:rStyle w:val="eop"/>
        </w:rPr>
        <w:t>di</w:t>
      </w:r>
      <w:r w:rsidR="001C184B" w:rsidRPr="006D449E">
        <w:rPr>
          <w:rStyle w:val="eop"/>
        </w:rPr>
        <w:t xml:space="preserve"> cui </w:t>
      </w:r>
      <w:r w:rsidR="004412E4" w:rsidRPr="006D449E">
        <w:rPr>
          <w:rStyle w:val="eop"/>
        </w:rPr>
        <w:t>all’art.7 c.</w:t>
      </w:r>
      <w:r w:rsidR="00F042A1">
        <w:rPr>
          <w:rStyle w:val="eop"/>
        </w:rPr>
        <w:t>2</w:t>
      </w:r>
      <w:r w:rsidR="009452F9" w:rsidRPr="006D449E">
        <w:rPr>
          <w:rStyle w:val="eop"/>
        </w:rPr>
        <w:t>. È compito dell’INFN, soggetto attuatore del</w:t>
      </w:r>
      <w:r w:rsidR="00A02A28" w:rsidRPr="006D449E">
        <w:rPr>
          <w:rStyle w:val="eop"/>
        </w:rPr>
        <w:t xml:space="preserve"> presente accordo, tenere apposit</w:t>
      </w:r>
      <w:r w:rsidR="001F6A41" w:rsidRPr="006D449E">
        <w:rPr>
          <w:rStyle w:val="eop"/>
        </w:rPr>
        <w:t xml:space="preserve">o conto dell’investimento cumulativo </w:t>
      </w:r>
      <w:r w:rsidR="005508AD" w:rsidRPr="006D449E">
        <w:rPr>
          <w:rStyle w:val="eop"/>
        </w:rPr>
        <w:t xml:space="preserve">delle Parti e indirizzare la ripartizione degli acquisti. </w:t>
      </w:r>
      <w:r w:rsidR="00430D72" w:rsidRPr="006D449E">
        <w:rPr>
          <w:rStyle w:val="eop"/>
        </w:rPr>
        <w:t xml:space="preserve">In considerazione della necessità di </w:t>
      </w:r>
      <w:r w:rsidR="00C8290C" w:rsidRPr="006D449E">
        <w:rPr>
          <w:rStyle w:val="eop"/>
        </w:rPr>
        <w:t xml:space="preserve">rispettare la ripartizione dell’investimento come qui previsto, l’INFN è autorizzata </w:t>
      </w:r>
      <w:r w:rsidR="00CD687D" w:rsidRPr="006D449E">
        <w:rPr>
          <w:rStyle w:val="eop"/>
        </w:rPr>
        <w:t>a</w:t>
      </w:r>
      <w:r w:rsidR="005B5548" w:rsidRPr="006D449E">
        <w:rPr>
          <w:rStyle w:val="eop"/>
        </w:rPr>
        <w:t xml:space="preserve">d attuare nelle gare congiunte </w:t>
      </w:r>
      <w:r w:rsidR="0027283F" w:rsidRPr="006D449E">
        <w:rPr>
          <w:rStyle w:val="eop"/>
        </w:rPr>
        <w:t xml:space="preserve">una diversa ripartizione così da consentire il riequilibrio delle </w:t>
      </w:r>
      <w:r w:rsidR="00A00161" w:rsidRPr="006D449E">
        <w:rPr>
          <w:rStyle w:val="eop"/>
        </w:rPr>
        <w:t xml:space="preserve">spese </w:t>
      </w:r>
      <w:r w:rsidR="00374E96" w:rsidRPr="006D449E">
        <w:rPr>
          <w:rStyle w:val="eop"/>
        </w:rPr>
        <w:t>e quindi dell’investimento fra le Parti.</w:t>
      </w:r>
    </w:p>
    <w:p w14:paraId="4732FE06" w14:textId="77777777" w:rsidR="0010325A" w:rsidRPr="006D449E" w:rsidRDefault="0010325A" w:rsidP="00B80F71">
      <w:pPr>
        <w:pStyle w:val="paragraph"/>
        <w:spacing w:before="0" w:beforeAutospacing="0" w:after="0" w:afterAutospacing="0" w:line="360" w:lineRule="auto"/>
        <w:jc w:val="both"/>
        <w:textAlignment w:val="baseline"/>
      </w:pPr>
      <w:r w:rsidRPr="006D449E">
        <w:rPr>
          <w:rStyle w:val="eop"/>
        </w:rPr>
        <w:t> </w:t>
      </w:r>
    </w:p>
    <w:p w14:paraId="0A47F550" w14:textId="586A0248"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8F7E41" w:rsidRPr="006D449E">
        <w:rPr>
          <w:rStyle w:val="normaltextrun"/>
          <w:b/>
          <w:bCs/>
        </w:rPr>
        <w:t>5</w:t>
      </w:r>
      <w:r w:rsidRPr="006D449E">
        <w:rPr>
          <w:rStyle w:val="eop"/>
        </w:rPr>
        <w:t> </w:t>
      </w:r>
    </w:p>
    <w:p w14:paraId="059ABC55"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Durata ed efficacia dell’accordo</w:t>
      </w:r>
      <w:r w:rsidRPr="006D449E">
        <w:rPr>
          <w:rStyle w:val="eop"/>
        </w:rPr>
        <w:t> </w:t>
      </w:r>
    </w:p>
    <w:p w14:paraId="1C37BA2F" w14:textId="23333FEB" w:rsidR="0010325A" w:rsidRPr="006D449E" w:rsidRDefault="0010325A" w:rsidP="00193577">
      <w:pPr>
        <w:pStyle w:val="paragraph"/>
        <w:numPr>
          <w:ilvl w:val="0"/>
          <w:numId w:val="19"/>
        </w:numPr>
        <w:spacing w:before="0" w:beforeAutospacing="0" w:after="0" w:afterAutospacing="0" w:line="360" w:lineRule="auto"/>
        <w:ind w:left="0" w:firstLine="705"/>
        <w:jc w:val="both"/>
        <w:textAlignment w:val="baseline"/>
      </w:pPr>
      <w:r w:rsidRPr="006D449E">
        <w:rPr>
          <w:rStyle w:val="normaltextrun"/>
        </w:rPr>
        <w:t xml:space="preserve">L’Accordo è pienamente valido, efficace e vincolante per le Parti a far data dalla stipula del presente atto e fino allo scadere di </w:t>
      </w:r>
      <w:r w:rsidR="00945058" w:rsidRPr="006D449E">
        <w:rPr>
          <w:rStyle w:val="normaltextrun"/>
        </w:rPr>
        <w:t xml:space="preserve">15 </w:t>
      </w:r>
      <w:r w:rsidRPr="006D449E">
        <w:rPr>
          <w:rStyle w:val="normaltextrun"/>
        </w:rPr>
        <w:t xml:space="preserve">anni decorrenti </w:t>
      </w:r>
      <w:r w:rsidR="001558E5" w:rsidRPr="006D449E">
        <w:rPr>
          <w:rStyle w:val="normaltextrun"/>
        </w:rPr>
        <w:t>da</w:t>
      </w:r>
      <w:r w:rsidR="005828AF" w:rsidRPr="006D449E">
        <w:rPr>
          <w:rStyle w:val="normaltextrun"/>
        </w:rPr>
        <w:t>lla stipula del presente accordo</w:t>
      </w:r>
      <w:r w:rsidR="00167CAF" w:rsidRPr="006D449E">
        <w:rPr>
          <w:rStyle w:val="eop"/>
        </w:rPr>
        <w:t xml:space="preserve"> e </w:t>
      </w:r>
      <w:r w:rsidR="0065277A" w:rsidRPr="006D449E">
        <w:rPr>
          <w:rStyle w:val="eop"/>
        </w:rPr>
        <w:t xml:space="preserve">comunque per tutta la durata della concessione </w:t>
      </w:r>
      <w:r w:rsidR="00C12584" w:rsidRPr="006D449E">
        <w:rPr>
          <w:rStyle w:val="eop"/>
        </w:rPr>
        <w:t>da</w:t>
      </w:r>
      <w:r w:rsidR="00953AE7" w:rsidRPr="006D449E">
        <w:rPr>
          <w:rStyle w:val="eop"/>
        </w:rPr>
        <w:t xml:space="preserve"> parte di</w:t>
      </w:r>
      <w:r w:rsidR="00C12584" w:rsidRPr="006D449E">
        <w:rPr>
          <w:rStyle w:val="eop"/>
        </w:rPr>
        <w:t xml:space="preserve"> IGEA </w:t>
      </w:r>
      <w:r w:rsidR="00953AE7" w:rsidRPr="006D449E">
        <w:rPr>
          <w:rStyle w:val="eop"/>
        </w:rPr>
        <w:t>in favore dell’</w:t>
      </w:r>
      <w:r w:rsidR="00C12584" w:rsidRPr="006D449E">
        <w:rPr>
          <w:rStyle w:val="eop"/>
        </w:rPr>
        <w:t>INFN di cui a</w:t>
      </w:r>
      <w:r w:rsidR="00E451AC" w:rsidRPr="006D449E">
        <w:rPr>
          <w:rStyle w:val="eop"/>
        </w:rPr>
        <w:t>l</w:t>
      </w:r>
      <w:r w:rsidR="00953AE7" w:rsidRPr="006D449E">
        <w:rPr>
          <w:rStyle w:val="eop"/>
        </w:rPr>
        <w:t>l’art.3</w:t>
      </w:r>
      <w:r w:rsidR="00E451AC" w:rsidRPr="006D449E">
        <w:rPr>
          <w:rStyle w:val="eop"/>
        </w:rPr>
        <w:t xml:space="preserve"> comma 6</w:t>
      </w:r>
    </w:p>
    <w:p w14:paraId="20EE647C" w14:textId="144DDFFB" w:rsidR="0010325A" w:rsidRPr="006D449E" w:rsidRDefault="0010325A" w:rsidP="00193577">
      <w:pPr>
        <w:pStyle w:val="paragraph"/>
        <w:numPr>
          <w:ilvl w:val="0"/>
          <w:numId w:val="20"/>
        </w:numPr>
        <w:spacing w:before="0" w:beforeAutospacing="0" w:after="0" w:afterAutospacing="0" w:line="360" w:lineRule="auto"/>
        <w:ind w:left="0" w:firstLine="705"/>
        <w:jc w:val="both"/>
        <w:textAlignment w:val="baseline"/>
      </w:pPr>
      <w:r w:rsidRPr="006D449E">
        <w:rPr>
          <w:rStyle w:val="normaltextrun"/>
        </w:rPr>
        <w:t xml:space="preserve">La durata prevista potrà essere prorogata previo scambio </w:t>
      </w:r>
      <w:r w:rsidR="003234E3" w:rsidRPr="006D449E">
        <w:rPr>
          <w:rStyle w:val="normaltextrun"/>
        </w:rPr>
        <w:t xml:space="preserve">di comunicazioni </w:t>
      </w:r>
      <w:r w:rsidRPr="006D449E">
        <w:rPr>
          <w:rStyle w:val="normaltextrun"/>
        </w:rPr>
        <w:t>formal</w:t>
      </w:r>
      <w:r w:rsidR="003234E3" w:rsidRPr="006D449E">
        <w:rPr>
          <w:rStyle w:val="normaltextrun"/>
        </w:rPr>
        <w:t>i</w:t>
      </w:r>
      <w:r w:rsidRPr="006D449E">
        <w:rPr>
          <w:rStyle w:val="normaltextrun"/>
        </w:rPr>
        <w:t xml:space="preserve"> fra le parti</w:t>
      </w:r>
      <w:r w:rsidR="004033A9" w:rsidRPr="006D449E">
        <w:rPr>
          <w:rStyle w:val="normaltextrun"/>
        </w:rPr>
        <w:t>.</w:t>
      </w:r>
      <w:r w:rsidRPr="006D449E">
        <w:rPr>
          <w:rStyle w:val="eop"/>
        </w:rPr>
        <w:t> </w:t>
      </w:r>
    </w:p>
    <w:p w14:paraId="06938DEB" w14:textId="77777777" w:rsidR="006A5E94" w:rsidRPr="006D449E" w:rsidRDefault="006A5E94" w:rsidP="00B80F71">
      <w:pPr>
        <w:pStyle w:val="paragraph"/>
        <w:spacing w:before="0" w:beforeAutospacing="0" w:after="0" w:afterAutospacing="0" w:line="360" w:lineRule="auto"/>
        <w:jc w:val="center"/>
        <w:textAlignment w:val="baseline"/>
        <w:rPr>
          <w:rStyle w:val="normaltextrun"/>
          <w:b/>
          <w:bCs/>
        </w:rPr>
      </w:pPr>
    </w:p>
    <w:p w14:paraId="17454C5E" w14:textId="1DA6E180"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8F7E41" w:rsidRPr="006D449E">
        <w:rPr>
          <w:rStyle w:val="normaltextrun"/>
          <w:b/>
          <w:bCs/>
        </w:rPr>
        <w:t>6</w:t>
      </w:r>
      <w:r w:rsidRPr="006D449E">
        <w:rPr>
          <w:rStyle w:val="normaltextrun"/>
          <w:b/>
          <w:bCs/>
        </w:rPr>
        <w:t> </w:t>
      </w:r>
      <w:r w:rsidRPr="006D449E">
        <w:rPr>
          <w:rStyle w:val="eop"/>
        </w:rPr>
        <w:t> </w:t>
      </w:r>
    </w:p>
    <w:p w14:paraId="588F74D5"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Responsabilità e strutture di coordinamento</w:t>
      </w:r>
      <w:r w:rsidRPr="006D449E">
        <w:rPr>
          <w:rStyle w:val="eop"/>
        </w:rPr>
        <w:t> </w:t>
      </w:r>
    </w:p>
    <w:p w14:paraId="1282028C" w14:textId="11BBDF7A" w:rsidR="0010325A" w:rsidRPr="006D449E" w:rsidRDefault="00C01779" w:rsidP="00193577">
      <w:pPr>
        <w:pStyle w:val="paragraph"/>
        <w:numPr>
          <w:ilvl w:val="0"/>
          <w:numId w:val="21"/>
        </w:numPr>
        <w:spacing w:before="0" w:beforeAutospacing="0" w:after="0" w:afterAutospacing="0" w:line="360" w:lineRule="auto"/>
        <w:ind w:left="0" w:firstLine="705"/>
        <w:jc w:val="both"/>
        <w:textAlignment w:val="baseline"/>
      </w:pPr>
      <w:r w:rsidRPr="006D449E">
        <w:rPr>
          <w:rStyle w:val="normaltextrun"/>
        </w:rPr>
        <w:t xml:space="preserve">Il coordinamento delle attività </w:t>
      </w:r>
      <w:r w:rsidR="00F85379" w:rsidRPr="006D449E">
        <w:rPr>
          <w:rStyle w:val="normaltextrun"/>
        </w:rPr>
        <w:t>previste dal presente Accordo è affidato all’INFN</w:t>
      </w:r>
      <w:r w:rsidR="006149A0" w:rsidRPr="006D449E">
        <w:rPr>
          <w:rStyle w:val="normaltextrun"/>
        </w:rPr>
        <w:t xml:space="preserve"> in qualità di </w:t>
      </w:r>
      <w:r w:rsidR="00953AE7" w:rsidRPr="006D449E">
        <w:rPr>
          <w:rStyle w:val="normaltextrun"/>
        </w:rPr>
        <w:t>Capofila</w:t>
      </w:r>
      <w:r w:rsidR="00A0413A">
        <w:rPr>
          <w:rStyle w:val="normaltextrun"/>
        </w:rPr>
        <w:t>.</w:t>
      </w:r>
      <w:r w:rsidR="00953AE7" w:rsidRPr="006D449E">
        <w:rPr>
          <w:rStyle w:val="normaltextrun"/>
        </w:rPr>
        <w:t xml:space="preserve"> </w:t>
      </w:r>
    </w:p>
    <w:p w14:paraId="20A86F4E" w14:textId="476CC0F5" w:rsidR="0010325A" w:rsidRPr="006D449E" w:rsidRDefault="0010325A" w:rsidP="00397EF5">
      <w:pPr>
        <w:pStyle w:val="paragraph"/>
        <w:numPr>
          <w:ilvl w:val="0"/>
          <w:numId w:val="22"/>
        </w:numPr>
        <w:spacing w:before="0" w:beforeAutospacing="0" w:after="0" w:afterAutospacing="0" w:line="360" w:lineRule="auto"/>
        <w:ind w:left="0" w:firstLine="703"/>
        <w:jc w:val="both"/>
        <w:textAlignment w:val="baseline"/>
        <w:rPr>
          <w:rStyle w:val="eop"/>
        </w:rPr>
      </w:pPr>
      <w:r w:rsidRPr="006D449E">
        <w:rPr>
          <w:rStyle w:val="normaltextrun"/>
        </w:rPr>
        <w:t>Ciascuna Parte è, comunque, responsabile delle attività svolte in esecuzione del presente Accordo, così come descritte nell’</w:t>
      </w:r>
      <w:r w:rsidR="00A63D78" w:rsidRPr="006D449E">
        <w:rPr>
          <w:rStyle w:val="normaltextrun"/>
        </w:rPr>
        <w:t>A</w:t>
      </w:r>
      <w:r w:rsidRPr="006D449E">
        <w:rPr>
          <w:rStyle w:val="normaltextrun"/>
        </w:rPr>
        <w:t xml:space="preserve">llegato </w:t>
      </w:r>
      <w:r w:rsidR="00900EEE" w:rsidRPr="006D449E">
        <w:rPr>
          <w:rStyle w:val="normaltextrun"/>
        </w:rPr>
        <w:t>1</w:t>
      </w:r>
      <w:r w:rsidR="00865BAD" w:rsidRPr="006D449E">
        <w:rPr>
          <w:rStyle w:val="normaltextrun"/>
        </w:rPr>
        <w:t xml:space="preserve"> </w:t>
      </w:r>
      <w:r w:rsidR="00865BAD" w:rsidRPr="006D449E">
        <w:t xml:space="preserve">e si impegna a rispettare tutti gli obblighi previsti </w:t>
      </w:r>
      <w:r w:rsidR="00A63D2B" w:rsidRPr="006D449E">
        <w:t xml:space="preserve">dalla Legge e </w:t>
      </w:r>
      <w:r w:rsidR="00E66541" w:rsidRPr="006D449E">
        <w:t>dall’Accordo.</w:t>
      </w:r>
      <w:r w:rsidRPr="006D449E">
        <w:rPr>
          <w:rStyle w:val="eop"/>
        </w:rPr>
        <w:t> </w:t>
      </w:r>
    </w:p>
    <w:p w14:paraId="2422085B" w14:textId="3A196812" w:rsidR="00B77285" w:rsidRPr="006D449E" w:rsidRDefault="00B77285" w:rsidP="00193577">
      <w:pPr>
        <w:pStyle w:val="paragraph"/>
        <w:numPr>
          <w:ilvl w:val="0"/>
          <w:numId w:val="22"/>
        </w:numPr>
        <w:spacing w:before="0" w:beforeAutospacing="0" w:after="0" w:afterAutospacing="0" w:line="360" w:lineRule="auto"/>
        <w:ind w:left="0" w:firstLine="705"/>
        <w:jc w:val="both"/>
        <w:textAlignment w:val="baseline"/>
      </w:pPr>
      <w:r w:rsidRPr="006D449E">
        <w:t>Sono responsabili dell’attuazione del presente Accordo</w:t>
      </w:r>
      <w:r w:rsidR="009803CD" w:rsidRPr="006D449E">
        <w:t>:</w:t>
      </w:r>
    </w:p>
    <w:p w14:paraId="37D08D10" w14:textId="4EDEA583" w:rsidR="009803CD" w:rsidRPr="006D449E" w:rsidRDefault="00B7488F" w:rsidP="00193577">
      <w:pPr>
        <w:pStyle w:val="paragraph"/>
        <w:numPr>
          <w:ilvl w:val="1"/>
          <w:numId w:val="22"/>
        </w:numPr>
        <w:spacing w:before="0" w:beforeAutospacing="0" w:after="0" w:afterAutospacing="0" w:line="360" w:lineRule="auto"/>
        <w:jc w:val="both"/>
        <w:textAlignment w:val="baseline"/>
      </w:pPr>
      <w:r w:rsidRPr="006D449E">
        <w:t xml:space="preserve">per </w:t>
      </w:r>
      <w:r w:rsidR="009803CD" w:rsidRPr="006D449E">
        <w:t>INFN ___________ e-mail __________</w:t>
      </w:r>
      <w:proofErr w:type="gramStart"/>
      <w:r w:rsidR="009803CD" w:rsidRPr="006D449E">
        <w:t>_</w:t>
      </w:r>
      <w:r w:rsidR="00B332E7" w:rsidRPr="006D449E">
        <w:t xml:space="preserve"> ;</w:t>
      </w:r>
      <w:proofErr w:type="gramEnd"/>
    </w:p>
    <w:p w14:paraId="7366BB50" w14:textId="3509D91A" w:rsidR="009803CD" w:rsidRPr="006D449E" w:rsidRDefault="00B7488F" w:rsidP="00193577">
      <w:pPr>
        <w:pStyle w:val="paragraph"/>
        <w:numPr>
          <w:ilvl w:val="1"/>
          <w:numId w:val="22"/>
        </w:numPr>
        <w:spacing w:before="0" w:beforeAutospacing="0" w:after="0" w:afterAutospacing="0" w:line="360" w:lineRule="auto"/>
        <w:jc w:val="both"/>
        <w:textAlignment w:val="baseline"/>
      </w:pPr>
      <w:r w:rsidRPr="006D449E">
        <w:t xml:space="preserve">per </w:t>
      </w:r>
      <w:r w:rsidR="00B332E7" w:rsidRPr="006D449E">
        <w:t>INAF</w:t>
      </w:r>
      <w:r w:rsidR="009803CD" w:rsidRPr="006D449E">
        <w:t xml:space="preserve"> </w:t>
      </w:r>
      <w:r w:rsidR="00361206">
        <w:t>Dott.ssa Isabella Pagano</w:t>
      </w:r>
      <w:r w:rsidR="009803CD" w:rsidRPr="006D449E">
        <w:t xml:space="preserve"> e-mail </w:t>
      </w:r>
      <w:proofErr w:type="gramStart"/>
      <w:r w:rsidR="00361206">
        <w:t>Isabella.pagano@inaf.it</w:t>
      </w:r>
      <w:r w:rsidR="009803CD" w:rsidRPr="006D449E">
        <w:t xml:space="preserve"> </w:t>
      </w:r>
      <w:r w:rsidR="00B332E7" w:rsidRPr="006D449E">
        <w:t>;</w:t>
      </w:r>
      <w:proofErr w:type="gramEnd"/>
    </w:p>
    <w:p w14:paraId="57661884" w14:textId="433DB0CD" w:rsidR="00B332E7" w:rsidRPr="006D449E" w:rsidRDefault="006B400B" w:rsidP="00193577">
      <w:pPr>
        <w:pStyle w:val="paragraph"/>
        <w:numPr>
          <w:ilvl w:val="1"/>
          <w:numId w:val="22"/>
        </w:numPr>
        <w:spacing w:before="0" w:beforeAutospacing="0" w:after="0" w:afterAutospacing="0" w:line="360" w:lineRule="auto"/>
        <w:jc w:val="both"/>
        <w:textAlignment w:val="baseline"/>
      </w:pPr>
      <w:r w:rsidRPr="006D449E">
        <w:t>per INGV __________</w:t>
      </w:r>
      <w:r w:rsidR="00817B9F" w:rsidRPr="006D449E">
        <w:t>_</w:t>
      </w:r>
      <w:r w:rsidRPr="006D449E">
        <w:t xml:space="preserve"> e-mail __________</w:t>
      </w:r>
      <w:proofErr w:type="gramStart"/>
      <w:r w:rsidRPr="006D449E">
        <w:t>_</w:t>
      </w:r>
      <w:r w:rsidR="00B7488F" w:rsidRPr="006D449E">
        <w:t xml:space="preserve"> .</w:t>
      </w:r>
      <w:proofErr w:type="gramEnd"/>
    </w:p>
    <w:p w14:paraId="3CFBAC2D" w14:textId="6234FE50" w:rsidR="00F02B17" w:rsidRPr="006D449E" w:rsidRDefault="00D73226" w:rsidP="00397EF5">
      <w:pPr>
        <w:pStyle w:val="paragraph"/>
        <w:numPr>
          <w:ilvl w:val="0"/>
          <w:numId w:val="22"/>
        </w:numPr>
        <w:spacing w:before="0" w:beforeAutospacing="0" w:after="0" w:afterAutospacing="0" w:line="360" w:lineRule="auto"/>
        <w:ind w:left="0" w:firstLine="703"/>
        <w:jc w:val="both"/>
        <w:textAlignment w:val="baseline"/>
      </w:pPr>
      <w:r w:rsidRPr="006D449E">
        <w:t>È</w:t>
      </w:r>
      <w:r w:rsidR="00C83921" w:rsidRPr="006D449E">
        <w:t xml:space="preserve"> facoltà delle Parti sostituire il responsabile di propria nomina dandone </w:t>
      </w:r>
      <w:r w:rsidR="008D2630" w:rsidRPr="006D449E">
        <w:t xml:space="preserve">formale </w:t>
      </w:r>
      <w:r w:rsidR="00C83921" w:rsidRPr="006D449E">
        <w:t xml:space="preserve">comunicazione </w:t>
      </w:r>
      <w:r w:rsidRPr="006D449E">
        <w:t>via PEC agli altri partner</w:t>
      </w:r>
      <w:r w:rsidR="008D2630" w:rsidRPr="006D449E">
        <w:t xml:space="preserve"> e al responsabile sostituito</w:t>
      </w:r>
      <w:r w:rsidR="0037244D" w:rsidRPr="006D449E">
        <w:t xml:space="preserve">, fermo restando che qualsiasi atto o decisione </w:t>
      </w:r>
      <w:r w:rsidR="00CD77DD" w:rsidRPr="006D449E">
        <w:t>prodotto dal dimissionario fino alla data della comunicazione è per le Parti valido.</w:t>
      </w:r>
    </w:p>
    <w:p w14:paraId="44959849" w14:textId="77777777" w:rsidR="0010325A" w:rsidRPr="006D449E" w:rsidRDefault="0010325A" w:rsidP="00B80F71">
      <w:pPr>
        <w:pStyle w:val="paragraph"/>
        <w:spacing w:before="0" w:beforeAutospacing="0" w:after="0" w:afterAutospacing="0" w:line="360" w:lineRule="auto"/>
        <w:jc w:val="both"/>
        <w:textAlignment w:val="baseline"/>
      </w:pPr>
      <w:r w:rsidRPr="006D449E">
        <w:rPr>
          <w:rStyle w:val="eop"/>
        </w:rPr>
        <w:lastRenderedPageBreak/>
        <w:t> </w:t>
      </w:r>
    </w:p>
    <w:p w14:paraId="3A0013F8" w14:textId="0A714EBE"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8F7E41" w:rsidRPr="006D449E">
        <w:rPr>
          <w:rStyle w:val="normaltextrun"/>
          <w:b/>
          <w:bCs/>
        </w:rPr>
        <w:t>7</w:t>
      </w:r>
      <w:r w:rsidRPr="006D449E">
        <w:rPr>
          <w:rStyle w:val="eop"/>
        </w:rPr>
        <w:t> </w:t>
      </w:r>
    </w:p>
    <w:p w14:paraId="300AD6B4"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Ripartizione finanziaria e flussi</w:t>
      </w:r>
      <w:r w:rsidRPr="006D449E">
        <w:rPr>
          <w:rStyle w:val="eop"/>
        </w:rPr>
        <w:t> </w:t>
      </w:r>
    </w:p>
    <w:p w14:paraId="1EF80067" w14:textId="42D3FC0C" w:rsidR="00B454ED" w:rsidRPr="006D449E" w:rsidRDefault="003711E3" w:rsidP="00193577">
      <w:pPr>
        <w:pStyle w:val="paragraph"/>
        <w:numPr>
          <w:ilvl w:val="0"/>
          <w:numId w:val="23"/>
        </w:numPr>
        <w:spacing w:before="0" w:beforeAutospacing="0" w:after="0" w:afterAutospacing="0" w:line="360" w:lineRule="auto"/>
        <w:ind w:left="0" w:firstLine="705"/>
        <w:jc w:val="both"/>
        <w:textAlignment w:val="baseline"/>
      </w:pPr>
      <w:r w:rsidRPr="006D449E">
        <w:t>Il controvalore delle attività</w:t>
      </w:r>
      <w:r w:rsidR="00B454ED" w:rsidRPr="006D449E">
        <w:t xml:space="preserve"> per l’esecuzione del</w:t>
      </w:r>
      <w:r w:rsidRPr="006D449E">
        <w:t xml:space="preserve">l’Accordo </w:t>
      </w:r>
      <w:r w:rsidR="007B0DB3" w:rsidRPr="006D449E">
        <w:t xml:space="preserve">relativamente alla fase di realizzazione </w:t>
      </w:r>
      <w:r w:rsidR="003956E6" w:rsidRPr="006D449E">
        <w:t xml:space="preserve">del progetto di cui all’allegato 1 </w:t>
      </w:r>
      <w:r w:rsidR="00B454ED" w:rsidRPr="006D449E">
        <w:t xml:space="preserve">è fissato, nell’importo massimo complessivo di euro </w:t>
      </w:r>
      <w:r w:rsidR="00862448" w:rsidRPr="006D449E">
        <w:t>20.000.000,00</w:t>
      </w:r>
      <w:r w:rsidR="00862448" w:rsidRPr="006D449E">
        <w:rPr>
          <w:b/>
          <w:bCs/>
        </w:rPr>
        <w:t xml:space="preserve"> </w:t>
      </w:r>
      <w:r w:rsidR="00B454ED" w:rsidRPr="006D449E">
        <w:rPr>
          <w:bCs/>
        </w:rPr>
        <w:t>(</w:t>
      </w:r>
      <w:r w:rsidR="009D12E6" w:rsidRPr="006D449E">
        <w:rPr>
          <w:bCs/>
        </w:rPr>
        <w:t>ventimi</w:t>
      </w:r>
      <w:r w:rsidR="00531DA2" w:rsidRPr="006D449E">
        <w:rPr>
          <w:bCs/>
        </w:rPr>
        <w:t>li</w:t>
      </w:r>
      <w:r w:rsidR="009D12E6" w:rsidRPr="006D449E">
        <w:rPr>
          <w:bCs/>
        </w:rPr>
        <w:t>oni/00</w:t>
      </w:r>
      <w:r w:rsidR="00572257" w:rsidRPr="006D449E">
        <w:rPr>
          <w:bCs/>
        </w:rPr>
        <w:t>)</w:t>
      </w:r>
      <w:r w:rsidR="00473658" w:rsidRPr="006D449E">
        <w:t>.</w:t>
      </w:r>
    </w:p>
    <w:p w14:paraId="2ADB876A" w14:textId="2F726328" w:rsidR="0010325A" w:rsidRPr="006D449E" w:rsidRDefault="0010325A" w:rsidP="00193577">
      <w:pPr>
        <w:pStyle w:val="paragraph"/>
        <w:numPr>
          <w:ilvl w:val="0"/>
          <w:numId w:val="23"/>
        </w:numPr>
        <w:spacing w:before="0" w:beforeAutospacing="0" w:after="0" w:afterAutospacing="0" w:line="360" w:lineRule="auto"/>
        <w:ind w:left="0" w:firstLine="705"/>
        <w:jc w:val="both"/>
        <w:textAlignment w:val="baseline"/>
      </w:pPr>
      <w:r w:rsidRPr="006D449E">
        <w:rPr>
          <w:rStyle w:val="normaltextrun"/>
        </w:rPr>
        <w:t xml:space="preserve">Nell’attuazione </w:t>
      </w:r>
      <w:r w:rsidR="002E5541" w:rsidRPr="006D449E">
        <w:rPr>
          <w:rStyle w:val="normaltextrun"/>
        </w:rPr>
        <w:t>di quanto previsto al punto precedente</w:t>
      </w:r>
      <w:r w:rsidRPr="006D449E">
        <w:rPr>
          <w:rStyle w:val="normaltextrun"/>
        </w:rPr>
        <w:t>, si osserverà la ripartizione finanziaria così come di seguito descritta:</w:t>
      </w:r>
      <w:r w:rsidRPr="006D449E">
        <w:rPr>
          <w:rStyle w:val="eop"/>
        </w:rPr>
        <w:t> </w:t>
      </w:r>
    </w:p>
    <w:p w14:paraId="42E6C70C" w14:textId="50DC0538" w:rsidR="0010325A" w:rsidRPr="006D449E" w:rsidRDefault="0010325A" w:rsidP="00193577">
      <w:pPr>
        <w:pStyle w:val="paragraph"/>
        <w:numPr>
          <w:ilvl w:val="0"/>
          <w:numId w:val="24"/>
        </w:numPr>
        <w:spacing w:before="0" w:beforeAutospacing="0" w:after="0" w:afterAutospacing="0" w:line="360" w:lineRule="auto"/>
        <w:ind w:left="1080" w:firstLine="0"/>
        <w:jc w:val="both"/>
        <w:textAlignment w:val="baseline"/>
      </w:pPr>
      <w:r w:rsidRPr="006D449E">
        <w:rPr>
          <w:rStyle w:val="normaltextrun"/>
        </w:rPr>
        <w:t xml:space="preserve">per INFN </w:t>
      </w:r>
      <w:r w:rsidR="005369F7" w:rsidRPr="006D449E">
        <w:rPr>
          <w:rStyle w:val="normaltextrun"/>
        </w:rPr>
        <w:tab/>
      </w:r>
      <w:r w:rsidR="005369F7" w:rsidRPr="006D449E">
        <w:rPr>
          <w:rStyle w:val="normaltextrun"/>
        </w:rPr>
        <w:tab/>
      </w:r>
      <w:proofErr w:type="gramStart"/>
      <w:r w:rsidRPr="006D449E">
        <w:rPr>
          <w:rStyle w:val="normaltextrun"/>
        </w:rPr>
        <w:t>€ </w:t>
      </w:r>
      <w:r w:rsidR="00473658" w:rsidRPr="006D449E">
        <w:rPr>
          <w:rStyle w:val="normaltextrun"/>
        </w:rPr>
        <w:t xml:space="preserve"> </w:t>
      </w:r>
      <w:r w:rsidR="000B273B" w:rsidRPr="006D449E">
        <w:t>16.000.000</w:t>
      </w:r>
      <w:proofErr w:type="gramEnd"/>
      <w:r w:rsidR="000B273B" w:rsidRPr="006D449E">
        <w:t>,00</w:t>
      </w:r>
      <w:r w:rsidR="007237C4" w:rsidRPr="006D449E">
        <w:t xml:space="preserve"> </w:t>
      </w:r>
      <w:r w:rsidRPr="006D449E">
        <w:rPr>
          <w:rStyle w:val="normaltextrun"/>
        </w:rPr>
        <w:t>;</w:t>
      </w:r>
      <w:r w:rsidRPr="006D449E">
        <w:rPr>
          <w:rStyle w:val="eop"/>
        </w:rPr>
        <w:t> </w:t>
      </w:r>
    </w:p>
    <w:p w14:paraId="0B35B403" w14:textId="495BF95E" w:rsidR="00A106AE" w:rsidRPr="006D449E" w:rsidRDefault="00A106AE" w:rsidP="00193577">
      <w:pPr>
        <w:pStyle w:val="paragraph"/>
        <w:numPr>
          <w:ilvl w:val="0"/>
          <w:numId w:val="25"/>
        </w:numPr>
        <w:spacing w:before="0" w:beforeAutospacing="0" w:after="0" w:afterAutospacing="0" w:line="360" w:lineRule="auto"/>
        <w:ind w:left="1080" w:firstLine="0"/>
        <w:jc w:val="both"/>
        <w:textAlignment w:val="baseline"/>
        <w:rPr>
          <w:lang w:val="en-US"/>
        </w:rPr>
      </w:pPr>
      <w:r w:rsidRPr="006D449E">
        <w:rPr>
          <w:lang w:val="en-US"/>
        </w:rPr>
        <w:t xml:space="preserve">per </w:t>
      </w:r>
      <w:r w:rsidR="00B87A88" w:rsidRPr="006D449E">
        <w:rPr>
          <w:lang w:val="en-US"/>
        </w:rPr>
        <w:t>INAF</w:t>
      </w:r>
      <w:r w:rsidRPr="006D449E">
        <w:rPr>
          <w:lang w:val="en-US"/>
        </w:rPr>
        <w:tab/>
      </w:r>
      <w:r w:rsidRPr="006D449E">
        <w:rPr>
          <w:lang w:val="en-US"/>
        </w:rPr>
        <w:tab/>
        <w:t xml:space="preserve">€ </w:t>
      </w:r>
      <w:r w:rsidR="00473658" w:rsidRPr="006D449E">
        <w:rPr>
          <w:lang w:val="en-US"/>
        </w:rPr>
        <w:t xml:space="preserve"> </w:t>
      </w:r>
      <w:r w:rsidR="008A2A0C" w:rsidRPr="006D449E">
        <w:rPr>
          <w:lang w:val="en-US"/>
        </w:rPr>
        <w:t xml:space="preserve"> </w:t>
      </w:r>
      <w:r w:rsidR="000B273B" w:rsidRPr="006D449E">
        <w:t>3.000.000,00</w:t>
      </w:r>
      <w:r w:rsidR="003E2CEC" w:rsidRPr="006D449E">
        <w:t>;</w:t>
      </w:r>
    </w:p>
    <w:p w14:paraId="5EBD575D" w14:textId="687A5DF1" w:rsidR="00FE6E64" w:rsidRPr="006D449E" w:rsidRDefault="00FE6E64" w:rsidP="00193577">
      <w:pPr>
        <w:pStyle w:val="paragraph"/>
        <w:numPr>
          <w:ilvl w:val="0"/>
          <w:numId w:val="25"/>
        </w:numPr>
        <w:spacing w:before="0" w:beforeAutospacing="0" w:after="0" w:afterAutospacing="0" w:line="360" w:lineRule="auto"/>
        <w:ind w:left="1080" w:firstLine="0"/>
        <w:jc w:val="both"/>
        <w:textAlignment w:val="baseline"/>
        <w:rPr>
          <w:lang w:val="en-US"/>
        </w:rPr>
      </w:pPr>
      <w:r w:rsidRPr="006D449E">
        <w:t xml:space="preserve">per </w:t>
      </w:r>
      <w:r w:rsidR="00B87A88" w:rsidRPr="006D449E">
        <w:t xml:space="preserve">INGV </w:t>
      </w:r>
      <w:r w:rsidR="00B87A88" w:rsidRPr="006D449E">
        <w:rPr>
          <w:lang w:val="en-US"/>
        </w:rPr>
        <w:tab/>
      </w:r>
      <w:r w:rsidR="00B87A88" w:rsidRPr="006D449E">
        <w:rPr>
          <w:lang w:val="en-US"/>
        </w:rPr>
        <w:tab/>
        <w:t xml:space="preserve">€  </w:t>
      </w:r>
      <w:r w:rsidR="008A2A0C" w:rsidRPr="006D449E">
        <w:rPr>
          <w:lang w:val="en-US"/>
        </w:rPr>
        <w:t xml:space="preserve"> </w:t>
      </w:r>
      <w:r w:rsidR="000B273B" w:rsidRPr="006D449E">
        <w:t>1.000.000,00</w:t>
      </w:r>
      <w:r w:rsidR="00B87A88" w:rsidRPr="006D449E">
        <w:t>.</w:t>
      </w:r>
    </w:p>
    <w:p w14:paraId="225E9313" w14:textId="69D4A5F2" w:rsidR="00B01230" w:rsidRPr="006D449E" w:rsidRDefault="00B01230" w:rsidP="00AC158D">
      <w:pPr>
        <w:pStyle w:val="paragraph"/>
        <w:spacing w:before="0" w:beforeAutospacing="0" w:after="0" w:afterAutospacing="0" w:line="360" w:lineRule="auto"/>
        <w:ind w:left="1080"/>
        <w:jc w:val="both"/>
        <w:textAlignment w:val="baseline"/>
      </w:pPr>
      <w:r w:rsidRPr="006D449E">
        <w:t>Il contributo finanziario fornito da INFN si intende comprensivo d</w:t>
      </w:r>
      <w:r w:rsidR="00F75938" w:rsidRPr="006D449E">
        <w:t>i quanto concesso dalla Regione Autonoma della Sardegna</w:t>
      </w:r>
      <w:r w:rsidR="00501A43" w:rsidRPr="006D449E">
        <w:t xml:space="preserve"> per l’iniziativa</w:t>
      </w:r>
      <w:r w:rsidR="004827DF" w:rsidRPr="006D449E">
        <w:t xml:space="preserve"> e di cui </w:t>
      </w:r>
      <w:r w:rsidR="00B74AA6" w:rsidRPr="006D449E">
        <w:t>qui al punto 2 delle Premesse.</w:t>
      </w:r>
    </w:p>
    <w:p w14:paraId="2228C307" w14:textId="658D21AD" w:rsidR="00754E5A" w:rsidRPr="006D449E" w:rsidRDefault="00754E5A" w:rsidP="00193577">
      <w:pPr>
        <w:pStyle w:val="paragraph"/>
        <w:numPr>
          <w:ilvl w:val="0"/>
          <w:numId w:val="23"/>
        </w:numPr>
        <w:spacing w:before="0" w:beforeAutospacing="0" w:after="0" w:afterAutospacing="0" w:line="360" w:lineRule="auto"/>
        <w:ind w:left="0" w:firstLine="705"/>
        <w:jc w:val="both"/>
        <w:textAlignment w:val="baseline"/>
        <w:rPr>
          <w:rStyle w:val="normaltextrun"/>
        </w:rPr>
      </w:pPr>
      <w:r w:rsidRPr="006D449E">
        <w:rPr>
          <w:rStyle w:val="normaltextrun"/>
        </w:rPr>
        <w:t xml:space="preserve">Relativamente alla </w:t>
      </w:r>
      <w:r w:rsidR="005114CC" w:rsidRPr="006D449E">
        <w:rPr>
          <w:rStyle w:val="normaltextrun"/>
        </w:rPr>
        <w:t>fase di esercizio</w:t>
      </w:r>
      <w:r w:rsidR="00953AE7" w:rsidRPr="006D449E">
        <w:rPr>
          <w:rStyle w:val="normaltextrun"/>
        </w:rPr>
        <w:t>,</w:t>
      </w:r>
      <w:r w:rsidR="005114CC" w:rsidRPr="006D449E">
        <w:rPr>
          <w:rStyle w:val="normaltextrun"/>
        </w:rPr>
        <w:t xml:space="preserve"> </w:t>
      </w:r>
      <w:r w:rsidR="008D7AC0" w:rsidRPr="006D449E">
        <w:rPr>
          <w:rStyle w:val="normaltextrun"/>
        </w:rPr>
        <w:t>la ripartizione dei costi</w:t>
      </w:r>
      <w:r w:rsidR="00046B4B" w:rsidRPr="006D449E">
        <w:rPr>
          <w:rStyle w:val="normaltextrun"/>
        </w:rPr>
        <w:t xml:space="preserve"> </w:t>
      </w:r>
      <w:r w:rsidR="00821ED1" w:rsidRPr="006D449E">
        <w:rPr>
          <w:rStyle w:val="normaltextrun"/>
        </w:rPr>
        <w:t>apportati all’investimento</w:t>
      </w:r>
      <w:r w:rsidR="008D7AC0" w:rsidRPr="006D449E">
        <w:rPr>
          <w:rStyle w:val="normaltextrun"/>
        </w:rPr>
        <w:t xml:space="preserve"> sarà </w:t>
      </w:r>
      <w:r w:rsidR="001300D2" w:rsidRPr="006D449E">
        <w:rPr>
          <w:rStyle w:val="normaltextrun"/>
        </w:rPr>
        <w:t>la seguente:</w:t>
      </w:r>
    </w:p>
    <w:p w14:paraId="2CB9EA5F" w14:textId="2281CC8E" w:rsidR="001300D2" w:rsidRPr="006D449E" w:rsidRDefault="0012175A" w:rsidP="00193577">
      <w:pPr>
        <w:pStyle w:val="paragraph"/>
        <w:numPr>
          <w:ilvl w:val="0"/>
          <w:numId w:val="38"/>
        </w:numPr>
        <w:spacing w:before="0" w:beforeAutospacing="0" w:after="0" w:afterAutospacing="0" w:line="360" w:lineRule="auto"/>
        <w:jc w:val="both"/>
        <w:textAlignment w:val="baseline"/>
        <w:rPr>
          <w:rStyle w:val="normaltextrun"/>
        </w:rPr>
      </w:pPr>
      <w:r w:rsidRPr="006D449E">
        <w:rPr>
          <w:rStyle w:val="normaltextrun"/>
        </w:rPr>
        <w:t>Per INFN</w:t>
      </w:r>
      <w:r w:rsidR="009D65BE" w:rsidRPr="006D449E">
        <w:rPr>
          <w:rStyle w:val="normaltextrun"/>
        </w:rPr>
        <w:tab/>
      </w:r>
      <w:r w:rsidR="00AF1C2C" w:rsidRPr="006D449E">
        <w:rPr>
          <w:rStyle w:val="normaltextrun"/>
        </w:rPr>
        <w:t>6</w:t>
      </w:r>
      <w:r w:rsidR="009D65BE" w:rsidRPr="006D449E">
        <w:rPr>
          <w:rStyle w:val="normaltextrun"/>
        </w:rPr>
        <w:t xml:space="preserve">0 </w:t>
      </w:r>
      <w:r w:rsidRPr="006D449E">
        <w:rPr>
          <w:rStyle w:val="normaltextrun"/>
        </w:rPr>
        <w:t>%</w:t>
      </w:r>
      <w:r w:rsidR="004A534C" w:rsidRPr="006D449E">
        <w:rPr>
          <w:rStyle w:val="normaltextrun"/>
        </w:rPr>
        <w:t>;</w:t>
      </w:r>
    </w:p>
    <w:p w14:paraId="43A3C6E9" w14:textId="68912D2A" w:rsidR="0012175A" w:rsidRPr="006D449E" w:rsidRDefault="0012175A" w:rsidP="009D65BE">
      <w:pPr>
        <w:pStyle w:val="paragraph"/>
        <w:numPr>
          <w:ilvl w:val="0"/>
          <w:numId w:val="38"/>
        </w:numPr>
        <w:tabs>
          <w:tab w:val="left" w:pos="2809"/>
        </w:tabs>
        <w:spacing w:before="0" w:beforeAutospacing="0" w:after="0" w:afterAutospacing="0" w:line="360" w:lineRule="auto"/>
        <w:ind w:left="1080" w:firstLine="0"/>
        <w:jc w:val="both"/>
        <w:textAlignment w:val="baseline"/>
        <w:rPr>
          <w:rStyle w:val="normaltextrun"/>
        </w:rPr>
      </w:pPr>
      <w:r w:rsidRPr="006D449E">
        <w:rPr>
          <w:rStyle w:val="normaltextrun"/>
        </w:rPr>
        <w:t>per INAF</w:t>
      </w:r>
      <w:r w:rsidRPr="006D449E">
        <w:rPr>
          <w:rStyle w:val="normaltextrun"/>
        </w:rPr>
        <w:tab/>
      </w:r>
      <w:r w:rsidR="00ED1254" w:rsidRPr="006D449E">
        <w:rPr>
          <w:rStyle w:val="normaltextrun"/>
        </w:rPr>
        <w:t>30</w:t>
      </w:r>
      <w:r w:rsidR="007237C4" w:rsidRPr="006D449E">
        <w:rPr>
          <w:rStyle w:val="normaltextrun"/>
        </w:rPr>
        <w:t xml:space="preserve"> </w:t>
      </w:r>
      <w:r w:rsidRPr="006D449E">
        <w:rPr>
          <w:rStyle w:val="normaltextrun"/>
        </w:rPr>
        <w:t>%</w:t>
      </w:r>
      <w:r w:rsidR="004A534C" w:rsidRPr="006D449E">
        <w:rPr>
          <w:rStyle w:val="normaltextrun"/>
        </w:rPr>
        <w:t>;</w:t>
      </w:r>
    </w:p>
    <w:p w14:paraId="0ED2978D" w14:textId="247E8C56" w:rsidR="0012175A" w:rsidRPr="006D449E" w:rsidRDefault="0012175A" w:rsidP="00193577">
      <w:pPr>
        <w:pStyle w:val="paragraph"/>
        <w:numPr>
          <w:ilvl w:val="0"/>
          <w:numId w:val="38"/>
        </w:numPr>
        <w:spacing w:before="0" w:beforeAutospacing="0" w:after="0" w:afterAutospacing="0" w:line="360" w:lineRule="auto"/>
        <w:ind w:left="1080" w:firstLine="0"/>
        <w:jc w:val="both"/>
        <w:textAlignment w:val="baseline"/>
        <w:rPr>
          <w:rStyle w:val="normaltextrun"/>
        </w:rPr>
      </w:pPr>
      <w:r w:rsidRPr="006D449E">
        <w:rPr>
          <w:rStyle w:val="normaltextrun"/>
        </w:rPr>
        <w:t>per INGV</w:t>
      </w:r>
      <w:r w:rsidRPr="006D449E">
        <w:rPr>
          <w:rStyle w:val="normaltextrun"/>
        </w:rPr>
        <w:tab/>
      </w:r>
      <w:r w:rsidR="00ED1254" w:rsidRPr="006D449E">
        <w:rPr>
          <w:rStyle w:val="normaltextrun"/>
        </w:rPr>
        <w:t>10</w:t>
      </w:r>
      <w:r w:rsidR="001C104F" w:rsidRPr="006D449E">
        <w:rPr>
          <w:rStyle w:val="normaltextrun"/>
        </w:rPr>
        <w:t xml:space="preserve"> </w:t>
      </w:r>
      <w:r w:rsidRPr="006D449E">
        <w:rPr>
          <w:rStyle w:val="normaltextrun"/>
        </w:rPr>
        <w:t>%</w:t>
      </w:r>
      <w:r w:rsidR="007F578D" w:rsidRPr="006D449E">
        <w:rPr>
          <w:rStyle w:val="normaltextrun"/>
        </w:rPr>
        <w:t>.</w:t>
      </w:r>
    </w:p>
    <w:p w14:paraId="648F67C9" w14:textId="2357871C" w:rsidR="00511AD9" w:rsidRPr="006D449E" w:rsidRDefault="003272F0" w:rsidP="00511AD9">
      <w:pPr>
        <w:pStyle w:val="paragraph"/>
        <w:spacing w:before="0" w:beforeAutospacing="0" w:after="0" w:afterAutospacing="0" w:line="360" w:lineRule="auto"/>
        <w:ind w:left="1080"/>
        <w:jc w:val="both"/>
        <w:textAlignment w:val="baseline"/>
        <w:rPr>
          <w:rStyle w:val="normaltextrun"/>
        </w:rPr>
      </w:pPr>
      <w:r w:rsidRPr="006D449E">
        <w:rPr>
          <w:rStyle w:val="normaltextrun"/>
        </w:rPr>
        <w:t xml:space="preserve">L’importo delle spese di esercizio da ripartire </w:t>
      </w:r>
      <w:r w:rsidR="004C3635" w:rsidRPr="006D449E">
        <w:rPr>
          <w:rStyle w:val="normaltextrun"/>
        </w:rPr>
        <w:t>è</w:t>
      </w:r>
      <w:r w:rsidR="00D833D6" w:rsidRPr="006D449E">
        <w:rPr>
          <w:rStyle w:val="normaltextrun"/>
        </w:rPr>
        <w:t xml:space="preserve"> </w:t>
      </w:r>
      <w:r w:rsidR="00162128" w:rsidRPr="006D449E">
        <w:rPr>
          <w:rStyle w:val="normaltextrun"/>
        </w:rPr>
        <w:t xml:space="preserve">calcolato </w:t>
      </w:r>
      <w:r w:rsidR="004531EB" w:rsidRPr="006D449E">
        <w:rPr>
          <w:rStyle w:val="normaltextrun"/>
        </w:rPr>
        <w:t>al netto della quota di spese gen</w:t>
      </w:r>
      <w:r w:rsidR="007D6A63" w:rsidRPr="006D449E">
        <w:rPr>
          <w:rStyle w:val="normaltextrun"/>
        </w:rPr>
        <w:t xml:space="preserve">erali di struttura </w:t>
      </w:r>
      <w:r w:rsidR="006C4C89" w:rsidRPr="006D449E">
        <w:rPr>
          <w:rStyle w:val="normaltextrun"/>
        </w:rPr>
        <w:t xml:space="preserve">che </w:t>
      </w:r>
      <w:r w:rsidR="00792111" w:rsidRPr="006D449E">
        <w:rPr>
          <w:rStyle w:val="normaltextrun"/>
        </w:rPr>
        <w:t xml:space="preserve">deve </w:t>
      </w:r>
      <w:r w:rsidR="007362AB" w:rsidRPr="006D449E">
        <w:rPr>
          <w:rStyle w:val="normaltextrun"/>
        </w:rPr>
        <w:t>essere riconosciuto da</w:t>
      </w:r>
      <w:r w:rsidR="007A2260" w:rsidRPr="006D449E">
        <w:rPr>
          <w:rStyle w:val="normaltextrun"/>
        </w:rPr>
        <w:t xml:space="preserve">lle Parti </w:t>
      </w:r>
      <w:r w:rsidR="007362AB" w:rsidRPr="006D449E">
        <w:rPr>
          <w:rStyle w:val="normaltextrun"/>
        </w:rPr>
        <w:t>per le singole inizi</w:t>
      </w:r>
      <w:r w:rsidR="008E408E" w:rsidRPr="006D449E">
        <w:rPr>
          <w:rStyle w:val="normaltextrun"/>
        </w:rPr>
        <w:t>a</w:t>
      </w:r>
      <w:r w:rsidR="007362AB" w:rsidRPr="006D449E">
        <w:rPr>
          <w:rStyle w:val="normaltextrun"/>
        </w:rPr>
        <w:t>tive realizzate</w:t>
      </w:r>
      <w:r w:rsidR="0085051E" w:rsidRPr="006D449E">
        <w:rPr>
          <w:rStyle w:val="normaltextrun"/>
        </w:rPr>
        <w:t>.</w:t>
      </w:r>
      <w:r w:rsidR="007362AB" w:rsidRPr="006D449E">
        <w:rPr>
          <w:rStyle w:val="normaltextrun"/>
        </w:rPr>
        <w:t xml:space="preserve"> </w:t>
      </w:r>
      <w:r w:rsidR="00697973" w:rsidRPr="006D449E">
        <w:rPr>
          <w:rStyle w:val="normaltextrun"/>
        </w:rPr>
        <w:t>La percentuale di spese generali di struttura da ricono</w:t>
      </w:r>
      <w:r w:rsidR="008E408E" w:rsidRPr="006D449E">
        <w:rPr>
          <w:rStyle w:val="normaltextrun"/>
        </w:rPr>
        <w:t xml:space="preserve">scere per le iniziative proposte </w:t>
      </w:r>
      <w:r w:rsidR="0085051E" w:rsidRPr="006D449E">
        <w:rPr>
          <w:rStyle w:val="normaltextrun"/>
        </w:rPr>
        <w:t xml:space="preserve">in proporzione ai relativi budget deve essere </w:t>
      </w:r>
      <w:r w:rsidR="0032748B" w:rsidRPr="006D449E">
        <w:rPr>
          <w:rStyle w:val="normaltextrun"/>
        </w:rPr>
        <w:t>annualmente decisa dall’Assemblea delle Part</w:t>
      </w:r>
      <w:r w:rsidR="007A2260" w:rsidRPr="006D449E">
        <w:rPr>
          <w:rStyle w:val="normaltextrun"/>
        </w:rPr>
        <w:t>i</w:t>
      </w:r>
      <w:r w:rsidR="00631D51" w:rsidRPr="006D449E">
        <w:rPr>
          <w:rStyle w:val="normaltextrun"/>
        </w:rPr>
        <w:t>.</w:t>
      </w:r>
    </w:p>
    <w:p w14:paraId="1D948F89" w14:textId="0BE40860" w:rsidR="00405E42" w:rsidRPr="006D449E" w:rsidRDefault="00FD78D1" w:rsidP="00193577">
      <w:pPr>
        <w:pStyle w:val="paragraph"/>
        <w:numPr>
          <w:ilvl w:val="0"/>
          <w:numId w:val="23"/>
        </w:numPr>
        <w:spacing w:before="0" w:beforeAutospacing="0" w:after="0" w:afterAutospacing="0" w:line="360" w:lineRule="auto"/>
        <w:ind w:left="0" w:firstLine="705"/>
        <w:jc w:val="both"/>
        <w:textAlignment w:val="baseline"/>
        <w:rPr>
          <w:rStyle w:val="normaltextrun"/>
          <w:u w:val="single"/>
        </w:rPr>
      </w:pPr>
      <w:r w:rsidRPr="006D449E">
        <w:rPr>
          <w:rStyle w:val="normaltextrun"/>
        </w:rPr>
        <w:t xml:space="preserve">Gli eventuali </w:t>
      </w:r>
      <w:r w:rsidR="0010325A" w:rsidRPr="006D449E">
        <w:rPr>
          <w:rStyle w:val="normaltextrun"/>
        </w:rPr>
        <w:t>trasferimenti delle risorse tra le Parti avverranno unicamente a titolo di rimborso spese e costi dalle medesime sostenute senza margini di guadagno e senza che gli stessi costituiscano alcuna forma di corrispettivo per l’attività svolta, essendo il presente accordo esclusivamente ispirato alla cooperazione istituzionale e non configurabile in alcun modo quale contratto a prestazioni corrispettive. </w:t>
      </w:r>
    </w:p>
    <w:p w14:paraId="3AE6F1A3" w14:textId="5AB06A0A" w:rsidR="0010325A" w:rsidRPr="006D449E" w:rsidRDefault="00AF53A8" w:rsidP="00193577">
      <w:pPr>
        <w:pStyle w:val="paragraph"/>
        <w:numPr>
          <w:ilvl w:val="0"/>
          <w:numId w:val="23"/>
        </w:numPr>
        <w:spacing w:before="0" w:beforeAutospacing="0" w:after="0" w:afterAutospacing="0" w:line="360" w:lineRule="auto"/>
        <w:ind w:left="0" w:firstLine="705"/>
        <w:jc w:val="both"/>
        <w:textAlignment w:val="baseline"/>
        <w:rPr>
          <w:rStyle w:val="normaltextrun"/>
        </w:rPr>
      </w:pPr>
      <w:r w:rsidRPr="006D449E">
        <w:rPr>
          <w:rStyle w:val="normaltextrun"/>
        </w:rPr>
        <w:t xml:space="preserve">Gli apporti finanziari delle Parti </w:t>
      </w:r>
      <w:r w:rsidR="007A5F9E" w:rsidRPr="006D449E">
        <w:rPr>
          <w:rStyle w:val="normaltextrun"/>
        </w:rPr>
        <w:t xml:space="preserve">potranno essere sostenuti sia mediante </w:t>
      </w:r>
      <w:r w:rsidR="004A1BC7" w:rsidRPr="006D449E">
        <w:rPr>
          <w:rStyle w:val="normaltextrun"/>
        </w:rPr>
        <w:t>trasferimenti in denaro sia apporti in-kind</w:t>
      </w:r>
      <w:r w:rsidR="00EA410D" w:rsidRPr="006D449E">
        <w:rPr>
          <w:rStyle w:val="normaltextrun"/>
        </w:rPr>
        <w:t>. In tale ultimo caso d</w:t>
      </w:r>
      <w:r w:rsidR="000A28DE" w:rsidRPr="006D449E">
        <w:rPr>
          <w:rStyle w:val="normaltextrun"/>
        </w:rPr>
        <w:t xml:space="preserve">elle spese sostenute </w:t>
      </w:r>
      <w:r w:rsidR="00A71BFB" w:rsidRPr="006D449E">
        <w:rPr>
          <w:rStyle w:val="normaltextrun"/>
        </w:rPr>
        <w:t xml:space="preserve">deve essere data analitica rendicontazione e le stesse devono trovare puntuale </w:t>
      </w:r>
      <w:r w:rsidR="003932D5" w:rsidRPr="006D449E">
        <w:rPr>
          <w:rStyle w:val="normaltextrun"/>
        </w:rPr>
        <w:t>identificazione nei registri contabili d</w:t>
      </w:r>
      <w:r w:rsidR="00CC1FC1" w:rsidRPr="006D449E">
        <w:rPr>
          <w:rStyle w:val="normaltextrun"/>
        </w:rPr>
        <w:t xml:space="preserve">ella Parte che fornisce </w:t>
      </w:r>
      <w:r w:rsidR="00F44995" w:rsidRPr="006D449E">
        <w:rPr>
          <w:rStyle w:val="normaltextrun"/>
        </w:rPr>
        <w:t>l’apporto.</w:t>
      </w:r>
    </w:p>
    <w:p w14:paraId="48D0D40E" w14:textId="0618DA87" w:rsidR="0010325A" w:rsidRPr="006D449E" w:rsidRDefault="0010325A" w:rsidP="00193577">
      <w:pPr>
        <w:pStyle w:val="paragraph"/>
        <w:numPr>
          <w:ilvl w:val="0"/>
          <w:numId w:val="23"/>
        </w:numPr>
        <w:spacing w:before="0" w:beforeAutospacing="0" w:after="0" w:afterAutospacing="0" w:line="360" w:lineRule="auto"/>
        <w:ind w:left="0" w:firstLine="705"/>
        <w:jc w:val="both"/>
        <w:textAlignment w:val="baseline"/>
        <w:rPr>
          <w:rStyle w:val="normaltextrun"/>
        </w:rPr>
      </w:pPr>
      <w:r w:rsidRPr="006D449E">
        <w:rPr>
          <w:rStyle w:val="normaltextrun"/>
        </w:rPr>
        <w:lastRenderedPageBreak/>
        <w:t>Preso atto delle finalità istituzionali dell’accordo e poiché trattasi di trasferimento di risorse nell’ambito di accordo di cooperazione fra soggetti pubblici, l</w:t>
      </w:r>
      <w:r w:rsidR="00CD347A" w:rsidRPr="006D449E">
        <w:rPr>
          <w:rStyle w:val="normaltextrun"/>
        </w:rPr>
        <w:t xml:space="preserve">e </w:t>
      </w:r>
      <w:r w:rsidRPr="006D449E">
        <w:rPr>
          <w:rStyle w:val="normaltextrun"/>
        </w:rPr>
        <w:t>operazion</w:t>
      </w:r>
      <w:r w:rsidR="00CD347A" w:rsidRPr="006D449E">
        <w:rPr>
          <w:rStyle w:val="normaltextrun"/>
        </w:rPr>
        <w:t>i</w:t>
      </w:r>
      <w:r w:rsidRPr="006D449E">
        <w:rPr>
          <w:rStyle w:val="normaltextrun"/>
        </w:rPr>
        <w:t xml:space="preserve"> </w:t>
      </w:r>
      <w:r w:rsidR="00F41684" w:rsidRPr="006D449E">
        <w:rPr>
          <w:rStyle w:val="normaltextrun"/>
        </w:rPr>
        <w:t>sono</w:t>
      </w:r>
      <w:r w:rsidRPr="006D449E">
        <w:rPr>
          <w:rStyle w:val="normaltextrun"/>
        </w:rPr>
        <w:t xml:space="preserve"> considerat</w:t>
      </w:r>
      <w:r w:rsidR="00F41684" w:rsidRPr="006D449E">
        <w:rPr>
          <w:rStyle w:val="normaltextrun"/>
        </w:rPr>
        <w:t>e</w:t>
      </w:r>
      <w:r w:rsidRPr="006D449E">
        <w:rPr>
          <w:rStyle w:val="normaltextrun"/>
        </w:rPr>
        <w:t xml:space="preserve"> fuori campo IVA, ai sensi dell’art. 1 e 4, del DPR 633/72, e pertanto non è prevista emissione di fattura. </w:t>
      </w:r>
    </w:p>
    <w:p w14:paraId="4D6FA92C" w14:textId="204C1B15" w:rsidR="000E6264" w:rsidRPr="006D449E" w:rsidRDefault="000E6264" w:rsidP="00193577">
      <w:pPr>
        <w:pStyle w:val="paragraph"/>
        <w:numPr>
          <w:ilvl w:val="0"/>
          <w:numId w:val="23"/>
        </w:numPr>
        <w:spacing w:before="0" w:beforeAutospacing="0" w:after="0" w:afterAutospacing="0" w:line="360" w:lineRule="auto"/>
        <w:ind w:left="0" w:firstLine="705"/>
        <w:jc w:val="both"/>
        <w:textAlignment w:val="baseline"/>
        <w:rPr>
          <w:rStyle w:val="normaltextrun"/>
        </w:rPr>
      </w:pPr>
      <w:r w:rsidRPr="006D449E">
        <w:rPr>
          <w:rStyle w:val="normaltextrun"/>
        </w:rPr>
        <w:t>L</w:t>
      </w:r>
      <w:r w:rsidR="0023539A" w:rsidRPr="006D449E">
        <w:rPr>
          <w:rStyle w:val="normaltextrun"/>
        </w:rPr>
        <w:t xml:space="preserve">a gestione </w:t>
      </w:r>
      <w:r w:rsidR="0046604F" w:rsidRPr="006D449E">
        <w:rPr>
          <w:rStyle w:val="normaltextrun"/>
        </w:rPr>
        <w:t xml:space="preserve">amministrativa e finanziaria del Laboratorio spetta all’INFN </w:t>
      </w:r>
      <w:r w:rsidR="00AF5342" w:rsidRPr="006D449E">
        <w:rPr>
          <w:rStyle w:val="normaltextrun"/>
        </w:rPr>
        <w:t>all’interno del suo bilancio sotto forma di esperimento</w:t>
      </w:r>
      <w:r w:rsidR="005009EF" w:rsidRPr="006D449E">
        <w:rPr>
          <w:rStyle w:val="normaltextrun"/>
        </w:rPr>
        <w:t xml:space="preserve"> precisamente identificato.</w:t>
      </w:r>
      <w:r w:rsidR="006A5F34" w:rsidRPr="006D449E">
        <w:rPr>
          <w:rStyle w:val="normaltextrun"/>
        </w:rPr>
        <w:t xml:space="preserve">  </w:t>
      </w:r>
    </w:p>
    <w:p w14:paraId="3074ED4A" w14:textId="2B8DE75D" w:rsidR="0007708D" w:rsidRPr="006D449E" w:rsidRDefault="0010325A" w:rsidP="00B80F71">
      <w:pPr>
        <w:pStyle w:val="paragraph"/>
        <w:spacing w:before="0" w:beforeAutospacing="0" w:after="0" w:afterAutospacing="0" w:line="360" w:lineRule="auto"/>
        <w:ind w:left="360"/>
        <w:jc w:val="both"/>
        <w:textAlignment w:val="baseline"/>
      </w:pPr>
      <w:r w:rsidRPr="006D449E">
        <w:rPr>
          <w:rStyle w:val="eop"/>
        </w:rPr>
        <w:t> </w:t>
      </w:r>
    </w:p>
    <w:p w14:paraId="4519B677" w14:textId="4621F390"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73661C" w:rsidRPr="006D449E">
        <w:rPr>
          <w:rStyle w:val="normaltextrun"/>
          <w:b/>
          <w:bCs/>
        </w:rPr>
        <w:t>8</w:t>
      </w:r>
      <w:r w:rsidRPr="006D449E">
        <w:rPr>
          <w:rStyle w:val="normaltextrun"/>
          <w:b/>
          <w:bCs/>
        </w:rPr>
        <w:t> </w:t>
      </w:r>
      <w:r w:rsidRPr="006D449E">
        <w:rPr>
          <w:rStyle w:val="eop"/>
        </w:rPr>
        <w:t> </w:t>
      </w:r>
    </w:p>
    <w:p w14:paraId="0679C79B"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Codice di Comportamento </w:t>
      </w:r>
      <w:r w:rsidRPr="006D449E">
        <w:rPr>
          <w:rStyle w:val="eop"/>
        </w:rPr>
        <w:t> </w:t>
      </w:r>
    </w:p>
    <w:p w14:paraId="08EB26A8" w14:textId="1FD856F0"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t xml:space="preserve">1. </w:t>
      </w:r>
      <w:r w:rsidR="00F66923" w:rsidRPr="006D449E">
        <w:rPr>
          <w:rStyle w:val="normaltextrun"/>
        </w:rPr>
        <w:t>Le Parti dichiarano di conoscere ed impegnarsi a rispettare gli obblighi di cui al D.P.R. 16 aprile 2013, n. 62, “Regolamento recante codice di comportamento dei dipendenti pubblici, a norma dell’art. 54 del decreto legislativo 30 marzo 2001, n. 165” (Pubbl. G.U.R.I. n. 129 del 4 giugno 2013).</w:t>
      </w:r>
    </w:p>
    <w:p w14:paraId="4036A7FD" w14:textId="77777777"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eop"/>
        </w:rPr>
        <w:t> </w:t>
      </w:r>
    </w:p>
    <w:p w14:paraId="0BD76E27" w14:textId="1F89A6FE"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73661C" w:rsidRPr="006D449E">
        <w:rPr>
          <w:rStyle w:val="normaltextrun"/>
          <w:b/>
          <w:bCs/>
        </w:rPr>
        <w:t>9</w:t>
      </w:r>
      <w:r w:rsidRPr="006D449E">
        <w:rPr>
          <w:rStyle w:val="normaltextrun"/>
          <w:b/>
          <w:bCs/>
        </w:rPr>
        <w:t> </w:t>
      </w:r>
      <w:r w:rsidRPr="006D449E">
        <w:rPr>
          <w:rStyle w:val="eop"/>
        </w:rPr>
        <w:t> </w:t>
      </w:r>
    </w:p>
    <w:p w14:paraId="62A98E74"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Proprietà intellettuale</w:t>
      </w:r>
      <w:r w:rsidRPr="006D449E">
        <w:rPr>
          <w:rStyle w:val="eop"/>
        </w:rPr>
        <w:t> </w:t>
      </w:r>
    </w:p>
    <w:p w14:paraId="1DCAF280" w14:textId="77777777" w:rsidR="0010325A" w:rsidRPr="006D449E" w:rsidRDefault="0010325A" w:rsidP="00193577">
      <w:pPr>
        <w:pStyle w:val="paragraph"/>
        <w:numPr>
          <w:ilvl w:val="0"/>
          <w:numId w:val="26"/>
        </w:numPr>
        <w:spacing w:before="0" w:beforeAutospacing="0" w:after="0" w:afterAutospacing="0" w:line="360" w:lineRule="auto"/>
        <w:ind w:left="0" w:firstLine="0"/>
        <w:jc w:val="both"/>
        <w:textAlignment w:val="baseline"/>
      </w:pPr>
      <w:r w:rsidRPr="006D449E">
        <w:rPr>
          <w:rStyle w:val="normaltextrun"/>
        </w:rPr>
        <w:t>Ciascuna Parte resta titolare dei diritti di proprietà industriale ed intellettuale relativi al proprio “background”, intendendosi con questo termine tutte le conoscenze e le informazioni sviluppate e/o detenute a qualsiasi titolo autonomamente da ciascuno degli Enti antecedentemente alla stipula del presente contratto, ancorché messo a disposizione delle altre per il necessario svolgimento delle attività di cui a questo Accordo. Le Parti si riservano di fornire con separata comunicazione una dichiarazione del “background” che si intende mettere a disposizione del progetto.</w:t>
      </w:r>
      <w:r w:rsidRPr="006D449E">
        <w:rPr>
          <w:rStyle w:val="eop"/>
        </w:rPr>
        <w:t> </w:t>
      </w:r>
    </w:p>
    <w:p w14:paraId="0DC5E3BB" w14:textId="77777777" w:rsidR="0010325A" w:rsidRPr="006D449E" w:rsidRDefault="0010325A" w:rsidP="00193577">
      <w:pPr>
        <w:pStyle w:val="paragraph"/>
        <w:numPr>
          <w:ilvl w:val="0"/>
          <w:numId w:val="27"/>
        </w:numPr>
        <w:spacing w:before="0" w:beforeAutospacing="0" w:after="0" w:afterAutospacing="0" w:line="360" w:lineRule="auto"/>
        <w:ind w:left="0" w:firstLine="0"/>
        <w:jc w:val="both"/>
        <w:textAlignment w:val="baseline"/>
      </w:pPr>
      <w:r w:rsidRPr="006D449E">
        <w:rPr>
          <w:rStyle w:val="normaltextrun"/>
        </w:rPr>
        <w:t>Tutti i risultati totali o parziali derivanti dall'esecuzione dell’Accordo e tutte le informazioni ad essi relative resteranno di proprietà della Parte che li ha realizzati. In caso derivino da attività congiunta, saranno di proprietà comune delle Parti salvo quanto dispone la legge in materia di proprietà industriale e fermo restando il diritto inalienabile degli inventori ad essere riconosciuti autori del trovato. Nel caso in cui le Parti conseguano in comune risultati inventivi degni di protezione brevettuale o forme di tutela analoghe, il regime dei risultati è quello della comproprietà in pari quota, salvo che si possa stabilire una diversa ripartizione della titolarità sulla base di una accertata diversità dell'importanza del contributo inventivo di una parte alla realizzazione del risultato.  </w:t>
      </w:r>
      <w:r w:rsidRPr="006D449E">
        <w:rPr>
          <w:rStyle w:val="eop"/>
        </w:rPr>
        <w:t> </w:t>
      </w:r>
    </w:p>
    <w:p w14:paraId="7BBE3E7E" w14:textId="2992A3F0" w:rsidR="0010325A" w:rsidRPr="006D449E" w:rsidRDefault="0010325A" w:rsidP="00193577">
      <w:pPr>
        <w:pStyle w:val="paragraph"/>
        <w:numPr>
          <w:ilvl w:val="0"/>
          <w:numId w:val="28"/>
        </w:numPr>
        <w:spacing w:before="0" w:beforeAutospacing="0" w:after="0" w:afterAutospacing="0" w:line="360" w:lineRule="auto"/>
        <w:ind w:left="0" w:firstLine="0"/>
        <w:jc w:val="both"/>
        <w:textAlignment w:val="baseline"/>
      </w:pPr>
      <w:r w:rsidRPr="006D449E">
        <w:rPr>
          <w:rStyle w:val="normaltextrun"/>
        </w:rPr>
        <w:lastRenderedPageBreak/>
        <w:t xml:space="preserve">Analogo regime regolerà la ripartizione di oneri e proventi, le eventuali forme di sfruttamento e di tutela dei risultati congiunti. Le Parti possono congiuntamente concordare misure e accordi con gli inventori per far valere diritti esclusivi relativi alla proprietà ed all'uso dei risultati inventivi secondo quanto previsto dai propri </w:t>
      </w:r>
      <w:r w:rsidR="00850E1E">
        <w:rPr>
          <w:rStyle w:val="normaltextrun"/>
        </w:rPr>
        <w:t>r</w:t>
      </w:r>
      <w:r w:rsidRPr="006D449E">
        <w:rPr>
          <w:rStyle w:val="normaltextrun"/>
        </w:rPr>
        <w:t>egolamenti in materia. In ogni caso le Parti si impegnano a stabilire le modalità attraverso le quali verrà esercitata la titolarità comune stipulando allo scopo specifico accordo scritto.</w:t>
      </w:r>
      <w:r w:rsidRPr="006D449E">
        <w:rPr>
          <w:rStyle w:val="eop"/>
        </w:rPr>
        <w:t> </w:t>
      </w:r>
    </w:p>
    <w:p w14:paraId="4C706581" w14:textId="77777777"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eop"/>
        </w:rPr>
        <w:t> </w:t>
      </w:r>
    </w:p>
    <w:p w14:paraId="0EF2D7EA" w14:textId="7ED82347"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normaltextrun"/>
          <w:b/>
          <w:bCs/>
        </w:rPr>
        <w:t xml:space="preserve">Art. </w:t>
      </w:r>
      <w:r w:rsidR="0073661C" w:rsidRPr="006D449E">
        <w:rPr>
          <w:rStyle w:val="normaltextrun"/>
          <w:b/>
          <w:bCs/>
        </w:rPr>
        <w:t>10</w:t>
      </w:r>
      <w:r w:rsidRPr="006D449E">
        <w:rPr>
          <w:rStyle w:val="normaltextrun"/>
          <w:b/>
          <w:bCs/>
        </w:rPr>
        <w:t> </w:t>
      </w:r>
      <w:r w:rsidRPr="006D449E">
        <w:rPr>
          <w:rStyle w:val="eop"/>
        </w:rPr>
        <w:t> </w:t>
      </w:r>
    </w:p>
    <w:p w14:paraId="1551DB84" w14:textId="77777777"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normaltextrun"/>
          <w:b/>
          <w:bCs/>
        </w:rPr>
        <w:t>Pubblicazioni</w:t>
      </w:r>
      <w:r w:rsidRPr="006D449E">
        <w:rPr>
          <w:rStyle w:val="eop"/>
        </w:rPr>
        <w:t> </w:t>
      </w:r>
    </w:p>
    <w:p w14:paraId="005F1094" w14:textId="77777777" w:rsidR="0010325A" w:rsidRPr="006D449E" w:rsidRDefault="0010325A" w:rsidP="00193577">
      <w:pPr>
        <w:pStyle w:val="paragraph"/>
        <w:numPr>
          <w:ilvl w:val="0"/>
          <w:numId w:val="29"/>
        </w:numPr>
        <w:spacing w:before="0" w:beforeAutospacing="0" w:after="0" w:afterAutospacing="0" w:line="360" w:lineRule="auto"/>
        <w:ind w:left="0" w:firstLine="0"/>
        <w:jc w:val="both"/>
        <w:textAlignment w:val="baseline"/>
      </w:pPr>
      <w:r w:rsidRPr="006D449E">
        <w:rPr>
          <w:rStyle w:val="normaltextrun"/>
        </w:rPr>
        <w:t>Le Parti si impegnano reciprocamente a menzionare le altre Parti in ogni opera o scritto scientifico relativo ai propri programmi di attività svolti presso o con il concorso di una delle Parti nel quadro del presente Accordo. </w:t>
      </w:r>
      <w:r w:rsidRPr="006D449E">
        <w:rPr>
          <w:rStyle w:val="eop"/>
        </w:rPr>
        <w:t> </w:t>
      </w:r>
    </w:p>
    <w:p w14:paraId="5A0BA507" w14:textId="77777777" w:rsidR="0010325A" w:rsidRPr="006D449E" w:rsidRDefault="0010325A" w:rsidP="00193577">
      <w:pPr>
        <w:pStyle w:val="paragraph"/>
        <w:numPr>
          <w:ilvl w:val="0"/>
          <w:numId w:val="30"/>
        </w:numPr>
        <w:spacing w:before="0" w:beforeAutospacing="0" w:after="0" w:afterAutospacing="0" w:line="360" w:lineRule="auto"/>
        <w:ind w:left="0" w:firstLine="0"/>
        <w:jc w:val="both"/>
        <w:textAlignment w:val="baseline"/>
      </w:pPr>
      <w:r w:rsidRPr="006D449E">
        <w:rPr>
          <w:rStyle w:val="normaltextrun"/>
        </w:rPr>
        <w:t>Nell’ipotesi di risultati realizzati congiuntamente, costituiti da contributi omogenei ed oggettivamente non distinguibili degli Enti, questi si impegnano ad effettuare congiuntamente le pubblicazioni, purché tali pubblicazioni non compromettano la tutelabilità dei risultati e fatti salvi gli obblighi di riservatezza delle informazioni confidenziali previsti al successivo articolo 14 del presente Accordo. </w:t>
      </w:r>
      <w:r w:rsidRPr="006D449E">
        <w:rPr>
          <w:rStyle w:val="eop"/>
        </w:rPr>
        <w:t> </w:t>
      </w:r>
    </w:p>
    <w:p w14:paraId="0BC6DE48" w14:textId="77777777" w:rsidR="0010325A" w:rsidRPr="006D449E" w:rsidRDefault="0010325A" w:rsidP="00B80F71">
      <w:pPr>
        <w:pStyle w:val="paragraph"/>
        <w:spacing w:before="0" w:beforeAutospacing="0" w:after="0" w:afterAutospacing="0" w:line="360" w:lineRule="auto"/>
        <w:jc w:val="both"/>
        <w:textAlignment w:val="baseline"/>
      </w:pPr>
      <w:r w:rsidRPr="006D449E">
        <w:rPr>
          <w:rStyle w:val="eop"/>
        </w:rPr>
        <w:t> </w:t>
      </w:r>
    </w:p>
    <w:p w14:paraId="674A1EC2" w14:textId="44CE6629"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normaltextrun"/>
        </w:rPr>
        <w:t> </w:t>
      </w:r>
      <w:r w:rsidRPr="006D449E">
        <w:rPr>
          <w:rStyle w:val="normaltextrun"/>
          <w:b/>
          <w:bCs/>
        </w:rPr>
        <w:t>Art. 1</w:t>
      </w:r>
      <w:r w:rsidR="0073661C" w:rsidRPr="006D449E">
        <w:rPr>
          <w:rStyle w:val="normaltextrun"/>
          <w:b/>
          <w:bCs/>
        </w:rPr>
        <w:t>1</w:t>
      </w:r>
      <w:r w:rsidRPr="006D449E">
        <w:rPr>
          <w:rStyle w:val="normaltextrun"/>
          <w:b/>
          <w:bCs/>
        </w:rPr>
        <w:t> </w:t>
      </w:r>
      <w:r w:rsidRPr="006D449E">
        <w:rPr>
          <w:rStyle w:val="eop"/>
        </w:rPr>
        <w:t> </w:t>
      </w:r>
    </w:p>
    <w:p w14:paraId="218AF7EF" w14:textId="77777777" w:rsidR="0010325A" w:rsidRPr="006D449E" w:rsidRDefault="0010325A" w:rsidP="00B80F71">
      <w:pPr>
        <w:pStyle w:val="paragraph"/>
        <w:spacing w:before="0" w:beforeAutospacing="0" w:after="0" w:afterAutospacing="0" w:line="360" w:lineRule="auto"/>
        <w:ind w:left="360"/>
        <w:jc w:val="center"/>
        <w:textAlignment w:val="baseline"/>
      </w:pPr>
      <w:r w:rsidRPr="006D449E">
        <w:rPr>
          <w:rStyle w:val="normaltextrun"/>
          <w:b/>
          <w:bCs/>
        </w:rPr>
        <w:t>Riservatezza</w:t>
      </w:r>
      <w:r w:rsidRPr="006D449E">
        <w:rPr>
          <w:rStyle w:val="eop"/>
        </w:rPr>
        <w:t> </w:t>
      </w:r>
    </w:p>
    <w:p w14:paraId="6B563E2C"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t>1. Le Parti si impegnano a mantenere confidenziali e a non rendere note, divulgare o comunicare a terze informazioni, documenti e cognizioni che gli vengano espressamente comunicate dalle altre Parti come “riservate”, “confidenziali” o simili, o altrimenti disporne senza la preventiva autorizzazione scritta di quest’ultima. L’obbligo di riservatezza non si applica a quei fatti, informazioni, cognizioni, documenti od oggetti che:</w:t>
      </w:r>
      <w:r w:rsidRPr="006D449E">
        <w:rPr>
          <w:rStyle w:val="eop"/>
        </w:rPr>
        <w:t> </w:t>
      </w:r>
    </w:p>
    <w:p w14:paraId="669C2095" w14:textId="77777777" w:rsidR="0010325A" w:rsidRPr="006D449E" w:rsidRDefault="0010325A" w:rsidP="00B80F71">
      <w:pPr>
        <w:pStyle w:val="paragraph"/>
        <w:spacing w:before="0" w:beforeAutospacing="0" w:after="0" w:afterAutospacing="0" w:line="360" w:lineRule="auto"/>
        <w:ind w:left="705" w:hanging="420"/>
        <w:jc w:val="both"/>
        <w:textAlignment w:val="baseline"/>
      </w:pPr>
      <w:r w:rsidRPr="006D449E">
        <w:rPr>
          <w:rStyle w:val="normaltextrun"/>
        </w:rPr>
        <w:t>(a) al momento della relativa comunicazione si possa provare fossero già di dominio pubblico; </w:t>
      </w:r>
      <w:r w:rsidRPr="006D449E">
        <w:rPr>
          <w:rStyle w:val="eop"/>
        </w:rPr>
        <w:t> </w:t>
      </w:r>
    </w:p>
    <w:p w14:paraId="0E9AE50D" w14:textId="77777777" w:rsidR="0010325A" w:rsidRPr="006D449E" w:rsidRDefault="0010325A" w:rsidP="00B80F71">
      <w:pPr>
        <w:pStyle w:val="paragraph"/>
        <w:spacing w:before="0" w:beforeAutospacing="0" w:after="0" w:afterAutospacing="0" w:line="360" w:lineRule="auto"/>
        <w:ind w:left="705" w:hanging="420"/>
        <w:jc w:val="both"/>
        <w:textAlignment w:val="baseline"/>
      </w:pPr>
      <w:r w:rsidRPr="006D449E">
        <w:rPr>
          <w:rStyle w:val="normaltextrun"/>
        </w:rPr>
        <w:t>(b) al momento della comunicazione si possa provare fossero già conosciuti dalla Parte che li ha ricevuti;</w:t>
      </w:r>
      <w:r w:rsidRPr="006D449E">
        <w:rPr>
          <w:rStyle w:val="eop"/>
        </w:rPr>
        <w:t> </w:t>
      </w:r>
    </w:p>
    <w:p w14:paraId="6751CCEE" w14:textId="77777777" w:rsidR="0010325A" w:rsidRPr="006D449E" w:rsidRDefault="0010325A" w:rsidP="00B80F71">
      <w:pPr>
        <w:pStyle w:val="paragraph"/>
        <w:spacing w:before="0" w:beforeAutospacing="0" w:after="0" w:afterAutospacing="0" w:line="360" w:lineRule="auto"/>
        <w:ind w:left="705" w:hanging="420"/>
        <w:jc w:val="both"/>
        <w:textAlignment w:val="baseline"/>
      </w:pPr>
      <w:r w:rsidRPr="006D449E">
        <w:rPr>
          <w:rStyle w:val="normaltextrun"/>
        </w:rPr>
        <w:t>(c) si possa provare siano stati elaborati dalla Parte che li ha ricevuti in modo del tutto indipendente;</w:t>
      </w:r>
      <w:r w:rsidRPr="006D449E">
        <w:rPr>
          <w:rStyle w:val="eop"/>
        </w:rPr>
        <w:t> </w:t>
      </w:r>
    </w:p>
    <w:p w14:paraId="482FC2EB" w14:textId="77777777" w:rsidR="0010325A" w:rsidRPr="006D449E" w:rsidRDefault="0010325A" w:rsidP="00B80F71">
      <w:pPr>
        <w:pStyle w:val="paragraph"/>
        <w:spacing w:before="0" w:beforeAutospacing="0" w:after="0" w:afterAutospacing="0" w:line="360" w:lineRule="auto"/>
        <w:ind w:left="705" w:hanging="420"/>
        <w:jc w:val="both"/>
        <w:textAlignment w:val="baseline"/>
      </w:pPr>
      <w:r w:rsidRPr="006D449E">
        <w:rPr>
          <w:rStyle w:val="normaltextrun"/>
        </w:rPr>
        <w:lastRenderedPageBreak/>
        <w:t>(d) la Parte che li ha ricevuti sia obbligata a comunicare o divulgare in ottemperanza a un ordine legittimo di qualsiasi autorità, sempre che in tal caso la Parte ricevente ne darà immediata notizia scritta alla parte proprietaria.</w:t>
      </w:r>
      <w:r w:rsidRPr="006D449E">
        <w:rPr>
          <w:rStyle w:val="eop"/>
        </w:rPr>
        <w:t> </w:t>
      </w:r>
    </w:p>
    <w:p w14:paraId="4A185BD1" w14:textId="0D0D829E" w:rsidR="0010325A" w:rsidRPr="006D449E" w:rsidRDefault="00F66923" w:rsidP="00B80F71">
      <w:pPr>
        <w:pStyle w:val="paragraph"/>
        <w:spacing w:before="0" w:beforeAutospacing="0" w:after="0" w:afterAutospacing="0" w:line="360" w:lineRule="auto"/>
        <w:ind w:firstLine="420"/>
        <w:jc w:val="both"/>
        <w:textAlignment w:val="baseline"/>
      </w:pPr>
      <w:r w:rsidRPr="006D449E">
        <w:rPr>
          <w:rStyle w:val="normaltextrun"/>
        </w:rPr>
        <w:t>2</w:t>
      </w:r>
      <w:r w:rsidR="0010325A" w:rsidRPr="006D449E">
        <w:rPr>
          <w:rStyle w:val="normaltextrun"/>
        </w:rPr>
        <w:t>. Le Parti si renderanno garanti che il personale da esse destinato allo svolgimento delle attività di ricerca mantenga, nei confronti di qualsiasi persona non autorizzata, la riservatezza per quanto attiene a informazioni delle quali esse verranno a conoscenza per l’esecuzione delle attività di cui al presente Accordo, nonché per quanto attiene ai risultati conseguiti. </w:t>
      </w:r>
      <w:r w:rsidR="0010325A" w:rsidRPr="006D449E">
        <w:rPr>
          <w:rStyle w:val="eop"/>
        </w:rPr>
        <w:t> </w:t>
      </w:r>
    </w:p>
    <w:p w14:paraId="238742DC" w14:textId="12576AC7" w:rsidR="0010325A" w:rsidRPr="006D449E" w:rsidRDefault="00F66923" w:rsidP="00B80F71">
      <w:pPr>
        <w:pStyle w:val="paragraph"/>
        <w:spacing w:before="0" w:beforeAutospacing="0" w:after="0" w:afterAutospacing="0" w:line="360" w:lineRule="auto"/>
        <w:ind w:firstLine="420"/>
        <w:jc w:val="both"/>
        <w:textAlignment w:val="baseline"/>
      </w:pPr>
      <w:r w:rsidRPr="006D449E">
        <w:rPr>
          <w:rStyle w:val="normaltextrun"/>
        </w:rPr>
        <w:t>3</w:t>
      </w:r>
      <w:r w:rsidR="0010325A" w:rsidRPr="006D449E">
        <w:rPr>
          <w:rStyle w:val="normaltextrun"/>
        </w:rPr>
        <w:t>. Il personale delle Parti a qualunque titolo coinvolto nel progetto, ivi incluso il personale amministrativo, sarà direttamente ed esclusivamente responsabile del danno che derivi dalla trasgressione alle disposizioni del presente articolo e, a tal riguardo, ciascuna Parte renderà edotto il proprio personale degli obblighi di riservatezza previsti dal presente Accordo che dovranno essere accettati per iscritto. </w:t>
      </w:r>
      <w:r w:rsidR="0010325A" w:rsidRPr="006D449E">
        <w:rPr>
          <w:rStyle w:val="eop"/>
        </w:rPr>
        <w:t> </w:t>
      </w:r>
    </w:p>
    <w:p w14:paraId="171CB4E9" w14:textId="4F729FE9" w:rsidR="0010325A" w:rsidRPr="006D449E" w:rsidRDefault="00F66923" w:rsidP="00B80F71">
      <w:pPr>
        <w:pStyle w:val="paragraph"/>
        <w:spacing w:before="0" w:beforeAutospacing="0" w:after="0" w:afterAutospacing="0" w:line="360" w:lineRule="auto"/>
        <w:ind w:firstLine="420"/>
        <w:jc w:val="both"/>
        <w:textAlignment w:val="baseline"/>
      </w:pPr>
      <w:r w:rsidRPr="006D449E">
        <w:rPr>
          <w:rStyle w:val="normaltextrun"/>
        </w:rPr>
        <w:t>4</w:t>
      </w:r>
      <w:r w:rsidR="0010325A" w:rsidRPr="006D449E">
        <w:rPr>
          <w:rStyle w:val="normaltextrun"/>
        </w:rPr>
        <w:t>. L’obbligo di riservatezza di cui sopra dovrà essere osservato nel corso della durata del presente Accordo e per cinque anni dalla conclusione della stessa.</w:t>
      </w:r>
      <w:r w:rsidR="0010325A" w:rsidRPr="006D449E">
        <w:rPr>
          <w:rStyle w:val="eop"/>
        </w:rPr>
        <w:t> </w:t>
      </w:r>
    </w:p>
    <w:p w14:paraId="435510F5" w14:textId="77777777" w:rsidR="0010325A" w:rsidRPr="006D449E" w:rsidRDefault="0010325A" w:rsidP="00B80F71">
      <w:pPr>
        <w:pStyle w:val="paragraph"/>
        <w:spacing w:before="0" w:beforeAutospacing="0" w:after="0" w:afterAutospacing="0" w:line="360" w:lineRule="auto"/>
        <w:textAlignment w:val="baseline"/>
      </w:pPr>
      <w:r w:rsidRPr="006D449E">
        <w:rPr>
          <w:rStyle w:val="eop"/>
        </w:rPr>
        <w:t> </w:t>
      </w:r>
    </w:p>
    <w:p w14:paraId="70BB0090" w14:textId="3D32070A"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1</w:t>
      </w:r>
      <w:r w:rsidR="0073661C" w:rsidRPr="006D449E">
        <w:rPr>
          <w:rStyle w:val="normaltextrun"/>
          <w:b/>
          <w:bCs/>
        </w:rPr>
        <w:t>2</w:t>
      </w:r>
      <w:r w:rsidRPr="006D449E">
        <w:rPr>
          <w:rStyle w:val="normaltextrun"/>
          <w:b/>
          <w:bCs/>
        </w:rPr>
        <w:t> </w:t>
      </w:r>
      <w:r w:rsidRPr="006D449E">
        <w:rPr>
          <w:rStyle w:val="eop"/>
        </w:rPr>
        <w:t> </w:t>
      </w:r>
    </w:p>
    <w:p w14:paraId="5111865A"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Tracciabilità dei flussi</w:t>
      </w:r>
      <w:r w:rsidRPr="006D449E">
        <w:rPr>
          <w:rStyle w:val="eop"/>
        </w:rPr>
        <w:t> </w:t>
      </w:r>
    </w:p>
    <w:p w14:paraId="285C1638" w14:textId="77777777" w:rsidR="0010325A" w:rsidRPr="006D449E" w:rsidRDefault="0010325A" w:rsidP="00193577">
      <w:pPr>
        <w:pStyle w:val="paragraph"/>
        <w:numPr>
          <w:ilvl w:val="0"/>
          <w:numId w:val="31"/>
        </w:numPr>
        <w:spacing w:before="0" w:beforeAutospacing="0" w:after="0" w:afterAutospacing="0" w:line="360" w:lineRule="auto"/>
        <w:ind w:left="0" w:firstLine="705"/>
        <w:jc w:val="both"/>
        <w:textAlignment w:val="baseline"/>
      </w:pPr>
      <w:r w:rsidRPr="006D449E">
        <w:rPr>
          <w:rStyle w:val="normaltextrun"/>
        </w:rPr>
        <w:t>Ai fini della tracciabilità finanziaria di cui alla Legge n. 136 del 2010 e s.m. si dichiara che le Parti sono per legge inserite nella contabilità speciale in Banca d’Italia.</w:t>
      </w:r>
      <w:r w:rsidRPr="006D449E">
        <w:rPr>
          <w:rStyle w:val="eop"/>
        </w:rPr>
        <w:t> </w:t>
      </w:r>
    </w:p>
    <w:p w14:paraId="2D8DDFA3" w14:textId="45F1AB34" w:rsidR="0010325A" w:rsidRPr="006D449E" w:rsidRDefault="0010325A" w:rsidP="00193577">
      <w:pPr>
        <w:pStyle w:val="paragraph"/>
        <w:numPr>
          <w:ilvl w:val="0"/>
          <w:numId w:val="32"/>
        </w:numPr>
        <w:spacing w:before="0" w:beforeAutospacing="0" w:after="0" w:afterAutospacing="0" w:line="360" w:lineRule="auto"/>
        <w:ind w:left="0" w:firstLine="705"/>
        <w:jc w:val="both"/>
        <w:textAlignment w:val="baseline"/>
        <w:rPr>
          <w:rStyle w:val="eop"/>
        </w:rPr>
      </w:pPr>
      <w:r w:rsidRPr="006D449E">
        <w:rPr>
          <w:rStyle w:val="normaltextrun"/>
        </w:rPr>
        <w:t>Le Parti si obbligano, nell’eventualità di operazioni con terzi assoggettate alle disposizioni in materia di tracciabilità dei flussi finanziari, ad inserire nei relativi accordi negoziali apposite clausole nel rispetto della L. 136/2010</w:t>
      </w:r>
      <w:r w:rsidR="0007708D" w:rsidRPr="006D449E">
        <w:rPr>
          <w:rStyle w:val="normaltextrun"/>
        </w:rPr>
        <w:t>.</w:t>
      </w:r>
      <w:r w:rsidRPr="006D449E">
        <w:rPr>
          <w:rStyle w:val="eop"/>
        </w:rPr>
        <w:t> </w:t>
      </w:r>
    </w:p>
    <w:p w14:paraId="32393045" w14:textId="77777777" w:rsidR="0007708D" w:rsidRPr="006D449E" w:rsidRDefault="0007708D" w:rsidP="0007708D">
      <w:pPr>
        <w:pStyle w:val="paragraph"/>
        <w:spacing w:before="0" w:beforeAutospacing="0" w:after="0" w:afterAutospacing="0" w:line="360" w:lineRule="auto"/>
        <w:ind w:left="705"/>
        <w:jc w:val="both"/>
        <w:textAlignment w:val="baseline"/>
      </w:pPr>
    </w:p>
    <w:p w14:paraId="36C94A34" w14:textId="4344E3CC"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1</w:t>
      </w:r>
      <w:r w:rsidR="0073661C" w:rsidRPr="006D449E">
        <w:rPr>
          <w:rStyle w:val="normaltextrun"/>
          <w:b/>
          <w:bCs/>
        </w:rPr>
        <w:t>3</w:t>
      </w:r>
      <w:r w:rsidRPr="006D449E">
        <w:rPr>
          <w:rStyle w:val="eop"/>
        </w:rPr>
        <w:t> </w:t>
      </w:r>
    </w:p>
    <w:p w14:paraId="63308C7F"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Controversie</w:t>
      </w:r>
      <w:r w:rsidRPr="006D449E">
        <w:rPr>
          <w:rStyle w:val="eop"/>
        </w:rPr>
        <w:t> </w:t>
      </w:r>
    </w:p>
    <w:p w14:paraId="588ADBA5"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t>1.</w:t>
      </w:r>
      <w:r w:rsidRPr="006D449E">
        <w:rPr>
          <w:rStyle w:val="tabchar"/>
          <w:rFonts w:ascii="Calibri" w:hAnsi="Calibri" w:cs="Calibri"/>
        </w:rPr>
        <w:t xml:space="preserve"> </w:t>
      </w:r>
      <w:r w:rsidRPr="006D449E">
        <w:rPr>
          <w:rStyle w:val="normaltextrun"/>
        </w:rPr>
        <w:t>Ogni eventuale controversia tra le Parti relativa all'interpretazione o all'esecuzione del presente Accordo, che non si sia potuta definire in via stragiudiziale, sarà devoluta alla giurisdizione esclusiva del giudice amministrativo del Lazio ai sensi dell'articolo 133 c. 1 lettera a) punto 2 D.lgs. 104/2010.</w:t>
      </w:r>
      <w:r w:rsidRPr="006D449E">
        <w:rPr>
          <w:rStyle w:val="eop"/>
        </w:rPr>
        <w:t> </w:t>
      </w:r>
    </w:p>
    <w:p w14:paraId="62193E47"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eop"/>
        </w:rPr>
        <w:t> </w:t>
      </w:r>
    </w:p>
    <w:p w14:paraId="7D7714DD" w14:textId="44E3E8CB"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1</w:t>
      </w:r>
      <w:r w:rsidR="0073661C" w:rsidRPr="006D449E">
        <w:rPr>
          <w:rStyle w:val="normaltextrun"/>
          <w:b/>
          <w:bCs/>
        </w:rPr>
        <w:t>4</w:t>
      </w:r>
      <w:r w:rsidRPr="006D449E">
        <w:rPr>
          <w:rStyle w:val="eop"/>
        </w:rPr>
        <w:t> </w:t>
      </w:r>
    </w:p>
    <w:p w14:paraId="5C6851C7"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Trattamento dati personali</w:t>
      </w:r>
      <w:r w:rsidRPr="006D449E">
        <w:rPr>
          <w:rStyle w:val="eop"/>
        </w:rPr>
        <w:t> </w:t>
      </w:r>
    </w:p>
    <w:p w14:paraId="291623EC"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lastRenderedPageBreak/>
        <w:t>1. In conformità a quanto disposto dall’art. 13 del Regolamento UE 2016/679 relativo alla protezione delle persone fisiche con riguardo al trattamento dei dati personali, le Parti dichiarano di essere reciprocamente informate che i dati personali raccolti in relazione alla presente convenzione saranno trattati da ciascuna Parte al fine esclusivo di dare esecuzione alla stessa ed il mancato conferimento non consentirà il raggiungimento di tale obiettivo. Qualora le Parti determinino congiuntamente le finalità e i mezzi del trattamento, si impegnano a definire con separato accordo di contitolarità ai sensi dell’art. 26 del Regolamento europeo le rispettive responsabilità in merito all'osservanza degli obblighi derivanti dalla normativa vigente in materia di trattamento dei dati personali, con particolare riferimento all’esercizio dei diritti degli interessati e i rispettivi ruoli in merito alla comunicazione dell’informativa.</w:t>
      </w:r>
      <w:r w:rsidRPr="006D449E">
        <w:rPr>
          <w:rStyle w:val="eop"/>
        </w:rPr>
        <w:t> </w:t>
      </w:r>
    </w:p>
    <w:p w14:paraId="516CEC66" w14:textId="77777777" w:rsidR="0010325A" w:rsidRPr="006D449E" w:rsidRDefault="0010325A" w:rsidP="007A5FCC">
      <w:pPr>
        <w:pStyle w:val="paragraph"/>
        <w:spacing w:before="0" w:beforeAutospacing="0" w:after="0" w:afterAutospacing="0" w:line="360" w:lineRule="auto"/>
        <w:ind w:firstLine="420"/>
        <w:jc w:val="both"/>
        <w:textAlignment w:val="baseline"/>
      </w:pPr>
      <w:r w:rsidRPr="006D449E">
        <w:rPr>
          <w:rStyle w:val="normaltextrun"/>
        </w:rPr>
        <w:t>2. Titolari del trattamento sono le Parti come individuate in epigrafe, raggiungibili ai recapiti ivi indicati.</w:t>
      </w:r>
      <w:r w:rsidRPr="006D449E">
        <w:rPr>
          <w:rStyle w:val="eop"/>
        </w:rPr>
        <w:t> </w:t>
      </w:r>
    </w:p>
    <w:p w14:paraId="5AB5F2D3"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t>3. I dati raccolti saranno trattati, con modalità informatiche o analogiche, dal personale autorizzato al trattamento da ciascun Titolare. Potranno altresì essere trattati da soggetti terzi espressamente individuati come responsabili del trattamento. I dati saranno conservati per il periodo di vigenza della convenzione. </w:t>
      </w:r>
      <w:r w:rsidRPr="006D449E">
        <w:rPr>
          <w:rStyle w:val="eop"/>
        </w:rPr>
        <w:t> </w:t>
      </w:r>
    </w:p>
    <w:p w14:paraId="11316677"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normaltextrun"/>
        </w:rPr>
        <w:t>I dati non saranno comunicati a terzi, né diffusi se non nei casi specificamente previsti dal diritto nazionale o dell’Unione europea.</w:t>
      </w:r>
      <w:r w:rsidRPr="006D449E">
        <w:rPr>
          <w:rStyle w:val="eop"/>
        </w:rPr>
        <w:t> </w:t>
      </w:r>
    </w:p>
    <w:p w14:paraId="2F34A698" w14:textId="77777777" w:rsidR="0010325A" w:rsidRPr="006D449E" w:rsidRDefault="0010325A" w:rsidP="002471A5">
      <w:pPr>
        <w:pStyle w:val="paragraph"/>
        <w:spacing w:before="0" w:beforeAutospacing="0" w:after="0" w:afterAutospacing="0" w:line="360" w:lineRule="auto"/>
        <w:ind w:firstLine="420"/>
        <w:jc w:val="both"/>
        <w:textAlignment w:val="baseline"/>
      </w:pPr>
      <w:r w:rsidRPr="006D449E">
        <w:rPr>
          <w:rStyle w:val="normaltextrun"/>
        </w:rPr>
        <w:t>4. Le parti dichiarano di garantire reciprocamente il diritto di accesso, rettifica, cancellazione e limitazione dei dati, nonché il diritto di opporsi al trattamento, secondo le modalità e i limiti previsti dal Regolamento europeo; l’esercizio di tali diritti è consentito, presso:</w:t>
      </w:r>
      <w:r w:rsidRPr="006D449E">
        <w:rPr>
          <w:rStyle w:val="eop"/>
        </w:rPr>
        <w:t> </w:t>
      </w:r>
    </w:p>
    <w:p w14:paraId="499E7F7E" w14:textId="77777777" w:rsidR="00A65093" w:rsidRPr="006D449E" w:rsidRDefault="0010325A" w:rsidP="00A65093">
      <w:pPr>
        <w:pStyle w:val="paragraph"/>
        <w:numPr>
          <w:ilvl w:val="0"/>
          <w:numId w:val="33"/>
        </w:numPr>
        <w:spacing w:before="0" w:beforeAutospacing="0" w:after="0" w:afterAutospacing="0" w:line="360" w:lineRule="auto"/>
        <w:ind w:left="0" w:firstLine="0"/>
        <w:jc w:val="both"/>
        <w:textAlignment w:val="baseline"/>
        <w:rPr>
          <w:rStyle w:val="eop"/>
        </w:rPr>
      </w:pPr>
      <w:r w:rsidRPr="006D449E">
        <w:rPr>
          <w:rStyle w:val="normaltextrun"/>
        </w:rPr>
        <w:t xml:space="preserve">INFN, contattando il Responsabile per la Protezione dei Dati all’indirizzo </w:t>
      </w:r>
      <w:hyperlink r:id="rId11" w:history="1">
        <w:r w:rsidR="00760DD4" w:rsidRPr="006D449E">
          <w:rPr>
            <w:rStyle w:val="Collegamentoipertestuale"/>
          </w:rPr>
          <w:t>dpo@infn.it</w:t>
        </w:r>
      </w:hyperlink>
      <w:r w:rsidR="00760DD4" w:rsidRPr="006D449E">
        <w:rPr>
          <w:rStyle w:val="normaltextrun"/>
        </w:rPr>
        <w:t xml:space="preserve"> </w:t>
      </w:r>
      <w:r w:rsidRPr="006D449E">
        <w:rPr>
          <w:rStyle w:val="normaltextrun"/>
        </w:rPr>
        <w:t>;</w:t>
      </w:r>
      <w:r w:rsidRPr="006D449E">
        <w:rPr>
          <w:rStyle w:val="eop"/>
        </w:rPr>
        <w:t> </w:t>
      </w:r>
    </w:p>
    <w:p w14:paraId="50158CF4" w14:textId="4A9ED000" w:rsidR="00767BC6" w:rsidRPr="006D449E" w:rsidRDefault="00877A87" w:rsidP="00A65093">
      <w:pPr>
        <w:pStyle w:val="paragraph"/>
        <w:numPr>
          <w:ilvl w:val="0"/>
          <w:numId w:val="33"/>
        </w:numPr>
        <w:spacing w:before="0" w:beforeAutospacing="0" w:after="0" w:afterAutospacing="0" w:line="360" w:lineRule="auto"/>
        <w:ind w:left="0" w:firstLine="0"/>
        <w:jc w:val="both"/>
        <w:textAlignment w:val="baseline"/>
        <w:rPr>
          <w:rStyle w:val="eop"/>
        </w:rPr>
      </w:pPr>
      <w:r w:rsidRPr="006D449E">
        <w:t>INAF</w:t>
      </w:r>
      <w:r w:rsidR="00767BC6" w:rsidRPr="006D449E">
        <w:t xml:space="preserve"> </w:t>
      </w:r>
      <w:r w:rsidR="00767BC6" w:rsidRPr="006D449E">
        <w:rPr>
          <w:rStyle w:val="normaltextrun"/>
        </w:rPr>
        <w:t xml:space="preserve">contattando il Responsabile per la Protezione dei Dati all’indirizzo </w:t>
      </w:r>
      <w:r w:rsidR="00140185" w:rsidRPr="006D449E">
        <w:t xml:space="preserve">rpd@inaf.it, </w:t>
      </w:r>
      <w:hyperlink r:id="rId12" w:history="1">
        <w:r w:rsidR="00363B45" w:rsidRPr="006D449E">
          <w:rPr>
            <w:rStyle w:val="Collegamentoipertestuale"/>
          </w:rPr>
          <w:t>rpd-inaf@legalmail.it</w:t>
        </w:r>
      </w:hyperlink>
      <w:r w:rsidR="00363B45" w:rsidRPr="006D449E">
        <w:t xml:space="preserve"> </w:t>
      </w:r>
      <w:r w:rsidR="00140185" w:rsidRPr="006D449E">
        <w:t xml:space="preserve">; </w:t>
      </w:r>
    </w:p>
    <w:p w14:paraId="5B068399" w14:textId="1D97E342" w:rsidR="00861B14" w:rsidRPr="006D449E" w:rsidRDefault="00861B14" w:rsidP="002471A5">
      <w:pPr>
        <w:pStyle w:val="paragraph"/>
        <w:numPr>
          <w:ilvl w:val="0"/>
          <w:numId w:val="33"/>
        </w:numPr>
        <w:tabs>
          <w:tab w:val="clear" w:pos="720"/>
          <w:tab w:val="num" w:pos="709"/>
        </w:tabs>
        <w:spacing w:before="0" w:beforeAutospacing="0" w:after="0" w:afterAutospacing="0" w:line="360" w:lineRule="auto"/>
        <w:ind w:left="0" w:firstLine="0"/>
        <w:jc w:val="both"/>
        <w:textAlignment w:val="baseline"/>
      </w:pPr>
      <w:r w:rsidRPr="006D449E">
        <w:t xml:space="preserve">INGV </w:t>
      </w:r>
      <w:r w:rsidRPr="006D449E">
        <w:rPr>
          <w:rStyle w:val="normaltextrun"/>
        </w:rPr>
        <w:t xml:space="preserve">contattando il Responsabile per la Protezione dei Dati all’indirizzo </w:t>
      </w:r>
      <w:r w:rsidR="00A353B2" w:rsidRPr="006D449E">
        <w:t>lucio.badiali@ingv.it</w:t>
      </w:r>
      <w:r w:rsidRPr="006D449E">
        <w:rPr>
          <w:rStyle w:val="normaltextrun"/>
        </w:rPr>
        <w:t>.</w:t>
      </w:r>
    </w:p>
    <w:p w14:paraId="56AE6553" w14:textId="77777777" w:rsidR="0010325A" w:rsidRPr="006D449E" w:rsidRDefault="0010325A" w:rsidP="002471A5">
      <w:pPr>
        <w:pStyle w:val="paragraph"/>
        <w:spacing w:before="0" w:beforeAutospacing="0" w:after="0" w:afterAutospacing="0" w:line="360" w:lineRule="auto"/>
        <w:jc w:val="both"/>
        <w:textAlignment w:val="baseline"/>
      </w:pPr>
      <w:r w:rsidRPr="006D449E">
        <w:rPr>
          <w:rStyle w:val="normaltextrun"/>
        </w:rPr>
        <w:t>Le parti inoltre garantiscono reciprocamente il diritto di proporre reclamo all’Autorità Garante per il trattamento dei dati personali.</w:t>
      </w:r>
      <w:r w:rsidRPr="006D449E">
        <w:rPr>
          <w:rStyle w:val="eop"/>
        </w:rPr>
        <w:t> </w:t>
      </w:r>
    </w:p>
    <w:p w14:paraId="7B72180F" w14:textId="77777777" w:rsidR="0010325A" w:rsidRPr="006D449E" w:rsidRDefault="0010325A" w:rsidP="00B80F71">
      <w:pPr>
        <w:pStyle w:val="paragraph"/>
        <w:spacing w:before="0" w:beforeAutospacing="0" w:after="0" w:afterAutospacing="0" w:line="360" w:lineRule="auto"/>
        <w:ind w:firstLine="420"/>
        <w:jc w:val="both"/>
        <w:textAlignment w:val="baseline"/>
      </w:pPr>
      <w:r w:rsidRPr="006D449E">
        <w:rPr>
          <w:rStyle w:val="eop"/>
        </w:rPr>
        <w:t> </w:t>
      </w:r>
    </w:p>
    <w:p w14:paraId="631201C4" w14:textId="76668BDC"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Art. 1</w:t>
      </w:r>
      <w:r w:rsidR="00695047" w:rsidRPr="006D449E">
        <w:rPr>
          <w:rStyle w:val="normaltextrun"/>
          <w:b/>
          <w:bCs/>
        </w:rPr>
        <w:t>5</w:t>
      </w:r>
      <w:r w:rsidRPr="006D449E">
        <w:rPr>
          <w:rStyle w:val="normaltextrun"/>
          <w:b/>
          <w:bCs/>
        </w:rPr>
        <w:t> </w:t>
      </w:r>
      <w:r w:rsidRPr="006D449E">
        <w:rPr>
          <w:rStyle w:val="eop"/>
        </w:rPr>
        <w:t> </w:t>
      </w:r>
    </w:p>
    <w:p w14:paraId="44DAA208"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Adempimenti per la Sicurezza</w:t>
      </w:r>
      <w:r w:rsidRPr="006D449E">
        <w:rPr>
          <w:rStyle w:val="eop"/>
        </w:rPr>
        <w:t> </w:t>
      </w:r>
    </w:p>
    <w:p w14:paraId="7DB538BC" w14:textId="60A0959E" w:rsidR="0032702D" w:rsidRPr="006D449E" w:rsidRDefault="006E35EB" w:rsidP="005A0557">
      <w:pPr>
        <w:pStyle w:val="paragraph"/>
        <w:numPr>
          <w:ilvl w:val="0"/>
          <w:numId w:val="44"/>
        </w:numPr>
        <w:spacing w:before="0" w:beforeAutospacing="0" w:after="0" w:afterAutospacing="0" w:line="360" w:lineRule="auto"/>
        <w:ind w:left="0" w:firstLine="420"/>
        <w:jc w:val="both"/>
        <w:textAlignment w:val="baseline"/>
        <w:rPr>
          <w:rStyle w:val="eop"/>
        </w:rPr>
      </w:pPr>
      <w:r w:rsidRPr="006D449E">
        <w:rPr>
          <w:rStyle w:val="normaltextrun"/>
        </w:rPr>
        <w:lastRenderedPageBreak/>
        <w:t>Le Parti assicurano e garantiscono il rispetto delle disposizioni in materia di tutela della salute e della sicurezza nei luoghi di lavoro in merito alle attività di cui al presente Accordo e, in tal senso, provvederanno autonomamente alle necessarie coperture assicurative e daranno corso ad ogni adempimento con tempestività, secondo le competenze e le responsabilità stabilite dalle norme vigenti in materia</w:t>
      </w:r>
      <w:r w:rsidR="0010325A" w:rsidRPr="006D449E">
        <w:rPr>
          <w:rStyle w:val="normaltextrun"/>
        </w:rPr>
        <w:t>.</w:t>
      </w:r>
    </w:p>
    <w:p w14:paraId="050E82A1" w14:textId="6B1ECF02" w:rsidR="007B3EF1" w:rsidRPr="006D449E" w:rsidRDefault="00E91A78" w:rsidP="005A0557">
      <w:pPr>
        <w:pStyle w:val="paragraph"/>
        <w:numPr>
          <w:ilvl w:val="0"/>
          <w:numId w:val="44"/>
        </w:numPr>
        <w:spacing w:before="0" w:beforeAutospacing="0" w:after="0" w:afterAutospacing="0" w:line="360" w:lineRule="auto"/>
        <w:ind w:left="0" w:firstLine="420"/>
        <w:jc w:val="both"/>
        <w:textAlignment w:val="baseline"/>
        <w:rPr>
          <w:rStyle w:val="normaltextrun"/>
        </w:rPr>
      </w:pPr>
      <w:r w:rsidRPr="006D449E">
        <w:rPr>
          <w:rStyle w:val="eop"/>
        </w:rPr>
        <w:t>Le Parti convengono che la responsabilità dell’applicazione e del rispetto dei regolamenti sanitari e di sicurezza vigenti e delle prescrizioni individuate ed enucleate nel Decreto Legislativo n. 81/2008 e successive modifiche e integrazioni per le attività svolte nel costruendo Laboratorio sia in capo alla Parte che, pro tempore, esprime il Direttore del laboratorio</w:t>
      </w:r>
      <w:r w:rsidR="00FE432E" w:rsidRPr="006D449E">
        <w:rPr>
          <w:rStyle w:val="normaltextrun"/>
        </w:rPr>
        <w:t>.</w:t>
      </w:r>
    </w:p>
    <w:p w14:paraId="714E66A6" w14:textId="742686CE" w:rsidR="00EE6008" w:rsidRPr="006D449E" w:rsidRDefault="0043671B" w:rsidP="005A0557">
      <w:pPr>
        <w:pStyle w:val="paragraph"/>
        <w:numPr>
          <w:ilvl w:val="0"/>
          <w:numId w:val="44"/>
        </w:numPr>
        <w:spacing w:before="0" w:beforeAutospacing="0" w:after="0" w:afterAutospacing="0" w:line="360" w:lineRule="auto"/>
        <w:ind w:left="0" w:firstLine="420"/>
        <w:jc w:val="both"/>
        <w:textAlignment w:val="baseline"/>
      </w:pPr>
      <w:r w:rsidRPr="006D449E">
        <w:rPr>
          <w:rStyle w:val="normaltextrun"/>
        </w:rPr>
        <w:t>Il personale delle Parti che si rechi presso il realizzando laboratorio è tenuto al rispetto dei regolamenti sanitari e di sicurezza al momento vigenti e al rispetto delle prescrizioni individuate ed enucleate nel Decreto Legislativo n. 81/2008 e successive modifiche e integrazioni. Ciascuna parte si impegna, per i propri lavoratori coinvolti nelle attività del realizzando laboratorio, ad assolvere a tutti gli obblighi che la vigente normativa impone ai datori di lavoro, coordinandosi, dove necessario, con il Direttore del laboratorio</w:t>
      </w:r>
      <w:r w:rsidR="0010325A" w:rsidRPr="006D449E">
        <w:rPr>
          <w:rStyle w:val="normaltextrun"/>
        </w:rPr>
        <w:t>.</w:t>
      </w:r>
      <w:r w:rsidR="0010325A" w:rsidRPr="006D449E">
        <w:rPr>
          <w:rStyle w:val="eop"/>
        </w:rPr>
        <w:t> </w:t>
      </w:r>
    </w:p>
    <w:p w14:paraId="05612C9F" w14:textId="77777777" w:rsidR="00EE6008" w:rsidRPr="006D449E" w:rsidRDefault="00EE6008" w:rsidP="00B80F71">
      <w:pPr>
        <w:pStyle w:val="paragraph"/>
        <w:spacing w:before="0" w:beforeAutospacing="0" w:after="0" w:afterAutospacing="0" w:line="360" w:lineRule="auto"/>
        <w:jc w:val="both"/>
        <w:textAlignment w:val="baseline"/>
      </w:pPr>
    </w:p>
    <w:p w14:paraId="65848997" w14:textId="57106823" w:rsidR="004514EF" w:rsidRPr="006D449E" w:rsidRDefault="004514EF" w:rsidP="004514EF">
      <w:pPr>
        <w:spacing w:line="360" w:lineRule="auto"/>
        <w:jc w:val="center"/>
        <w:rPr>
          <w:b/>
        </w:rPr>
      </w:pPr>
      <w:r w:rsidRPr="006D449E">
        <w:rPr>
          <w:b/>
        </w:rPr>
        <w:t>Articolo 1</w:t>
      </w:r>
      <w:r w:rsidR="00195A2A" w:rsidRPr="006D449E">
        <w:rPr>
          <w:b/>
        </w:rPr>
        <w:t>6</w:t>
      </w:r>
    </w:p>
    <w:p w14:paraId="289F5919" w14:textId="77777777" w:rsidR="004514EF" w:rsidRPr="006D449E" w:rsidRDefault="004514EF" w:rsidP="004514EF">
      <w:pPr>
        <w:spacing w:line="360" w:lineRule="auto"/>
        <w:jc w:val="center"/>
        <w:rPr>
          <w:b/>
        </w:rPr>
      </w:pPr>
      <w:r w:rsidRPr="006D449E">
        <w:rPr>
          <w:b/>
        </w:rPr>
        <w:t xml:space="preserve"> Coperture assicurative</w:t>
      </w:r>
    </w:p>
    <w:p w14:paraId="4DDF5D5C" w14:textId="4AD4BC8B" w:rsidR="004514EF" w:rsidRPr="006D449E" w:rsidRDefault="004514EF" w:rsidP="004514EF">
      <w:pPr>
        <w:pStyle w:val="paragraph"/>
        <w:spacing w:before="0" w:beforeAutospacing="0" w:after="0" w:afterAutospacing="0" w:line="360" w:lineRule="auto"/>
        <w:jc w:val="both"/>
        <w:textAlignment w:val="baseline"/>
      </w:pPr>
      <w:r w:rsidRPr="006D449E">
        <w:t>Le Parti garantiscono la copertura assicurativa sia a garanzia della responsabilità civile verso terzi (RCT) per danni a persone e cose, dei quali siano eventualmente tenute a rispondere, sia a garanzia del rischio per infortuni dei dipendenti, collaboratori e personale dedicato alla realizzazione delle attività attuative del presente Accordo.</w:t>
      </w:r>
      <w:r w:rsidR="00494D04" w:rsidRPr="006D449E">
        <w:t xml:space="preserve"> I costi </w:t>
      </w:r>
      <w:r w:rsidR="00E859AD" w:rsidRPr="006D449E">
        <w:t xml:space="preserve">delle coperture assicurative qui previste saranno ripartiti fra le parti </w:t>
      </w:r>
      <w:r w:rsidR="00F91CFC" w:rsidRPr="006D449E">
        <w:t>nelle misure previste dall’</w:t>
      </w:r>
      <w:r w:rsidR="004E4B0A" w:rsidRPr="006D449E">
        <w:t>Art.7 c.3</w:t>
      </w:r>
      <w:r w:rsidR="00F91CFC" w:rsidRPr="006D449E">
        <w:t>.</w:t>
      </w:r>
    </w:p>
    <w:p w14:paraId="326DE242"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eop"/>
        </w:rPr>
        <w:t> </w:t>
      </w:r>
    </w:p>
    <w:p w14:paraId="3C8DD5B8" w14:textId="2B77F23D"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EE6008" w:rsidRPr="006D449E">
        <w:rPr>
          <w:rStyle w:val="normaltextrun"/>
          <w:b/>
          <w:bCs/>
        </w:rPr>
        <w:t>1</w:t>
      </w:r>
      <w:r w:rsidR="00195A2A" w:rsidRPr="006D449E">
        <w:rPr>
          <w:rStyle w:val="normaltextrun"/>
          <w:b/>
          <w:bCs/>
        </w:rPr>
        <w:t>7</w:t>
      </w:r>
      <w:r w:rsidRPr="006D449E">
        <w:rPr>
          <w:rStyle w:val="normaltextrun"/>
          <w:b/>
          <w:bCs/>
        </w:rPr>
        <w:t> </w:t>
      </w:r>
      <w:r w:rsidRPr="006D449E">
        <w:rPr>
          <w:rStyle w:val="eop"/>
        </w:rPr>
        <w:t> </w:t>
      </w:r>
    </w:p>
    <w:p w14:paraId="284CC238"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Stipula</w:t>
      </w:r>
      <w:r w:rsidRPr="006D449E">
        <w:rPr>
          <w:rStyle w:val="eop"/>
        </w:rPr>
        <w:t> </w:t>
      </w:r>
    </w:p>
    <w:p w14:paraId="23C3B809" w14:textId="4E37CDB9" w:rsidR="0010325A" w:rsidRPr="006D449E" w:rsidRDefault="0010325A" w:rsidP="00193577">
      <w:pPr>
        <w:pStyle w:val="paragraph"/>
        <w:numPr>
          <w:ilvl w:val="0"/>
          <w:numId w:val="34"/>
        </w:numPr>
        <w:spacing w:before="0" w:beforeAutospacing="0" w:after="0" w:afterAutospacing="0" w:line="360" w:lineRule="auto"/>
        <w:ind w:left="0" w:firstLine="705"/>
        <w:jc w:val="both"/>
        <w:textAlignment w:val="baseline"/>
        <w:rPr>
          <w:rStyle w:val="eop"/>
        </w:rPr>
      </w:pPr>
      <w:r w:rsidRPr="006D449E">
        <w:rPr>
          <w:rStyle w:val="normaltextrun"/>
        </w:rPr>
        <w:t>Il presente atto viene stipulato in forma elettronica, mediante sottoscrizione con firma digitale.</w:t>
      </w:r>
      <w:r w:rsidRPr="006D449E">
        <w:rPr>
          <w:rStyle w:val="eop"/>
        </w:rPr>
        <w:t> </w:t>
      </w:r>
    </w:p>
    <w:p w14:paraId="4DDC0FA4" w14:textId="3394DABD" w:rsidR="004514EF" w:rsidRPr="006D449E" w:rsidRDefault="004514EF" w:rsidP="00193577">
      <w:pPr>
        <w:pStyle w:val="paragraph"/>
        <w:numPr>
          <w:ilvl w:val="0"/>
          <w:numId w:val="34"/>
        </w:numPr>
        <w:spacing w:before="0" w:beforeAutospacing="0" w:after="0" w:afterAutospacing="0" w:line="360" w:lineRule="auto"/>
        <w:ind w:left="0" w:firstLine="705"/>
        <w:jc w:val="both"/>
        <w:textAlignment w:val="baseline"/>
      </w:pPr>
      <w:r w:rsidRPr="006D449E">
        <w:t xml:space="preserve">Il presente   atto è soggetto a registrazione in caso d’uso ai sensi del D.P.R. 26 aprile 1986 n. 131, Tariffa parte II, art. 4; le spese di bollo sono a carico di ciascuna delle Parti in eguale misura e le eventuali spese di registrazione saranno </w:t>
      </w:r>
      <w:r w:rsidRPr="006D449E">
        <w:lastRenderedPageBreak/>
        <w:t xml:space="preserve">sostenute a cura della Parte che ne farà richiesta. L’imposta di bollo è assolta da INFN ai sensi del D.M. 23 gennaio </w:t>
      </w:r>
      <w:proofErr w:type="gramStart"/>
      <w:r w:rsidRPr="006D449E">
        <w:t>2004</w:t>
      </w:r>
      <w:r w:rsidR="00681044" w:rsidRPr="006D449E">
        <w:t xml:space="preserve"> ,</w:t>
      </w:r>
      <w:proofErr w:type="gramEnd"/>
      <w:r w:rsidR="00681044" w:rsidRPr="006D449E">
        <w:t xml:space="preserve"> in forza di autorizzazione dell’Agenzia delle Entrate n. 0068616 del 19.07.2018. INAF e INGV si impegnano a rimborsare all’INFN la quota relativa all’imposta di bollo di rispettiva spettanza.</w:t>
      </w:r>
    </w:p>
    <w:p w14:paraId="2677F502" w14:textId="77777777" w:rsidR="0010325A" w:rsidRPr="006D449E" w:rsidRDefault="0010325A" w:rsidP="00B80F71">
      <w:pPr>
        <w:pStyle w:val="paragraph"/>
        <w:spacing w:before="0" w:beforeAutospacing="0" w:after="0" w:afterAutospacing="0" w:line="360" w:lineRule="auto"/>
        <w:ind w:left="360"/>
        <w:jc w:val="both"/>
        <w:textAlignment w:val="baseline"/>
      </w:pPr>
      <w:r w:rsidRPr="006D449E">
        <w:rPr>
          <w:rStyle w:val="eop"/>
        </w:rPr>
        <w:t> </w:t>
      </w:r>
    </w:p>
    <w:p w14:paraId="62FF08FE" w14:textId="7098508F"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 xml:space="preserve">Art. </w:t>
      </w:r>
      <w:r w:rsidR="00EE6008" w:rsidRPr="006D449E">
        <w:rPr>
          <w:rStyle w:val="normaltextrun"/>
          <w:b/>
          <w:bCs/>
        </w:rPr>
        <w:t>1</w:t>
      </w:r>
      <w:r w:rsidR="00C4282A" w:rsidRPr="006D449E">
        <w:rPr>
          <w:rStyle w:val="normaltextrun"/>
          <w:b/>
          <w:bCs/>
        </w:rPr>
        <w:t>8</w:t>
      </w:r>
      <w:r w:rsidRPr="006D449E">
        <w:rPr>
          <w:rStyle w:val="normaltextrun"/>
          <w:b/>
          <w:bCs/>
        </w:rPr>
        <w:t> </w:t>
      </w:r>
      <w:r w:rsidRPr="006D449E">
        <w:rPr>
          <w:rStyle w:val="eop"/>
        </w:rPr>
        <w:t> </w:t>
      </w:r>
    </w:p>
    <w:p w14:paraId="6D08EC1C" w14:textId="77777777" w:rsidR="0010325A" w:rsidRPr="006D449E" w:rsidRDefault="0010325A" w:rsidP="00B80F71">
      <w:pPr>
        <w:pStyle w:val="paragraph"/>
        <w:spacing w:before="0" w:beforeAutospacing="0" w:after="0" w:afterAutospacing="0" w:line="360" w:lineRule="auto"/>
        <w:jc w:val="center"/>
        <w:textAlignment w:val="baseline"/>
      </w:pPr>
      <w:r w:rsidRPr="006D449E">
        <w:rPr>
          <w:rStyle w:val="normaltextrun"/>
          <w:b/>
          <w:bCs/>
        </w:rPr>
        <w:t>Disposizioni finali</w:t>
      </w:r>
      <w:r w:rsidRPr="006D449E">
        <w:rPr>
          <w:rStyle w:val="eop"/>
        </w:rPr>
        <w:t> </w:t>
      </w:r>
    </w:p>
    <w:p w14:paraId="564A73E4" w14:textId="531FF24D" w:rsidR="00CE297B" w:rsidRPr="006D449E" w:rsidRDefault="0010325A" w:rsidP="00AC158D">
      <w:pPr>
        <w:pStyle w:val="paragraph"/>
        <w:numPr>
          <w:ilvl w:val="0"/>
          <w:numId w:val="35"/>
        </w:numPr>
        <w:spacing w:before="0" w:beforeAutospacing="0" w:after="0" w:afterAutospacing="0" w:line="360" w:lineRule="auto"/>
        <w:ind w:left="0" w:firstLine="703"/>
        <w:jc w:val="both"/>
        <w:textAlignment w:val="baseline"/>
        <w:rPr>
          <w:rStyle w:val="normaltextrun"/>
        </w:rPr>
      </w:pPr>
      <w:r w:rsidRPr="006D449E">
        <w:rPr>
          <w:rStyle w:val="normaltextrun"/>
        </w:rPr>
        <w:t xml:space="preserve">Per tutto quanto non espressamente previsto dal presente Accordo, si rimanda, ai principi del </w:t>
      </w:r>
      <w:r w:rsidR="00717D5E" w:rsidRPr="006D449E">
        <w:rPr>
          <w:rStyle w:val="normaltextrun"/>
        </w:rPr>
        <w:t>Codice civile</w:t>
      </w:r>
      <w:r w:rsidRPr="006D449E">
        <w:rPr>
          <w:rStyle w:val="normaltextrun"/>
        </w:rPr>
        <w:t xml:space="preserve"> in materia di obbligazioni e contratti, ovvero alle disposizioni di legge vigenti di volta in volta applicabili alle diverse fattispecie.</w:t>
      </w:r>
    </w:p>
    <w:p w14:paraId="53A3B8CB" w14:textId="4AF52EAB" w:rsidR="0095545D" w:rsidRPr="006D449E" w:rsidRDefault="0095545D" w:rsidP="0095545D">
      <w:pPr>
        <w:pStyle w:val="paragraph"/>
        <w:spacing w:before="0" w:beforeAutospacing="0" w:after="0" w:afterAutospacing="0" w:line="360" w:lineRule="auto"/>
        <w:jc w:val="both"/>
        <w:textAlignment w:val="baseline"/>
        <w:rPr>
          <w:rStyle w:val="normaltextrun"/>
        </w:rPr>
      </w:pPr>
    </w:p>
    <w:p w14:paraId="5EC0D4B8" w14:textId="77777777" w:rsidR="0095545D" w:rsidRPr="006D449E" w:rsidRDefault="0095545D" w:rsidP="0095545D">
      <w:pPr>
        <w:spacing w:line="360" w:lineRule="auto"/>
        <w:jc w:val="both"/>
      </w:pPr>
      <w:r w:rsidRPr="006D449E">
        <w:t>Letto, confermato e sottoscritto digitalmente ai sensi del c.d. Codice dell’Amministrazione digitale e norme ad esso connesse</w:t>
      </w:r>
    </w:p>
    <w:p w14:paraId="26AD6DC3" w14:textId="614B0922" w:rsidR="0095545D" w:rsidRPr="006D449E" w:rsidRDefault="0095545D" w:rsidP="0095545D">
      <w:pPr>
        <w:spacing w:line="360" w:lineRule="auto"/>
        <w:jc w:val="both"/>
      </w:pPr>
    </w:p>
    <w:p w14:paraId="6658A04A" w14:textId="2ED70093" w:rsidR="0095545D" w:rsidRPr="006D449E" w:rsidRDefault="00207F64" w:rsidP="0095545D">
      <w:pPr>
        <w:spacing w:line="360" w:lineRule="auto"/>
        <w:jc w:val="both"/>
      </w:pPr>
      <w:r w:rsidRPr="006D449E">
        <w:t>p</w:t>
      </w:r>
      <w:r w:rsidR="0095545D" w:rsidRPr="006D449E">
        <w:t>er</w:t>
      </w:r>
    </w:p>
    <w:p w14:paraId="6F0C6352" w14:textId="4F7F2D79" w:rsidR="00207F64" w:rsidRPr="006D449E" w:rsidRDefault="00207F64" w:rsidP="0095545D">
      <w:pPr>
        <w:spacing w:line="360" w:lineRule="auto"/>
        <w:jc w:val="both"/>
      </w:pPr>
    </w:p>
    <w:p w14:paraId="55599DE6" w14:textId="77777777" w:rsidR="00207F64" w:rsidRPr="006D449E" w:rsidRDefault="00207F64" w:rsidP="00207F64">
      <w:pPr>
        <w:spacing w:line="360" w:lineRule="auto"/>
        <w:jc w:val="both"/>
      </w:pPr>
      <w:r w:rsidRPr="006D449E">
        <w:rPr>
          <w:b/>
        </w:rPr>
        <w:t>ISTITUTO NAZIONALE DI FISICA NUCLEARE</w:t>
      </w:r>
      <w:r w:rsidRPr="006D449E">
        <w:t xml:space="preserve">   </w:t>
      </w:r>
    </w:p>
    <w:p w14:paraId="220306B8" w14:textId="04E24045" w:rsidR="00207F64" w:rsidRPr="006D449E" w:rsidRDefault="00207F64" w:rsidP="00207F64">
      <w:pPr>
        <w:spacing w:line="360" w:lineRule="auto"/>
        <w:jc w:val="both"/>
      </w:pPr>
      <w:r w:rsidRPr="006D449E">
        <w:t xml:space="preserve">Il Presidente Prof. Antonio Zoccoli </w:t>
      </w:r>
    </w:p>
    <w:p w14:paraId="76C83F3A" w14:textId="77777777" w:rsidR="008F1A92" w:rsidRPr="006D449E" w:rsidRDefault="008F1A92" w:rsidP="00207F64">
      <w:pPr>
        <w:spacing w:line="360" w:lineRule="auto"/>
        <w:jc w:val="both"/>
        <w:rPr>
          <w:i/>
          <w:iCs/>
        </w:rPr>
      </w:pPr>
    </w:p>
    <w:p w14:paraId="461E6174" w14:textId="4F87194B" w:rsidR="007F3B4D" w:rsidRPr="006D449E" w:rsidRDefault="008029EA" w:rsidP="007F3B4D">
      <w:pPr>
        <w:spacing w:line="360" w:lineRule="auto"/>
        <w:jc w:val="both"/>
        <w:rPr>
          <w:b/>
        </w:rPr>
      </w:pPr>
      <w:r w:rsidRPr="006D449E">
        <w:rPr>
          <w:b/>
        </w:rPr>
        <w:t>ISTITUTO NAZIONALE DI ASTROFISICA</w:t>
      </w:r>
    </w:p>
    <w:p w14:paraId="52F5C9B5" w14:textId="233A1E25" w:rsidR="00EE0446" w:rsidRPr="006D449E" w:rsidRDefault="007F3B4D" w:rsidP="00EE3FA5">
      <w:pPr>
        <w:spacing w:line="360" w:lineRule="auto"/>
        <w:jc w:val="both"/>
      </w:pPr>
      <w:r w:rsidRPr="006D449E">
        <w:t xml:space="preserve">Il </w:t>
      </w:r>
      <w:r w:rsidR="00582813">
        <w:t>Presidente</w:t>
      </w:r>
      <w:r w:rsidR="00207F64" w:rsidRPr="006D449E">
        <w:t xml:space="preserve"> Prof. </w:t>
      </w:r>
      <w:r w:rsidR="00582813">
        <w:t>Roberto Ragazzoni</w:t>
      </w:r>
    </w:p>
    <w:p w14:paraId="5F25E419" w14:textId="77777777" w:rsidR="001641BE" w:rsidRPr="006D449E" w:rsidRDefault="001641BE" w:rsidP="00EE3FA5">
      <w:pPr>
        <w:spacing w:line="360" w:lineRule="auto"/>
        <w:jc w:val="both"/>
      </w:pPr>
    </w:p>
    <w:p w14:paraId="4681627E" w14:textId="1F0CC78C" w:rsidR="001641BE" w:rsidRPr="006D449E" w:rsidRDefault="001641BE" w:rsidP="001641BE">
      <w:pPr>
        <w:spacing w:line="360" w:lineRule="auto"/>
        <w:jc w:val="both"/>
        <w:rPr>
          <w:b/>
        </w:rPr>
      </w:pPr>
      <w:r w:rsidRPr="006D449E">
        <w:rPr>
          <w:b/>
        </w:rPr>
        <w:t>ISTITUTO NAZIONALE DI GEOFISICA E VULCANOLOGIA</w:t>
      </w:r>
    </w:p>
    <w:p w14:paraId="6CAC5ADB" w14:textId="7F0AAC9E" w:rsidR="001641BE" w:rsidRPr="006D449E" w:rsidRDefault="001641BE" w:rsidP="001641BE">
      <w:pPr>
        <w:spacing w:line="360" w:lineRule="auto"/>
        <w:jc w:val="both"/>
      </w:pPr>
      <w:r w:rsidRPr="006D449E">
        <w:t xml:space="preserve">Il </w:t>
      </w:r>
      <w:r w:rsidR="009D3AFB">
        <w:t>Presidente</w:t>
      </w:r>
      <w:r w:rsidRPr="006D449E">
        <w:t xml:space="preserve"> Prof. </w:t>
      </w:r>
      <w:r w:rsidR="009D3AFB">
        <w:t>Carlo Doglioni</w:t>
      </w:r>
    </w:p>
    <w:p w14:paraId="069969ED" w14:textId="77777777" w:rsidR="001641BE" w:rsidRPr="006D449E" w:rsidRDefault="001641BE" w:rsidP="00EE3FA5">
      <w:pPr>
        <w:spacing w:line="360" w:lineRule="auto"/>
        <w:jc w:val="both"/>
      </w:pPr>
    </w:p>
    <w:p w14:paraId="4A8BF674" w14:textId="77777777" w:rsidR="00512653" w:rsidRPr="006D449E" w:rsidRDefault="00512653" w:rsidP="00EE3FA5">
      <w:pPr>
        <w:spacing w:line="360" w:lineRule="auto"/>
        <w:jc w:val="both"/>
      </w:pPr>
    </w:p>
    <w:p w14:paraId="0F82BA79" w14:textId="77777777" w:rsidR="00AF282D" w:rsidRPr="006D449E" w:rsidRDefault="00AF282D">
      <w:pPr>
        <w:rPr>
          <w:b/>
          <w:bCs/>
        </w:rPr>
      </w:pPr>
      <w:r w:rsidRPr="006D449E">
        <w:rPr>
          <w:b/>
          <w:bCs/>
        </w:rPr>
        <w:br w:type="page"/>
      </w:r>
    </w:p>
    <w:p w14:paraId="63EAB22F" w14:textId="07B03F8D" w:rsidR="004561EB" w:rsidRPr="006D449E" w:rsidRDefault="00512653" w:rsidP="004561EB">
      <w:pPr>
        <w:pStyle w:val="paragraph"/>
        <w:spacing w:before="0" w:beforeAutospacing="0" w:after="0" w:afterAutospacing="0" w:line="360" w:lineRule="auto"/>
        <w:ind w:left="480" w:firstLine="225"/>
        <w:jc w:val="both"/>
        <w:textAlignment w:val="baseline"/>
        <w:rPr>
          <w:b/>
          <w:bCs/>
        </w:rPr>
      </w:pPr>
      <w:r w:rsidRPr="006D449E">
        <w:rPr>
          <w:b/>
          <w:bCs/>
        </w:rPr>
        <w:lastRenderedPageBreak/>
        <w:t xml:space="preserve">Allegato </w:t>
      </w:r>
      <w:r w:rsidR="004435F7" w:rsidRPr="006D449E">
        <w:rPr>
          <w:b/>
          <w:bCs/>
        </w:rPr>
        <w:t xml:space="preserve">1 </w:t>
      </w:r>
      <w:r w:rsidR="004561EB" w:rsidRPr="006D449E">
        <w:rPr>
          <w:b/>
          <w:bCs/>
        </w:rPr>
        <w:t>– Piano descrittivo delle attività</w:t>
      </w:r>
    </w:p>
    <w:p w14:paraId="597AA0AA" w14:textId="28EF5573" w:rsidR="00F241A3" w:rsidRPr="006D449E" w:rsidRDefault="00F241A3" w:rsidP="009210FD">
      <w:pPr>
        <w:pStyle w:val="Paragrafoelenco"/>
        <w:ind w:left="1418"/>
        <w:jc w:val="both"/>
        <w:rPr>
          <w:rStyle w:val="eop"/>
        </w:rPr>
      </w:pPr>
    </w:p>
    <w:p w14:paraId="67336A79" w14:textId="77777777" w:rsidR="000863BB" w:rsidRDefault="000863BB" w:rsidP="005A0557">
      <w:pPr>
        <w:pStyle w:val="Paragrafoelenco"/>
        <w:numPr>
          <w:ilvl w:val="0"/>
          <w:numId w:val="41"/>
        </w:numPr>
        <w:jc w:val="both"/>
      </w:pPr>
      <w:r w:rsidRPr="001E4173">
        <w:t>La realizzazione di E</w:t>
      </w:r>
      <w:r>
        <w:t xml:space="preserve">instein Telescope (ET) </w:t>
      </w:r>
      <w:r w:rsidRPr="001E4173">
        <w:t xml:space="preserve">è una sfida scientifica e tecnologica di </w:t>
      </w:r>
      <w:r>
        <w:t>grandissima</w:t>
      </w:r>
      <w:r w:rsidRPr="001E4173">
        <w:t xml:space="preserve"> portata che può contare sulla lunga esperienza nella ricerca delle onde gravitazionali della scuola italiana di fisica</w:t>
      </w:r>
      <w:r>
        <w:t xml:space="preserve"> </w:t>
      </w:r>
      <w:r w:rsidRPr="001E4173">
        <w:t>e sulle conoscenze già acquisite con gli attuali interferometri gravitazionali. L’obiettivo finale di questa sfida è ottenere un grande guadagno in sensibilità</w:t>
      </w:r>
      <w:r>
        <w:t xml:space="preserve"> </w:t>
      </w:r>
      <w:r w:rsidRPr="001E4173">
        <w:t>che porterà ET a sondare un volume di universo almeno mille volte maggiore rispetto agli strumenti</w:t>
      </w:r>
      <w:r>
        <w:t xml:space="preserve"> attualmente in funzione</w:t>
      </w:r>
      <w:r w:rsidRPr="001E4173">
        <w:t>.</w:t>
      </w:r>
      <w:r>
        <w:t xml:space="preserve"> L’Italia ha candidato il sito di Sos Enattos ad ospitare ET grazie alle caratteristiche uniche del territorio che ne fanno un sito unico al mondo nel quale ET potrà raggiungere le sensibilità di progetto. </w:t>
      </w:r>
    </w:p>
    <w:p w14:paraId="3A88958D" w14:textId="77777777" w:rsidR="000863BB" w:rsidRDefault="000863BB" w:rsidP="005A0557">
      <w:pPr>
        <w:pStyle w:val="Paragrafoelenco"/>
        <w:numPr>
          <w:ilvl w:val="0"/>
          <w:numId w:val="41"/>
        </w:numPr>
        <w:jc w:val="both"/>
      </w:pPr>
      <w:r w:rsidRPr="001E4173">
        <w:t>SAR GRAV 3 ET LAB</w:t>
      </w:r>
      <w:r>
        <w:t xml:space="preserve"> </w:t>
      </w:r>
      <w:r w:rsidRPr="001E4173">
        <w:t>rappresenta il primo seme in terra sarda del futuro grande progetto internazionale</w:t>
      </w:r>
      <w:r>
        <w:t xml:space="preserve"> </w:t>
      </w:r>
      <w:r w:rsidRPr="001E4173">
        <w:t>ET. L’area della ex miniera di Sos Enattos, dove oggi è già operativo il laboratorio SAR-GRAV, possiede le</w:t>
      </w:r>
      <w:r>
        <w:t xml:space="preserve"> </w:t>
      </w:r>
      <w:r w:rsidRPr="001E4173">
        <w:t>caratteristiche ideali e indispensabili per l’operatività di Einstein Telescope, grazie alla sua eccezionale</w:t>
      </w:r>
      <w:r>
        <w:t xml:space="preserve"> </w:t>
      </w:r>
      <w:r w:rsidRPr="001E4173">
        <w:t>“silenziosità”, determinata dal bassissimo rumore sia sismico sia antropico del territorio</w:t>
      </w:r>
      <w:r>
        <w:t>, c</w:t>
      </w:r>
      <w:r w:rsidRPr="001E4173">
        <w:t>aratteristiche che lo</w:t>
      </w:r>
      <w:r>
        <w:t xml:space="preserve"> </w:t>
      </w:r>
      <w:r w:rsidRPr="001E4173">
        <w:t xml:space="preserve">rendono un sito unico in Europa e uno dei luoghi più silenziosi al mondo. In questo sito </w:t>
      </w:r>
      <w:r>
        <w:t xml:space="preserve">si intende realizzare SUNLAB, </w:t>
      </w:r>
      <w:r w:rsidRPr="001E4173">
        <w:t>un laboratorio multidisciplinare propedeutico alla realizzazione di Einstein Telescope, dove</w:t>
      </w:r>
      <w:r>
        <w:t xml:space="preserve"> </w:t>
      </w:r>
      <w:r w:rsidRPr="001E4173">
        <w:t>sarà possibile sviluppare, integrare e testare le innovative soluzioni tecniche che saranno progettate ad hoc per</w:t>
      </w:r>
      <w:r>
        <w:t xml:space="preserve"> </w:t>
      </w:r>
      <w:r w:rsidRPr="001E4173">
        <w:t>ET, proprio nell’ambiente in cui dovranno operare, offrendo in questo modo un’opportunità unica di verificare</w:t>
      </w:r>
      <w:r>
        <w:t xml:space="preserve"> </w:t>
      </w:r>
      <w:r w:rsidRPr="001E4173">
        <w:t>e validare le tecnologie abilitanti di Einstein Telescope.</w:t>
      </w:r>
      <w:r>
        <w:t xml:space="preserve"> </w:t>
      </w:r>
    </w:p>
    <w:p w14:paraId="24DE03C9" w14:textId="77777777" w:rsidR="000863BB" w:rsidRDefault="000863BB" w:rsidP="005A0557">
      <w:pPr>
        <w:pStyle w:val="Paragrafoelenco"/>
        <w:numPr>
          <w:ilvl w:val="0"/>
          <w:numId w:val="41"/>
        </w:numPr>
        <w:jc w:val="both"/>
      </w:pPr>
      <w:r w:rsidRPr="001E4173">
        <w:t>L’estrema silenziosità del sito lo rende anche ideale per misure geofisiche e per la realizzazione di infrastrutture</w:t>
      </w:r>
      <w:r>
        <w:t xml:space="preserve"> </w:t>
      </w:r>
      <w:r w:rsidRPr="001E4173">
        <w:t xml:space="preserve">di test </w:t>
      </w:r>
      <w:r>
        <w:t xml:space="preserve">anche </w:t>
      </w:r>
      <w:r w:rsidRPr="001E4173">
        <w:t>di interesse astrofisico</w:t>
      </w:r>
      <w:r>
        <w:t xml:space="preserve">. </w:t>
      </w:r>
      <w:r w:rsidRPr="005E18C8">
        <w:t>INGV vuole infatti realizzare a SUNLAB un nuovo osservatorio geofisico chiamato FABER, finanziato dal progetto MEET del Piano Nazionale di Ripresa e Resilienza,</w:t>
      </w:r>
      <w:r>
        <w:t xml:space="preserve"> </w:t>
      </w:r>
      <w:r w:rsidRPr="005E18C8">
        <w:t>la cui strumentazione è in fase di acquisizione. Tali strumenti andranno a complementare quelli disponibili nell’area di Sos Enattos e nelle zone limitrofe interessate dal progetto ET. Inoltre</w:t>
      </w:r>
      <w:r>
        <w:t>,</w:t>
      </w:r>
      <w:r w:rsidRPr="005E18C8">
        <w:t xml:space="preserve"> negli anni a seguire</w:t>
      </w:r>
      <w:r>
        <w:t>,</w:t>
      </w:r>
      <w:r w:rsidRPr="005E18C8">
        <w:t xml:space="preserve"> </w:t>
      </w:r>
      <w:r>
        <w:t>SUNLAB</w:t>
      </w:r>
      <w:r w:rsidRPr="005E18C8">
        <w:t xml:space="preserve"> diventerà la sede principale in Sardegna delle attività del progetto Earth Telescope, un programma di ricerca focalizzato sullo studio dell’interno della Terra che necessita di una rete osservativa, costituita da un’antenna sismica a larga apertura, che sarà sviluppata a partire dalle installazioni strumentali dell’osservatorio FABER</w:t>
      </w:r>
      <w:r>
        <w:t>.</w:t>
      </w:r>
      <w:r w:rsidRPr="005E18C8">
        <w:t xml:space="preserve"> </w:t>
      </w:r>
      <w:r>
        <w:t xml:space="preserve">INAF, similmente, vuole installare in superficie un nuovo tipo di telescopio chiamato “MezzoCielo”. MezzoCielo è un nuovo concetto per un telescopio terrestre di grande apertura che è in grado di raccogliere, idealmente, fotoni da tutta la volta celeste. Le sue proprietà ottiche lo rendono particolarmente adatto ad individuare nuove sorgenti luminose (transienti), quali ad esempio supernovae, kilonove e space debris. Una sfera realizzata con menischi caratterizzati da un centro di curvatura comune racchiude un volume sferico che viene riempito da un liquido industriale a base di fluoro a basso indice di rifrazione. Un insieme di camere correttrici identiche raccoglie la luce su un insieme di rivelatori, coprendo, idealmente, l'intera volta celeste simultaneamente. </w:t>
      </w:r>
    </w:p>
    <w:p w14:paraId="74440D62" w14:textId="77777777" w:rsidR="000863BB" w:rsidRDefault="000863BB" w:rsidP="005A0557">
      <w:pPr>
        <w:pStyle w:val="Paragrafoelenco"/>
        <w:numPr>
          <w:ilvl w:val="0"/>
          <w:numId w:val="41"/>
        </w:numPr>
        <w:jc w:val="both"/>
      </w:pPr>
      <w:r>
        <w:t>Nel nuovo edificio di SUN</w:t>
      </w:r>
      <w:r w:rsidRPr="006C70B7">
        <w:t>LAB saranno ospitati sia gli impianti di servizi</w:t>
      </w:r>
      <w:r>
        <w:t xml:space="preserve">o </w:t>
      </w:r>
      <w:r w:rsidRPr="006C70B7">
        <w:t>sia gli apparati scientifici, come il laboratorio</w:t>
      </w:r>
      <w:r>
        <w:t xml:space="preserve"> </w:t>
      </w:r>
      <w:r w:rsidRPr="006C70B7">
        <w:t>criogenico e le camere pulite per il montaggio delle ottiche di Einstein Telescope</w:t>
      </w:r>
      <w:r>
        <w:t>, e gli altri laboratori dove il personale INFN, INAF e INGV potranno realizzare e provare la propria strumentazione di ricerca in condizioni di bassissimo rumore vibrazionale, facendone un laboratorio unico in Italia e in Europa nel suo genere. Grazie all</w:t>
      </w:r>
      <w:r w:rsidRPr="006C70B7">
        <w:t xml:space="preserve">e </w:t>
      </w:r>
      <w:r w:rsidRPr="006C70B7">
        <w:lastRenderedPageBreak/>
        <w:t xml:space="preserve">dimensioni del laboratorio </w:t>
      </w:r>
      <w:r>
        <w:t xml:space="preserve">sono previsti ulteriori </w:t>
      </w:r>
      <w:r w:rsidRPr="006C70B7">
        <w:t>sviluppi per valutare le capacità di integrazione delle</w:t>
      </w:r>
      <w:r>
        <w:t xml:space="preserve"> </w:t>
      </w:r>
      <w:r w:rsidRPr="006C70B7">
        <w:t xml:space="preserve">diverse componenti </w:t>
      </w:r>
      <w:r>
        <w:t>di ET anche in</w:t>
      </w:r>
      <w:r w:rsidRPr="006C70B7">
        <w:t xml:space="preserve"> scala reale</w:t>
      </w:r>
      <w:r>
        <w:t xml:space="preserve">. </w:t>
      </w:r>
    </w:p>
    <w:p w14:paraId="71C260DC" w14:textId="77777777" w:rsidR="000863BB" w:rsidRDefault="000863BB" w:rsidP="005A0557">
      <w:pPr>
        <w:pStyle w:val="Paragrafoelenco"/>
        <w:numPr>
          <w:ilvl w:val="0"/>
          <w:numId w:val="41"/>
        </w:numPr>
        <w:jc w:val="both"/>
      </w:pPr>
      <w:r>
        <w:t>SUNLAB comprenderà anche una sala controllo dove gli strumenti installati e già in presa dati sia all’interno della miniera di Sos Enattos (sismometri, magnetometri, gravimetri presenti nelle stazioni sotterranee) che i nuovi strumenti che verranno installati in superficie verranno monitorati.</w:t>
      </w:r>
    </w:p>
    <w:p w14:paraId="490AC64B" w14:textId="77777777" w:rsidR="000863BB" w:rsidRDefault="000863BB" w:rsidP="005A0557">
      <w:pPr>
        <w:pStyle w:val="Paragrafoelenco"/>
        <w:numPr>
          <w:ilvl w:val="0"/>
          <w:numId w:val="41"/>
        </w:numPr>
        <w:jc w:val="both"/>
      </w:pPr>
      <w:r>
        <w:t>SUN</w:t>
      </w:r>
      <w:r w:rsidRPr="00BF0E72">
        <w:t xml:space="preserve">LAB sarà anche un portale verso la società: per questa ragione </w:t>
      </w:r>
      <w:r>
        <w:t>il nuovo</w:t>
      </w:r>
      <w:r w:rsidRPr="00BF0E72">
        <w:t xml:space="preserve"> edificio</w:t>
      </w:r>
      <w:r>
        <w:t xml:space="preserve"> </w:t>
      </w:r>
      <w:r w:rsidRPr="00BF0E72">
        <w:t xml:space="preserve">sarà </w:t>
      </w:r>
      <w:r>
        <w:t xml:space="preserve">anche </w:t>
      </w:r>
      <w:r w:rsidRPr="00BF0E72">
        <w:t xml:space="preserve">destinato a ospitare </w:t>
      </w:r>
      <w:r>
        <w:t xml:space="preserve">una sala conferenze e </w:t>
      </w:r>
      <w:r w:rsidRPr="00BF0E72">
        <w:t>laboratori</w:t>
      </w:r>
      <w:r>
        <w:t xml:space="preserve"> didattici, dove verranno tenuti</w:t>
      </w:r>
      <w:r w:rsidRPr="00BF0E72">
        <w:t xml:space="preserve"> corsi di formazione sia per le scuole </w:t>
      </w:r>
      <w:r>
        <w:t>che</w:t>
      </w:r>
      <w:r w:rsidRPr="00BF0E72">
        <w:t xml:space="preserve"> per le</w:t>
      </w:r>
      <w:r>
        <w:t xml:space="preserve"> </w:t>
      </w:r>
      <w:r w:rsidRPr="00BF0E72">
        <w:t xml:space="preserve">aziende e attività divulgative per studenti e studentesse e per il pubblico. </w:t>
      </w:r>
      <w:r>
        <w:t xml:space="preserve">L’edificio includerà anche </w:t>
      </w:r>
      <w:r w:rsidRPr="00BF0E72">
        <w:t>un “visitor center”</w:t>
      </w:r>
      <w:r>
        <w:t xml:space="preserve">, dove verranno raccontate le attività scientifiche e tecnologiche svolte dai partner coinvolti in SUNLAB. </w:t>
      </w:r>
    </w:p>
    <w:p w14:paraId="3D65F427" w14:textId="77777777" w:rsidR="000863BB" w:rsidRDefault="000863BB" w:rsidP="005A0557">
      <w:pPr>
        <w:pStyle w:val="Paragrafoelenco"/>
        <w:numPr>
          <w:ilvl w:val="0"/>
          <w:numId w:val="41"/>
        </w:numPr>
        <w:jc w:val="both"/>
      </w:pPr>
      <w:r w:rsidRPr="00063454">
        <w:rPr>
          <w:noProof/>
        </w:rPr>
        <w:drawing>
          <wp:anchor distT="0" distB="0" distL="114300" distR="114300" simplePos="0" relativeHeight="251659264" behindDoc="0" locked="0" layoutInCell="1" allowOverlap="1" wp14:anchorId="0B544BE5" wp14:editId="3BF04DDC">
            <wp:simplePos x="0" y="0"/>
            <wp:positionH relativeFrom="column">
              <wp:posOffset>805785</wp:posOffset>
            </wp:positionH>
            <wp:positionV relativeFrom="paragraph">
              <wp:posOffset>1301750</wp:posOffset>
            </wp:positionV>
            <wp:extent cx="3922395" cy="2260600"/>
            <wp:effectExtent l="0" t="0" r="1905" b="0"/>
            <wp:wrapTopAndBottom/>
            <wp:docPr id="1695934717" name="Picture 1" descr="A building surrounded by tree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4717" name="Picture 1" descr="A building surrounded by trees and mountain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395" cy="2260600"/>
                    </a:xfrm>
                    <a:prstGeom prst="rect">
                      <a:avLst/>
                    </a:prstGeom>
                  </pic:spPr>
                </pic:pic>
              </a:graphicData>
            </a:graphic>
            <wp14:sizeRelH relativeFrom="page">
              <wp14:pctWidth>0</wp14:pctWidth>
            </wp14:sizeRelH>
            <wp14:sizeRelV relativeFrom="page">
              <wp14:pctHeight>0</wp14:pctHeight>
            </wp14:sizeRelV>
          </wp:anchor>
        </w:drawing>
      </w:r>
      <w:r w:rsidRPr="00FE1328">
        <w:t xml:space="preserve">Anche le </w:t>
      </w:r>
      <w:r>
        <w:t xml:space="preserve">adiacenti </w:t>
      </w:r>
      <w:r w:rsidRPr="00FE1328">
        <w:t>aree esterne, oggi utilizzate come deposito di materiali inutilizzati, saranno riqualificate, trasformando</w:t>
      </w:r>
      <w:r>
        <w:t xml:space="preserve"> </w:t>
      </w:r>
      <w:r w:rsidRPr="00FE1328">
        <w:t xml:space="preserve">l’intero piazzale </w:t>
      </w:r>
      <w:r>
        <w:t xml:space="preserve">in </w:t>
      </w:r>
      <w:r w:rsidRPr="00FE1328">
        <w:t>un</w:t>
      </w:r>
      <w:r>
        <w:t xml:space="preserve">a </w:t>
      </w:r>
      <w:r w:rsidRPr="00FE1328">
        <w:t>accogliente area aperta per eventi in periodo estivo. La ristrutturazione sarà realizzata nel</w:t>
      </w:r>
      <w:r>
        <w:t xml:space="preserve"> </w:t>
      </w:r>
      <w:r w:rsidRPr="00FE1328">
        <w:t xml:space="preserve">pieno rispetto del territorio, con materiali locali e tecnologie sostenibili. </w:t>
      </w:r>
      <w:r>
        <w:t xml:space="preserve">Un rendering </w:t>
      </w:r>
      <w:r w:rsidRPr="00FE1328">
        <w:t>preliminar</w:t>
      </w:r>
      <w:r>
        <w:t>e</w:t>
      </w:r>
      <w:r w:rsidRPr="00FE1328">
        <w:t xml:space="preserve"> di ciò che potrebbe essere realizzato </w:t>
      </w:r>
      <w:r>
        <w:t>è</w:t>
      </w:r>
      <w:r w:rsidRPr="00FE1328">
        <w:t xml:space="preserve"> mostrat</w:t>
      </w:r>
      <w:r>
        <w:t>o</w:t>
      </w:r>
      <w:r w:rsidRPr="00FE1328">
        <w:t xml:space="preserve"> </w:t>
      </w:r>
      <w:r>
        <w:t>qui sotto.</w:t>
      </w:r>
    </w:p>
    <w:p w14:paraId="5C52C665" w14:textId="0959BB4B" w:rsidR="00135204" w:rsidRPr="006D449E" w:rsidRDefault="00135204" w:rsidP="005A0557">
      <w:pPr>
        <w:pStyle w:val="Paragrafoelenco"/>
        <w:numPr>
          <w:ilvl w:val="0"/>
          <w:numId w:val="41"/>
        </w:numPr>
        <w:jc w:val="both"/>
        <w:rPr>
          <w:rStyle w:val="eop"/>
        </w:rPr>
      </w:pPr>
      <w:r w:rsidRPr="006D449E">
        <w:rPr>
          <w:rStyle w:val="eop"/>
        </w:rPr>
        <w:br w:type="page"/>
      </w:r>
    </w:p>
    <w:p w14:paraId="5DDBE193" w14:textId="4752E728" w:rsidR="00022EE8" w:rsidRPr="006D449E" w:rsidRDefault="00022EE8" w:rsidP="00CB7DD9">
      <w:pPr>
        <w:pStyle w:val="paragraph"/>
        <w:spacing w:before="0" w:beforeAutospacing="0" w:after="0" w:afterAutospacing="0" w:line="360" w:lineRule="auto"/>
        <w:ind w:left="480" w:firstLine="225"/>
        <w:jc w:val="both"/>
        <w:textAlignment w:val="baseline"/>
        <w:rPr>
          <w:b/>
          <w:bCs/>
        </w:rPr>
      </w:pPr>
      <w:r w:rsidRPr="006D449E">
        <w:rPr>
          <w:b/>
          <w:bCs/>
        </w:rPr>
        <w:lastRenderedPageBreak/>
        <w:t xml:space="preserve">Allegato </w:t>
      </w:r>
      <w:r w:rsidR="000D461F">
        <w:rPr>
          <w:b/>
          <w:bCs/>
        </w:rPr>
        <w:t>2</w:t>
      </w:r>
      <w:r w:rsidRPr="006D449E">
        <w:rPr>
          <w:b/>
          <w:bCs/>
        </w:rPr>
        <w:t xml:space="preserve"> – S</w:t>
      </w:r>
      <w:r w:rsidR="00160433" w:rsidRPr="006D449E">
        <w:rPr>
          <w:b/>
          <w:bCs/>
        </w:rPr>
        <w:t>truttura della governance</w:t>
      </w:r>
    </w:p>
    <w:p w14:paraId="57661119" w14:textId="77777777" w:rsidR="00C91A29" w:rsidRPr="006D449E" w:rsidRDefault="00C91A29" w:rsidP="00C91A29">
      <w:pPr>
        <w:jc w:val="both"/>
        <w:rPr>
          <w:rStyle w:val="eop"/>
        </w:rPr>
      </w:pPr>
      <w:r w:rsidRPr="006D449E">
        <w:rPr>
          <w:rStyle w:val="eop"/>
        </w:rPr>
        <w:t>La governance dell’Accordo e del futuro Laboratorio di superficie è così composta:</w:t>
      </w:r>
    </w:p>
    <w:p w14:paraId="01AADB48" w14:textId="77777777" w:rsidR="00C91A29" w:rsidRPr="006D449E" w:rsidRDefault="00C91A29" w:rsidP="00C91A29">
      <w:pPr>
        <w:jc w:val="both"/>
        <w:rPr>
          <w:rStyle w:val="eop"/>
        </w:rPr>
      </w:pPr>
    </w:p>
    <w:p w14:paraId="12AAFB8D" w14:textId="77777777" w:rsidR="00C91A29" w:rsidRPr="006D449E" w:rsidRDefault="00C91A29" w:rsidP="005A0557">
      <w:pPr>
        <w:pStyle w:val="Paragrafoelenco"/>
        <w:numPr>
          <w:ilvl w:val="0"/>
          <w:numId w:val="41"/>
        </w:numPr>
        <w:jc w:val="both"/>
        <w:rPr>
          <w:rStyle w:val="eop"/>
        </w:rPr>
      </w:pPr>
      <w:r w:rsidRPr="006D449E">
        <w:rPr>
          <w:rStyle w:val="eop"/>
        </w:rPr>
        <w:t>Assemblea delle Parti</w:t>
      </w:r>
    </w:p>
    <w:p w14:paraId="44811203" w14:textId="19E27A91" w:rsidR="00C91A29" w:rsidRPr="006D449E" w:rsidRDefault="00C91A29" w:rsidP="00C91A29">
      <w:pPr>
        <w:pStyle w:val="Paragrafoelenco"/>
        <w:ind w:left="1440"/>
        <w:jc w:val="both"/>
        <w:rPr>
          <w:rStyle w:val="eop"/>
        </w:rPr>
      </w:pPr>
      <w:r w:rsidRPr="006D449E">
        <w:rPr>
          <w:rStyle w:val="eop"/>
        </w:rPr>
        <w:t xml:space="preserve">È composta dai </w:t>
      </w:r>
      <w:r w:rsidR="00A368CE" w:rsidRPr="006D449E">
        <w:rPr>
          <w:rStyle w:val="eop"/>
        </w:rPr>
        <w:t>rappresentanti di ciascuna Parte</w:t>
      </w:r>
      <w:r w:rsidR="007C1D3D" w:rsidRPr="006D449E">
        <w:rPr>
          <w:rStyle w:val="eop"/>
        </w:rPr>
        <w:t xml:space="preserve"> del presente</w:t>
      </w:r>
      <w:r w:rsidR="00151955" w:rsidRPr="006D449E">
        <w:rPr>
          <w:rStyle w:val="eop"/>
        </w:rPr>
        <w:t xml:space="preserve"> </w:t>
      </w:r>
      <w:proofErr w:type="gramStart"/>
      <w:r w:rsidR="00151955" w:rsidRPr="006D449E">
        <w:rPr>
          <w:rStyle w:val="eop"/>
        </w:rPr>
        <w:t xml:space="preserve">Accordo </w:t>
      </w:r>
      <w:r w:rsidR="00A368CE" w:rsidRPr="006D449E">
        <w:rPr>
          <w:rStyle w:val="eop"/>
        </w:rPr>
        <w:t xml:space="preserve"> </w:t>
      </w:r>
      <w:r w:rsidR="00653A63" w:rsidRPr="006D449E">
        <w:rPr>
          <w:rStyle w:val="eop"/>
        </w:rPr>
        <w:t>alla</w:t>
      </w:r>
      <w:proofErr w:type="gramEnd"/>
      <w:r w:rsidR="00653A63" w:rsidRPr="006D449E">
        <w:rPr>
          <w:rStyle w:val="eop"/>
        </w:rPr>
        <w:t xml:space="preserve"> quale sono attribuiti </w:t>
      </w:r>
      <w:r w:rsidRPr="006D449E">
        <w:rPr>
          <w:rStyle w:val="eop"/>
        </w:rPr>
        <w:t>i seguenti compiti:</w:t>
      </w:r>
    </w:p>
    <w:p w14:paraId="269CDA01" w14:textId="22E8A605" w:rsidR="00C91A29" w:rsidRPr="006D449E" w:rsidRDefault="00845243" w:rsidP="005A0557">
      <w:pPr>
        <w:pStyle w:val="Paragrafoelenco"/>
        <w:numPr>
          <w:ilvl w:val="2"/>
          <w:numId w:val="41"/>
        </w:numPr>
        <w:jc w:val="both"/>
        <w:rPr>
          <w:rStyle w:val="eop"/>
        </w:rPr>
      </w:pPr>
      <w:r w:rsidRPr="006D449E">
        <w:rPr>
          <w:rStyle w:val="eop"/>
        </w:rPr>
        <w:t>a</w:t>
      </w:r>
      <w:r w:rsidR="00C91A29" w:rsidRPr="006D449E">
        <w:rPr>
          <w:rStyle w:val="eop"/>
        </w:rPr>
        <w:t>pprova</w:t>
      </w:r>
      <w:r w:rsidR="00653A63" w:rsidRPr="006D449E">
        <w:rPr>
          <w:rStyle w:val="eop"/>
        </w:rPr>
        <w:t>zione</w:t>
      </w:r>
      <w:r w:rsidR="00C91A29" w:rsidRPr="006D449E">
        <w:rPr>
          <w:rStyle w:val="eop"/>
        </w:rPr>
        <w:t xml:space="preserve"> </w:t>
      </w:r>
      <w:r w:rsidR="00653A63" w:rsidRPr="006D449E">
        <w:rPr>
          <w:rStyle w:val="eop"/>
        </w:rPr>
        <w:t>de</w:t>
      </w:r>
      <w:r w:rsidR="00C91A29" w:rsidRPr="006D449E">
        <w:rPr>
          <w:rStyle w:val="eop"/>
        </w:rPr>
        <w:t>l budget annuale e pluriennale (almeno triennale) ed il rendiconto consuntivo di esercizio;</w:t>
      </w:r>
    </w:p>
    <w:p w14:paraId="6A6414D4" w14:textId="58670555" w:rsidR="00C91A29" w:rsidRPr="006D449E" w:rsidRDefault="00845243" w:rsidP="005A0557">
      <w:pPr>
        <w:pStyle w:val="Paragrafoelenco"/>
        <w:numPr>
          <w:ilvl w:val="2"/>
          <w:numId w:val="41"/>
        </w:numPr>
        <w:jc w:val="both"/>
        <w:rPr>
          <w:rStyle w:val="eop"/>
        </w:rPr>
      </w:pPr>
      <w:r w:rsidRPr="006D449E">
        <w:rPr>
          <w:rStyle w:val="eop"/>
        </w:rPr>
        <w:t>a</w:t>
      </w:r>
      <w:r w:rsidR="00C91A29" w:rsidRPr="006D449E">
        <w:rPr>
          <w:rStyle w:val="eop"/>
        </w:rPr>
        <w:t>pprova</w:t>
      </w:r>
      <w:r w:rsidR="00653A63" w:rsidRPr="006D449E">
        <w:rPr>
          <w:rStyle w:val="eop"/>
        </w:rPr>
        <w:t>zione</w:t>
      </w:r>
      <w:r w:rsidR="00C91A29" w:rsidRPr="006D449E">
        <w:rPr>
          <w:rStyle w:val="eop"/>
        </w:rPr>
        <w:t xml:space="preserve"> </w:t>
      </w:r>
      <w:r w:rsidR="00653A63" w:rsidRPr="006D449E">
        <w:rPr>
          <w:rStyle w:val="eop"/>
        </w:rPr>
        <w:t>del</w:t>
      </w:r>
      <w:r w:rsidR="00C91A29" w:rsidRPr="006D449E">
        <w:rPr>
          <w:rStyle w:val="eop"/>
        </w:rPr>
        <w:t>la ripartizione degli oneri e spese in capo alle singole Parti</w:t>
      </w:r>
      <w:r w:rsidR="00476F7E" w:rsidRPr="006D449E">
        <w:rPr>
          <w:rStyle w:val="eop"/>
        </w:rPr>
        <w:t>,</w:t>
      </w:r>
      <w:r w:rsidR="00C91A29" w:rsidRPr="006D449E">
        <w:rPr>
          <w:rStyle w:val="eop"/>
        </w:rPr>
        <w:t xml:space="preserve"> </w:t>
      </w:r>
      <w:r w:rsidRPr="006D449E">
        <w:rPr>
          <w:rStyle w:val="eop"/>
        </w:rPr>
        <w:t xml:space="preserve">con </w:t>
      </w:r>
      <w:r w:rsidR="00C91A29" w:rsidRPr="006D449E">
        <w:rPr>
          <w:rStyle w:val="eop"/>
        </w:rPr>
        <w:t>defin</w:t>
      </w:r>
      <w:r w:rsidRPr="006D449E">
        <w:rPr>
          <w:rStyle w:val="eop"/>
        </w:rPr>
        <w:t>izion</w:t>
      </w:r>
      <w:r w:rsidR="00F0247A">
        <w:rPr>
          <w:rStyle w:val="eop"/>
        </w:rPr>
        <w:t>e</w:t>
      </w:r>
      <w:r w:rsidR="00C91A29" w:rsidRPr="006D449E">
        <w:rPr>
          <w:rStyle w:val="eop"/>
        </w:rPr>
        <w:t xml:space="preserve"> </w:t>
      </w:r>
      <w:r w:rsidRPr="006D449E">
        <w:rPr>
          <w:rStyle w:val="eop"/>
        </w:rPr>
        <w:t>del</w:t>
      </w:r>
      <w:r w:rsidR="00C91A29" w:rsidRPr="006D449E">
        <w:rPr>
          <w:rStyle w:val="eop"/>
        </w:rPr>
        <w:t>la natura (in denaro o in-kind)</w:t>
      </w:r>
      <w:r w:rsidRPr="006D449E">
        <w:rPr>
          <w:rStyle w:val="eop"/>
        </w:rPr>
        <w:t xml:space="preserve">, dei </w:t>
      </w:r>
      <w:r w:rsidR="00C91A29" w:rsidRPr="006D449E">
        <w:rPr>
          <w:rStyle w:val="eop"/>
        </w:rPr>
        <w:t xml:space="preserve">termini di conferimento e </w:t>
      </w:r>
      <w:proofErr w:type="gramStart"/>
      <w:r w:rsidRPr="006D449E">
        <w:rPr>
          <w:rStyle w:val="eop"/>
        </w:rPr>
        <w:t xml:space="preserve">delle </w:t>
      </w:r>
      <w:r w:rsidR="00C91A29" w:rsidRPr="006D449E">
        <w:rPr>
          <w:rStyle w:val="eop"/>
        </w:rPr>
        <w:t xml:space="preserve"> modalità</w:t>
      </w:r>
      <w:proofErr w:type="gramEnd"/>
      <w:r w:rsidR="00C91A29" w:rsidRPr="006D449E">
        <w:rPr>
          <w:rStyle w:val="eop"/>
        </w:rPr>
        <w:t xml:space="preserve"> di valutazione degli apporti in-kind;</w:t>
      </w:r>
    </w:p>
    <w:p w14:paraId="1C7FF943" w14:textId="06962C50" w:rsidR="00C91A29" w:rsidRPr="006D449E" w:rsidRDefault="00845243" w:rsidP="005A0557">
      <w:pPr>
        <w:pStyle w:val="Paragrafoelenco"/>
        <w:numPr>
          <w:ilvl w:val="2"/>
          <w:numId w:val="41"/>
        </w:numPr>
        <w:jc w:val="both"/>
        <w:rPr>
          <w:rStyle w:val="eop"/>
        </w:rPr>
      </w:pPr>
      <w:r w:rsidRPr="006D449E">
        <w:rPr>
          <w:rStyle w:val="eop"/>
        </w:rPr>
        <w:t>a</w:t>
      </w:r>
      <w:r w:rsidR="00C91A29" w:rsidRPr="006D449E">
        <w:rPr>
          <w:rStyle w:val="eop"/>
        </w:rPr>
        <w:t>pprova</w:t>
      </w:r>
      <w:r w:rsidRPr="006D449E">
        <w:rPr>
          <w:rStyle w:val="eop"/>
        </w:rPr>
        <w:t>zione</w:t>
      </w:r>
      <w:r w:rsidR="00C91A29" w:rsidRPr="006D449E">
        <w:rPr>
          <w:rStyle w:val="eop"/>
        </w:rPr>
        <w:t xml:space="preserve"> </w:t>
      </w:r>
      <w:r w:rsidRPr="006D449E">
        <w:rPr>
          <w:rStyle w:val="eop"/>
        </w:rPr>
        <w:t>de</w:t>
      </w:r>
      <w:r w:rsidR="00C91A29" w:rsidRPr="006D449E">
        <w:rPr>
          <w:rStyle w:val="eop"/>
        </w:rPr>
        <w:t>l programma scientifico annuale e pluriennale;</w:t>
      </w:r>
    </w:p>
    <w:p w14:paraId="748A368F" w14:textId="7A398BD6" w:rsidR="00C91A29" w:rsidRPr="006D449E" w:rsidRDefault="00845243" w:rsidP="005A0557">
      <w:pPr>
        <w:pStyle w:val="Paragrafoelenco"/>
        <w:numPr>
          <w:ilvl w:val="2"/>
          <w:numId w:val="41"/>
        </w:numPr>
        <w:jc w:val="both"/>
        <w:rPr>
          <w:rStyle w:val="eop"/>
        </w:rPr>
      </w:pPr>
      <w:r w:rsidRPr="006D449E">
        <w:rPr>
          <w:rStyle w:val="eop"/>
        </w:rPr>
        <w:t>deliberazione su o</w:t>
      </w:r>
      <w:r w:rsidR="00C91A29" w:rsidRPr="006D449E">
        <w:rPr>
          <w:rStyle w:val="eop"/>
        </w:rPr>
        <w:t xml:space="preserve">gni altra attività non qui attribuita ad altri soggetti </w:t>
      </w:r>
      <w:r w:rsidRPr="006D449E">
        <w:rPr>
          <w:rStyle w:val="eop"/>
        </w:rPr>
        <w:t>purchè</w:t>
      </w:r>
      <w:r w:rsidR="00C91A29" w:rsidRPr="006D449E">
        <w:rPr>
          <w:rStyle w:val="eop"/>
        </w:rPr>
        <w:t xml:space="preserve"> </w:t>
      </w:r>
      <w:proofErr w:type="gramStart"/>
      <w:r w:rsidR="00C91A29" w:rsidRPr="006D449E">
        <w:rPr>
          <w:rStyle w:val="eop"/>
        </w:rPr>
        <w:t xml:space="preserve">non </w:t>
      </w:r>
      <w:r w:rsidR="00CA0754" w:rsidRPr="006D449E">
        <w:rPr>
          <w:rStyle w:val="eop"/>
        </w:rPr>
        <w:t xml:space="preserve"> sia</w:t>
      </w:r>
      <w:proofErr w:type="gramEnd"/>
      <w:r w:rsidR="00CA0754" w:rsidRPr="006D449E">
        <w:rPr>
          <w:rStyle w:val="eop"/>
        </w:rPr>
        <w:t xml:space="preserve"> </w:t>
      </w:r>
      <w:r w:rsidR="00C91A29" w:rsidRPr="006D449E">
        <w:rPr>
          <w:rStyle w:val="eop"/>
        </w:rPr>
        <w:t>già di competenza istituzionale delle Parti.</w:t>
      </w:r>
    </w:p>
    <w:p w14:paraId="755C0721" w14:textId="0CB69CC9" w:rsidR="00C91A29" w:rsidRPr="006D449E" w:rsidRDefault="00C91A29" w:rsidP="00C91A29">
      <w:pPr>
        <w:ind w:left="1440"/>
        <w:contextualSpacing/>
        <w:jc w:val="both"/>
        <w:rPr>
          <w:rStyle w:val="eop"/>
        </w:rPr>
      </w:pPr>
      <w:r w:rsidRPr="006D449E">
        <w:rPr>
          <w:rStyle w:val="eop"/>
        </w:rPr>
        <w:t xml:space="preserve">È presieduta da </w:t>
      </w:r>
      <w:r w:rsidR="00CA0754" w:rsidRPr="006D449E">
        <w:rPr>
          <w:rStyle w:val="eop"/>
        </w:rPr>
        <w:t xml:space="preserve">un </w:t>
      </w:r>
      <w:r w:rsidRPr="006D449E">
        <w:rPr>
          <w:rStyle w:val="eop"/>
        </w:rPr>
        <w:t>componente nominato dall’INFN</w:t>
      </w:r>
      <w:r w:rsidR="0066576A" w:rsidRPr="006D449E">
        <w:rPr>
          <w:rStyle w:val="eop"/>
        </w:rPr>
        <w:t xml:space="preserve"> in qualità di Presidente.</w:t>
      </w:r>
    </w:p>
    <w:p w14:paraId="668A6E81" w14:textId="77777777" w:rsidR="00C91A29" w:rsidRPr="006D449E" w:rsidRDefault="00C91A29" w:rsidP="00C91A29">
      <w:pPr>
        <w:ind w:left="1440"/>
        <w:contextualSpacing/>
        <w:jc w:val="both"/>
      </w:pPr>
      <w:r w:rsidRPr="006D449E">
        <w:t>È convocata dal Presidente almeno una volta all’anno e ogni qualvolta lo stesso lo ritenga opportuno o ne sia fatto richiesta dal Direttore o dalla maggioranza dei suoi componenti.</w:t>
      </w:r>
    </w:p>
    <w:p w14:paraId="67BE2BE5" w14:textId="69A22AFC" w:rsidR="00C91A29" w:rsidRPr="006D449E" w:rsidRDefault="00C91A29" w:rsidP="00C91A29">
      <w:pPr>
        <w:ind w:left="1440"/>
        <w:contextualSpacing/>
        <w:jc w:val="both"/>
        <w:rPr>
          <w:rStyle w:val="eop"/>
        </w:rPr>
      </w:pPr>
      <w:r w:rsidRPr="006D449E">
        <w:rPr>
          <w:rStyle w:val="eop"/>
        </w:rPr>
        <w:t xml:space="preserve">Delibera a maggioranza </w:t>
      </w:r>
      <w:r w:rsidR="00E651F7" w:rsidRPr="006D449E">
        <w:rPr>
          <w:rStyle w:val="eop"/>
        </w:rPr>
        <w:t xml:space="preserve">semplice </w:t>
      </w:r>
      <w:r w:rsidRPr="006D449E">
        <w:rPr>
          <w:rStyle w:val="eop"/>
        </w:rPr>
        <w:t>e il voto del Presidente vale doppio.</w:t>
      </w:r>
    </w:p>
    <w:p w14:paraId="05A6D2A7" w14:textId="77777777" w:rsidR="00C91A29" w:rsidRPr="006D449E" w:rsidRDefault="00C91A29" w:rsidP="00C91A29">
      <w:pPr>
        <w:ind w:left="1440"/>
        <w:contextualSpacing/>
        <w:jc w:val="both"/>
        <w:rPr>
          <w:rStyle w:val="eop"/>
        </w:rPr>
      </w:pPr>
    </w:p>
    <w:p w14:paraId="6BEBF7B4" w14:textId="77777777" w:rsidR="00C91A29" w:rsidRPr="006D449E" w:rsidRDefault="00C91A29" w:rsidP="005A0557">
      <w:pPr>
        <w:pStyle w:val="Paragrafoelenco"/>
        <w:numPr>
          <w:ilvl w:val="0"/>
          <w:numId w:val="41"/>
        </w:numPr>
        <w:jc w:val="both"/>
        <w:rPr>
          <w:rStyle w:val="eop"/>
        </w:rPr>
      </w:pPr>
      <w:r w:rsidRPr="006D449E">
        <w:rPr>
          <w:rStyle w:val="eop"/>
        </w:rPr>
        <w:t>Comitato scientifico</w:t>
      </w:r>
    </w:p>
    <w:p w14:paraId="568AA695" w14:textId="77777777" w:rsidR="00C91A29" w:rsidRPr="006D449E" w:rsidRDefault="00C91A29" w:rsidP="00C91A29">
      <w:pPr>
        <w:pStyle w:val="Paragrafoelenco"/>
        <w:ind w:left="1418"/>
        <w:jc w:val="both"/>
      </w:pPr>
      <w:r w:rsidRPr="006D449E">
        <w:t>Per l’indirizzo e la supervisione dell’attività scientifica è istituito un Comitato scientifico composto da quattro membri di cui due nominati dall’INFN e rispettivamente uno dall’INAF e uno dall’INGV. Durano in carica per un triennio e possono in ogni momento essere sostituiti dalla parte che li ha nominati mediante formale comunicazione via PEC agli altri partner e al responsabile sostituito, fermo restando che qualsiasi atto o decisione prodotto dal dimissionario fino alla data della comunicazione è per le Parti valido.</w:t>
      </w:r>
    </w:p>
    <w:p w14:paraId="20257514" w14:textId="77777777" w:rsidR="00C91A29" w:rsidRPr="006D449E" w:rsidRDefault="00C91A29" w:rsidP="00C91A29">
      <w:pPr>
        <w:pStyle w:val="Paragrafoelenco"/>
        <w:ind w:left="1418"/>
        <w:jc w:val="both"/>
      </w:pPr>
      <w:r w:rsidRPr="006D449E">
        <w:t xml:space="preserve">Il Comitato scientifico valuta le proposte di attività pervenute dalle Parti o da altri soggetti e, ove ritenute scientificamente meritevoli, le inserisce nel </w:t>
      </w:r>
      <w:r w:rsidRPr="006D449E">
        <w:rPr>
          <w:rStyle w:val="eop"/>
        </w:rPr>
        <w:t>programma scientifico annuale e pluriennale che sottopone all’Assemblea delle Parti per la sua approvazione.</w:t>
      </w:r>
    </w:p>
    <w:p w14:paraId="580936AA" w14:textId="77777777" w:rsidR="00C91A29" w:rsidRPr="006D449E" w:rsidRDefault="00C91A29" w:rsidP="00C91A29">
      <w:pPr>
        <w:pStyle w:val="Paragrafoelenco"/>
        <w:ind w:left="1418"/>
        <w:jc w:val="both"/>
        <w:rPr>
          <w:rStyle w:val="eop"/>
        </w:rPr>
      </w:pPr>
    </w:p>
    <w:p w14:paraId="7482ECA6" w14:textId="77777777" w:rsidR="00C91A29" w:rsidRPr="006D449E" w:rsidRDefault="00C91A29" w:rsidP="005A0557">
      <w:pPr>
        <w:pStyle w:val="Paragrafoelenco"/>
        <w:numPr>
          <w:ilvl w:val="0"/>
          <w:numId w:val="41"/>
        </w:numPr>
        <w:jc w:val="both"/>
        <w:rPr>
          <w:rStyle w:val="eop"/>
        </w:rPr>
      </w:pPr>
      <w:r w:rsidRPr="006D449E">
        <w:rPr>
          <w:rStyle w:val="eop"/>
        </w:rPr>
        <w:t>Direttore</w:t>
      </w:r>
    </w:p>
    <w:p w14:paraId="5DBD94CA" w14:textId="5983FC5B" w:rsidR="00C91A29" w:rsidRPr="006D449E" w:rsidRDefault="00C91A29" w:rsidP="00C91A29">
      <w:pPr>
        <w:pStyle w:val="Paragrafoelenco"/>
        <w:ind w:left="1418"/>
        <w:jc w:val="both"/>
        <w:rPr>
          <w:rStyle w:val="eop"/>
        </w:rPr>
      </w:pPr>
      <w:r w:rsidRPr="006D449E">
        <w:rPr>
          <w:rStyle w:val="eop"/>
        </w:rPr>
        <w:t xml:space="preserve">Il Direttore è il responsabile esecutivo del Laboratorio scientifico anche ai fini della sicurezza. È </w:t>
      </w:r>
      <w:r w:rsidR="009D037A" w:rsidRPr="006D449E">
        <w:rPr>
          <w:rStyle w:val="eop"/>
        </w:rPr>
        <w:t>individuato</w:t>
      </w:r>
      <w:r w:rsidR="008E7F64" w:rsidRPr="006D449E">
        <w:rPr>
          <w:rStyle w:val="eop"/>
        </w:rPr>
        <w:t xml:space="preserve"> da</w:t>
      </w:r>
      <w:r w:rsidR="00C41304" w:rsidRPr="006D449E">
        <w:rPr>
          <w:rStyle w:val="eop"/>
        </w:rPr>
        <w:t xml:space="preserve">ll’Assemblea delle Parti fra il personale </w:t>
      </w:r>
      <w:r w:rsidR="00523D3A" w:rsidRPr="006D449E">
        <w:rPr>
          <w:rStyle w:val="eop"/>
        </w:rPr>
        <w:t>di livello dirigenziale</w:t>
      </w:r>
      <w:r w:rsidR="00CC36F9">
        <w:rPr>
          <w:rStyle w:val="eop"/>
        </w:rPr>
        <w:t xml:space="preserve"> (</w:t>
      </w:r>
      <w:r w:rsidR="0081794E">
        <w:rPr>
          <w:rStyle w:val="eop"/>
        </w:rPr>
        <w:t>Dirigente di Ricerca o Dirigente tecnologo</w:t>
      </w:r>
      <w:r w:rsidR="00A85DD8">
        <w:rPr>
          <w:rStyle w:val="eop"/>
        </w:rPr>
        <w:t xml:space="preserve"> o </w:t>
      </w:r>
      <w:r w:rsidR="0064351D">
        <w:rPr>
          <w:rStyle w:val="eop"/>
        </w:rPr>
        <w:t>incarico equivalente</w:t>
      </w:r>
      <w:r w:rsidR="0081794E">
        <w:rPr>
          <w:rStyle w:val="eop"/>
        </w:rPr>
        <w:t>)</w:t>
      </w:r>
      <w:r w:rsidR="00523D3A" w:rsidRPr="006D449E">
        <w:rPr>
          <w:rStyle w:val="eop"/>
        </w:rPr>
        <w:t xml:space="preserve"> delle Parti </w:t>
      </w:r>
      <w:r w:rsidR="00A16DE7" w:rsidRPr="006D449E">
        <w:rPr>
          <w:rStyle w:val="eop"/>
        </w:rPr>
        <w:t>e nominato</w:t>
      </w:r>
      <w:r w:rsidR="00150FDA" w:rsidRPr="006D449E">
        <w:rPr>
          <w:rStyle w:val="eop"/>
        </w:rPr>
        <w:t xml:space="preserve">, nel rispetto dei rispettivi </w:t>
      </w:r>
      <w:r w:rsidR="00ED317E" w:rsidRPr="006D449E">
        <w:rPr>
          <w:rStyle w:val="eop"/>
        </w:rPr>
        <w:t>regolamenti e disciplinari,</w:t>
      </w:r>
      <w:r w:rsidR="00EB1C25" w:rsidRPr="006D449E">
        <w:rPr>
          <w:rStyle w:val="eop"/>
        </w:rPr>
        <w:t xml:space="preserve"> dall’</w:t>
      </w:r>
      <w:r w:rsidR="009D037A" w:rsidRPr="006D449E">
        <w:rPr>
          <w:rStyle w:val="eop"/>
        </w:rPr>
        <w:t>I</w:t>
      </w:r>
      <w:r w:rsidR="00EB1C25" w:rsidRPr="006D449E">
        <w:rPr>
          <w:rStyle w:val="eop"/>
        </w:rPr>
        <w:t xml:space="preserve">stituto </w:t>
      </w:r>
      <w:r w:rsidR="009D037A" w:rsidRPr="006D449E">
        <w:rPr>
          <w:rStyle w:val="eop"/>
        </w:rPr>
        <w:t xml:space="preserve">di appartenenza </w:t>
      </w:r>
      <w:r w:rsidRPr="006D449E">
        <w:rPr>
          <w:rStyle w:val="eop"/>
        </w:rPr>
        <w:t xml:space="preserve">per un periodo massimo di tre anni </w:t>
      </w:r>
      <w:proofErr w:type="gramStart"/>
      <w:r w:rsidR="0019685D" w:rsidRPr="006D449E">
        <w:rPr>
          <w:rStyle w:val="eop"/>
        </w:rPr>
        <w:t xml:space="preserve">ed </w:t>
      </w:r>
      <w:r w:rsidRPr="006D449E">
        <w:rPr>
          <w:rStyle w:val="eop"/>
        </w:rPr>
        <w:t xml:space="preserve"> è</w:t>
      </w:r>
      <w:proofErr w:type="gramEnd"/>
      <w:r w:rsidRPr="006D449E">
        <w:rPr>
          <w:rStyle w:val="eop"/>
        </w:rPr>
        <w:t xml:space="preserve"> scelto tra persone aventi capacità manageriale ed esperienza scientifica nelle questioni di pertinenza del Laboratorio. Può essere rinnovato</w:t>
      </w:r>
      <w:r w:rsidR="002825AC" w:rsidRPr="006D449E">
        <w:rPr>
          <w:rStyle w:val="eop"/>
        </w:rPr>
        <w:t xml:space="preserve"> per un ulteriore mandato</w:t>
      </w:r>
      <w:r w:rsidRPr="006D449E">
        <w:rPr>
          <w:rStyle w:val="eop"/>
        </w:rPr>
        <w:t xml:space="preserve">. Dirige e coordina le attività tecnico-amministrative del Laboratorio in conformità alle decisioni dell’Assemblea delle Parti e ne è responsabile. </w:t>
      </w:r>
    </w:p>
    <w:p w14:paraId="4D01E638" w14:textId="2FB7EF66" w:rsidR="00C91A29" w:rsidRPr="006D449E" w:rsidRDefault="00C91A29" w:rsidP="00C91A29">
      <w:pPr>
        <w:pStyle w:val="Paragrafoelenco"/>
        <w:ind w:left="1418"/>
        <w:jc w:val="both"/>
        <w:rPr>
          <w:rStyle w:val="eop"/>
        </w:rPr>
      </w:pPr>
      <w:r w:rsidRPr="006D449E">
        <w:rPr>
          <w:rStyle w:val="eop"/>
        </w:rPr>
        <w:t>Il Direttore sottopone all’Assemblea delle Parti per la sua approvazione</w:t>
      </w:r>
      <w:r w:rsidR="003534AC" w:rsidRPr="006D449E">
        <w:rPr>
          <w:rStyle w:val="eop"/>
        </w:rPr>
        <w:t xml:space="preserve"> le seguenti materie</w:t>
      </w:r>
      <w:r w:rsidRPr="006D449E">
        <w:rPr>
          <w:rStyle w:val="eop"/>
        </w:rPr>
        <w:t xml:space="preserve">: </w:t>
      </w:r>
    </w:p>
    <w:p w14:paraId="5CE9CE34" w14:textId="77777777" w:rsidR="00C91A29" w:rsidRPr="006D449E" w:rsidRDefault="00C91A29" w:rsidP="005A0557">
      <w:pPr>
        <w:pStyle w:val="Paragrafoelenco"/>
        <w:numPr>
          <w:ilvl w:val="0"/>
          <w:numId w:val="42"/>
        </w:numPr>
        <w:jc w:val="both"/>
        <w:rPr>
          <w:rStyle w:val="eop"/>
        </w:rPr>
      </w:pPr>
      <w:r w:rsidRPr="006D449E">
        <w:rPr>
          <w:rStyle w:val="eop"/>
        </w:rPr>
        <w:lastRenderedPageBreak/>
        <w:t>la programmazione annuale e pluriennale (almeno triennale) delle attività</w:t>
      </w:r>
    </w:p>
    <w:p w14:paraId="10989542" w14:textId="77777777" w:rsidR="00C91A29" w:rsidRPr="006D449E" w:rsidRDefault="00C91A29" w:rsidP="005A0557">
      <w:pPr>
        <w:pStyle w:val="Paragrafoelenco"/>
        <w:numPr>
          <w:ilvl w:val="0"/>
          <w:numId w:val="42"/>
        </w:numPr>
        <w:jc w:val="both"/>
        <w:rPr>
          <w:rStyle w:val="eop"/>
        </w:rPr>
      </w:pPr>
      <w:r w:rsidRPr="006D449E">
        <w:rPr>
          <w:rStyle w:val="eop"/>
        </w:rPr>
        <w:t>il budget annuale e pluriennale (almeno triennale) ed il rendiconto consuntivo di esercizio.</w:t>
      </w:r>
    </w:p>
    <w:p w14:paraId="48A2BBD3" w14:textId="77777777" w:rsidR="00C91A29" w:rsidRPr="006D449E" w:rsidRDefault="00C91A29" w:rsidP="00C91A29">
      <w:pPr>
        <w:pStyle w:val="Paragrafoelenco"/>
        <w:ind w:left="1418"/>
        <w:jc w:val="both"/>
        <w:rPr>
          <w:rStyle w:val="eop"/>
        </w:rPr>
      </w:pPr>
    </w:p>
    <w:p w14:paraId="5048C691" w14:textId="04483E02" w:rsidR="009D6D78" w:rsidRPr="006D449E" w:rsidRDefault="009D6D78">
      <w:pPr>
        <w:rPr>
          <w:rStyle w:val="eop"/>
          <w:color w:val="FF0000"/>
        </w:rPr>
      </w:pPr>
    </w:p>
    <w:p w14:paraId="5F2C8D85" w14:textId="77777777" w:rsidR="00FD4596" w:rsidRDefault="00FD4596">
      <w:pPr>
        <w:rPr>
          <w:b/>
          <w:bCs/>
        </w:rPr>
      </w:pPr>
      <w:r>
        <w:rPr>
          <w:b/>
          <w:bCs/>
        </w:rPr>
        <w:br w:type="page"/>
      </w:r>
    </w:p>
    <w:p w14:paraId="0A00A616" w14:textId="4A7AC720" w:rsidR="00F02B17" w:rsidRPr="006D449E" w:rsidRDefault="00F02B17" w:rsidP="00CB7DD9">
      <w:pPr>
        <w:pStyle w:val="paragraph"/>
        <w:spacing w:before="0" w:beforeAutospacing="0" w:after="0" w:afterAutospacing="0" w:line="360" w:lineRule="auto"/>
        <w:ind w:left="480" w:firstLine="225"/>
        <w:jc w:val="both"/>
        <w:textAlignment w:val="baseline"/>
        <w:rPr>
          <w:b/>
          <w:bCs/>
        </w:rPr>
      </w:pPr>
      <w:r w:rsidRPr="006D449E">
        <w:rPr>
          <w:b/>
          <w:bCs/>
        </w:rPr>
        <w:lastRenderedPageBreak/>
        <w:t xml:space="preserve">Allegato </w:t>
      </w:r>
      <w:r w:rsidR="000D461F">
        <w:rPr>
          <w:b/>
          <w:bCs/>
        </w:rPr>
        <w:t>3</w:t>
      </w:r>
      <w:r w:rsidRPr="006D449E">
        <w:rPr>
          <w:b/>
          <w:bCs/>
        </w:rPr>
        <w:t xml:space="preserve"> – </w:t>
      </w:r>
      <w:r w:rsidR="00160433" w:rsidRPr="006D449E">
        <w:rPr>
          <w:b/>
          <w:bCs/>
        </w:rPr>
        <w:t>Planimetria dell’area di intervento</w:t>
      </w:r>
      <w:r w:rsidRPr="006D449E">
        <w:rPr>
          <w:b/>
          <w:bCs/>
        </w:rPr>
        <w:t> </w:t>
      </w:r>
    </w:p>
    <w:p w14:paraId="18EAFD35" w14:textId="77777777" w:rsidR="00F02B17" w:rsidRPr="006D449E" w:rsidRDefault="00F02B17" w:rsidP="00022EE8">
      <w:pPr>
        <w:pStyle w:val="paragraph"/>
        <w:spacing w:before="0" w:beforeAutospacing="0" w:after="0" w:afterAutospacing="0" w:line="360" w:lineRule="auto"/>
        <w:ind w:left="705"/>
        <w:jc w:val="both"/>
        <w:textAlignment w:val="baseline"/>
        <w:rPr>
          <w:rStyle w:val="eop"/>
          <w:color w:val="FF0000"/>
        </w:rPr>
      </w:pPr>
    </w:p>
    <w:p w14:paraId="0C9FE4AC" w14:textId="476ABAFE" w:rsidR="00022EE8" w:rsidRDefault="0083148F" w:rsidP="004561EB">
      <w:pPr>
        <w:pStyle w:val="paragraph"/>
        <w:spacing w:before="0" w:beforeAutospacing="0" w:after="0" w:afterAutospacing="0" w:line="360" w:lineRule="auto"/>
        <w:ind w:left="705"/>
        <w:jc w:val="both"/>
        <w:textAlignment w:val="baseline"/>
        <w:rPr>
          <w:rStyle w:val="eop"/>
          <w:color w:val="FF0000"/>
        </w:rPr>
      </w:pPr>
      <w:r w:rsidRPr="00440F63">
        <w:rPr>
          <w:rStyle w:val="eop"/>
          <w:noProof/>
          <w:color w:val="FF0000"/>
        </w:rPr>
        <w:drawing>
          <wp:inline distT="0" distB="0" distL="0" distR="0" wp14:anchorId="64946D0D" wp14:editId="0049DD4E">
            <wp:extent cx="5311140" cy="3850640"/>
            <wp:effectExtent l="0" t="0" r="3810" b="0"/>
            <wp:docPr id="1874720161" name="Immagine 1" descr="Immagine che contiene testo,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0161" name="Immagine 1" descr="Immagine che contiene testo, mappa, schermata&#10;&#10;Descrizione generata automaticamente"/>
                    <pic:cNvPicPr/>
                  </pic:nvPicPr>
                  <pic:blipFill>
                    <a:blip r:embed="rId14"/>
                    <a:stretch>
                      <a:fillRect/>
                    </a:stretch>
                  </pic:blipFill>
                  <pic:spPr>
                    <a:xfrm>
                      <a:off x="0" y="0"/>
                      <a:ext cx="5311140" cy="3850640"/>
                    </a:xfrm>
                    <a:prstGeom prst="rect">
                      <a:avLst/>
                    </a:prstGeom>
                  </pic:spPr>
                </pic:pic>
              </a:graphicData>
            </a:graphic>
          </wp:inline>
        </w:drawing>
      </w:r>
    </w:p>
    <w:p w14:paraId="18D2937A" w14:textId="77777777" w:rsidR="00FE0C5E" w:rsidRDefault="00FE0C5E" w:rsidP="004561EB">
      <w:pPr>
        <w:pStyle w:val="paragraph"/>
        <w:spacing w:before="0" w:beforeAutospacing="0" w:after="0" w:afterAutospacing="0" w:line="360" w:lineRule="auto"/>
        <w:ind w:left="705"/>
        <w:jc w:val="both"/>
        <w:textAlignment w:val="baseline"/>
        <w:rPr>
          <w:noProof/>
        </w:rPr>
      </w:pPr>
    </w:p>
    <w:p w14:paraId="1C70571F" w14:textId="562D0982" w:rsidR="006E56C1" w:rsidRDefault="00FE0C5E" w:rsidP="004561EB">
      <w:pPr>
        <w:pStyle w:val="paragraph"/>
        <w:spacing w:before="0" w:beforeAutospacing="0" w:after="0" w:afterAutospacing="0" w:line="360" w:lineRule="auto"/>
        <w:ind w:left="705"/>
        <w:jc w:val="both"/>
        <w:textAlignment w:val="baseline"/>
        <w:rPr>
          <w:rStyle w:val="eop"/>
          <w:color w:val="FF0000"/>
        </w:rPr>
      </w:pPr>
      <w:r>
        <w:rPr>
          <w:noProof/>
        </w:rPr>
        <w:drawing>
          <wp:inline distT="0" distB="0" distL="0" distR="0" wp14:anchorId="7866908A" wp14:editId="193776D9">
            <wp:extent cx="5311140" cy="3937635"/>
            <wp:effectExtent l="0" t="0" r="3810" b="5715"/>
            <wp:docPr id="1647904887" name="Immagine 1"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4887" name="Immagine 1" descr="Immagine che contiene mappa, testo, atlante&#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1140" cy="3937635"/>
                    </a:xfrm>
                    <a:prstGeom prst="rect">
                      <a:avLst/>
                    </a:prstGeom>
                    <a:noFill/>
                    <a:ln>
                      <a:noFill/>
                    </a:ln>
                  </pic:spPr>
                </pic:pic>
              </a:graphicData>
            </a:graphic>
          </wp:inline>
        </w:drawing>
      </w:r>
    </w:p>
    <w:p w14:paraId="34E37E12" w14:textId="44FAC9B7" w:rsidR="006E56C1" w:rsidRDefault="006E56C1" w:rsidP="004561EB">
      <w:pPr>
        <w:pStyle w:val="paragraph"/>
        <w:spacing w:before="0" w:beforeAutospacing="0" w:after="0" w:afterAutospacing="0" w:line="360" w:lineRule="auto"/>
        <w:ind w:left="705"/>
        <w:jc w:val="both"/>
        <w:textAlignment w:val="baseline"/>
        <w:rPr>
          <w:rStyle w:val="eop"/>
          <w:color w:val="FF0000"/>
        </w:rPr>
      </w:pPr>
    </w:p>
    <w:p w14:paraId="20FE68B3" w14:textId="77777777" w:rsidR="005072D9" w:rsidRDefault="005072D9" w:rsidP="004561EB">
      <w:pPr>
        <w:pStyle w:val="paragraph"/>
        <w:spacing w:before="0" w:beforeAutospacing="0" w:after="0" w:afterAutospacing="0" w:line="360" w:lineRule="auto"/>
        <w:ind w:left="705"/>
        <w:jc w:val="both"/>
        <w:textAlignment w:val="baseline"/>
        <w:rPr>
          <w:noProof/>
        </w:rPr>
      </w:pPr>
    </w:p>
    <w:p w14:paraId="777143E0" w14:textId="352D2C04" w:rsidR="00BF7FD9" w:rsidRDefault="00900745" w:rsidP="004561EB">
      <w:pPr>
        <w:pStyle w:val="paragraph"/>
        <w:spacing w:before="0" w:beforeAutospacing="0" w:after="0" w:afterAutospacing="0" w:line="360" w:lineRule="auto"/>
        <w:ind w:left="705"/>
        <w:jc w:val="both"/>
        <w:textAlignment w:val="baseline"/>
        <w:rPr>
          <w:rStyle w:val="eop"/>
          <w:color w:val="FF0000"/>
        </w:rPr>
      </w:pPr>
      <w:r>
        <w:rPr>
          <w:noProof/>
        </w:rPr>
        <w:drawing>
          <wp:inline distT="0" distB="0" distL="0" distR="0" wp14:anchorId="37AACA7A" wp14:editId="211678FA">
            <wp:extent cx="4679734" cy="4727575"/>
            <wp:effectExtent l="0" t="0" r="6985" b="0"/>
            <wp:docPr id="1398097384" name="Immagine 2" descr="Immagine che contiene mapp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384" name="Immagine 2" descr="Immagine che contiene mappa, testo&#10;&#10;Il contenuto generato dall'IA potrebbe non essere corretto."/>
                    <pic:cNvPicPr>
                      <a:picLocks noChangeAspect="1" noChangeArrowheads="1"/>
                    </pic:cNvPicPr>
                  </pic:nvPicPr>
                  <pic:blipFill rotWithShape="1">
                    <a:blip r:embed="rId16">
                      <a:extLst>
                        <a:ext uri="{28A0092B-C50C-407E-A947-70E740481C1C}">
                          <a14:useLocalDpi xmlns:a14="http://schemas.microsoft.com/office/drawing/2010/main" val="0"/>
                        </a:ext>
                      </a:extLst>
                    </a:blip>
                    <a:srcRect t="19990"/>
                    <a:stretch/>
                  </pic:blipFill>
                  <pic:spPr bwMode="auto">
                    <a:xfrm>
                      <a:off x="0" y="0"/>
                      <a:ext cx="4680000" cy="4727844"/>
                    </a:xfrm>
                    <a:prstGeom prst="rect">
                      <a:avLst/>
                    </a:prstGeom>
                    <a:noFill/>
                    <a:ln>
                      <a:noFill/>
                    </a:ln>
                    <a:extLst>
                      <a:ext uri="{53640926-AAD7-44D8-BBD7-CCE9431645EC}">
                        <a14:shadowObscured xmlns:a14="http://schemas.microsoft.com/office/drawing/2010/main"/>
                      </a:ext>
                    </a:extLst>
                  </pic:spPr>
                </pic:pic>
              </a:graphicData>
            </a:graphic>
          </wp:inline>
        </w:drawing>
      </w:r>
    </w:p>
    <w:p w14:paraId="46099630" w14:textId="77777777" w:rsidR="00BF7FD9" w:rsidRDefault="00BF7FD9" w:rsidP="004561EB">
      <w:pPr>
        <w:pStyle w:val="paragraph"/>
        <w:spacing w:before="0" w:beforeAutospacing="0" w:after="0" w:afterAutospacing="0" w:line="360" w:lineRule="auto"/>
        <w:ind w:left="705"/>
        <w:jc w:val="both"/>
        <w:textAlignment w:val="baseline"/>
        <w:rPr>
          <w:rStyle w:val="eop"/>
          <w:color w:val="FF0000"/>
        </w:rPr>
      </w:pPr>
    </w:p>
    <w:p w14:paraId="78A85597" w14:textId="6FD9CBAC" w:rsidR="00512653" w:rsidRPr="006D449E" w:rsidRDefault="00512653" w:rsidP="00EE3FA5">
      <w:pPr>
        <w:spacing w:line="360" w:lineRule="auto"/>
        <w:jc w:val="both"/>
      </w:pPr>
    </w:p>
    <w:p w14:paraId="2BFD5F2E" w14:textId="3BDCB0D4" w:rsidR="0019685D" w:rsidRDefault="0083148F" w:rsidP="00453BA7">
      <w:pPr>
        <w:jc w:val="center"/>
      </w:pPr>
      <w:r>
        <w:rPr>
          <w:noProof/>
          <w:color w:val="FF0000"/>
        </w:rPr>
        <w:drawing>
          <wp:inline distT="0" distB="0" distL="0" distR="0" wp14:anchorId="201DF800" wp14:editId="7D3AF982">
            <wp:extent cx="4500000" cy="2144549"/>
            <wp:effectExtent l="0" t="0" r="0" b="8255"/>
            <wp:docPr id="1956408317" name="Immagine 2" descr="Immagine che contiene mappa, Aerofotogrammetria, Vista aerea, Corridoio di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8317" name="Immagine 2" descr="Immagine che contiene mappa, Aerofotogrammetria, Vista aerea, Corridoio di trasport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000" cy="2144549"/>
                    </a:xfrm>
                    <a:prstGeom prst="rect">
                      <a:avLst/>
                    </a:prstGeom>
                  </pic:spPr>
                </pic:pic>
              </a:graphicData>
            </a:graphic>
          </wp:inline>
        </w:drawing>
      </w:r>
    </w:p>
    <w:p w14:paraId="74B54DDA" w14:textId="77777777" w:rsidR="00BA5EBE" w:rsidRDefault="00BA5EBE"/>
    <w:p w14:paraId="39BF2D0F" w14:textId="603ADB95" w:rsidR="00BA5EBE" w:rsidRPr="006D449E" w:rsidRDefault="00BA5EBE"/>
    <w:p w14:paraId="1ABBC0C2" w14:textId="77777777" w:rsidR="00DE3687" w:rsidRDefault="00DE3687">
      <w:pPr>
        <w:rPr>
          <w:b/>
          <w:bCs/>
        </w:rPr>
      </w:pPr>
      <w:r>
        <w:rPr>
          <w:b/>
          <w:bCs/>
        </w:rPr>
        <w:br w:type="page"/>
      </w:r>
    </w:p>
    <w:p w14:paraId="1E442258" w14:textId="13571349" w:rsidR="0019685D" w:rsidRDefault="0019685D" w:rsidP="00785B94">
      <w:pPr>
        <w:pStyle w:val="paragraph"/>
        <w:spacing w:before="0" w:beforeAutospacing="0" w:after="0" w:afterAutospacing="0" w:line="360" w:lineRule="auto"/>
        <w:ind w:left="480" w:firstLine="225"/>
        <w:jc w:val="both"/>
        <w:textAlignment w:val="baseline"/>
        <w:rPr>
          <w:b/>
          <w:bCs/>
        </w:rPr>
      </w:pPr>
      <w:r w:rsidRPr="00785B94">
        <w:rPr>
          <w:b/>
          <w:bCs/>
        </w:rPr>
        <w:lastRenderedPageBreak/>
        <w:t xml:space="preserve">Allegato </w:t>
      </w:r>
      <w:r w:rsidR="00785B94">
        <w:rPr>
          <w:b/>
          <w:bCs/>
        </w:rPr>
        <w:t>4</w:t>
      </w:r>
      <w:r w:rsidR="00F24136" w:rsidRPr="00785B94">
        <w:rPr>
          <w:b/>
          <w:bCs/>
        </w:rPr>
        <w:t xml:space="preserve"> - Schema contratto di concessione gratuita IGEA </w:t>
      </w:r>
      <w:r w:rsidR="00DE3687">
        <w:rPr>
          <w:b/>
          <w:bCs/>
        </w:rPr>
        <w:t>–</w:t>
      </w:r>
      <w:r w:rsidR="00F24136" w:rsidRPr="00785B94">
        <w:rPr>
          <w:b/>
          <w:bCs/>
        </w:rPr>
        <w:t xml:space="preserve"> INFN</w:t>
      </w:r>
    </w:p>
    <w:p w14:paraId="066F7732" w14:textId="77777777" w:rsidR="00DE3687" w:rsidRDefault="00DE3687" w:rsidP="00785B94">
      <w:pPr>
        <w:pStyle w:val="paragraph"/>
        <w:spacing w:before="0" w:beforeAutospacing="0" w:after="0" w:afterAutospacing="0" w:line="360" w:lineRule="auto"/>
        <w:ind w:left="480" w:firstLine="225"/>
        <w:jc w:val="both"/>
        <w:textAlignment w:val="baseline"/>
        <w:rPr>
          <w:b/>
          <w:bCs/>
        </w:rPr>
      </w:pPr>
    </w:p>
    <w:p w14:paraId="1D46AC39" w14:textId="77777777" w:rsidR="00DE3687" w:rsidRPr="002F6478" w:rsidRDefault="00DE3687" w:rsidP="00DE3687">
      <w:pPr>
        <w:ind w:right="-33"/>
        <w:jc w:val="center"/>
        <w:rPr>
          <w:rFonts w:ascii="Verdana" w:hAnsi="Verdana"/>
          <w:b/>
          <w:sz w:val="20"/>
          <w:szCs w:val="20"/>
        </w:rPr>
      </w:pPr>
      <w:r>
        <w:rPr>
          <w:rFonts w:ascii="Verdana" w:hAnsi="Verdana"/>
          <w:b/>
          <w:sz w:val="20"/>
          <w:szCs w:val="20"/>
        </w:rPr>
        <w:t>CONCESSIONE IN USO GRATUITO D</w:t>
      </w:r>
      <w:r w:rsidRPr="002F6478">
        <w:rPr>
          <w:rFonts w:ascii="Verdana" w:hAnsi="Verdana"/>
          <w:b/>
          <w:sz w:val="20"/>
          <w:szCs w:val="20"/>
        </w:rPr>
        <w:t>I BENI UBICATI NEL TERRITORIO DI LULA LOC. SOS ENATTOS DI PROPRIETÀ DI IGEA S.P.A.</w:t>
      </w:r>
    </w:p>
    <w:p w14:paraId="3B49D322" w14:textId="77777777" w:rsidR="00DE3687" w:rsidRPr="002F6478" w:rsidRDefault="00DE3687" w:rsidP="00DE3687">
      <w:pPr>
        <w:pStyle w:val="Titolo3"/>
        <w:spacing w:line="360" w:lineRule="auto"/>
        <w:jc w:val="center"/>
        <w:rPr>
          <w:rFonts w:ascii="Verdana" w:hAnsi="Verdana" w:cs="Times New Roman"/>
          <w:bCs w:val="0"/>
          <w:sz w:val="20"/>
          <w:szCs w:val="20"/>
        </w:rPr>
      </w:pPr>
      <w:r w:rsidRPr="002F6478">
        <w:rPr>
          <w:rFonts w:ascii="Verdana" w:hAnsi="Verdana" w:cs="Times New Roman"/>
          <w:bCs w:val="0"/>
          <w:sz w:val="20"/>
          <w:szCs w:val="20"/>
        </w:rPr>
        <w:t>T r a</w:t>
      </w:r>
    </w:p>
    <w:p w14:paraId="1A35A3AF" w14:textId="77777777" w:rsidR="00DE3687" w:rsidRPr="002F6478" w:rsidRDefault="00DE3687" w:rsidP="00DE3687">
      <w:pPr>
        <w:spacing w:line="360" w:lineRule="auto"/>
        <w:jc w:val="both"/>
        <w:rPr>
          <w:rFonts w:ascii="Verdana" w:hAnsi="Verdana"/>
          <w:sz w:val="20"/>
          <w:szCs w:val="20"/>
        </w:rPr>
      </w:pPr>
      <w:r w:rsidRPr="002F6478">
        <w:rPr>
          <w:rFonts w:ascii="Verdana" w:hAnsi="Verdana"/>
          <w:b/>
          <w:sz w:val="20"/>
          <w:szCs w:val="20"/>
        </w:rPr>
        <w:t>L’ISTITUTO NAZIONALE DI FISICA NUCLEARE</w:t>
      </w:r>
      <w:r w:rsidRPr="002F6478">
        <w:rPr>
          <w:rFonts w:ascii="Verdana" w:hAnsi="Verdana"/>
          <w:sz w:val="20"/>
          <w:szCs w:val="20"/>
        </w:rPr>
        <w:t xml:space="preserve">   con sede in Frascati (RM) in via Enrico Fermi N.54 c.f. 84001850589 P.I. 04430461006 in seguito indicato “INFN”, rappresentato dal prof. Antonio Zoccoli in qualità di Presidente e Legale rappresentante giusto decreto di nomina del Ministro dell’Istruzione, dell’Università e della Ricerca N.590 del 27 giugno 2019, legittimato al compimento del presente atto in forza di delibera del Consiglio Direttivo N. ___ del _____  </w:t>
      </w:r>
      <w:r w:rsidRPr="00D74192">
        <w:rPr>
          <w:rFonts w:ascii="Verdana" w:hAnsi="Verdana"/>
          <w:sz w:val="20"/>
          <w:szCs w:val="20"/>
        </w:rPr>
        <w:t xml:space="preserve">in proprio e quale capofila </w:t>
      </w:r>
      <w:r>
        <w:rPr>
          <w:rFonts w:ascii="Verdana" w:hAnsi="Verdana"/>
          <w:sz w:val="20"/>
          <w:szCs w:val="20"/>
        </w:rPr>
        <w:t>degli</w:t>
      </w:r>
      <w:r w:rsidRPr="00D74192">
        <w:rPr>
          <w:rFonts w:ascii="Verdana" w:hAnsi="Verdana"/>
          <w:sz w:val="20"/>
          <w:szCs w:val="20"/>
        </w:rPr>
        <w:t xml:space="preserve"> EPR (………………), di se</w:t>
      </w:r>
      <w:r w:rsidRPr="002F6478">
        <w:rPr>
          <w:rFonts w:ascii="Verdana" w:hAnsi="Verdana"/>
          <w:sz w:val="20"/>
          <w:szCs w:val="20"/>
        </w:rPr>
        <w:t xml:space="preserve">guito indicato anche </w:t>
      </w:r>
      <w:r>
        <w:rPr>
          <w:rFonts w:ascii="Verdana" w:hAnsi="Verdana"/>
          <w:sz w:val="20"/>
          <w:szCs w:val="20"/>
        </w:rPr>
        <w:t>C</w:t>
      </w:r>
      <w:r w:rsidRPr="002F6478">
        <w:rPr>
          <w:rFonts w:ascii="Verdana" w:hAnsi="Verdana"/>
          <w:sz w:val="20"/>
          <w:szCs w:val="20"/>
        </w:rPr>
        <w:t>oncessionario;</w:t>
      </w:r>
    </w:p>
    <w:p w14:paraId="16D52C5F" w14:textId="77777777" w:rsidR="00DE3687" w:rsidRPr="002F6478" w:rsidRDefault="00DE3687" w:rsidP="00DE3687">
      <w:pPr>
        <w:spacing w:line="360" w:lineRule="auto"/>
        <w:jc w:val="center"/>
        <w:rPr>
          <w:rFonts w:ascii="Verdana" w:hAnsi="Verdana"/>
          <w:b/>
          <w:sz w:val="20"/>
          <w:szCs w:val="20"/>
        </w:rPr>
      </w:pPr>
      <w:r w:rsidRPr="002F6478">
        <w:rPr>
          <w:rFonts w:ascii="Verdana" w:hAnsi="Verdana"/>
          <w:b/>
          <w:sz w:val="20"/>
          <w:szCs w:val="20"/>
        </w:rPr>
        <w:t>e</w:t>
      </w:r>
    </w:p>
    <w:p w14:paraId="0B13EA0B" w14:textId="77777777" w:rsidR="00DE3687" w:rsidRPr="002F6478" w:rsidRDefault="00DE3687" w:rsidP="00DE3687">
      <w:pPr>
        <w:pStyle w:val="Titolo3"/>
        <w:keepNext w:val="0"/>
        <w:spacing w:before="0" w:after="0" w:line="360" w:lineRule="auto"/>
        <w:jc w:val="both"/>
        <w:rPr>
          <w:rFonts w:ascii="Verdana" w:hAnsi="Verdana" w:cs="Times New Roman"/>
          <w:b w:val="0"/>
          <w:bCs w:val="0"/>
          <w:sz w:val="20"/>
          <w:szCs w:val="20"/>
        </w:rPr>
      </w:pPr>
      <w:r w:rsidRPr="002F6478">
        <w:rPr>
          <w:rFonts w:ascii="Verdana" w:hAnsi="Verdana" w:cs="Times New Roman"/>
          <w:sz w:val="20"/>
          <w:szCs w:val="20"/>
        </w:rPr>
        <w:t>IGEA S.p.A.</w:t>
      </w:r>
      <w:r w:rsidRPr="002F6478">
        <w:rPr>
          <w:rFonts w:ascii="Verdana" w:hAnsi="Verdana" w:cs="Times New Roman"/>
          <w:b w:val="0"/>
          <w:bCs w:val="0"/>
          <w:sz w:val="20"/>
          <w:szCs w:val="20"/>
        </w:rPr>
        <w:t xml:space="preserve"> con sede legale in Iglesias, località Campo Pisano C.F. e P.I. 01087220289, in persona del legale rappresentante pro tempore, in seguito indicata “IGEA”, in persona dell’Avv. Salvatore Mattana, nato a Carbonia il 08 aprile 1961, C.F. MTTSVT61D08B745T, giusto Decreto di nomina RAS n. 31/3 del 28 agosto 2024</w:t>
      </w:r>
      <w:r w:rsidRPr="002F6478">
        <w:rPr>
          <w:rFonts w:ascii="Verdana" w:eastAsia="Aptos" w:hAnsi="Verdana" w:cs="Times New Roman"/>
          <w:b w:val="0"/>
          <w:bCs w:val="0"/>
          <w:kern w:val="2"/>
          <w:sz w:val="20"/>
          <w:szCs w:val="20"/>
          <w:lang w:eastAsia="en-US"/>
          <w14:ligatures w14:val="standardContextual"/>
        </w:rPr>
        <w:t xml:space="preserve"> </w:t>
      </w:r>
      <w:r w:rsidRPr="002F6478">
        <w:rPr>
          <w:rFonts w:ascii="Verdana" w:hAnsi="Verdana" w:cs="Times New Roman"/>
          <w:b w:val="0"/>
          <w:bCs w:val="0"/>
          <w:sz w:val="20"/>
          <w:szCs w:val="20"/>
        </w:rPr>
        <w:t>legittimato al compimento del presente atto in forza della DGR N. 43-72 del 13 novembre 2024, di seguito indicata anche concedente;</w:t>
      </w:r>
    </w:p>
    <w:p w14:paraId="16065DF3" w14:textId="77777777" w:rsidR="00DE3687" w:rsidRPr="002F6478" w:rsidRDefault="00DE3687" w:rsidP="00DE3687">
      <w:pPr>
        <w:spacing w:line="360" w:lineRule="auto"/>
        <w:jc w:val="both"/>
        <w:rPr>
          <w:rFonts w:ascii="Verdana" w:hAnsi="Verdana"/>
          <w:sz w:val="20"/>
          <w:szCs w:val="20"/>
        </w:rPr>
      </w:pPr>
    </w:p>
    <w:p w14:paraId="0D4EDE5D" w14:textId="77777777" w:rsidR="00DE3687" w:rsidRPr="002F6478" w:rsidRDefault="00DE3687" w:rsidP="00DE3687">
      <w:pPr>
        <w:spacing w:line="360" w:lineRule="auto"/>
        <w:rPr>
          <w:rFonts w:ascii="Verdana" w:hAnsi="Verdana"/>
          <w:i/>
          <w:iCs/>
          <w:sz w:val="20"/>
          <w:szCs w:val="20"/>
        </w:rPr>
      </w:pPr>
      <w:r w:rsidRPr="002F6478">
        <w:rPr>
          <w:rFonts w:ascii="Verdana" w:hAnsi="Verdana"/>
          <w:i/>
          <w:iCs/>
          <w:sz w:val="20"/>
          <w:szCs w:val="20"/>
        </w:rPr>
        <w:t>Nel prosieguo congiuntamente anche “Parti”</w:t>
      </w:r>
    </w:p>
    <w:p w14:paraId="25B55A46" w14:textId="77777777" w:rsidR="00DE3687" w:rsidRPr="002F6478" w:rsidRDefault="00DE3687" w:rsidP="00DE3687">
      <w:pPr>
        <w:spacing w:line="360" w:lineRule="auto"/>
        <w:jc w:val="right"/>
        <w:rPr>
          <w:rFonts w:ascii="Verdana" w:hAnsi="Verdana"/>
          <w:sz w:val="20"/>
          <w:szCs w:val="20"/>
        </w:rPr>
      </w:pPr>
    </w:p>
    <w:p w14:paraId="3954E3A8" w14:textId="77777777" w:rsidR="00DE3687" w:rsidRPr="002F6478" w:rsidRDefault="00DE3687" w:rsidP="00DE3687">
      <w:pPr>
        <w:spacing w:line="360" w:lineRule="auto"/>
        <w:jc w:val="center"/>
        <w:rPr>
          <w:rFonts w:ascii="Verdana" w:hAnsi="Verdana"/>
          <w:b/>
          <w:sz w:val="20"/>
          <w:szCs w:val="20"/>
        </w:rPr>
      </w:pPr>
      <w:r w:rsidRPr="002F6478">
        <w:rPr>
          <w:rFonts w:ascii="Verdana" w:hAnsi="Verdana"/>
          <w:b/>
          <w:sz w:val="20"/>
          <w:szCs w:val="20"/>
        </w:rPr>
        <w:t>PREMESSO CHE</w:t>
      </w:r>
    </w:p>
    <w:p w14:paraId="08AE6EAA" w14:textId="77777777" w:rsidR="00DE3687" w:rsidRDefault="00DE3687" w:rsidP="005A0557">
      <w:pPr>
        <w:pStyle w:val="Paragrafoelenco"/>
        <w:numPr>
          <w:ilvl w:val="0"/>
          <w:numId w:val="48"/>
        </w:numPr>
        <w:autoSpaceDE w:val="0"/>
        <w:autoSpaceDN w:val="0"/>
        <w:adjustRightInd w:val="0"/>
        <w:spacing w:before="120" w:after="120" w:line="360" w:lineRule="auto"/>
        <w:ind w:left="0" w:firstLine="0"/>
        <w:jc w:val="both"/>
        <w:rPr>
          <w:rFonts w:ascii="Verdana" w:hAnsi="Verdana"/>
          <w:bCs/>
          <w:sz w:val="20"/>
          <w:szCs w:val="20"/>
        </w:rPr>
      </w:pPr>
      <w:r w:rsidRPr="002F6478">
        <w:rPr>
          <w:rStyle w:val="eop"/>
          <w:rFonts w:ascii="Verdana" w:hAnsi="Verdana"/>
          <w:sz w:val="20"/>
          <w:szCs w:val="20"/>
        </w:rPr>
        <w:t>IGEA</w:t>
      </w:r>
      <w:r w:rsidRPr="002F6478">
        <w:rPr>
          <w:rFonts w:ascii="Verdana" w:hAnsi="Verdana"/>
          <w:bCs/>
          <w:sz w:val="20"/>
          <w:szCs w:val="20"/>
        </w:rPr>
        <w:t>, società in house della Regione Sardegna, è proprietaria dei seguenti beni immobili appartenenti al compendio minerario di Sos Enattos, sito nel comune di Lula (NU), meglio identificati nelle planimetrie allegate e dai riferimenti catastali di seguito elencati:</w:t>
      </w:r>
    </w:p>
    <w:p w14:paraId="26D81FF0" w14:textId="77777777" w:rsidR="00DE3687" w:rsidRDefault="00DE3687" w:rsidP="00DE3687">
      <w:pPr>
        <w:pStyle w:val="Paragrafoelenco"/>
        <w:autoSpaceDE w:val="0"/>
        <w:autoSpaceDN w:val="0"/>
        <w:adjustRightInd w:val="0"/>
        <w:spacing w:before="120" w:after="120" w:line="360" w:lineRule="auto"/>
        <w:ind w:left="0"/>
        <w:jc w:val="both"/>
        <w:rPr>
          <w:rFonts w:ascii="Verdana" w:hAnsi="Verdana"/>
          <w:bCs/>
          <w:sz w:val="20"/>
          <w:szCs w:val="20"/>
        </w:rPr>
      </w:pPr>
      <w:r>
        <w:rPr>
          <w:rFonts w:ascii="Verdana" w:hAnsi="Verdana"/>
          <w:bCs/>
          <w:sz w:val="20"/>
          <w:szCs w:val="20"/>
        </w:rPr>
        <w:t>Area ex Impianto del granito</w:t>
      </w:r>
    </w:p>
    <w:p w14:paraId="4C4E0C29" w14:textId="77777777" w:rsidR="00DE3687" w:rsidRPr="00944326" w:rsidRDefault="00DE3687" w:rsidP="005A0557">
      <w:pPr>
        <w:pStyle w:val="Testonormale"/>
        <w:numPr>
          <w:ilvl w:val="0"/>
          <w:numId w:val="48"/>
        </w:numPr>
        <w:spacing w:after="60"/>
        <w:ind w:left="714" w:hanging="357"/>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NCT Foglio 54 mappale 136</w:t>
      </w:r>
    </w:p>
    <w:p w14:paraId="69354FCB"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NCT Foglio 54 mappale 124</w:t>
      </w:r>
    </w:p>
    <w:p w14:paraId="3D4302DA"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NCT Foglio 54 mappale 116</w:t>
      </w:r>
    </w:p>
    <w:p w14:paraId="4ED13272"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 xml:space="preserve">Comune di Lula NCEU Foglio 54 mappale 112 </w:t>
      </w:r>
    </w:p>
    <w:p w14:paraId="4A8923AB"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NCEU Foglio 54 mappale 114</w:t>
      </w:r>
    </w:p>
    <w:p w14:paraId="0A2A3250"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NCEU Foglio 54 mappale 115</w:t>
      </w:r>
    </w:p>
    <w:p w14:paraId="0FD8DCB7"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NCEU Foglio 54 mappale 118</w:t>
      </w:r>
    </w:p>
    <w:p w14:paraId="0D980E0F"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NCEU Foglio 54 mappale 137</w:t>
      </w:r>
    </w:p>
    <w:p w14:paraId="1D60040F"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NCT Foglio 54, mappale 124</w:t>
      </w:r>
    </w:p>
    <w:p w14:paraId="0788662E" w14:textId="77777777" w:rsidR="00DE3687" w:rsidRPr="00944326" w:rsidRDefault="00DE3687" w:rsidP="005A0557">
      <w:pPr>
        <w:pStyle w:val="Testonormale"/>
        <w:numPr>
          <w:ilvl w:val="0"/>
          <w:numId w:val="48"/>
        </w:numPr>
        <w:spacing w:after="60"/>
        <w:rPr>
          <w:rFonts w:ascii="Verdana" w:eastAsia="Times New Roman" w:hAnsi="Verdana" w:cs="Times New Roman"/>
          <w:bCs/>
          <w:sz w:val="20"/>
          <w:szCs w:val="20"/>
          <w:lang w:eastAsia="it-IT"/>
        </w:rPr>
      </w:pPr>
      <w:r w:rsidRPr="00944326">
        <w:rPr>
          <w:rFonts w:ascii="Verdana" w:eastAsia="Times New Roman" w:hAnsi="Verdana" w:cs="Times New Roman"/>
          <w:bCs/>
          <w:sz w:val="20"/>
          <w:szCs w:val="20"/>
          <w:lang w:eastAsia="it-IT"/>
        </w:rPr>
        <w:t>Comune di Lula NCT Foglio 54, mappale 128</w:t>
      </w:r>
    </w:p>
    <w:p w14:paraId="16C4A511" w14:textId="77777777" w:rsidR="00DE3687" w:rsidRPr="002F2C87" w:rsidRDefault="00DE3687" w:rsidP="00DE3687">
      <w:pPr>
        <w:pStyle w:val="Testonormale"/>
        <w:spacing w:after="120"/>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t>Altre aree</w:t>
      </w:r>
    </w:p>
    <w:p w14:paraId="10FD330D" w14:textId="77777777" w:rsidR="00DE3687" w:rsidRPr="002F2C87" w:rsidRDefault="00DE3687" w:rsidP="005A0557">
      <w:pPr>
        <w:pStyle w:val="Testonormale"/>
        <w:numPr>
          <w:ilvl w:val="0"/>
          <w:numId w:val="48"/>
        </w:numPr>
        <w:spacing w:after="60"/>
        <w:ind w:left="714" w:hanging="357"/>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t xml:space="preserve">Comune di Lula NCT Foglio 54 mappale 122 </w:t>
      </w:r>
    </w:p>
    <w:p w14:paraId="5C9C4433" w14:textId="77777777" w:rsidR="00DE3687" w:rsidRPr="002F2C87" w:rsidRDefault="00DE3687" w:rsidP="005A0557">
      <w:pPr>
        <w:pStyle w:val="Testonormale"/>
        <w:numPr>
          <w:ilvl w:val="0"/>
          <w:numId w:val="48"/>
        </w:numPr>
        <w:spacing w:after="60"/>
        <w:ind w:left="714" w:hanging="357"/>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lastRenderedPageBreak/>
        <w:t xml:space="preserve">Comune di Lula NCT Foglio 54, mappale 126 </w:t>
      </w:r>
    </w:p>
    <w:p w14:paraId="71F1477E" w14:textId="77777777" w:rsidR="00DE3687" w:rsidRPr="002F2C87" w:rsidRDefault="00DE3687" w:rsidP="005A0557">
      <w:pPr>
        <w:pStyle w:val="Testonormale"/>
        <w:numPr>
          <w:ilvl w:val="0"/>
          <w:numId w:val="48"/>
        </w:numPr>
        <w:spacing w:after="60"/>
        <w:ind w:left="714" w:hanging="357"/>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t>Comune di Lula NCT Foglio 54, mappale 127</w:t>
      </w:r>
    </w:p>
    <w:p w14:paraId="5050AD5A" w14:textId="77777777" w:rsidR="00DE3687" w:rsidRPr="002F2C87" w:rsidRDefault="00DE3687" w:rsidP="005A0557">
      <w:pPr>
        <w:pStyle w:val="Testonormale"/>
        <w:numPr>
          <w:ilvl w:val="0"/>
          <w:numId w:val="48"/>
        </w:numPr>
        <w:spacing w:after="60"/>
        <w:ind w:left="714" w:hanging="357"/>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t>Comune di Lula NCT Foglio 54, particella 42</w:t>
      </w:r>
    </w:p>
    <w:p w14:paraId="421723D9" w14:textId="77777777" w:rsidR="00DE3687" w:rsidRPr="002F2C87" w:rsidRDefault="00DE3687" w:rsidP="005A0557">
      <w:pPr>
        <w:pStyle w:val="Testonormale"/>
        <w:numPr>
          <w:ilvl w:val="0"/>
          <w:numId w:val="48"/>
        </w:numPr>
        <w:spacing w:after="120"/>
        <w:ind w:left="714" w:hanging="357"/>
        <w:rPr>
          <w:rFonts w:ascii="Verdana" w:eastAsia="Times New Roman" w:hAnsi="Verdana" w:cs="Times New Roman"/>
          <w:bCs/>
          <w:sz w:val="20"/>
          <w:szCs w:val="20"/>
          <w:lang w:eastAsia="it-IT"/>
        </w:rPr>
      </w:pPr>
      <w:r w:rsidRPr="002F2C87">
        <w:rPr>
          <w:rFonts w:ascii="Verdana" w:eastAsia="Times New Roman" w:hAnsi="Verdana" w:cs="Times New Roman"/>
          <w:bCs/>
          <w:sz w:val="20"/>
          <w:szCs w:val="20"/>
          <w:lang w:eastAsia="it-IT"/>
        </w:rPr>
        <w:t xml:space="preserve">Comune di Lula NCT Foglio 54, particella 132. </w:t>
      </w:r>
    </w:p>
    <w:p w14:paraId="0CC7009F" w14:textId="77777777" w:rsidR="00DE3687" w:rsidRPr="004B5B47" w:rsidRDefault="00DE3687" w:rsidP="005A0557">
      <w:pPr>
        <w:pStyle w:val="Paragrafoelenco"/>
        <w:numPr>
          <w:ilvl w:val="0"/>
          <w:numId w:val="47"/>
        </w:numPr>
        <w:autoSpaceDE w:val="0"/>
        <w:autoSpaceDN w:val="0"/>
        <w:adjustRightInd w:val="0"/>
        <w:spacing w:line="360" w:lineRule="auto"/>
        <w:ind w:left="0" w:firstLine="0"/>
        <w:jc w:val="both"/>
        <w:textAlignment w:val="baseline"/>
        <w:rPr>
          <w:rFonts w:ascii="Verdana" w:hAnsi="Verdana"/>
          <w:sz w:val="20"/>
          <w:szCs w:val="20"/>
        </w:rPr>
      </w:pPr>
      <w:r w:rsidRPr="004B5B47">
        <w:rPr>
          <w:rFonts w:ascii="Verdana" w:hAnsi="Verdana"/>
          <w:bCs/>
          <w:sz w:val="20"/>
          <w:szCs w:val="20"/>
        </w:rPr>
        <w:t>l’INFN, in base ai propri compiti istituzionali, promuove, coordina ed effettua la ricerca scientifica nel campo della fisica nucleare, subnucleare, astro-particellare e delle interazioni fondamentali, nonché la ricerca e lo sviluppo tecnologico pertinenti all’attività in tali settori, prevedendo forme di sinergia con altri Enti di ricerca e il mondo dell’impresa.</w:t>
      </w:r>
      <w:r w:rsidRPr="004B5B47">
        <w:rPr>
          <w:rStyle w:val="normaltextrun"/>
          <w:rFonts w:ascii="Verdana" w:hAnsi="Verdana"/>
          <w:sz w:val="20"/>
          <w:szCs w:val="20"/>
        </w:rPr>
        <w:t xml:space="preserve"> Nel perseguimento della propria missione si avvale in via prioritaria della collaborazione con le Università, regolata da apposite convenzioni. L'Istituto altresì:</w:t>
      </w:r>
      <w:r w:rsidRPr="004B5B47">
        <w:rPr>
          <w:rStyle w:val="eop"/>
          <w:rFonts w:ascii="Verdana" w:hAnsi="Verdana"/>
          <w:sz w:val="20"/>
          <w:szCs w:val="20"/>
        </w:rPr>
        <w:t> </w:t>
      </w:r>
    </w:p>
    <w:p w14:paraId="496F7D7F" w14:textId="77777777" w:rsidR="00DE3687" w:rsidRPr="002F6478" w:rsidRDefault="00DE3687" w:rsidP="005A0557">
      <w:pPr>
        <w:pStyle w:val="paragraph"/>
        <w:numPr>
          <w:ilvl w:val="0"/>
          <w:numId w:val="45"/>
        </w:numPr>
        <w:spacing w:before="0" w:beforeAutospacing="0" w:after="0" w:afterAutospacing="0" w:line="360" w:lineRule="auto"/>
        <w:ind w:left="0" w:firstLine="0"/>
        <w:jc w:val="both"/>
        <w:textAlignment w:val="baseline"/>
        <w:rPr>
          <w:rFonts w:ascii="Verdana" w:hAnsi="Verdana"/>
          <w:sz w:val="20"/>
          <w:szCs w:val="20"/>
        </w:rPr>
      </w:pPr>
      <w:r w:rsidRPr="002F6478">
        <w:rPr>
          <w:rStyle w:val="normaltextrun"/>
          <w:rFonts w:ascii="Verdana" w:hAnsi="Verdana"/>
          <w:sz w:val="20"/>
          <w:szCs w:val="20"/>
        </w:rPr>
        <w:t>promuove, realizza e opera grandi infrastrutture di ricerca, mettendole a disposizione di un’ampia comunità nazionale e internazionale anche interdisciplinare;</w:t>
      </w:r>
      <w:r w:rsidRPr="002F6478">
        <w:rPr>
          <w:rStyle w:val="eop"/>
          <w:rFonts w:ascii="Verdana" w:hAnsi="Verdana"/>
          <w:sz w:val="20"/>
          <w:szCs w:val="20"/>
        </w:rPr>
        <w:t> </w:t>
      </w:r>
    </w:p>
    <w:p w14:paraId="552E51A5" w14:textId="77777777" w:rsidR="00DE3687" w:rsidRPr="002F6478" w:rsidRDefault="00DE3687" w:rsidP="005A0557">
      <w:pPr>
        <w:pStyle w:val="paragraph"/>
        <w:numPr>
          <w:ilvl w:val="0"/>
          <w:numId w:val="45"/>
        </w:numPr>
        <w:spacing w:before="0" w:beforeAutospacing="0" w:after="0" w:afterAutospacing="0" w:line="360" w:lineRule="auto"/>
        <w:ind w:left="0" w:firstLine="0"/>
        <w:jc w:val="both"/>
        <w:textAlignment w:val="baseline"/>
        <w:rPr>
          <w:rStyle w:val="eop"/>
          <w:rFonts w:ascii="Verdana" w:hAnsi="Verdana"/>
          <w:sz w:val="20"/>
          <w:szCs w:val="20"/>
        </w:rPr>
      </w:pPr>
      <w:r w:rsidRPr="002F6478">
        <w:rPr>
          <w:rStyle w:val="normaltextrun"/>
          <w:rFonts w:ascii="Verdana" w:hAnsi="Verdana"/>
          <w:sz w:val="20"/>
          <w:szCs w:val="20"/>
        </w:rPr>
        <w:t>nel rispetto della vigente normativa in materia promuove la costituzione, e partecipa a consorzi, fondazioni, associazioni, società, anche internazionali, stranieri e comunitari, che abbiano come scopo lo sviluppo delle ricerche, la prestazione di servizi ad esse attinenti o il trasferimento e la valorizzazione di conoscenze, nei campi di sua competenza e in campi interdisciplinari e di interesse applicativo;</w:t>
      </w:r>
      <w:r w:rsidRPr="002F6478">
        <w:rPr>
          <w:rStyle w:val="eop"/>
          <w:rFonts w:ascii="Verdana" w:hAnsi="Verdana"/>
          <w:sz w:val="20"/>
          <w:szCs w:val="20"/>
        </w:rPr>
        <w:t> </w:t>
      </w:r>
    </w:p>
    <w:p w14:paraId="6CFEFEFB" w14:textId="77777777" w:rsidR="00DE3687" w:rsidRPr="002F6478" w:rsidRDefault="00DE3687" w:rsidP="005A0557">
      <w:pPr>
        <w:pStyle w:val="paragraph"/>
        <w:numPr>
          <w:ilvl w:val="0"/>
          <w:numId w:val="46"/>
        </w:numPr>
        <w:spacing w:before="0" w:beforeAutospacing="0" w:after="0" w:afterAutospacing="0" w:line="360" w:lineRule="auto"/>
        <w:ind w:left="0" w:firstLine="0"/>
        <w:jc w:val="both"/>
        <w:textAlignment w:val="baseline"/>
        <w:rPr>
          <w:rFonts w:ascii="Verdana" w:hAnsi="Verdana"/>
          <w:sz w:val="20"/>
          <w:szCs w:val="20"/>
        </w:rPr>
      </w:pPr>
      <w:r w:rsidRPr="002F6478">
        <w:rPr>
          <w:rFonts w:ascii="Verdana" w:eastAsia="Playfair Display" w:hAnsi="Verdana"/>
          <w:color w:val="000000"/>
          <w:sz w:val="20"/>
          <w:szCs w:val="20"/>
        </w:rPr>
        <w:t xml:space="preserve">la Regione </w:t>
      </w:r>
      <w:r>
        <w:rPr>
          <w:rFonts w:ascii="Verdana" w:eastAsia="Playfair Display" w:hAnsi="Verdana"/>
          <w:color w:val="000000"/>
          <w:sz w:val="20"/>
          <w:szCs w:val="20"/>
        </w:rPr>
        <w:t xml:space="preserve">Autonoma della </w:t>
      </w:r>
      <w:r w:rsidRPr="002F6478">
        <w:rPr>
          <w:rFonts w:ascii="Verdana" w:eastAsia="Playfair Display" w:hAnsi="Verdana"/>
          <w:color w:val="000000"/>
          <w:sz w:val="20"/>
          <w:szCs w:val="20"/>
        </w:rPr>
        <w:t>Sardegna ha emanato la Legge Regionale n. 7 del 7 agosto 2007, “</w:t>
      </w:r>
      <w:r w:rsidRPr="002F6478">
        <w:rPr>
          <w:rFonts w:ascii="Verdana" w:eastAsia="Playfair Display" w:hAnsi="Verdana"/>
          <w:i/>
          <w:color w:val="000000"/>
          <w:sz w:val="20"/>
          <w:szCs w:val="20"/>
        </w:rPr>
        <w:t>Promozione della ricerca scientifica e dell’innovazione tecnologica in Sardegna</w:t>
      </w:r>
      <w:r w:rsidRPr="002F6478">
        <w:rPr>
          <w:rFonts w:ascii="Verdana" w:eastAsia="Playfair Display" w:hAnsi="Verdana"/>
          <w:color w:val="000000"/>
          <w:sz w:val="20"/>
          <w:szCs w:val="20"/>
        </w:rPr>
        <w:t>” con l’intento di promuovere, rafforzare e diffondere la ricerca scientifica e l'innovazione tecnologica, ponendosi ai sensi dell’art. 1 comma 2 della predetta legge i seguenti obiettivi: “</w:t>
      </w:r>
      <w:r w:rsidRPr="002F6478">
        <w:rPr>
          <w:rFonts w:ascii="Verdana" w:eastAsia="Playfair Display" w:hAnsi="Verdana"/>
          <w:i/>
          <w:color w:val="000000"/>
          <w:sz w:val="20"/>
          <w:szCs w:val="20"/>
        </w:rPr>
        <w:t>a) promuovere, sostenere e divulgare la cultura scientifica; b) sviluppare, attrarre e mantenere nel sistema regionale della ricerca un capitale umano altamente qualificato; c) sostenere il sistema regionale della ricerca e la sua internazionalizzazione; d) razionalizzare l'organizzazione, la programmazione e l'attuazione degli interventi regionali nel settore della ricerca; e) sviluppare una stretta integrazione tra la ricerca fondamentale, o di base, e quella applicata e tra il sistema della ricerca e quello dell'impresa”;</w:t>
      </w:r>
    </w:p>
    <w:p w14:paraId="0D88CD6F" w14:textId="77777777" w:rsidR="00DE3687" w:rsidRPr="002F6478" w:rsidRDefault="00DE3687" w:rsidP="005A0557">
      <w:pPr>
        <w:pStyle w:val="paragraph"/>
        <w:numPr>
          <w:ilvl w:val="0"/>
          <w:numId w:val="46"/>
        </w:numPr>
        <w:spacing w:before="0" w:beforeAutospacing="0" w:after="0" w:afterAutospacing="0" w:line="360" w:lineRule="auto"/>
        <w:ind w:left="0" w:firstLine="0"/>
        <w:jc w:val="both"/>
        <w:textAlignment w:val="baseline"/>
        <w:rPr>
          <w:rFonts w:ascii="Verdana" w:hAnsi="Verdana"/>
          <w:sz w:val="20"/>
          <w:szCs w:val="20"/>
        </w:rPr>
      </w:pPr>
      <w:r w:rsidRPr="002F6478">
        <w:rPr>
          <w:rFonts w:ascii="Verdana" w:eastAsia="Playfair Display" w:hAnsi="Verdana"/>
          <w:color w:val="000000"/>
          <w:sz w:val="20"/>
          <w:szCs w:val="20"/>
        </w:rPr>
        <w:t xml:space="preserve">in data 5 febbraio 2018 tra la Regione Autonoma della Sardegna, </w:t>
      </w:r>
      <w:r w:rsidRPr="002F6478">
        <w:rPr>
          <w:rFonts w:ascii="Verdana" w:eastAsia="Playfair Display" w:hAnsi="Verdana"/>
          <w:i/>
          <w:color w:val="000000"/>
          <w:sz w:val="20"/>
          <w:szCs w:val="20"/>
        </w:rPr>
        <w:t>Assessorato Della Programmazione, Bilancio, Credito e Assetto del Territorio e Assessorato dell’Industria</w:t>
      </w:r>
      <w:r w:rsidRPr="002F6478">
        <w:rPr>
          <w:rFonts w:ascii="Verdana" w:eastAsia="Playfair Display" w:hAnsi="Verdana"/>
          <w:color w:val="000000"/>
          <w:sz w:val="20"/>
          <w:szCs w:val="20"/>
        </w:rPr>
        <w:t xml:space="preserve">, l’Università degli Studi di Sassari, in qualità di soggetto proponente e capofila, l’Istituto Nazionale di Fisica Nucleare (INFN) e l’Istituto Nazionale di Geofisica e Vulcanologia (INGV) e, per adesione, IGEA S.P.A. è stato stipulato un Accordo di Programma finalizzato alla realizzazione nella Regione Autonoma della Sardegna di una infrastruttura a basso rumore sismico e antropico dedicata alla ricerca di base nell’ambito della rivelazione di onde gravitazionali, fisica della gravitazione, geofisica e sue applicazioni denominato progetto “SAR-GRAV” ed è stato individuato il sito nella Miniera di Sos Enattos nel Comune di Lula (NU) </w:t>
      </w:r>
      <w:r>
        <w:rPr>
          <w:rFonts w:ascii="Verdana" w:eastAsia="Playfair Display" w:hAnsi="Verdana"/>
          <w:color w:val="000000"/>
          <w:sz w:val="20"/>
          <w:szCs w:val="20"/>
        </w:rPr>
        <w:lastRenderedPageBreak/>
        <w:t xml:space="preserve">compreso nell’omonima Concessione Mineraria di cui Igea S.p.A. è titolare e </w:t>
      </w:r>
      <w:r w:rsidRPr="002F6478">
        <w:rPr>
          <w:rFonts w:ascii="Verdana" w:eastAsia="Playfair Display" w:hAnsi="Verdana"/>
          <w:color w:val="000000"/>
          <w:sz w:val="20"/>
          <w:szCs w:val="20"/>
        </w:rPr>
        <w:t>parte del patrimonio immobiliare di IGEA;</w:t>
      </w:r>
    </w:p>
    <w:p w14:paraId="543DE4AE" w14:textId="77777777" w:rsidR="00DE3687" w:rsidRPr="00A318B0" w:rsidRDefault="00DE3687" w:rsidP="005A0557">
      <w:pPr>
        <w:pStyle w:val="paragraph"/>
        <w:numPr>
          <w:ilvl w:val="0"/>
          <w:numId w:val="46"/>
        </w:numPr>
        <w:spacing w:before="0" w:beforeAutospacing="0" w:after="0" w:afterAutospacing="0" w:line="360" w:lineRule="auto"/>
        <w:ind w:left="0" w:firstLine="0"/>
        <w:jc w:val="both"/>
        <w:textAlignment w:val="baseline"/>
        <w:rPr>
          <w:rFonts w:ascii="Verdana" w:hAnsi="Verdana"/>
          <w:sz w:val="20"/>
          <w:szCs w:val="20"/>
        </w:rPr>
      </w:pPr>
      <w:r w:rsidRPr="002F6478">
        <w:rPr>
          <w:rFonts w:ascii="Verdana" w:eastAsia="Playfair Display" w:hAnsi="Verdana"/>
          <w:color w:val="000000"/>
          <w:sz w:val="20"/>
          <w:szCs w:val="20"/>
        </w:rPr>
        <w:t xml:space="preserve">IGEA, oltre ad essere titolare </w:t>
      </w:r>
      <w:r>
        <w:rPr>
          <w:rFonts w:ascii="Verdana" w:eastAsia="Playfair Display" w:hAnsi="Verdana"/>
          <w:color w:val="000000"/>
          <w:sz w:val="20"/>
          <w:szCs w:val="20"/>
        </w:rPr>
        <w:t xml:space="preserve">della Concessione mineraria e in parte proprietaria </w:t>
      </w:r>
      <w:r w:rsidRPr="002F6478">
        <w:rPr>
          <w:rFonts w:ascii="Verdana" w:eastAsia="Playfair Display" w:hAnsi="Verdana"/>
          <w:color w:val="000000"/>
          <w:sz w:val="20"/>
          <w:szCs w:val="20"/>
        </w:rPr>
        <w:t>delle aree sulle quali verrà realizzato il progetto, è stata individuata anche quale soggetto giuridico operante nell’attività di messa in sicurezza, di ripristino ambientale e bonifica di aree minerarie dismesse e/o in via di dismissione, agendo nell’ambito dei piani e delle linee di indirizzo provenienti dalla stessa Regione Autonoma della Sardegna – Assessorato dell’Industria, suo unico azionista</w:t>
      </w:r>
      <w:r>
        <w:rPr>
          <w:rFonts w:ascii="Verdana" w:eastAsia="Playfair Display" w:hAnsi="Verdana"/>
          <w:color w:val="000000"/>
          <w:sz w:val="20"/>
          <w:szCs w:val="20"/>
        </w:rPr>
        <w:t xml:space="preserve">, e pertanto unica responsabile delle eventuali opere di ripristino ambientale e </w:t>
      </w:r>
      <w:r w:rsidRPr="00A318B0">
        <w:rPr>
          <w:rFonts w:ascii="Verdana" w:eastAsia="Playfair Display" w:hAnsi="Verdana"/>
          <w:color w:val="000000"/>
          <w:sz w:val="20"/>
          <w:szCs w:val="20"/>
        </w:rPr>
        <w:t>bonifica esterne al perimetro di concessione;</w:t>
      </w:r>
    </w:p>
    <w:p w14:paraId="657ABA61" w14:textId="77777777" w:rsidR="00DE3687" w:rsidRPr="0084032C" w:rsidRDefault="00DE3687" w:rsidP="005A0557">
      <w:pPr>
        <w:pStyle w:val="paragraph"/>
        <w:numPr>
          <w:ilvl w:val="0"/>
          <w:numId w:val="46"/>
        </w:numPr>
        <w:spacing w:before="0" w:beforeAutospacing="0" w:after="120" w:afterAutospacing="0" w:line="360" w:lineRule="auto"/>
        <w:ind w:left="0" w:firstLine="0"/>
        <w:jc w:val="both"/>
        <w:textAlignment w:val="baseline"/>
        <w:rPr>
          <w:rFonts w:ascii="Verdana" w:eastAsia="Playfair Display" w:hAnsi="Verdana"/>
          <w:color w:val="000000"/>
          <w:sz w:val="20"/>
          <w:szCs w:val="20"/>
        </w:rPr>
      </w:pPr>
      <w:r w:rsidRPr="0084032C">
        <w:rPr>
          <w:rFonts w:ascii="Verdana" w:eastAsia="Playfair Display" w:hAnsi="Verdana"/>
          <w:color w:val="000000"/>
          <w:sz w:val="20"/>
          <w:szCs w:val="20"/>
        </w:rPr>
        <w:t xml:space="preserve">IGEA, per conto di RAS, con nota prot. </w:t>
      </w:r>
      <w:proofErr w:type="gramStart"/>
      <w:r w:rsidRPr="0084032C">
        <w:rPr>
          <w:rFonts w:ascii="Verdana" w:eastAsia="Playfair Display" w:hAnsi="Verdana"/>
          <w:color w:val="000000"/>
          <w:sz w:val="20"/>
          <w:szCs w:val="20"/>
        </w:rPr>
        <w:t>n….</w:t>
      </w:r>
      <w:proofErr w:type="gramEnd"/>
      <w:r w:rsidRPr="0084032C">
        <w:rPr>
          <w:rFonts w:ascii="Verdana" w:eastAsia="Playfair Display" w:hAnsi="Verdana"/>
          <w:color w:val="000000"/>
          <w:sz w:val="20"/>
          <w:szCs w:val="20"/>
        </w:rPr>
        <w:t>. in data ……</w:t>
      </w:r>
      <w:proofErr w:type="gramStart"/>
      <w:r w:rsidRPr="0084032C">
        <w:rPr>
          <w:rFonts w:ascii="Verdana" w:eastAsia="Playfair Display" w:hAnsi="Verdana"/>
          <w:color w:val="000000"/>
          <w:sz w:val="20"/>
          <w:szCs w:val="20"/>
        </w:rPr>
        <w:t>…….</w:t>
      </w:r>
      <w:proofErr w:type="gramEnd"/>
      <w:r w:rsidRPr="0084032C">
        <w:rPr>
          <w:rFonts w:ascii="Verdana" w:eastAsia="Playfair Display" w:hAnsi="Verdana"/>
          <w:color w:val="000000"/>
          <w:sz w:val="20"/>
          <w:szCs w:val="20"/>
        </w:rPr>
        <w:t>, in applicazione di quanto disposto dall’art. 54 c. 3 del D.lgs. 42/2004 e smi, ha dato preventiva comunicazione al Ministero dei beni culturali dell’intervenien</w:t>
      </w:r>
      <w:r>
        <w:rPr>
          <w:rFonts w:ascii="Verdana" w:eastAsia="Playfair Display" w:hAnsi="Verdana"/>
          <w:color w:val="000000"/>
          <w:sz w:val="20"/>
          <w:szCs w:val="20"/>
        </w:rPr>
        <w:t>te</w:t>
      </w:r>
      <w:r w:rsidRPr="0084032C">
        <w:rPr>
          <w:rFonts w:ascii="Verdana" w:eastAsia="Playfair Display" w:hAnsi="Verdana"/>
          <w:color w:val="000000"/>
          <w:sz w:val="20"/>
          <w:szCs w:val="20"/>
        </w:rPr>
        <w:t xml:space="preserve">  concessione per le finalità di cui agli articoli 18 e 19 del medesimo D.lgs. 42/2004.</w:t>
      </w:r>
    </w:p>
    <w:p w14:paraId="304D0CE8" w14:textId="77777777" w:rsidR="00DE3687" w:rsidRPr="005C3D1B" w:rsidRDefault="00DE3687" w:rsidP="00DE3687">
      <w:pPr>
        <w:pStyle w:val="paragraph"/>
        <w:spacing w:before="0" w:beforeAutospacing="0" w:after="0" w:afterAutospacing="0" w:line="360" w:lineRule="auto"/>
        <w:jc w:val="center"/>
        <w:textAlignment w:val="baseline"/>
        <w:rPr>
          <w:rFonts w:ascii="Verdana" w:hAnsi="Verdana"/>
          <w:b/>
          <w:sz w:val="20"/>
          <w:szCs w:val="20"/>
        </w:rPr>
      </w:pPr>
      <w:r w:rsidRPr="005C3D1B">
        <w:rPr>
          <w:rFonts w:ascii="Verdana" w:eastAsia="Playfair Display" w:hAnsi="Verdana"/>
          <w:b/>
          <w:color w:val="000000"/>
          <w:sz w:val="20"/>
          <w:szCs w:val="20"/>
        </w:rPr>
        <w:t>CONSIDERATO CHE</w:t>
      </w:r>
    </w:p>
    <w:p w14:paraId="16F4E8D1"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l’Italia è candidata, sotto il coordinamento scientifico dell’INFN, a ospitare in Sardegna, nell’area della miniera dismessa di Sos Enattos, l’Einstein Telescope (ET), una grande infrastruttura di ricerca per la rivelazione di onde gravitazionali da realizzare in Europa, un progetto di impatto scientifico e tecnologico di livello mondiale;</w:t>
      </w:r>
    </w:p>
    <w:p w14:paraId="4C9446CF"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nel sito della ex miniera di Sos Enattos esiste già SAR-GRAV, un laboratorio finanziato con 3,5 milioni di euro dalla Regione Autonoma della Sardegna, sulla base di un accordo siglato tra la stessa Regione e l’Università di Sassari, l’Istituto Nazionale di Fisica Nucleare (INFN), l’Istituto Nazionale di Geofisica e Vulcanologia (INGV), l’Università di Cagliari e con intervento per adesione di IGEA, società che gestisce la miniera. Il laboratorio SAR-GRAV è scientificamente attivo dal 2019, quando l’esperimento Archimedes, finanziato dall’INFN con obiettivi di fisica fondamentale, ha iniziato a operare, ma allo stesso tempo fornendo anche il proprio contributo alla caratterizzazione del sito di Sos Enattos;</w:t>
      </w:r>
    </w:p>
    <w:p w14:paraId="6F6D4578"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l’INFN, l’Istituto Nazionale di Astrofisica (INAF) e l’Istituto Nazionale di Geofisica e Vulcanologia (INGV), di seguito insieme EPR, hanno sottoscritto fra loro un accordo per la realizzazione di un’infrastruttura multidisciplinare funzionale sia alla candidatura italiana ad ospitare ET sia a potenziare quanto già avviato con il Laboratorio SAR-GRAV. Tale infrastruttura sarà dedicata ad attività di ricerca, comunicazione, formazione, relazione con il territorio oltre che di Ricerca e Sviluppo (R&amp;D) di soluzioni innovative di alta tecnologia sinergiche al progetto Einstein Telescope (ET) e di ricerche geofisiche presso l’area della miniera dismessa di Sos Enattos;</w:t>
      </w:r>
    </w:p>
    <w:p w14:paraId="4E0EF75E"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lastRenderedPageBreak/>
        <w:t>i tre EPR con il suddetto accordo hanno individuato nell’area “ex R</w:t>
      </w:r>
      <w:r>
        <w:rPr>
          <w:rFonts w:ascii="Verdana" w:hAnsi="Verdana"/>
          <w:bCs/>
          <w:sz w:val="20"/>
          <w:szCs w:val="20"/>
        </w:rPr>
        <w:t>i</w:t>
      </w:r>
      <w:r w:rsidRPr="002F6478">
        <w:rPr>
          <w:rFonts w:ascii="Verdana" w:hAnsi="Verdana"/>
          <w:bCs/>
          <w:sz w:val="20"/>
          <w:szCs w:val="20"/>
        </w:rPr>
        <w:t>misa”, facente parte del compendio minerario dismesso di Sos Enattos nel comune di Lula, il sito idoneo per la realizzazione dell’infrastruttura di ricerca multidisciplinare di cui sopra e hanno dato ad INFN il mandato di acquisirne la disponibilità al fine di potervi realizzare e gestire l’infrastruttura e le attività connesse;</w:t>
      </w:r>
    </w:p>
    <w:p w14:paraId="2F34A4D8"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la Regione Autonoma della Sardegna, con la Legge Regionale 19 dicembre 2023, n. 17 ha assegnato, in coerenza con la candidatura del sito di Sos Enattos ad ospitare l'Einstein Telescope, un contributo di € 10.000.000,00 in favore dell’INFN, per lo sviluppo del laboratorio</w:t>
      </w:r>
      <w:r w:rsidRPr="005C3D1B">
        <w:rPr>
          <w:rFonts w:ascii="Verdana" w:hAnsi="Verdana"/>
          <w:bCs/>
          <w:sz w:val="20"/>
          <w:szCs w:val="20"/>
        </w:rPr>
        <w:t xml:space="preserve"> </w:t>
      </w:r>
      <w:r w:rsidRPr="002F6478">
        <w:rPr>
          <w:rFonts w:ascii="Verdana" w:hAnsi="Verdana"/>
          <w:bCs/>
          <w:sz w:val="20"/>
          <w:szCs w:val="20"/>
        </w:rPr>
        <w:t>SAR GRAV e le infrastrutture dedicate ai progetti avviati, fra cui, come da apposita convenzione (Convenzione n. 0000089 protocollo n. 0010637 del 28/12/2023) stipulata con la Regione Autonoma della Sardegna - Assessorato della Programmazione, Bilancio e Assetto del Territorio – Centro Regionale di Programmazione, l’intervento “SAR GRAV 3 ET Lab - Einstein Telescope Enabling Tecnologies Laboratory” per la realizzazione presso il sito minerario di “Sos Enattos” in area “ex R</w:t>
      </w:r>
      <w:r>
        <w:rPr>
          <w:rFonts w:ascii="Verdana" w:hAnsi="Verdana"/>
          <w:bCs/>
          <w:sz w:val="20"/>
          <w:szCs w:val="20"/>
        </w:rPr>
        <w:t>i</w:t>
      </w:r>
      <w:r w:rsidRPr="002F6478">
        <w:rPr>
          <w:rFonts w:ascii="Verdana" w:hAnsi="Verdana"/>
          <w:bCs/>
          <w:sz w:val="20"/>
          <w:szCs w:val="20"/>
        </w:rPr>
        <w:t>misa” di “</w:t>
      </w:r>
      <w:bookmarkStart w:id="4" w:name="_Hlk171421292"/>
      <w:r w:rsidRPr="002F6478">
        <w:rPr>
          <w:rFonts w:ascii="Verdana" w:hAnsi="Verdana"/>
          <w:bCs/>
          <w:sz w:val="20"/>
          <w:szCs w:val="20"/>
        </w:rPr>
        <w:t>un’infrastruttura multidisciplinare per attività di comunicazione, formazione, relazione con il territorio, di Ricerca e Sviluppo (R&amp;D) di soluzioni innovative di alta tecnologia sinergiche al progetto Einstein Telescope (ET) e di ricerche geofisiche</w:t>
      </w:r>
      <w:bookmarkEnd w:id="4"/>
      <w:r w:rsidRPr="002F6478">
        <w:rPr>
          <w:rFonts w:ascii="Verdana" w:hAnsi="Verdana"/>
          <w:bCs/>
          <w:sz w:val="20"/>
          <w:szCs w:val="20"/>
        </w:rPr>
        <w:t>”;</w:t>
      </w:r>
    </w:p>
    <w:p w14:paraId="11A4C831" w14:textId="77777777"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Style w:val="eop"/>
          <w:rFonts w:ascii="Verdana" w:hAnsi="Verdana"/>
          <w:sz w:val="20"/>
          <w:szCs w:val="20"/>
        </w:rPr>
        <w:t>IGEA</w:t>
      </w:r>
      <w:r w:rsidRPr="002F6478">
        <w:rPr>
          <w:rFonts w:ascii="Verdana" w:hAnsi="Verdana"/>
          <w:bCs/>
          <w:sz w:val="20"/>
          <w:szCs w:val="20"/>
        </w:rPr>
        <w:t xml:space="preserve"> e INFN hanno identificato </w:t>
      </w:r>
      <w:r w:rsidRPr="002F6478">
        <w:rPr>
          <w:rFonts w:ascii="Verdana" w:hAnsi="Verdana"/>
          <w:sz w:val="20"/>
          <w:szCs w:val="20"/>
        </w:rPr>
        <w:t xml:space="preserve">le aree e le strutture atte a ospitare il progetto presentato da </w:t>
      </w:r>
      <w:r w:rsidRPr="002F6478">
        <w:rPr>
          <w:rFonts w:ascii="Verdana" w:hAnsi="Verdana"/>
          <w:bCs/>
          <w:sz w:val="20"/>
          <w:szCs w:val="20"/>
        </w:rPr>
        <w:t>INFN</w:t>
      </w:r>
      <w:r w:rsidRPr="002F6478">
        <w:rPr>
          <w:rFonts w:ascii="Verdana" w:hAnsi="Verdana"/>
          <w:sz w:val="20"/>
          <w:szCs w:val="20"/>
        </w:rPr>
        <w:t xml:space="preserve"> </w:t>
      </w:r>
      <w:r w:rsidRPr="002F6478">
        <w:rPr>
          <w:rFonts w:ascii="Verdana" w:hAnsi="Verdana"/>
          <w:bCs/>
          <w:sz w:val="20"/>
          <w:szCs w:val="20"/>
        </w:rPr>
        <w:t>“SAR GRAV 3 ET Lab - Einstein Telescope Enabling Tecnologies Laboratory”</w:t>
      </w:r>
      <w:r w:rsidRPr="002F6478">
        <w:rPr>
          <w:rFonts w:ascii="Verdana" w:hAnsi="Verdana"/>
          <w:sz w:val="20"/>
          <w:szCs w:val="20"/>
        </w:rPr>
        <w:t xml:space="preserve"> nel Comune di Lula (NU) con relativi Fogli e Mappali e il loro inquadramento catastale</w:t>
      </w:r>
      <w:r>
        <w:rPr>
          <w:rFonts w:ascii="Verdana" w:hAnsi="Verdana"/>
          <w:sz w:val="20"/>
          <w:szCs w:val="20"/>
        </w:rPr>
        <w:t xml:space="preserve"> e i frazionamenti da effettuare</w:t>
      </w:r>
      <w:r w:rsidRPr="002F6478">
        <w:rPr>
          <w:rFonts w:ascii="Verdana" w:hAnsi="Verdana"/>
          <w:bCs/>
          <w:sz w:val="20"/>
          <w:szCs w:val="20"/>
        </w:rPr>
        <w:t xml:space="preserve">, come da cartografia allegata </w:t>
      </w:r>
      <w:r w:rsidRPr="00644DD1">
        <w:rPr>
          <w:rFonts w:ascii="Verdana" w:hAnsi="Verdana"/>
          <w:bCs/>
          <w:sz w:val="20"/>
          <w:szCs w:val="20"/>
        </w:rPr>
        <w:t>(all</w:t>
      </w:r>
      <w:r>
        <w:rPr>
          <w:rFonts w:ascii="Verdana" w:hAnsi="Verdana"/>
          <w:bCs/>
          <w:sz w:val="20"/>
          <w:szCs w:val="20"/>
        </w:rPr>
        <w:t>. 2 e 3</w:t>
      </w:r>
      <w:r w:rsidRPr="00644DD1">
        <w:rPr>
          <w:rFonts w:ascii="Verdana" w:hAnsi="Verdana"/>
          <w:bCs/>
          <w:sz w:val="20"/>
          <w:szCs w:val="20"/>
        </w:rPr>
        <w:t>);</w:t>
      </w:r>
      <w:r w:rsidRPr="002F6478">
        <w:rPr>
          <w:rFonts w:ascii="Verdana" w:hAnsi="Verdana"/>
          <w:sz w:val="20"/>
          <w:szCs w:val="20"/>
        </w:rPr>
        <w:t xml:space="preserve"> </w:t>
      </w:r>
    </w:p>
    <w:p w14:paraId="79A0AB7B" w14:textId="17F87465"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la Regione Sardegna con Delibera di Giunta Regionale (DGR) 43-7</w:t>
      </w:r>
      <w:r w:rsidR="00CE0275">
        <w:rPr>
          <w:rFonts w:ascii="Verdana" w:hAnsi="Verdana"/>
          <w:bCs/>
          <w:sz w:val="20"/>
          <w:szCs w:val="20"/>
        </w:rPr>
        <w:t>2</w:t>
      </w:r>
      <w:r w:rsidRPr="002F6478">
        <w:rPr>
          <w:rFonts w:ascii="Verdana" w:hAnsi="Verdana"/>
          <w:bCs/>
          <w:sz w:val="20"/>
          <w:szCs w:val="20"/>
        </w:rPr>
        <w:t xml:space="preserve"> del 13 novembre 2024 ha emesso l’atto di indirizzo che autorizza IGEA alla </w:t>
      </w:r>
      <w:r w:rsidRPr="002F6478">
        <w:rPr>
          <w:rFonts w:ascii="Verdana" w:hAnsi="Verdana"/>
          <w:sz w:val="20"/>
          <w:szCs w:val="20"/>
        </w:rPr>
        <w:t xml:space="preserve">sottoscrizione dell’atto di Concessione in favore di </w:t>
      </w:r>
      <w:r w:rsidRPr="002F6478">
        <w:rPr>
          <w:rFonts w:ascii="Verdana" w:hAnsi="Verdana"/>
          <w:bCs/>
          <w:sz w:val="20"/>
          <w:szCs w:val="20"/>
        </w:rPr>
        <w:t>INFN</w:t>
      </w:r>
      <w:r w:rsidRPr="002F6478">
        <w:rPr>
          <w:rFonts w:ascii="Verdana" w:hAnsi="Verdana"/>
          <w:sz w:val="20"/>
          <w:szCs w:val="20"/>
        </w:rPr>
        <w:t xml:space="preserve"> per la realizzazione di quanto previsto nella Convenzione stipulata il 27 dicembre 2023 fra la Regione Autonoma della Sardegna, Assessorato della Programmazione, Bilancio, Credito e Assetto del territorio – Centro Regionale di Programmazione – e l’Istituto Nazionale di Fisica Nucleare (INFN) </w:t>
      </w:r>
      <w:r w:rsidRPr="002F6478">
        <w:rPr>
          <w:rFonts w:ascii="Verdana" w:hAnsi="Verdana"/>
          <w:bCs/>
          <w:sz w:val="20"/>
          <w:szCs w:val="20"/>
        </w:rPr>
        <w:t>(convenzione n. 0000089 protocollo n. 0010637 del 28/12/2023);</w:t>
      </w:r>
    </w:p>
    <w:p w14:paraId="23DF89EB" w14:textId="78F84360"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Fonts w:ascii="Verdana" w:hAnsi="Verdana"/>
          <w:bCs/>
          <w:sz w:val="20"/>
          <w:szCs w:val="20"/>
        </w:rPr>
        <w:t xml:space="preserve">l’INFN con delibera </w:t>
      </w:r>
      <w:r w:rsidRPr="00644DD1">
        <w:rPr>
          <w:rFonts w:ascii="Verdana" w:hAnsi="Verdana"/>
          <w:bCs/>
          <w:sz w:val="20"/>
          <w:szCs w:val="20"/>
        </w:rPr>
        <w:t>n.</w:t>
      </w:r>
      <w:r w:rsidR="00CA5BE9">
        <w:rPr>
          <w:rFonts w:ascii="Verdana" w:hAnsi="Verdana"/>
          <w:bCs/>
          <w:sz w:val="20"/>
          <w:szCs w:val="20"/>
        </w:rPr>
        <w:t>17319</w:t>
      </w:r>
      <w:r w:rsidRPr="00644DD1">
        <w:rPr>
          <w:rFonts w:ascii="Verdana" w:hAnsi="Verdana"/>
          <w:bCs/>
          <w:sz w:val="20"/>
          <w:szCs w:val="20"/>
        </w:rPr>
        <w:t xml:space="preserve"> del </w:t>
      </w:r>
      <w:r w:rsidR="00367474">
        <w:rPr>
          <w:rFonts w:ascii="Verdana" w:hAnsi="Verdana"/>
          <w:bCs/>
          <w:sz w:val="20"/>
          <w:szCs w:val="20"/>
        </w:rPr>
        <w:t>31 gennaio 2025</w:t>
      </w:r>
      <w:r w:rsidR="00367474" w:rsidRPr="002F6478">
        <w:rPr>
          <w:rFonts w:ascii="Verdana" w:hAnsi="Verdana"/>
          <w:bCs/>
          <w:sz w:val="20"/>
          <w:szCs w:val="20"/>
        </w:rPr>
        <w:t xml:space="preserve"> </w:t>
      </w:r>
      <w:r w:rsidRPr="002F6478">
        <w:rPr>
          <w:rFonts w:ascii="Verdana" w:hAnsi="Verdana"/>
          <w:bCs/>
          <w:sz w:val="20"/>
          <w:szCs w:val="20"/>
        </w:rPr>
        <w:t xml:space="preserve">ha espresso, ai sensi dell'articolo 8, commi 2 e 3 della L.R. 4 del 9 dicembre, la volontà di acquisire in concessione d’uso gratuito da IGEA S.p.a., per la durata </w:t>
      </w:r>
      <w:r w:rsidRPr="003F6E2A">
        <w:rPr>
          <w:rFonts w:ascii="Verdana" w:hAnsi="Verdana"/>
          <w:bCs/>
          <w:sz w:val="20"/>
          <w:szCs w:val="20"/>
        </w:rPr>
        <w:t>di anni 15 rinnovabile</w:t>
      </w:r>
      <w:r w:rsidRPr="002F6478">
        <w:rPr>
          <w:rFonts w:ascii="Verdana" w:hAnsi="Verdana"/>
          <w:bCs/>
          <w:sz w:val="20"/>
          <w:szCs w:val="20"/>
        </w:rPr>
        <w:t>,  la parte del compendio minerario di “Sos Enattos” denominato "ex R</w:t>
      </w:r>
      <w:r>
        <w:rPr>
          <w:rFonts w:ascii="Verdana" w:hAnsi="Verdana"/>
          <w:bCs/>
          <w:sz w:val="20"/>
          <w:szCs w:val="20"/>
        </w:rPr>
        <w:t>i</w:t>
      </w:r>
      <w:r w:rsidRPr="002F6478">
        <w:rPr>
          <w:rFonts w:ascii="Verdana" w:hAnsi="Verdana"/>
          <w:bCs/>
          <w:sz w:val="20"/>
          <w:szCs w:val="20"/>
        </w:rPr>
        <w:t>misa", costituito dal capannone R</w:t>
      </w:r>
      <w:r>
        <w:rPr>
          <w:rFonts w:ascii="Verdana" w:hAnsi="Verdana"/>
          <w:bCs/>
          <w:sz w:val="20"/>
          <w:szCs w:val="20"/>
        </w:rPr>
        <w:t>i</w:t>
      </w:r>
      <w:r w:rsidRPr="002F6478">
        <w:rPr>
          <w:rFonts w:ascii="Verdana" w:hAnsi="Verdana"/>
          <w:bCs/>
          <w:sz w:val="20"/>
          <w:szCs w:val="20"/>
        </w:rPr>
        <w:t>misa e dalle aree connesse, compreso l’intero piazzale antistante e la porzione di terreno sul colle sovrastante necessaria per la realizzazione di un piccolo osservatorio astronomico</w:t>
      </w:r>
      <w:r>
        <w:rPr>
          <w:rFonts w:ascii="Verdana" w:hAnsi="Verdana"/>
          <w:bCs/>
          <w:sz w:val="20"/>
          <w:szCs w:val="20"/>
        </w:rPr>
        <w:t>, identificati in premessa</w:t>
      </w:r>
      <w:r w:rsidRPr="002F6478">
        <w:rPr>
          <w:rFonts w:ascii="Verdana" w:hAnsi="Verdana"/>
          <w:bCs/>
          <w:sz w:val="20"/>
          <w:szCs w:val="20"/>
        </w:rPr>
        <w:t xml:space="preserve">;  </w:t>
      </w:r>
    </w:p>
    <w:p w14:paraId="51BAB624" w14:textId="673DC444" w:rsidR="00DE3687" w:rsidRPr="002F6478" w:rsidRDefault="00DE3687" w:rsidP="005A0557">
      <w:pPr>
        <w:pStyle w:val="Paragrafoelenco"/>
        <w:numPr>
          <w:ilvl w:val="0"/>
          <w:numId w:val="46"/>
        </w:numPr>
        <w:autoSpaceDE w:val="0"/>
        <w:autoSpaceDN w:val="0"/>
        <w:adjustRightInd w:val="0"/>
        <w:spacing w:before="120" w:after="120" w:line="360" w:lineRule="auto"/>
        <w:ind w:left="0" w:firstLine="0"/>
        <w:jc w:val="both"/>
        <w:rPr>
          <w:rFonts w:ascii="Verdana" w:hAnsi="Verdana"/>
          <w:bCs/>
          <w:sz w:val="20"/>
          <w:szCs w:val="20"/>
        </w:rPr>
      </w:pPr>
      <w:r w:rsidRPr="002F6478">
        <w:rPr>
          <w:rStyle w:val="eop"/>
          <w:rFonts w:ascii="Verdana" w:hAnsi="Verdana"/>
          <w:sz w:val="20"/>
          <w:szCs w:val="20"/>
        </w:rPr>
        <w:t>IGEA</w:t>
      </w:r>
      <w:r w:rsidRPr="002F6478">
        <w:rPr>
          <w:rFonts w:ascii="Verdana" w:hAnsi="Verdana"/>
          <w:bCs/>
          <w:sz w:val="20"/>
          <w:szCs w:val="20"/>
        </w:rPr>
        <w:t xml:space="preserve">, in esecuzione degli indirizzi della Giunta Regionale e delle disposizioni sul controllo analogo, ha inoltrato </w:t>
      </w:r>
      <w:r>
        <w:rPr>
          <w:rFonts w:ascii="Verdana" w:hAnsi="Verdana"/>
          <w:bCs/>
          <w:sz w:val="20"/>
          <w:szCs w:val="20"/>
        </w:rPr>
        <w:t xml:space="preserve">il testo </w:t>
      </w:r>
      <w:r w:rsidRPr="002F6478">
        <w:rPr>
          <w:rFonts w:ascii="Verdana" w:hAnsi="Verdana"/>
          <w:bCs/>
          <w:sz w:val="20"/>
          <w:szCs w:val="20"/>
        </w:rPr>
        <w:t xml:space="preserve">del presente atto di concessione alla </w:t>
      </w:r>
      <w:r w:rsidRPr="002F6478">
        <w:rPr>
          <w:rFonts w:ascii="Verdana" w:hAnsi="Verdana"/>
          <w:sz w:val="20"/>
          <w:szCs w:val="20"/>
        </w:rPr>
        <w:lastRenderedPageBreak/>
        <w:t xml:space="preserve">Presidenza della Regione, all’Assessorato della Programmazione, Bilancio, Credito e Assetto del territorio e </w:t>
      </w:r>
      <w:r w:rsidRPr="002F6478">
        <w:rPr>
          <w:rFonts w:ascii="Verdana" w:hAnsi="Verdana"/>
          <w:bCs/>
          <w:sz w:val="20"/>
          <w:szCs w:val="20"/>
        </w:rPr>
        <w:t>all'Assessorato dell'Industria della Regione Autonoma della Sardegna.</w:t>
      </w:r>
      <w:r w:rsidRPr="002F6478">
        <w:rPr>
          <w:rStyle w:val="eop"/>
          <w:rFonts w:ascii="Verdana" w:hAnsi="Verdana"/>
          <w:sz w:val="20"/>
          <w:szCs w:val="20"/>
        </w:rPr>
        <w:t> </w:t>
      </w:r>
    </w:p>
    <w:p w14:paraId="02EA5EA5"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b/>
          <w:sz w:val="20"/>
          <w:szCs w:val="20"/>
        </w:rPr>
      </w:pPr>
      <w:r w:rsidRPr="002F6478">
        <w:rPr>
          <w:rStyle w:val="normaltextrun"/>
          <w:rFonts w:ascii="Verdana" w:hAnsi="Verdana"/>
          <w:b/>
          <w:sz w:val="20"/>
          <w:szCs w:val="20"/>
        </w:rPr>
        <w:t>TUTTO CIÒ PREMESSO </w:t>
      </w:r>
      <w:r>
        <w:rPr>
          <w:rStyle w:val="normaltextrun"/>
          <w:rFonts w:ascii="Verdana" w:hAnsi="Verdana"/>
          <w:b/>
          <w:sz w:val="20"/>
          <w:szCs w:val="20"/>
        </w:rPr>
        <w:t>E CONSIDERATO</w:t>
      </w:r>
      <w:r w:rsidRPr="002F6478">
        <w:rPr>
          <w:rStyle w:val="eop"/>
          <w:rFonts w:ascii="Verdana" w:hAnsi="Verdana"/>
          <w:b/>
          <w:sz w:val="20"/>
          <w:szCs w:val="20"/>
        </w:rPr>
        <w:t> </w:t>
      </w:r>
    </w:p>
    <w:p w14:paraId="743D9211" w14:textId="77777777" w:rsidR="00DE3687" w:rsidRDefault="00DE3687" w:rsidP="00DE3687">
      <w:pPr>
        <w:pStyle w:val="paragraph"/>
        <w:spacing w:before="0" w:beforeAutospacing="0" w:after="0" w:afterAutospacing="0" w:line="360" w:lineRule="auto"/>
        <w:jc w:val="center"/>
        <w:textAlignment w:val="baseline"/>
        <w:rPr>
          <w:rStyle w:val="eop"/>
          <w:rFonts w:ascii="Verdana" w:hAnsi="Verdana"/>
          <w:sz w:val="20"/>
          <w:szCs w:val="20"/>
        </w:rPr>
      </w:pPr>
      <w:r w:rsidRPr="002F6478">
        <w:rPr>
          <w:rStyle w:val="normaltextrun"/>
          <w:rFonts w:ascii="Verdana" w:hAnsi="Verdana"/>
          <w:b/>
          <w:sz w:val="20"/>
          <w:szCs w:val="20"/>
        </w:rPr>
        <w:t>SI CONVIENE E SI STIPULA QUANTO SEGUE</w:t>
      </w:r>
      <w:r w:rsidRPr="002F6478">
        <w:rPr>
          <w:rStyle w:val="eop"/>
          <w:rFonts w:ascii="Verdana" w:hAnsi="Verdana"/>
          <w:b/>
          <w:sz w:val="20"/>
          <w:szCs w:val="20"/>
        </w:rPr>
        <w:t> </w:t>
      </w:r>
      <w:r w:rsidRPr="002F6478">
        <w:rPr>
          <w:rStyle w:val="eop"/>
          <w:rFonts w:ascii="Verdana" w:hAnsi="Verdana"/>
          <w:sz w:val="20"/>
          <w:szCs w:val="20"/>
        </w:rPr>
        <w:t> </w:t>
      </w:r>
    </w:p>
    <w:p w14:paraId="791983DF" w14:textId="77777777" w:rsidR="00DE3687" w:rsidRPr="002F6478" w:rsidRDefault="00DE3687" w:rsidP="00DE3687">
      <w:pPr>
        <w:pStyle w:val="paragraph"/>
        <w:spacing w:before="0" w:beforeAutospacing="0" w:after="0" w:afterAutospacing="0" w:line="360" w:lineRule="auto"/>
        <w:jc w:val="center"/>
        <w:textAlignment w:val="baseline"/>
        <w:rPr>
          <w:rStyle w:val="eop"/>
          <w:rFonts w:ascii="Verdana" w:hAnsi="Verdana"/>
          <w:b/>
          <w:sz w:val="20"/>
          <w:szCs w:val="20"/>
        </w:rPr>
      </w:pPr>
    </w:p>
    <w:p w14:paraId="62E4EFEE"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Art. 1</w:t>
      </w:r>
      <w:r w:rsidRPr="002F6478">
        <w:rPr>
          <w:rStyle w:val="eop"/>
          <w:rFonts w:ascii="Verdana" w:hAnsi="Verdana"/>
          <w:sz w:val="20"/>
          <w:szCs w:val="20"/>
        </w:rPr>
        <w:t> </w:t>
      </w:r>
    </w:p>
    <w:p w14:paraId="03D56949"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(Premesse e allegati</w:t>
      </w:r>
      <w:r w:rsidRPr="002F6478">
        <w:rPr>
          <w:rStyle w:val="eop"/>
          <w:rFonts w:ascii="Verdana" w:hAnsi="Verdana"/>
          <w:sz w:val="20"/>
          <w:szCs w:val="20"/>
        </w:rPr>
        <w:t>)</w:t>
      </w:r>
    </w:p>
    <w:p w14:paraId="2D34D79C" w14:textId="77777777" w:rsidR="00DE3687" w:rsidRPr="00BC7AED" w:rsidRDefault="00DE3687" w:rsidP="00DE3687">
      <w:pPr>
        <w:pStyle w:val="paragraph"/>
        <w:numPr>
          <w:ilvl w:val="0"/>
          <w:numId w:val="11"/>
        </w:numPr>
        <w:tabs>
          <w:tab w:val="clear" w:pos="720"/>
        </w:tabs>
        <w:spacing w:before="0" w:beforeAutospacing="0" w:after="0" w:afterAutospacing="0" w:line="360" w:lineRule="auto"/>
        <w:ind w:left="0" w:firstLine="0"/>
        <w:jc w:val="both"/>
        <w:textAlignment w:val="baseline"/>
        <w:rPr>
          <w:rFonts w:ascii="Verdana" w:hAnsi="Verdana"/>
          <w:sz w:val="20"/>
          <w:szCs w:val="20"/>
        </w:rPr>
      </w:pPr>
      <w:r w:rsidRPr="002F6478">
        <w:rPr>
          <w:rStyle w:val="normaltextrun"/>
          <w:rFonts w:ascii="Verdana" w:hAnsi="Verdana"/>
          <w:sz w:val="20"/>
          <w:szCs w:val="20"/>
        </w:rPr>
        <w:t xml:space="preserve">Le premesse e gli allegati fanno parte integrante e sostanziale del presente accordo e </w:t>
      </w:r>
      <w:r w:rsidRPr="00BC7AED">
        <w:rPr>
          <w:rStyle w:val="normaltextrun"/>
          <w:rFonts w:ascii="Verdana" w:hAnsi="Verdana"/>
          <w:sz w:val="20"/>
          <w:szCs w:val="20"/>
        </w:rPr>
        <w:t>assumono ad ogni effetto valore di patto, supportandone altresì l’interpretazione e l’attuazione.</w:t>
      </w:r>
      <w:r w:rsidRPr="00BC7AED">
        <w:rPr>
          <w:rStyle w:val="eop"/>
          <w:rFonts w:ascii="Verdana" w:hAnsi="Verdana"/>
          <w:sz w:val="20"/>
          <w:szCs w:val="20"/>
        </w:rPr>
        <w:t> </w:t>
      </w:r>
    </w:p>
    <w:p w14:paraId="5F403717" w14:textId="77777777" w:rsidR="00DE3687" w:rsidRPr="00BC7AED" w:rsidRDefault="00DE3687" w:rsidP="00DE3687">
      <w:pPr>
        <w:pStyle w:val="paragraph"/>
        <w:numPr>
          <w:ilvl w:val="0"/>
          <w:numId w:val="11"/>
        </w:numPr>
        <w:spacing w:before="0" w:beforeAutospacing="0" w:after="0" w:afterAutospacing="0" w:line="360" w:lineRule="auto"/>
        <w:ind w:hanging="720"/>
        <w:jc w:val="both"/>
        <w:textAlignment w:val="baseline"/>
        <w:rPr>
          <w:rFonts w:ascii="Verdana" w:hAnsi="Verdana"/>
          <w:sz w:val="20"/>
          <w:szCs w:val="20"/>
        </w:rPr>
      </w:pPr>
      <w:r w:rsidRPr="00BC7AED">
        <w:rPr>
          <w:rStyle w:val="normaltextrun"/>
          <w:rFonts w:ascii="Verdana" w:hAnsi="Verdana"/>
          <w:sz w:val="20"/>
          <w:szCs w:val="20"/>
        </w:rPr>
        <w:t>Gli allegati al presente accordo sono:</w:t>
      </w:r>
      <w:r w:rsidRPr="00BC7AED">
        <w:rPr>
          <w:rStyle w:val="eop"/>
          <w:rFonts w:ascii="Verdana" w:hAnsi="Verdana"/>
          <w:sz w:val="20"/>
          <w:szCs w:val="20"/>
        </w:rPr>
        <w:t> </w:t>
      </w:r>
    </w:p>
    <w:p w14:paraId="3D8E48C5" w14:textId="77777777" w:rsidR="00DE3687" w:rsidRPr="00013AF7" w:rsidRDefault="00DE3687" w:rsidP="00DE3687">
      <w:pPr>
        <w:pStyle w:val="paragraph"/>
        <w:numPr>
          <w:ilvl w:val="1"/>
          <w:numId w:val="11"/>
        </w:numPr>
        <w:tabs>
          <w:tab w:val="clear" w:pos="1440"/>
        </w:tabs>
        <w:spacing w:before="0" w:beforeAutospacing="0" w:after="0" w:afterAutospacing="0" w:line="360" w:lineRule="auto"/>
        <w:ind w:left="1353"/>
        <w:jc w:val="both"/>
        <w:textAlignment w:val="baseline"/>
        <w:rPr>
          <w:rStyle w:val="normaltextrun"/>
          <w:rFonts w:ascii="Verdana" w:hAnsi="Verdana"/>
          <w:sz w:val="20"/>
          <w:szCs w:val="20"/>
        </w:rPr>
      </w:pPr>
      <w:r w:rsidRPr="00BC7AED">
        <w:rPr>
          <w:rStyle w:val="normaltextrun"/>
          <w:rFonts w:ascii="Verdana" w:hAnsi="Verdana"/>
          <w:sz w:val="20"/>
          <w:szCs w:val="20"/>
        </w:rPr>
        <w:t xml:space="preserve">Allegato 1 </w:t>
      </w:r>
      <w:r w:rsidRPr="00013AF7">
        <w:rPr>
          <w:rStyle w:val="normaltextrun"/>
          <w:rFonts w:ascii="Verdana" w:hAnsi="Verdana"/>
          <w:sz w:val="20"/>
          <w:szCs w:val="20"/>
        </w:rPr>
        <w:t>– Piano/progetto di valorizzazione delle aree in concessione.</w:t>
      </w:r>
    </w:p>
    <w:p w14:paraId="168A781F" w14:textId="77777777" w:rsidR="00DE3687" w:rsidRPr="00BC7AED" w:rsidRDefault="00DE3687" w:rsidP="00DE3687">
      <w:pPr>
        <w:pStyle w:val="paragraph"/>
        <w:numPr>
          <w:ilvl w:val="1"/>
          <w:numId w:val="11"/>
        </w:numPr>
        <w:tabs>
          <w:tab w:val="clear" w:pos="1440"/>
        </w:tabs>
        <w:spacing w:before="0" w:beforeAutospacing="0" w:after="0" w:afterAutospacing="0" w:line="360" w:lineRule="auto"/>
        <w:ind w:left="1353"/>
        <w:jc w:val="both"/>
        <w:textAlignment w:val="baseline"/>
        <w:rPr>
          <w:rStyle w:val="normaltextrun"/>
          <w:rFonts w:ascii="Verdana" w:hAnsi="Verdana"/>
          <w:sz w:val="20"/>
          <w:szCs w:val="20"/>
        </w:rPr>
      </w:pPr>
      <w:r w:rsidRPr="00BC7AED">
        <w:rPr>
          <w:rStyle w:val="normaltextrun"/>
          <w:rFonts w:ascii="Verdana" w:hAnsi="Verdana"/>
          <w:sz w:val="20"/>
          <w:szCs w:val="20"/>
        </w:rPr>
        <w:t>Allegato 2 – Planimetrie delle Aree in concessione d’uso.</w:t>
      </w:r>
    </w:p>
    <w:p w14:paraId="592F0CD6" w14:textId="77777777" w:rsidR="00DE3687" w:rsidRPr="00013AF7" w:rsidRDefault="00DE3687" w:rsidP="00DE3687">
      <w:pPr>
        <w:pStyle w:val="paragraph"/>
        <w:numPr>
          <w:ilvl w:val="1"/>
          <w:numId w:val="11"/>
        </w:numPr>
        <w:tabs>
          <w:tab w:val="clear" w:pos="1440"/>
        </w:tabs>
        <w:spacing w:before="0" w:beforeAutospacing="0" w:after="0" w:afterAutospacing="0" w:line="360" w:lineRule="auto"/>
        <w:ind w:left="1353"/>
        <w:jc w:val="both"/>
        <w:textAlignment w:val="baseline"/>
        <w:rPr>
          <w:rStyle w:val="eop"/>
          <w:rFonts w:ascii="Verdana" w:hAnsi="Verdana"/>
          <w:sz w:val="20"/>
          <w:szCs w:val="20"/>
        </w:rPr>
      </w:pPr>
      <w:r w:rsidRPr="00013AF7">
        <w:rPr>
          <w:rStyle w:val="normaltextrun"/>
          <w:rFonts w:ascii="Verdana" w:hAnsi="Verdana"/>
          <w:sz w:val="20"/>
          <w:szCs w:val="20"/>
        </w:rPr>
        <w:t>Allegato 3 - Planimetrie delle aree di pertinenza e in servitù.</w:t>
      </w:r>
      <w:r w:rsidRPr="00013AF7">
        <w:rPr>
          <w:rStyle w:val="eop"/>
          <w:rFonts w:ascii="Verdana" w:hAnsi="Verdana"/>
          <w:sz w:val="20"/>
          <w:szCs w:val="20"/>
        </w:rPr>
        <w:t> </w:t>
      </w:r>
    </w:p>
    <w:p w14:paraId="7D0C43D5" w14:textId="77777777" w:rsidR="00DE3687" w:rsidRDefault="00DE3687" w:rsidP="00DE3687">
      <w:pPr>
        <w:pStyle w:val="paragraph"/>
        <w:spacing w:before="0" w:beforeAutospacing="0" w:after="0" w:afterAutospacing="0" w:line="360" w:lineRule="auto"/>
        <w:jc w:val="center"/>
        <w:textAlignment w:val="baseline"/>
        <w:rPr>
          <w:rStyle w:val="normaltextrun"/>
          <w:rFonts w:ascii="Verdana" w:hAnsi="Verdana"/>
          <w:b/>
          <w:bCs/>
          <w:sz w:val="20"/>
          <w:szCs w:val="20"/>
        </w:rPr>
      </w:pPr>
    </w:p>
    <w:p w14:paraId="5A933744" w14:textId="77777777" w:rsidR="00DE3687" w:rsidRPr="002F6478" w:rsidRDefault="00DE3687" w:rsidP="00DE3687">
      <w:pPr>
        <w:pStyle w:val="paragraph"/>
        <w:spacing w:before="0" w:beforeAutospacing="0" w:after="0" w:afterAutospacing="0" w:line="360" w:lineRule="auto"/>
        <w:jc w:val="center"/>
        <w:textAlignment w:val="baseline"/>
        <w:rPr>
          <w:rStyle w:val="eop"/>
          <w:rFonts w:ascii="Verdana" w:hAnsi="Verdana"/>
          <w:b/>
          <w:sz w:val="20"/>
          <w:szCs w:val="20"/>
        </w:rPr>
      </w:pPr>
      <w:r w:rsidRPr="00BC7AED">
        <w:rPr>
          <w:rStyle w:val="normaltextrun"/>
          <w:rFonts w:ascii="Verdana" w:hAnsi="Verdana"/>
          <w:b/>
          <w:bCs/>
          <w:sz w:val="20"/>
          <w:szCs w:val="20"/>
        </w:rPr>
        <w:t>Art. 2</w:t>
      </w:r>
      <w:r w:rsidRPr="002F6478">
        <w:rPr>
          <w:rStyle w:val="eop"/>
          <w:rFonts w:ascii="Verdana" w:hAnsi="Verdana"/>
          <w:b/>
          <w:sz w:val="20"/>
          <w:szCs w:val="20"/>
        </w:rPr>
        <w:t> </w:t>
      </w:r>
    </w:p>
    <w:p w14:paraId="5CBC1354" w14:textId="77777777" w:rsidR="00DE3687" w:rsidRPr="002F6478" w:rsidRDefault="00DE3687" w:rsidP="00DE3687">
      <w:pPr>
        <w:pStyle w:val="paragraph"/>
        <w:spacing w:before="0" w:beforeAutospacing="0" w:after="0" w:afterAutospacing="0" w:line="360" w:lineRule="auto"/>
        <w:jc w:val="center"/>
        <w:textAlignment w:val="baseline"/>
        <w:rPr>
          <w:rStyle w:val="eop"/>
          <w:rFonts w:ascii="Verdana" w:hAnsi="Verdana"/>
          <w:b/>
          <w:sz w:val="20"/>
          <w:szCs w:val="20"/>
        </w:rPr>
      </w:pPr>
      <w:r w:rsidRPr="002F6478">
        <w:rPr>
          <w:rStyle w:val="eop"/>
          <w:rFonts w:ascii="Verdana" w:hAnsi="Verdana"/>
          <w:b/>
          <w:sz w:val="20"/>
          <w:szCs w:val="20"/>
        </w:rPr>
        <w:t>(Oggetto del contratto)</w:t>
      </w:r>
    </w:p>
    <w:p w14:paraId="363E5F5F" w14:textId="77777777" w:rsidR="00DE3687" w:rsidRPr="00C63DAF" w:rsidRDefault="00DE3687" w:rsidP="00DE3687">
      <w:pPr>
        <w:pStyle w:val="Paragrafoelenco"/>
        <w:numPr>
          <w:ilvl w:val="1"/>
          <w:numId w:val="6"/>
        </w:numPr>
        <w:tabs>
          <w:tab w:val="clear" w:pos="1440"/>
          <w:tab w:val="num" w:pos="0"/>
        </w:tabs>
        <w:autoSpaceDE w:val="0"/>
        <w:autoSpaceDN w:val="0"/>
        <w:adjustRightInd w:val="0"/>
        <w:spacing w:before="120" w:after="120" w:line="360" w:lineRule="auto"/>
        <w:ind w:left="0" w:firstLine="0"/>
        <w:jc w:val="both"/>
        <w:textAlignment w:val="baseline"/>
        <w:rPr>
          <w:rFonts w:ascii="Verdana" w:hAnsi="Verdana"/>
          <w:sz w:val="20"/>
          <w:szCs w:val="20"/>
        </w:rPr>
      </w:pPr>
      <w:r w:rsidRPr="002F6478">
        <w:rPr>
          <w:rStyle w:val="eop"/>
          <w:rFonts w:ascii="Verdana" w:hAnsi="Verdana"/>
          <w:sz w:val="20"/>
          <w:szCs w:val="20"/>
        </w:rPr>
        <w:t>IGEA</w:t>
      </w:r>
      <w:r w:rsidRPr="002F6478">
        <w:rPr>
          <w:rStyle w:val="normaltextrun"/>
          <w:rFonts w:ascii="Verdana" w:hAnsi="Verdana"/>
          <w:sz w:val="20"/>
          <w:szCs w:val="20"/>
        </w:rPr>
        <w:t>, come sopra rappresentata, concede in uso gratuito all’INFN</w:t>
      </w:r>
      <w:r w:rsidRPr="002F6478">
        <w:rPr>
          <w:rStyle w:val="eop"/>
          <w:rFonts w:ascii="Verdana" w:hAnsi="Verdana"/>
          <w:sz w:val="20"/>
          <w:szCs w:val="20"/>
        </w:rPr>
        <w:t xml:space="preserve"> che, come sopra rappresentata, accetta, la porzione del compendio minerario di “Sos Enattos” in Comune di Lula (NU), </w:t>
      </w:r>
      <w:r>
        <w:rPr>
          <w:rStyle w:val="eop"/>
          <w:rFonts w:ascii="Verdana" w:hAnsi="Verdana"/>
          <w:sz w:val="20"/>
          <w:szCs w:val="20"/>
        </w:rPr>
        <w:t xml:space="preserve">nella propria titolarità, </w:t>
      </w:r>
      <w:r w:rsidRPr="002F6478">
        <w:rPr>
          <w:rStyle w:val="eop"/>
          <w:rFonts w:ascii="Verdana" w:hAnsi="Verdana"/>
          <w:sz w:val="20"/>
          <w:szCs w:val="20"/>
        </w:rPr>
        <w:t xml:space="preserve">catastalmente individuato </w:t>
      </w:r>
      <w:r>
        <w:rPr>
          <w:rStyle w:val="eop"/>
          <w:rFonts w:ascii="Verdana" w:hAnsi="Verdana"/>
          <w:sz w:val="20"/>
          <w:szCs w:val="20"/>
        </w:rPr>
        <w:t>di seguito e ne</w:t>
      </w:r>
      <w:r w:rsidRPr="002F6478">
        <w:rPr>
          <w:rStyle w:val="eop"/>
          <w:rFonts w:ascii="Verdana" w:hAnsi="Verdana"/>
          <w:sz w:val="20"/>
          <w:szCs w:val="20"/>
        </w:rPr>
        <w:t xml:space="preserve">nelle allegate planimetrie </w:t>
      </w:r>
      <w:r w:rsidRPr="00644DD1">
        <w:rPr>
          <w:rStyle w:val="eop"/>
          <w:rFonts w:ascii="Verdana" w:hAnsi="Verdana"/>
          <w:sz w:val="20"/>
          <w:szCs w:val="20"/>
        </w:rPr>
        <w:t xml:space="preserve">(all. </w:t>
      </w:r>
      <w:r>
        <w:rPr>
          <w:rStyle w:val="eop"/>
          <w:rFonts w:ascii="Verdana" w:hAnsi="Verdana"/>
          <w:sz w:val="20"/>
          <w:szCs w:val="20"/>
        </w:rPr>
        <w:t>2 e 3</w:t>
      </w:r>
      <w:r w:rsidRPr="00644DD1">
        <w:rPr>
          <w:rStyle w:val="eop"/>
          <w:rFonts w:ascii="Verdana" w:hAnsi="Verdana"/>
          <w:sz w:val="20"/>
          <w:szCs w:val="20"/>
        </w:rPr>
        <w:t>.),</w:t>
      </w:r>
      <w:r w:rsidRPr="002F6478">
        <w:rPr>
          <w:rStyle w:val="eop"/>
          <w:rFonts w:ascii="Verdana" w:hAnsi="Verdana"/>
          <w:sz w:val="20"/>
          <w:szCs w:val="20"/>
        </w:rPr>
        <w:t xml:space="preserve"> perché se ne serva per la realizzazione,  gestione e manutenzione di un’infrastruttura multidisciplinare per attività</w:t>
      </w:r>
      <w:r w:rsidRPr="002F6478">
        <w:rPr>
          <w:rFonts w:ascii="Verdana" w:hAnsi="Verdana"/>
          <w:bCs/>
          <w:sz w:val="20"/>
          <w:szCs w:val="20"/>
        </w:rPr>
        <w:t xml:space="preserve">, </w:t>
      </w:r>
      <w:r w:rsidRPr="002F6478">
        <w:rPr>
          <w:rStyle w:val="eop"/>
          <w:rFonts w:ascii="Verdana" w:hAnsi="Verdana"/>
          <w:sz w:val="20"/>
          <w:szCs w:val="20"/>
        </w:rPr>
        <w:t>comunicazione, formazione, relazione con il territorio, oltre che di Ricerca e Sviluppo (R&amp;D) di soluzioni innovative di alta tecnologia sinergiche al progetto Einstein Telescope (ET) e di ricerche geofisiche</w:t>
      </w:r>
      <w:r>
        <w:rPr>
          <w:rStyle w:val="eop"/>
          <w:rFonts w:ascii="Verdana" w:hAnsi="Verdana"/>
          <w:sz w:val="20"/>
          <w:szCs w:val="20"/>
        </w:rPr>
        <w:t>,</w:t>
      </w:r>
      <w:r w:rsidRPr="001F1F61">
        <w:rPr>
          <w:rStyle w:val="eop"/>
          <w:rFonts w:ascii="Verdana" w:hAnsi="Verdana"/>
          <w:sz w:val="20"/>
          <w:szCs w:val="20"/>
        </w:rPr>
        <w:t xml:space="preserve"> nel rispetto del paesaggio e dell'ambiente circostante e</w:t>
      </w:r>
      <w:r>
        <w:rPr>
          <w:rStyle w:val="eop"/>
          <w:rFonts w:ascii="Verdana" w:hAnsi="Verdana"/>
          <w:sz w:val="20"/>
          <w:szCs w:val="20"/>
        </w:rPr>
        <w:t xml:space="preserve"> delle disposizioni sulle opere di interesse culturale</w:t>
      </w:r>
      <w:r w:rsidRPr="002F6478">
        <w:rPr>
          <w:rStyle w:val="eop"/>
          <w:rFonts w:ascii="Verdana" w:hAnsi="Verdana"/>
          <w:sz w:val="20"/>
          <w:szCs w:val="20"/>
        </w:rPr>
        <w:t>. La concessione in uso si intende comprensiva di tutte le eventuali pertinenze e servitù necessarie per il completo e corretto funzionamento della citata infrastruttura che si trovino su terreni in proprietà e concessione di IGEA</w:t>
      </w:r>
      <w:r>
        <w:rPr>
          <w:rStyle w:val="eop"/>
          <w:rFonts w:ascii="Verdana" w:hAnsi="Verdana"/>
          <w:sz w:val="20"/>
          <w:szCs w:val="20"/>
        </w:rPr>
        <w:t xml:space="preserve"> non già oggetto della presente concessione</w:t>
      </w:r>
      <w:r w:rsidRPr="002F6478">
        <w:rPr>
          <w:rStyle w:val="eop"/>
          <w:rFonts w:ascii="Verdana" w:hAnsi="Verdana"/>
          <w:sz w:val="20"/>
          <w:szCs w:val="20"/>
        </w:rPr>
        <w:t>.</w:t>
      </w:r>
      <w:r w:rsidRPr="002F6478">
        <w:rPr>
          <w:rFonts w:ascii="Verdana" w:hAnsi="Verdana"/>
          <w:bCs/>
          <w:sz w:val="20"/>
          <w:szCs w:val="20"/>
        </w:rPr>
        <w:t xml:space="preserve"> </w:t>
      </w:r>
    </w:p>
    <w:p w14:paraId="11DDA1E5" w14:textId="77777777" w:rsidR="00DE3687" w:rsidRPr="003C6543" w:rsidRDefault="00DE3687" w:rsidP="00DE3687">
      <w:pPr>
        <w:pStyle w:val="Paragrafoelenco"/>
        <w:numPr>
          <w:ilvl w:val="1"/>
          <w:numId w:val="6"/>
        </w:numPr>
        <w:tabs>
          <w:tab w:val="clear" w:pos="1440"/>
          <w:tab w:val="num" w:pos="0"/>
        </w:tabs>
        <w:autoSpaceDE w:val="0"/>
        <w:autoSpaceDN w:val="0"/>
        <w:adjustRightInd w:val="0"/>
        <w:spacing w:before="120" w:after="120" w:line="360" w:lineRule="auto"/>
        <w:ind w:left="0" w:firstLine="0"/>
        <w:jc w:val="both"/>
        <w:textAlignment w:val="baseline"/>
        <w:rPr>
          <w:rFonts w:ascii="Verdana" w:hAnsi="Verdana"/>
          <w:sz w:val="20"/>
          <w:szCs w:val="20"/>
        </w:rPr>
      </w:pPr>
      <w:r>
        <w:rPr>
          <w:rFonts w:ascii="Verdana" w:hAnsi="Verdana"/>
          <w:bCs/>
          <w:sz w:val="20"/>
          <w:szCs w:val="20"/>
        </w:rPr>
        <w:t>Elenco identificativo dei terreni, e conseguentemente delle opere ivi insistenti, oggetto della presente concessione:</w:t>
      </w:r>
    </w:p>
    <w:p w14:paraId="7E98949F" w14:textId="77777777" w:rsidR="00DE3687" w:rsidRPr="00AC2993" w:rsidRDefault="00DE3687" w:rsidP="005A0557">
      <w:pPr>
        <w:pStyle w:val="Paragrafoelenco"/>
        <w:numPr>
          <w:ilvl w:val="1"/>
          <w:numId w:val="49"/>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Area ex Impianto del granito</w:t>
      </w:r>
    </w:p>
    <w:p w14:paraId="3E8A8E13"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NCT Foglio 54 mappale 136</w:t>
      </w:r>
      <w:r>
        <w:rPr>
          <w:rFonts w:ascii="Verdana" w:hAnsi="Verdana"/>
          <w:sz w:val="20"/>
          <w:szCs w:val="20"/>
        </w:rPr>
        <w:t xml:space="preserve"> (limitatamente alla porzione ben identificata nelle planimetrie allegate);</w:t>
      </w:r>
    </w:p>
    <w:p w14:paraId="6479418C"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NCT Foglio 54 mappale 124</w:t>
      </w:r>
      <w:r>
        <w:rPr>
          <w:rFonts w:ascii="Verdana" w:hAnsi="Verdana"/>
          <w:sz w:val="20"/>
          <w:szCs w:val="20"/>
        </w:rPr>
        <w:t xml:space="preserve"> (limitatamente alla porzione ben identificata nelle planimetrie allegate);</w:t>
      </w:r>
    </w:p>
    <w:p w14:paraId="1AD47F1D"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lastRenderedPageBreak/>
        <w:t>Comune di Lula NCT Foglio 54 mappale 116</w:t>
      </w:r>
      <w:r>
        <w:rPr>
          <w:rFonts w:ascii="Verdana" w:hAnsi="Verdana"/>
          <w:sz w:val="20"/>
          <w:szCs w:val="20"/>
        </w:rPr>
        <w:t xml:space="preserve"> (limitatamente alla porzione ben identificata nelle planimetrie allegate)</w:t>
      </w:r>
    </w:p>
    <w:p w14:paraId="651D3A8C"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NCEU Foglio 54 mappale 112</w:t>
      </w:r>
      <w:r>
        <w:rPr>
          <w:rFonts w:ascii="Verdana" w:hAnsi="Verdana"/>
          <w:sz w:val="20"/>
          <w:szCs w:val="20"/>
        </w:rPr>
        <w:t>;</w:t>
      </w:r>
      <w:r w:rsidRPr="00AC2993">
        <w:rPr>
          <w:rFonts w:ascii="Verdana" w:hAnsi="Verdana"/>
          <w:sz w:val="20"/>
          <w:szCs w:val="20"/>
        </w:rPr>
        <w:t xml:space="preserve"> </w:t>
      </w:r>
    </w:p>
    <w:p w14:paraId="2D5C03D9"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NCEU Foglio 54 mappale 114</w:t>
      </w:r>
      <w:r>
        <w:rPr>
          <w:rFonts w:ascii="Verdana" w:hAnsi="Verdana"/>
          <w:sz w:val="20"/>
          <w:szCs w:val="20"/>
        </w:rPr>
        <w:t>;</w:t>
      </w:r>
    </w:p>
    <w:p w14:paraId="3E0C6064"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NCEU Foglio 54 mappale 115</w:t>
      </w:r>
      <w:r>
        <w:rPr>
          <w:rFonts w:ascii="Verdana" w:hAnsi="Verdana"/>
          <w:sz w:val="20"/>
          <w:szCs w:val="20"/>
        </w:rPr>
        <w:t>;</w:t>
      </w:r>
    </w:p>
    <w:p w14:paraId="7BDABDE2"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NCEU Foglio 54 mappale 118</w:t>
      </w:r>
      <w:r>
        <w:rPr>
          <w:rFonts w:ascii="Verdana" w:hAnsi="Verdana"/>
          <w:sz w:val="20"/>
          <w:szCs w:val="20"/>
        </w:rPr>
        <w:t>;</w:t>
      </w:r>
    </w:p>
    <w:p w14:paraId="11B373FA"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NCEU Foglio 54 mappale 137</w:t>
      </w:r>
      <w:r>
        <w:rPr>
          <w:rFonts w:ascii="Verdana" w:hAnsi="Verdana"/>
          <w:sz w:val="20"/>
          <w:szCs w:val="20"/>
        </w:rPr>
        <w:t>;</w:t>
      </w:r>
    </w:p>
    <w:p w14:paraId="2C74EE73" w14:textId="77777777" w:rsidR="00DE3687" w:rsidRPr="00AC2993"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NCT Foglio 54, mappale 128</w:t>
      </w:r>
      <w:r>
        <w:rPr>
          <w:rFonts w:ascii="Verdana" w:hAnsi="Verdana"/>
          <w:sz w:val="20"/>
          <w:szCs w:val="20"/>
        </w:rPr>
        <w:t xml:space="preserve"> (limitatamente alla porzione non oggetto di tracciamento minerario di discarica e ben identificata nelle planimetrie allegate);</w:t>
      </w:r>
    </w:p>
    <w:p w14:paraId="1CEC8733" w14:textId="77777777" w:rsidR="00DE3687" w:rsidRPr="00AC2993" w:rsidRDefault="00DE3687" w:rsidP="005A0557">
      <w:pPr>
        <w:pStyle w:val="Paragrafoelenco"/>
        <w:numPr>
          <w:ilvl w:val="1"/>
          <w:numId w:val="49"/>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Altre aree</w:t>
      </w:r>
    </w:p>
    <w:p w14:paraId="390B65B4" w14:textId="77777777" w:rsidR="00DE3687" w:rsidRPr="00D66694"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AC2993">
        <w:rPr>
          <w:rFonts w:ascii="Verdana" w:hAnsi="Verdana"/>
          <w:sz w:val="20"/>
          <w:szCs w:val="20"/>
        </w:rPr>
        <w:t>Comune di Lula NCT Foglio 54, mappale 127</w:t>
      </w:r>
      <w:r>
        <w:rPr>
          <w:rFonts w:ascii="Verdana" w:hAnsi="Verdana"/>
          <w:sz w:val="20"/>
          <w:szCs w:val="20"/>
        </w:rPr>
        <w:t xml:space="preserve"> (limitatamente alla porzione ben identificata </w:t>
      </w:r>
      <w:r w:rsidRPr="00D66694">
        <w:rPr>
          <w:rFonts w:ascii="Verdana" w:hAnsi="Verdana"/>
          <w:sz w:val="20"/>
          <w:szCs w:val="20"/>
        </w:rPr>
        <w:t>nelle planimetrie allegate)</w:t>
      </w:r>
      <w:r>
        <w:rPr>
          <w:rFonts w:ascii="Verdana" w:hAnsi="Verdana"/>
          <w:sz w:val="20"/>
          <w:szCs w:val="20"/>
        </w:rPr>
        <w:t>;</w:t>
      </w:r>
    </w:p>
    <w:p w14:paraId="05496A62" w14:textId="77777777" w:rsidR="00DE3687" w:rsidRPr="00D66694"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D66694">
        <w:rPr>
          <w:rFonts w:ascii="Verdana" w:hAnsi="Verdana"/>
          <w:sz w:val="20"/>
          <w:szCs w:val="20"/>
        </w:rPr>
        <w:t>Comune di Lula NCT Foglio 54, particella 42 (limitatamente alla porzione ben identificata nelle planimetrie allegate)</w:t>
      </w:r>
      <w:r>
        <w:rPr>
          <w:rFonts w:ascii="Verdana" w:hAnsi="Verdana"/>
          <w:sz w:val="20"/>
          <w:szCs w:val="20"/>
        </w:rPr>
        <w:t>;</w:t>
      </w:r>
    </w:p>
    <w:p w14:paraId="6C82E9B8" w14:textId="77777777" w:rsidR="00DE3687" w:rsidRPr="00D22A8B" w:rsidRDefault="00DE3687" w:rsidP="005A0557">
      <w:pPr>
        <w:pStyle w:val="Paragrafoelenco"/>
        <w:numPr>
          <w:ilvl w:val="2"/>
          <w:numId w:val="50"/>
        </w:numPr>
        <w:autoSpaceDE w:val="0"/>
        <w:autoSpaceDN w:val="0"/>
        <w:adjustRightInd w:val="0"/>
        <w:spacing w:before="120" w:after="120" w:line="360" w:lineRule="auto"/>
        <w:jc w:val="both"/>
        <w:textAlignment w:val="baseline"/>
        <w:rPr>
          <w:rFonts w:ascii="Verdana" w:hAnsi="Verdana"/>
          <w:sz w:val="20"/>
          <w:szCs w:val="20"/>
        </w:rPr>
      </w:pPr>
      <w:r w:rsidRPr="00D66694">
        <w:rPr>
          <w:rFonts w:ascii="Verdana" w:hAnsi="Verdana"/>
          <w:sz w:val="20"/>
          <w:szCs w:val="20"/>
        </w:rPr>
        <w:t xml:space="preserve">Comune di Lula NCT Foglio 54, particella 132. (limitatamente alla </w:t>
      </w:r>
      <w:r w:rsidRPr="00D22A8B">
        <w:rPr>
          <w:rFonts w:ascii="Verdana" w:hAnsi="Verdana"/>
          <w:sz w:val="20"/>
          <w:szCs w:val="20"/>
        </w:rPr>
        <w:t>porzione ben identificata nelle planimetrie allegate)</w:t>
      </w:r>
      <w:r>
        <w:rPr>
          <w:rFonts w:ascii="Verdana" w:hAnsi="Verdana"/>
          <w:sz w:val="20"/>
          <w:szCs w:val="20"/>
        </w:rPr>
        <w:t>.</w:t>
      </w:r>
    </w:p>
    <w:p w14:paraId="754D39EB" w14:textId="77777777" w:rsidR="00DE3687" w:rsidRPr="00BE2609" w:rsidRDefault="00DE3687" w:rsidP="00DE3687">
      <w:pPr>
        <w:pStyle w:val="Paragrafoelenco"/>
        <w:numPr>
          <w:ilvl w:val="1"/>
          <w:numId w:val="6"/>
        </w:numPr>
        <w:tabs>
          <w:tab w:val="clear" w:pos="1440"/>
          <w:tab w:val="num" w:pos="0"/>
        </w:tabs>
        <w:autoSpaceDE w:val="0"/>
        <w:autoSpaceDN w:val="0"/>
        <w:adjustRightInd w:val="0"/>
        <w:spacing w:before="120" w:after="120" w:line="360" w:lineRule="auto"/>
        <w:ind w:left="0" w:firstLine="0"/>
        <w:jc w:val="both"/>
        <w:textAlignment w:val="baseline"/>
        <w:rPr>
          <w:rFonts w:ascii="Verdana" w:hAnsi="Verdana"/>
          <w:sz w:val="20"/>
          <w:szCs w:val="20"/>
        </w:rPr>
      </w:pPr>
      <w:r w:rsidRPr="00BE2609">
        <w:rPr>
          <w:rFonts w:ascii="Verdana" w:hAnsi="Verdana"/>
          <w:bCs/>
          <w:sz w:val="20"/>
          <w:szCs w:val="20"/>
        </w:rPr>
        <w:t>In particolare, è concessa servitù di passaggio sulle strade di percorrenza di seguito identificate:</w:t>
      </w:r>
    </w:p>
    <w:p w14:paraId="2EB3D2CD" w14:textId="77777777" w:rsidR="00DE3687" w:rsidRPr="00BE2609" w:rsidRDefault="00DE3687" w:rsidP="00DE3687">
      <w:pPr>
        <w:pStyle w:val="Paragrafoelenco"/>
        <w:spacing w:after="120"/>
        <w:jc w:val="center"/>
        <w:rPr>
          <w:rFonts w:ascii="Verdana" w:hAnsi="Verdana"/>
          <w:bCs/>
          <w:sz w:val="20"/>
          <w:szCs w:val="20"/>
        </w:rPr>
      </w:pPr>
      <w:r w:rsidRPr="00BE2609">
        <w:rPr>
          <w:rFonts w:ascii="Verdana" w:hAnsi="Verdana"/>
          <w:bCs/>
          <w:sz w:val="20"/>
          <w:szCs w:val="20"/>
        </w:rPr>
        <w:t>Comune di Lula NCT Foglio 54 Mapp.li 52-54-56-124-125-134</w:t>
      </w:r>
    </w:p>
    <w:p w14:paraId="43AAC1A3" w14:textId="77777777" w:rsidR="00DE3687" w:rsidRPr="00BE2609" w:rsidRDefault="00DE3687" w:rsidP="00DE3687">
      <w:pPr>
        <w:spacing w:after="120"/>
        <w:rPr>
          <w:rFonts w:ascii="Verdana" w:hAnsi="Verdana"/>
          <w:bCs/>
          <w:sz w:val="20"/>
          <w:szCs w:val="20"/>
        </w:rPr>
      </w:pPr>
      <w:r w:rsidRPr="00BE2609">
        <w:rPr>
          <w:rFonts w:ascii="Verdana" w:hAnsi="Verdana"/>
          <w:bCs/>
          <w:sz w:val="20"/>
          <w:szCs w:val="20"/>
        </w:rPr>
        <w:t>e ogni altra strada necessaria a garantire un funzionale accesso.</w:t>
      </w:r>
    </w:p>
    <w:p w14:paraId="08D368C7" w14:textId="77777777" w:rsidR="00DE3687" w:rsidRPr="00BE2609" w:rsidRDefault="00DE3687" w:rsidP="005A0557">
      <w:pPr>
        <w:pStyle w:val="Paragrafoelenco"/>
        <w:numPr>
          <w:ilvl w:val="0"/>
          <w:numId w:val="51"/>
        </w:numPr>
        <w:tabs>
          <w:tab w:val="clear" w:pos="644"/>
        </w:tabs>
        <w:spacing w:line="360" w:lineRule="auto"/>
        <w:ind w:left="0" w:firstLine="0"/>
        <w:jc w:val="both"/>
        <w:rPr>
          <w:rFonts w:ascii="Verdana" w:hAnsi="Verdana"/>
          <w:sz w:val="20"/>
          <w:szCs w:val="20"/>
        </w:rPr>
      </w:pPr>
      <w:r w:rsidRPr="00BE2609">
        <w:rPr>
          <w:rFonts w:ascii="Verdana" w:hAnsi="Verdana"/>
          <w:bCs/>
          <w:sz w:val="20"/>
          <w:szCs w:val="20"/>
        </w:rPr>
        <w:t>Con riferimento agli immobili in Comune di Lula distinti al NCT Foglio 54 Mapp.li, 127, 42 e 132 la concessione non si estende al sottosuolo.</w:t>
      </w:r>
    </w:p>
    <w:p w14:paraId="3167569D" w14:textId="77777777" w:rsidR="00DE3687" w:rsidRDefault="00DE3687" w:rsidP="005A0557">
      <w:pPr>
        <w:pStyle w:val="Paragrafoelenco"/>
        <w:numPr>
          <w:ilvl w:val="0"/>
          <w:numId w:val="51"/>
        </w:numPr>
        <w:spacing w:line="360" w:lineRule="auto"/>
        <w:ind w:left="0" w:firstLine="0"/>
        <w:jc w:val="both"/>
        <w:rPr>
          <w:rStyle w:val="eop"/>
          <w:rFonts w:ascii="Verdana" w:hAnsi="Verdana"/>
          <w:sz w:val="20"/>
          <w:szCs w:val="20"/>
        </w:rPr>
      </w:pPr>
      <w:r w:rsidRPr="002F6478">
        <w:rPr>
          <w:rStyle w:val="eop"/>
          <w:rFonts w:ascii="Verdana" w:hAnsi="Verdana"/>
          <w:sz w:val="20"/>
          <w:szCs w:val="20"/>
        </w:rPr>
        <w:t>IGEA si impegna sin da ora, attraverso la stipula di apposito atto aggiuntivo, ad estendere la concessione in uso gratuito in favore dell’INFN con riferimento all’infrastruttura di ricerca una volta che verrà realizzata.</w:t>
      </w:r>
    </w:p>
    <w:p w14:paraId="647280FA" w14:textId="77777777" w:rsidR="00DE3687" w:rsidRPr="001633F6" w:rsidRDefault="00DE3687" w:rsidP="005A0557">
      <w:pPr>
        <w:pStyle w:val="Paragrafoelenco"/>
        <w:numPr>
          <w:ilvl w:val="0"/>
          <w:numId w:val="51"/>
        </w:numPr>
        <w:spacing w:line="360" w:lineRule="auto"/>
        <w:ind w:left="0" w:firstLine="0"/>
        <w:jc w:val="both"/>
        <w:rPr>
          <w:rFonts w:ascii="Verdana" w:hAnsi="Verdana"/>
          <w:sz w:val="20"/>
          <w:szCs w:val="20"/>
        </w:rPr>
      </w:pPr>
      <w:r w:rsidRPr="001633F6">
        <w:rPr>
          <w:rFonts w:ascii="Verdana" w:hAnsi="Verdana"/>
          <w:sz w:val="20"/>
          <w:szCs w:val="20"/>
        </w:rPr>
        <w:t xml:space="preserve">IGEA autorizza e INFN si impegna a eseguire i frazionamenti </w:t>
      </w:r>
      <w:r>
        <w:rPr>
          <w:rFonts w:ascii="Verdana" w:hAnsi="Verdana"/>
          <w:sz w:val="20"/>
          <w:szCs w:val="20"/>
        </w:rPr>
        <w:t xml:space="preserve">e gli aggiornamenti </w:t>
      </w:r>
      <w:r w:rsidRPr="001633F6">
        <w:rPr>
          <w:rFonts w:ascii="Verdana" w:hAnsi="Verdana"/>
          <w:sz w:val="20"/>
          <w:szCs w:val="20"/>
        </w:rPr>
        <w:t>catastali necessari per la precisa identificazione delle aree oggetto della presente concessione</w:t>
      </w:r>
      <w:r>
        <w:rPr>
          <w:rFonts w:ascii="Verdana" w:hAnsi="Verdana"/>
          <w:sz w:val="20"/>
          <w:szCs w:val="20"/>
        </w:rPr>
        <w:t>.</w:t>
      </w:r>
    </w:p>
    <w:p w14:paraId="17CADCA7"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Articolo 3 </w:t>
      </w:r>
    </w:p>
    <w:p w14:paraId="5C7FA05F" w14:textId="77777777" w:rsidR="00DE3687" w:rsidRPr="002F6478" w:rsidRDefault="00DE3687" w:rsidP="00DE3687">
      <w:pPr>
        <w:pStyle w:val="paragraph"/>
        <w:tabs>
          <w:tab w:val="left" w:pos="709"/>
        </w:tabs>
        <w:jc w:val="center"/>
        <w:textAlignment w:val="baseline"/>
        <w:rPr>
          <w:rFonts w:ascii="Verdana" w:hAnsi="Verdana"/>
          <w:sz w:val="20"/>
          <w:szCs w:val="20"/>
        </w:rPr>
      </w:pPr>
      <w:r w:rsidRPr="002F6478">
        <w:rPr>
          <w:rFonts w:ascii="Verdana" w:hAnsi="Verdana"/>
          <w:b/>
          <w:bCs/>
          <w:sz w:val="20"/>
          <w:szCs w:val="20"/>
        </w:rPr>
        <w:t>(Durata della concessione)</w:t>
      </w:r>
    </w:p>
    <w:p w14:paraId="27385513" w14:textId="77777777" w:rsidR="00DE3687" w:rsidRPr="00460D97" w:rsidRDefault="00DE3687" w:rsidP="005A0557">
      <w:pPr>
        <w:pStyle w:val="Paragrafoelenco"/>
        <w:numPr>
          <w:ilvl w:val="2"/>
          <w:numId w:val="51"/>
        </w:numPr>
        <w:tabs>
          <w:tab w:val="left" w:pos="709"/>
        </w:tabs>
        <w:spacing w:line="360" w:lineRule="auto"/>
        <w:ind w:left="0" w:firstLine="0"/>
        <w:jc w:val="both"/>
        <w:rPr>
          <w:rStyle w:val="eop"/>
          <w:rFonts w:ascii="Verdana" w:hAnsi="Verdana"/>
          <w:sz w:val="20"/>
          <w:szCs w:val="20"/>
        </w:rPr>
      </w:pPr>
      <w:r w:rsidRPr="002F6478">
        <w:rPr>
          <w:rStyle w:val="eop"/>
          <w:rFonts w:ascii="Verdana" w:hAnsi="Verdana"/>
          <w:sz w:val="20"/>
          <w:szCs w:val="20"/>
        </w:rPr>
        <w:t xml:space="preserve">In considerazione degli importanti investimenti previsti e delle finalità dell’intervento proposto da INFN il presente contratto ha durata di anni </w:t>
      </w:r>
      <w:r>
        <w:rPr>
          <w:rStyle w:val="eop"/>
          <w:rFonts w:ascii="Verdana" w:hAnsi="Verdana"/>
          <w:sz w:val="20"/>
          <w:szCs w:val="20"/>
        </w:rPr>
        <w:t>15</w:t>
      </w:r>
      <w:r w:rsidRPr="002F6478">
        <w:rPr>
          <w:rStyle w:val="eop"/>
          <w:rFonts w:ascii="Verdana" w:hAnsi="Verdana"/>
          <w:sz w:val="20"/>
          <w:szCs w:val="20"/>
        </w:rPr>
        <w:t xml:space="preserve"> dalla </w:t>
      </w:r>
      <w:r w:rsidRPr="00460D97">
        <w:rPr>
          <w:rStyle w:val="eop"/>
          <w:rFonts w:ascii="Verdana" w:hAnsi="Verdana"/>
          <w:sz w:val="20"/>
          <w:szCs w:val="20"/>
        </w:rPr>
        <w:t>sua sottoscrizione più recente.</w:t>
      </w:r>
    </w:p>
    <w:p w14:paraId="37247758" w14:textId="77777777" w:rsidR="00DE3687" w:rsidRPr="00460D97" w:rsidRDefault="00DE3687" w:rsidP="005A0557">
      <w:pPr>
        <w:pStyle w:val="Paragrafoelenco"/>
        <w:numPr>
          <w:ilvl w:val="2"/>
          <w:numId w:val="51"/>
        </w:numPr>
        <w:tabs>
          <w:tab w:val="left" w:pos="709"/>
        </w:tabs>
        <w:spacing w:line="360" w:lineRule="auto"/>
        <w:ind w:left="0" w:firstLine="0"/>
        <w:jc w:val="both"/>
        <w:rPr>
          <w:rStyle w:val="eop"/>
          <w:rFonts w:ascii="Verdana" w:hAnsi="Verdana"/>
          <w:sz w:val="20"/>
          <w:szCs w:val="20"/>
        </w:rPr>
      </w:pPr>
      <w:r w:rsidRPr="00460D97">
        <w:rPr>
          <w:rStyle w:val="eop"/>
          <w:rFonts w:ascii="Verdana" w:hAnsi="Verdana"/>
          <w:sz w:val="20"/>
          <w:szCs w:val="20"/>
        </w:rPr>
        <w:t>La durata prevista potrà essere prorogata fino ad un massimo di ulteriori 15 anni previo atto formale fra le parti, soggetto al medesimo procedimento del presente atto, da proporsi almeno 6 mesi prima della scadenza.</w:t>
      </w:r>
    </w:p>
    <w:p w14:paraId="0D0342B7"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lastRenderedPageBreak/>
        <w:t>Articolo 4</w:t>
      </w:r>
    </w:p>
    <w:p w14:paraId="51230E7E"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 (Condizioni generali del contratto e obbligo di custodia dei beni)</w:t>
      </w:r>
    </w:p>
    <w:p w14:paraId="48EFD176" w14:textId="77777777" w:rsidR="00DE3687" w:rsidRPr="002F6478"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sidRPr="002F6478">
        <w:rPr>
          <w:rStyle w:val="eop"/>
          <w:rFonts w:ascii="Verdana" w:hAnsi="Verdana"/>
          <w:sz w:val="20"/>
          <w:szCs w:val="20"/>
        </w:rPr>
        <w:t xml:space="preserve">I beni </w:t>
      </w:r>
      <w:r>
        <w:rPr>
          <w:rStyle w:val="eop"/>
          <w:rFonts w:ascii="Verdana" w:hAnsi="Verdana"/>
          <w:sz w:val="20"/>
          <w:szCs w:val="20"/>
        </w:rPr>
        <w:t xml:space="preserve">immobili qui identificati </w:t>
      </w:r>
      <w:r w:rsidRPr="002F6478">
        <w:rPr>
          <w:rStyle w:val="eop"/>
          <w:rFonts w:ascii="Verdana" w:hAnsi="Verdana"/>
          <w:sz w:val="20"/>
          <w:szCs w:val="20"/>
        </w:rPr>
        <w:t xml:space="preserve">vengono concessi </w:t>
      </w:r>
      <w:r>
        <w:rPr>
          <w:rStyle w:val="eop"/>
          <w:rFonts w:ascii="Verdana" w:hAnsi="Verdana"/>
          <w:sz w:val="20"/>
          <w:szCs w:val="20"/>
        </w:rPr>
        <w:t xml:space="preserve">e consegnati </w:t>
      </w:r>
      <w:r w:rsidRPr="002F6478">
        <w:rPr>
          <w:rStyle w:val="eop"/>
          <w:rFonts w:ascii="Verdana" w:hAnsi="Verdana"/>
          <w:sz w:val="20"/>
          <w:szCs w:val="20"/>
        </w:rPr>
        <w:t>nello stato di fatto e di diritto in cui si trovano senza che INFN possa avanzare riserve in merito.</w:t>
      </w:r>
      <w:r>
        <w:rPr>
          <w:rStyle w:val="eop"/>
          <w:rFonts w:ascii="Verdana" w:hAnsi="Verdana"/>
          <w:sz w:val="20"/>
          <w:szCs w:val="20"/>
        </w:rPr>
        <w:t xml:space="preserve"> All’atto della consegna sarà redatto un verbale congiunto per l’analitica individuazione dei beni.</w:t>
      </w:r>
    </w:p>
    <w:p w14:paraId="334385F7"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sidRPr="002F6478">
        <w:rPr>
          <w:rStyle w:val="eop"/>
          <w:rFonts w:ascii="Verdana" w:hAnsi="Verdana"/>
          <w:sz w:val="20"/>
          <w:szCs w:val="20"/>
        </w:rPr>
        <w:t>Il concessionario è tenuto a custodire e conservare i beni in concessione con la diligenza del buon padre di famiglia</w:t>
      </w:r>
      <w:r>
        <w:rPr>
          <w:rStyle w:val="eop"/>
          <w:rFonts w:ascii="Verdana" w:hAnsi="Verdana"/>
          <w:sz w:val="20"/>
          <w:szCs w:val="20"/>
        </w:rPr>
        <w:t xml:space="preserve"> ed </w:t>
      </w:r>
      <w:r w:rsidRPr="000D756E">
        <w:rPr>
          <w:rStyle w:val="eop"/>
          <w:rFonts w:ascii="Verdana" w:hAnsi="Verdana"/>
          <w:sz w:val="20"/>
          <w:szCs w:val="20"/>
        </w:rPr>
        <w:t>è responsabile, giuridicamente ed economicamente, per la custodia e vigilanza de</w:t>
      </w:r>
      <w:r>
        <w:rPr>
          <w:rStyle w:val="eop"/>
          <w:rFonts w:ascii="Verdana" w:hAnsi="Verdana"/>
          <w:sz w:val="20"/>
          <w:szCs w:val="20"/>
        </w:rPr>
        <w:t>gli i</w:t>
      </w:r>
      <w:r w:rsidRPr="000D756E">
        <w:rPr>
          <w:rStyle w:val="eop"/>
          <w:rFonts w:ascii="Verdana" w:hAnsi="Verdana"/>
          <w:sz w:val="20"/>
          <w:szCs w:val="20"/>
        </w:rPr>
        <w:t>mmobil</w:t>
      </w:r>
      <w:r>
        <w:rPr>
          <w:rStyle w:val="eop"/>
          <w:rFonts w:ascii="Verdana" w:hAnsi="Verdana"/>
          <w:sz w:val="20"/>
          <w:szCs w:val="20"/>
        </w:rPr>
        <w:t>i esistenti e di futura edificazione</w:t>
      </w:r>
      <w:r w:rsidRPr="000D756E">
        <w:rPr>
          <w:rStyle w:val="eop"/>
          <w:rFonts w:ascii="Verdana" w:hAnsi="Verdana"/>
          <w:sz w:val="20"/>
          <w:szCs w:val="20"/>
        </w:rPr>
        <w:t xml:space="preserve"> e delle attività ivi svolte.</w:t>
      </w:r>
    </w:p>
    <w:p w14:paraId="4077365D"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sidRPr="009269AF">
        <w:rPr>
          <w:rStyle w:val="eop"/>
          <w:rFonts w:ascii="Verdana" w:hAnsi="Verdana"/>
          <w:sz w:val="20"/>
          <w:szCs w:val="20"/>
        </w:rPr>
        <w:t xml:space="preserve">Il Concessionario, per tutta la durata del presente atto, consente l'accesso, al concedente, e alle persone dallo stesso incaricate, previo concordamento </w:t>
      </w:r>
      <w:r w:rsidRPr="00644DD1">
        <w:rPr>
          <w:rStyle w:val="eop"/>
          <w:rFonts w:ascii="Verdana" w:hAnsi="Verdana"/>
          <w:sz w:val="20"/>
          <w:szCs w:val="20"/>
        </w:rPr>
        <w:t>scritto</w:t>
      </w:r>
      <w:r>
        <w:rPr>
          <w:rStyle w:val="eop"/>
          <w:rFonts w:ascii="Verdana" w:hAnsi="Verdana"/>
          <w:sz w:val="20"/>
          <w:szCs w:val="20"/>
        </w:rPr>
        <w:t xml:space="preserve"> </w:t>
      </w:r>
      <w:r w:rsidRPr="009269AF">
        <w:rPr>
          <w:rStyle w:val="eop"/>
          <w:rFonts w:ascii="Verdana" w:hAnsi="Verdana"/>
          <w:sz w:val="20"/>
          <w:szCs w:val="20"/>
        </w:rPr>
        <w:t>di giorno e ora</w:t>
      </w:r>
      <w:r>
        <w:rPr>
          <w:rStyle w:val="eop"/>
          <w:rFonts w:ascii="Verdana" w:hAnsi="Verdana"/>
          <w:sz w:val="20"/>
          <w:szCs w:val="20"/>
        </w:rPr>
        <w:t>, per le verifiche sul corretto esercizio del diritto d’uso.</w:t>
      </w:r>
      <w:r w:rsidRPr="009269AF">
        <w:rPr>
          <w:rStyle w:val="eop"/>
          <w:rFonts w:ascii="Verdana" w:hAnsi="Verdana"/>
          <w:sz w:val="20"/>
          <w:szCs w:val="20"/>
        </w:rPr>
        <w:t xml:space="preserve"> </w:t>
      </w:r>
    </w:p>
    <w:p w14:paraId="386D5B43"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sidRPr="00E71DC4">
        <w:rPr>
          <w:rStyle w:val="eop"/>
          <w:rFonts w:ascii="Verdana" w:hAnsi="Verdana"/>
          <w:sz w:val="20"/>
          <w:szCs w:val="20"/>
        </w:rPr>
        <w:t xml:space="preserve">Con riferimento ai fabbricati, </w:t>
      </w:r>
      <w:r w:rsidRPr="002F6478">
        <w:rPr>
          <w:rStyle w:val="eop"/>
          <w:rFonts w:ascii="Verdana" w:hAnsi="Verdana"/>
          <w:sz w:val="20"/>
          <w:szCs w:val="20"/>
        </w:rPr>
        <w:t>IGEA</w:t>
      </w:r>
      <w:r w:rsidRPr="00E71DC4">
        <w:rPr>
          <w:rStyle w:val="eop"/>
          <w:rFonts w:ascii="Verdana" w:hAnsi="Verdana"/>
          <w:sz w:val="20"/>
          <w:szCs w:val="20"/>
        </w:rPr>
        <w:t xml:space="preserve"> dichiara ed attesta che non sussiste la necessità di prestare garanzia e consegnare la documentazione amministrativa e tecnica con riferimento agli impianti di cui all'art. 1 D.M. n. 37/2008, in quanto trattasi di fabbricati che saranno oggetto di importanti interventi edilizi</w:t>
      </w:r>
      <w:r>
        <w:rPr>
          <w:rStyle w:val="eop"/>
          <w:rFonts w:ascii="Verdana" w:hAnsi="Verdana"/>
          <w:sz w:val="20"/>
          <w:szCs w:val="20"/>
        </w:rPr>
        <w:t xml:space="preserve"> anche di demolizione e ricostruzione, da parte del c</w:t>
      </w:r>
      <w:r w:rsidRPr="00E71DC4">
        <w:rPr>
          <w:rStyle w:val="eop"/>
          <w:rFonts w:ascii="Verdana" w:hAnsi="Verdana"/>
          <w:sz w:val="20"/>
          <w:szCs w:val="20"/>
        </w:rPr>
        <w:t>oncessionario.</w:t>
      </w:r>
    </w:p>
    <w:p w14:paraId="5652EC22"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Pr>
          <w:rStyle w:val="eop"/>
          <w:rFonts w:ascii="Verdana" w:hAnsi="Verdana"/>
          <w:sz w:val="20"/>
          <w:szCs w:val="20"/>
        </w:rPr>
        <w:t>Il c</w:t>
      </w:r>
      <w:r w:rsidRPr="00E71DC4">
        <w:rPr>
          <w:rStyle w:val="eop"/>
          <w:rFonts w:ascii="Verdana" w:hAnsi="Verdana"/>
          <w:sz w:val="20"/>
          <w:szCs w:val="20"/>
        </w:rPr>
        <w:t>oncessionario dichiara di essere a conoscenza della situazione in cui versano i</w:t>
      </w:r>
      <w:r>
        <w:rPr>
          <w:rStyle w:val="eop"/>
          <w:rFonts w:ascii="Verdana" w:hAnsi="Verdana"/>
          <w:sz w:val="20"/>
          <w:szCs w:val="20"/>
        </w:rPr>
        <w:t xml:space="preserve"> fabbricati</w:t>
      </w:r>
      <w:r w:rsidRPr="00E71DC4">
        <w:rPr>
          <w:rStyle w:val="eop"/>
          <w:rFonts w:ascii="Verdana" w:hAnsi="Verdana"/>
          <w:sz w:val="20"/>
          <w:szCs w:val="20"/>
        </w:rPr>
        <w:t xml:space="preserve"> dal punto di vista energetico nonché dello stato degli impianti e che provvederà</w:t>
      </w:r>
      <w:r>
        <w:rPr>
          <w:rStyle w:val="eop"/>
          <w:rFonts w:ascii="Verdana" w:hAnsi="Verdana"/>
          <w:sz w:val="20"/>
          <w:szCs w:val="20"/>
        </w:rPr>
        <w:t>, a sua cura e spese, a renderli conformi</w:t>
      </w:r>
      <w:r w:rsidRPr="00E71DC4">
        <w:rPr>
          <w:rStyle w:val="eop"/>
          <w:rFonts w:ascii="Verdana" w:hAnsi="Verdana"/>
          <w:sz w:val="20"/>
          <w:szCs w:val="20"/>
        </w:rPr>
        <w:t xml:space="preserve"> a quanto previsto dalla vigente legislazione in materia, ivi compresi il D. Lgs. n</w:t>
      </w:r>
      <w:r>
        <w:rPr>
          <w:rStyle w:val="eop"/>
          <w:rFonts w:ascii="Verdana" w:hAnsi="Verdana"/>
          <w:sz w:val="20"/>
          <w:szCs w:val="20"/>
        </w:rPr>
        <w:t>. 192/2005 e il D.M. n. 37/2008.</w:t>
      </w:r>
    </w:p>
    <w:p w14:paraId="4639C98A"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Pr>
          <w:rStyle w:val="eop"/>
          <w:rFonts w:ascii="Verdana" w:hAnsi="Verdana"/>
          <w:sz w:val="20"/>
          <w:szCs w:val="20"/>
        </w:rPr>
        <w:t>Il c</w:t>
      </w:r>
      <w:r w:rsidRPr="00E71DC4">
        <w:rPr>
          <w:rStyle w:val="eop"/>
          <w:rFonts w:ascii="Verdana" w:hAnsi="Verdana"/>
          <w:sz w:val="20"/>
          <w:szCs w:val="20"/>
        </w:rPr>
        <w:t>oncessionario dichiara di aver eseguito ogni verifica e di aver preso completa conoscenza degli immobili e delle condiz</w:t>
      </w:r>
      <w:r>
        <w:rPr>
          <w:rStyle w:val="eop"/>
          <w:rFonts w:ascii="Verdana" w:hAnsi="Verdana"/>
          <w:sz w:val="20"/>
          <w:szCs w:val="20"/>
        </w:rPr>
        <w:t>ioni, anche di manutenzione, dei medesimi</w:t>
      </w:r>
      <w:r w:rsidRPr="00E71DC4">
        <w:rPr>
          <w:rStyle w:val="eop"/>
          <w:rFonts w:ascii="Verdana" w:hAnsi="Verdana"/>
          <w:sz w:val="20"/>
          <w:szCs w:val="20"/>
        </w:rPr>
        <w:t>, nonché dei luoghi oggetto della concessione.</w:t>
      </w:r>
    </w:p>
    <w:p w14:paraId="31F59045" w14:textId="77777777" w:rsidR="00DE3687"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Pr>
          <w:rStyle w:val="eop"/>
          <w:rFonts w:ascii="Verdana" w:hAnsi="Verdana"/>
          <w:sz w:val="20"/>
          <w:szCs w:val="20"/>
        </w:rPr>
        <w:t>Il c</w:t>
      </w:r>
      <w:r w:rsidRPr="00E71DC4">
        <w:rPr>
          <w:rStyle w:val="eop"/>
          <w:rFonts w:ascii="Verdana" w:hAnsi="Verdana"/>
          <w:sz w:val="20"/>
          <w:szCs w:val="20"/>
        </w:rPr>
        <w:t xml:space="preserve">oncessionario rinuncia ad ogni garanzia, ivi compresa quella di conformità degli impianti, da parte </w:t>
      </w:r>
      <w:r>
        <w:rPr>
          <w:rStyle w:val="eop"/>
          <w:rFonts w:ascii="Verdana" w:hAnsi="Verdana"/>
          <w:sz w:val="20"/>
          <w:szCs w:val="20"/>
        </w:rPr>
        <w:t xml:space="preserve">di </w:t>
      </w:r>
      <w:r w:rsidRPr="002F6478">
        <w:rPr>
          <w:rStyle w:val="eop"/>
          <w:rFonts w:ascii="Verdana" w:hAnsi="Verdana"/>
          <w:sz w:val="20"/>
          <w:szCs w:val="20"/>
        </w:rPr>
        <w:t>IGEA</w:t>
      </w:r>
      <w:r>
        <w:rPr>
          <w:rStyle w:val="eop"/>
          <w:rFonts w:ascii="Verdana" w:hAnsi="Verdana"/>
          <w:sz w:val="20"/>
          <w:szCs w:val="20"/>
        </w:rPr>
        <w:t xml:space="preserve"> </w:t>
      </w:r>
      <w:r w:rsidRPr="00E71DC4">
        <w:rPr>
          <w:rStyle w:val="eop"/>
          <w:rFonts w:ascii="Verdana" w:hAnsi="Verdana"/>
          <w:sz w:val="20"/>
          <w:szCs w:val="20"/>
        </w:rPr>
        <w:t>e ad ogni azione nei confronti della stessa per eventuali vizi o difetti d</w:t>
      </w:r>
      <w:r>
        <w:rPr>
          <w:rStyle w:val="eop"/>
          <w:rFonts w:ascii="Verdana" w:hAnsi="Verdana"/>
          <w:sz w:val="20"/>
          <w:szCs w:val="20"/>
        </w:rPr>
        <w:t>egli immobili</w:t>
      </w:r>
      <w:r w:rsidRPr="00E71DC4">
        <w:rPr>
          <w:rStyle w:val="eop"/>
          <w:rFonts w:ascii="Verdana" w:hAnsi="Verdana"/>
          <w:sz w:val="20"/>
          <w:szCs w:val="20"/>
        </w:rPr>
        <w:t>, manlevando e tenendo indenne</w:t>
      </w:r>
      <w:r>
        <w:rPr>
          <w:rStyle w:val="eop"/>
          <w:rFonts w:ascii="Verdana" w:hAnsi="Verdana"/>
          <w:sz w:val="20"/>
          <w:szCs w:val="20"/>
        </w:rPr>
        <w:t xml:space="preserve"> la Società</w:t>
      </w:r>
      <w:r w:rsidRPr="00E71DC4">
        <w:rPr>
          <w:rStyle w:val="eop"/>
          <w:rFonts w:ascii="Verdana" w:hAnsi="Verdana"/>
          <w:sz w:val="20"/>
          <w:szCs w:val="20"/>
        </w:rPr>
        <w:t xml:space="preserve"> da ogni responsabilità e/o onere al riguardo.</w:t>
      </w:r>
    </w:p>
    <w:p w14:paraId="34AC7871" w14:textId="77777777" w:rsidR="00DE3687" w:rsidRPr="00B21D62" w:rsidRDefault="00DE3687" w:rsidP="005A0557">
      <w:pPr>
        <w:pStyle w:val="Paragrafoelenco"/>
        <w:numPr>
          <w:ilvl w:val="3"/>
          <w:numId w:val="51"/>
        </w:numPr>
        <w:tabs>
          <w:tab w:val="clear" w:pos="2880"/>
        </w:tabs>
        <w:spacing w:line="360" w:lineRule="auto"/>
        <w:ind w:left="0" w:firstLine="0"/>
        <w:jc w:val="both"/>
        <w:rPr>
          <w:rFonts w:ascii="Verdana" w:hAnsi="Verdana"/>
          <w:sz w:val="20"/>
          <w:szCs w:val="20"/>
        </w:rPr>
      </w:pPr>
      <w:r w:rsidRPr="000D756E">
        <w:rPr>
          <w:rStyle w:val="eop"/>
          <w:rFonts w:ascii="Verdana" w:hAnsi="Verdana"/>
          <w:sz w:val="20"/>
          <w:szCs w:val="20"/>
        </w:rPr>
        <w:t xml:space="preserve">Il concessionario è autorizzato dal concedente a presentare alle autorità competenti tutte le domande e istanze necessarie per l’ottenimento dei necessari provvedimenti autorizzativi per </w:t>
      </w:r>
      <w:r>
        <w:rPr>
          <w:rStyle w:val="eop"/>
          <w:rFonts w:ascii="Verdana" w:hAnsi="Verdana"/>
          <w:sz w:val="20"/>
          <w:szCs w:val="20"/>
        </w:rPr>
        <w:t xml:space="preserve">la demolizione, </w:t>
      </w:r>
      <w:r w:rsidRPr="000D756E">
        <w:rPr>
          <w:rStyle w:val="eop"/>
          <w:rFonts w:ascii="Verdana" w:hAnsi="Verdana"/>
          <w:sz w:val="20"/>
          <w:szCs w:val="20"/>
        </w:rPr>
        <w:t>edificazione e manutenzione della citata infrastruttura multidisciplinare per attività di comunicazione, formazione, relazione con il territorio, di Ricerca e Sviluppo (R&amp;D) di soluzioni innovative di alta tecnologia sinergiche al progetto Einstein Telescope (ET) e di ricerche geofisiche le autorizzazioni secondo le specifiche da lui ritenete necessarie</w:t>
      </w:r>
      <w:r w:rsidRPr="00B21D62">
        <w:rPr>
          <w:rStyle w:val="eop"/>
          <w:rFonts w:ascii="Verdana" w:hAnsi="Verdana"/>
          <w:sz w:val="20"/>
          <w:szCs w:val="20"/>
        </w:rPr>
        <w:t>. In particolare, il concessionario</w:t>
      </w:r>
      <w:r w:rsidRPr="00B21D62">
        <w:rPr>
          <w:rFonts w:ascii="Verdana" w:hAnsi="Verdana"/>
          <w:bCs/>
          <w:sz w:val="20"/>
          <w:szCs w:val="20"/>
        </w:rPr>
        <w:t xml:space="preserve"> è autorizzato a richiedere alla Soprintendenza Archeologica belle arti </w:t>
      </w:r>
      <w:r w:rsidRPr="00B21D62">
        <w:rPr>
          <w:rFonts w:ascii="Verdana" w:hAnsi="Verdana"/>
          <w:bCs/>
          <w:sz w:val="20"/>
          <w:szCs w:val="20"/>
        </w:rPr>
        <w:lastRenderedPageBreak/>
        <w:t xml:space="preserve">e paesaggio competente per territorio, l'istanza di verifica dell'interesse culturale del patrimonio immobiliare pubblico, ai sensi dell'art. 12 del D.lgs. 42/2004, per gli immobili del Compendio Minerario oggetto di concessione. </w:t>
      </w:r>
    </w:p>
    <w:p w14:paraId="57954491" w14:textId="77777777" w:rsidR="00DE3687" w:rsidRPr="000D756E" w:rsidRDefault="00DE3687" w:rsidP="005A0557">
      <w:pPr>
        <w:pStyle w:val="Paragrafoelenco"/>
        <w:numPr>
          <w:ilvl w:val="3"/>
          <w:numId w:val="51"/>
        </w:numPr>
        <w:tabs>
          <w:tab w:val="clear" w:pos="2880"/>
        </w:tabs>
        <w:spacing w:line="360" w:lineRule="auto"/>
        <w:ind w:left="0" w:firstLine="0"/>
        <w:jc w:val="both"/>
        <w:rPr>
          <w:rStyle w:val="eop"/>
          <w:rFonts w:ascii="Verdana" w:hAnsi="Verdana"/>
          <w:sz w:val="20"/>
          <w:szCs w:val="20"/>
        </w:rPr>
      </w:pPr>
      <w:r>
        <w:rPr>
          <w:rFonts w:ascii="Verdana" w:hAnsi="Verdana"/>
          <w:bCs/>
          <w:sz w:val="20"/>
          <w:szCs w:val="20"/>
        </w:rPr>
        <w:t>Il Concessionario è altresì autorizzato a richiedere ogni e qualsiasi allacciamento necessario per il corretto funzionamento dell’infrastruttura.</w:t>
      </w:r>
    </w:p>
    <w:p w14:paraId="14744D63" w14:textId="77777777" w:rsidR="00DE3687" w:rsidRPr="002F6478" w:rsidRDefault="00DE3687" w:rsidP="005A0557">
      <w:pPr>
        <w:pStyle w:val="Paragrafoelenco"/>
        <w:numPr>
          <w:ilvl w:val="0"/>
          <w:numId w:val="51"/>
        </w:numPr>
        <w:spacing w:line="360" w:lineRule="auto"/>
        <w:ind w:left="0" w:firstLine="0"/>
        <w:jc w:val="both"/>
        <w:rPr>
          <w:rStyle w:val="eop"/>
          <w:rFonts w:ascii="Verdana" w:hAnsi="Verdana"/>
          <w:sz w:val="20"/>
          <w:szCs w:val="20"/>
        </w:rPr>
      </w:pPr>
      <w:r w:rsidRPr="002F6478">
        <w:rPr>
          <w:rStyle w:val="eop"/>
          <w:rFonts w:ascii="Verdana" w:hAnsi="Verdana"/>
          <w:sz w:val="20"/>
          <w:szCs w:val="20"/>
        </w:rPr>
        <w:t xml:space="preserve">Resta fermo </w:t>
      </w:r>
      <w:r>
        <w:rPr>
          <w:rStyle w:val="eop"/>
          <w:rFonts w:ascii="Verdana" w:hAnsi="Verdana"/>
          <w:sz w:val="20"/>
          <w:szCs w:val="20"/>
        </w:rPr>
        <w:t xml:space="preserve">e </w:t>
      </w:r>
      <w:r w:rsidRPr="002F6478">
        <w:rPr>
          <w:rStyle w:val="eop"/>
          <w:rFonts w:ascii="Verdana" w:hAnsi="Verdana"/>
          <w:sz w:val="20"/>
          <w:szCs w:val="20"/>
        </w:rPr>
        <w:t xml:space="preserve">inteso che le opere da realizzarsi </w:t>
      </w:r>
      <w:r>
        <w:rPr>
          <w:rStyle w:val="eop"/>
          <w:rFonts w:ascii="Verdana" w:hAnsi="Verdana"/>
          <w:sz w:val="20"/>
          <w:szCs w:val="20"/>
        </w:rPr>
        <w:t xml:space="preserve">e le relative manutenzioni </w:t>
      </w:r>
      <w:r w:rsidRPr="002F6478">
        <w:rPr>
          <w:rStyle w:val="eop"/>
          <w:rFonts w:ascii="Verdana" w:hAnsi="Verdana"/>
          <w:sz w:val="20"/>
          <w:szCs w:val="20"/>
        </w:rPr>
        <w:t>saranno interamente a carico dell’INFN lasciando pienamente libera IGEA da ogni onere e responsabilità al riguardo.</w:t>
      </w:r>
    </w:p>
    <w:p w14:paraId="4CC99938" w14:textId="77777777" w:rsidR="00DE3687" w:rsidRDefault="00DE3687" w:rsidP="005A0557">
      <w:pPr>
        <w:pStyle w:val="Paragrafoelenco"/>
        <w:numPr>
          <w:ilvl w:val="0"/>
          <w:numId w:val="51"/>
        </w:numPr>
        <w:spacing w:line="360" w:lineRule="auto"/>
        <w:ind w:left="0" w:firstLine="0"/>
        <w:jc w:val="both"/>
        <w:rPr>
          <w:rStyle w:val="eop"/>
          <w:rFonts w:ascii="Verdana" w:hAnsi="Verdana"/>
          <w:sz w:val="20"/>
          <w:szCs w:val="20"/>
        </w:rPr>
      </w:pPr>
      <w:r w:rsidRPr="002F6478">
        <w:rPr>
          <w:rStyle w:val="eop"/>
          <w:rFonts w:ascii="Verdana" w:hAnsi="Verdana"/>
          <w:sz w:val="20"/>
          <w:szCs w:val="20"/>
        </w:rPr>
        <w:t>Per l'accesso ai beni oggetto della presente concessione, l'Igea Spa riconosce le necessarie servitù di passaggio da esercitarsi negli ingressi, nei passaggi</w:t>
      </w:r>
      <w:r>
        <w:rPr>
          <w:rStyle w:val="eop"/>
          <w:rFonts w:ascii="Verdana" w:hAnsi="Verdana"/>
          <w:sz w:val="20"/>
          <w:szCs w:val="20"/>
        </w:rPr>
        <w:t>, nei sottoservizi</w:t>
      </w:r>
      <w:r w:rsidRPr="002F6478">
        <w:rPr>
          <w:rStyle w:val="eop"/>
          <w:rFonts w:ascii="Verdana" w:hAnsi="Verdana"/>
          <w:sz w:val="20"/>
          <w:szCs w:val="20"/>
        </w:rPr>
        <w:t xml:space="preserve"> e nei cavidotti indicati nella planimetria allegata </w:t>
      </w:r>
      <w:r w:rsidRPr="00644DD1">
        <w:rPr>
          <w:rStyle w:val="eop"/>
          <w:rFonts w:ascii="Verdana" w:hAnsi="Verdana"/>
          <w:sz w:val="20"/>
          <w:szCs w:val="20"/>
        </w:rPr>
        <w:t xml:space="preserve">(all. </w:t>
      </w:r>
      <w:r>
        <w:rPr>
          <w:rStyle w:val="eop"/>
          <w:rFonts w:ascii="Verdana" w:hAnsi="Verdana"/>
          <w:sz w:val="20"/>
          <w:szCs w:val="20"/>
        </w:rPr>
        <w:t>2 e 3</w:t>
      </w:r>
      <w:r w:rsidRPr="00644DD1">
        <w:rPr>
          <w:rStyle w:val="eop"/>
          <w:rFonts w:ascii="Verdana" w:hAnsi="Verdana"/>
          <w:sz w:val="20"/>
          <w:szCs w:val="20"/>
        </w:rPr>
        <w:t>)</w:t>
      </w:r>
      <w:r w:rsidRPr="002F6478">
        <w:rPr>
          <w:rStyle w:val="eop"/>
          <w:rFonts w:ascii="Verdana" w:hAnsi="Verdana"/>
          <w:sz w:val="20"/>
          <w:szCs w:val="20"/>
        </w:rPr>
        <w:t xml:space="preserve"> e di quelli che dovessero successivamente rendersi necessari per il perfetto funzionamento dell’infrastruttura di ricerca</w:t>
      </w:r>
      <w:r>
        <w:rPr>
          <w:rStyle w:val="eop"/>
          <w:rFonts w:ascii="Verdana" w:hAnsi="Verdana"/>
          <w:sz w:val="20"/>
          <w:szCs w:val="20"/>
        </w:rPr>
        <w:t xml:space="preserve"> rimanendo inteso che la relativa realizzazione sarà a carico del Concessionario che, a seguito di formale comunicazione al Concedente, è sin d’ora autorizzato ad eseguirla.</w:t>
      </w:r>
    </w:p>
    <w:p w14:paraId="6D07D368" w14:textId="77777777" w:rsidR="00DE3687" w:rsidRPr="002F6478" w:rsidRDefault="00DE3687" w:rsidP="005A0557">
      <w:pPr>
        <w:pStyle w:val="Paragrafoelenco"/>
        <w:numPr>
          <w:ilvl w:val="0"/>
          <w:numId w:val="51"/>
        </w:numPr>
        <w:spacing w:line="360" w:lineRule="auto"/>
        <w:ind w:left="0" w:firstLine="0"/>
        <w:jc w:val="both"/>
        <w:rPr>
          <w:rStyle w:val="eop"/>
          <w:rFonts w:ascii="Verdana" w:hAnsi="Verdana"/>
          <w:sz w:val="20"/>
          <w:szCs w:val="20"/>
        </w:rPr>
      </w:pPr>
      <w:r>
        <w:rPr>
          <w:rStyle w:val="eop"/>
          <w:rFonts w:ascii="Verdana" w:hAnsi="Verdana"/>
          <w:sz w:val="20"/>
          <w:szCs w:val="20"/>
        </w:rPr>
        <w:t>Il Concessionario potrà utilizzare l’acqua non potabile rinveniente da prelievo dai pozzi esistenti nei limiti consentiti dalle autorizzazioni e capacità esistenti con modalità e partecipazione ai costi che saranno definiti in atto separato.</w:t>
      </w:r>
    </w:p>
    <w:p w14:paraId="6046235B"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Articolo 5 </w:t>
      </w:r>
    </w:p>
    <w:p w14:paraId="7DC74D85"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(Responsabilità del concessionario)</w:t>
      </w:r>
    </w:p>
    <w:p w14:paraId="61F5E3FF" w14:textId="77777777" w:rsidR="00DE3687" w:rsidRDefault="00DE3687" w:rsidP="00DE3687">
      <w:pPr>
        <w:pStyle w:val="Paragrafoelenco"/>
        <w:tabs>
          <w:tab w:val="left" w:pos="709"/>
        </w:tabs>
        <w:spacing w:line="360" w:lineRule="auto"/>
        <w:ind w:left="0"/>
        <w:jc w:val="both"/>
        <w:rPr>
          <w:rStyle w:val="eop"/>
          <w:rFonts w:ascii="Verdana" w:hAnsi="Verdana"/>
          <w:sz w:val="20"/>
          <w:szCs w:val="20"/>
        </w:rPr>
      </w:pPr>
      <w:r w:rsidRPr="002F6478">
        <w:rPr>
          <w:rStyle w:val="eop"/>
          <w:rFonts w:ascii="Verdana" w:hAnsi="Verdana"/>
          <w:sz w:val="20"/>
          <w:szCs w:val="20"/>
        </w:rPr>
        <w:t xml:space="preserve">1. </w:t>
      </w:r>
      <w:r>
        <w:rPr>
          <w:rStyle w:val="eop"/>
          <w:rFonts w:ascii="Verdana" w:hAnsi="Verdana"/>
          <w:sz w:val="20"/>
          <w:szCs w:val="20"/>
        </w:rPr>
        <w:tab/>
      </w:r>
      <w:r w:rsidRPr="002F6478">
        <w:rPr>
          <w:rStyle w:val="eop"/>
          <w:rFonts w:ascii="Verdana" w:hAnsi="Verdana"/>
          <w:sz w:val="20"/>
          <w:szCs w:val="20"/>
        </w:rPr>
        <w:t xml:space="preserve">Il concessionario è costituito custode dei beni dati in concessione, esistenti e da realizzare, ed è direttamente responsabile verso il concedente e verso i terzi dei </w:t>
      </w:r>
      <w:r>
        <w:rPr>
          <w:rStyle w:val="eop"/>
          <w:rFonts w:ascii="Verdana" w:hAnsi="Verdana"/>
          <w:sz w:val="20"/>
          <w:szCs w:val="20"/>
        </w:rPr>
        <w:t>danni causati nell'uso del bene.</w:t>
      </w:r>
    </w:p>
    <w:p w14:paraId="31389111" w14:textId="77777777" w:rsidR="00DE3687" w:rsidRDefault="00DE3687" w:rsidP="00DE3687">
      <w:pPr>
        <w:pStyle w:val="Paragrafoelenco"/>
        <w:tabs>
          <w:tab w:val="left" w:pos="709"/>
        </w:tabs>
        <w:spacing w:line="360" w:lineRule="auto"/>
        <w:ind w:left="0"/>
        <w:jc w:val="both"/>
        <w:rPr>
          <w:rStyle w:val="eop"/>
          <w:rFonts w:ascii="Verdana" w:hAnsi="Verdana"/>
          <w:sz w:val="20"/>
          <w:szCs w:val="20"/>
        </w:rPr>
      </w:pPr>
      <w:r>
        <w:rPr>
          <w:rStyle w:val="eop"/>
          <w:rFonts w:ascii="Verdana" w:hAnsi="Verdana"/>
          <w:sz w:val="20"/>
          <w:szCs w:val="20"/>
        </w:rPr>
        <w:t xml:space="preserve">2.  </w:t>
      </w:r>
      <w:r>
        <w:rPr>
          <w:rStyle w:val="eop"/>
          <w:rFonts w:ascii="Verdana" w:hAnsi="Verdana"/>
          <w:sz w:val="20"/>
          <w:szCs w:val="20"/>
        </w:rPr>
        <w:tab/>
        <w:t>I</w:t>
      </w:r>
      <w:r w:rsidRPr="002F6478">
        <w:rPr>
          <w:rStyle w:val="eop"/>
          <w:rFonts w:ascii="Verdana" w:hAnsi="Verdana"/>
          <w:sz w:val="20"/>
          <w:szCs w:val="20"/>
        </w:rPr>
        <w:t>l concedente è esonerato dal concessionario</w:t>
      </w:r>
      <w:r>
        <w:rPr>
          <w:rStyle w:val="eop"/>
          <w:rFonts w:ascii="Verdana" w:hAnsi="Verdana"/>
          <w:sz w:val="20"/>
          <w:szCs w:val="20"/>
        </w:rPr>
        <w:t xml:space="preserve"> </w:t>
      </w:r>
      <w:r w:rsidRPr="002F6478">
        <w:rPr>
          <w:rStyle w:val="eop"/>
          <w:rFonts w:ascii="Verdana" w:hAnsi="Verdana"/>
          <w:sz w:val="20"/>
          <w:szCs w:val="20"/>
        </w:rPr>
        <w:t xml:space="preserve">da ogni e qualsiasi responsabilità per danni che possano derivare dal fatto, omissione o colpa di coloro che </w:t>
      </w:r>
      <w:r>
        <w:rPr>
          <w:rStyle w:val="eop"/>
          <w:rFonts w:ascii="Verdana" w:hAnsi="Verdana"/>
          <w:sz w:val="20"/>
          <w:szCs w:val="20"/>
        </w:rPr>
        <w:t xml:space="preserve">accedono, </w:t>
      </w:r>
      <w:r w:rsidRPr="002F6478">
        <w:rPr>
          <w:rStyle w:val="eop"/>
          <w:rFonts w:ascii="Verdana" w:hAnsi="Verdana"/>
          <w:sz w:val="20"/>
          <w:szCs w:val="20"/>
        </w:rPr>
        <w:t>utilizzano e occupano gli immobili in concessione.</w:t>
      </w:r>
    </w:p>
    <w:p w14:paraId="62221470" w14:textId="77777777" w:rsidR="00DE3687" w:rsidRPr="002F6478" w:rsidRDefault="00DE3687" w:rsidP="00DE3687">
      <w:pPr>
        <w:pStyle w:val="Paragrafoelenco"/>
        <w:tabs>
          <w:tab w:val="left" w:pos="709"/>
        </w:tabs>
        <w:spacing w:line="360" w:lineRule="auto"/>
        <w:ind w:left="0"/>
        <w:jc w:val="both"/>
        <w:rPr>
          <w:rStyle w:val="eop"/>
          <w:rFonts w:ascii="Verdana" w:hAnsi="Verdana"/>
          <w:sz w:val="20"/>
          <w:szCs w:val="20"/>
        </w:rPr>
      </w:pPr>
      <w:r>
        <w:rPr>
          <w:rStyle w:val="eop"/>
          <w:rFonts w:ascii="Verdana" w:hAnsi="Verdana"/>
          <w:sz w:val="20"/>
          <w:szCs w:val="20"/>
        </w:rPr>
        <w:t xml:space="preserve">3. </w:t>
      </w:r>
      <w:r>
        <w:rPr>
          <w:rStyle w:val="eop"/>
          <w:rFonts w:ascii="Verdana" w:hAnsi="Verdana"/>
          <w:sz w:val="20"/>
          <w:szCs w:val="20"/>
        </w:rPr>
        <w:tab/>
        <w:t xml:space="preserve">Per la durata della concessione, il concessionario è, altresì, esonerato dal concedente </w:t>
      </w:r>
      <w:r w:rsidRPr="002F6478">
        <w:rPr>
          <w:rStyle w:val="eop"/>
          <w:rFonts w:ascii="Verdana" w:hAnsi="Verdana"/>
          <w:sz w:val="20"/>
          <w:szCs w:val="20"/>
        </w:rPr>
        <w:t>da ogni e qualsiasi responsabilità per danni che possano derivare</w:t>
      </w:r>
      <w:r>
        <w:rPr>
          <w:rStyle w:val="eop"/>
          <w:rFonts w:ascii="Verdana" w:hAnsi="Verdana"/>
          <w:sz w:val="20"/>
          <w:szCs w:val="20"/>
        </w:rPr>
        <w:t xml:space="preserve"> dai beni oggetto di concessione o che insistono in essa.</w:t>
      </w:r>
    </w:p>
    <w:p w14:paraId="5076EFAB"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Articolo 6  </w:t>
      </w:r>
    </w:p>
    <w:p w14:paraId="7DD54AEF" w14:textId="77777777" w:rsidR="00DE3687" w:rsidRPr="002F6478" w:rsidRDefault="00DE3687" w:rsidP="00DE3687">
      <w:pPr>
        <w:pStyle w:val="paragraph"/>
        <w:jc w:val="center"/>
        <w:textAlignment w:val="baseline"/>
        <w:rPr>
          <w:rStyle w:val="eop"/>
          <w:rFonts w:ascii="Verdana" w:hAnsi="Verdana"/>
          <w:b/>
          <w:bCs/>
          <w:sz w:val="20"/>
          <w:szCs w:val="20"/>
        </w:rPr>
      </w:pPr>
      <w:r w:rsidRPr="002F6478">
        <w:rPr>
          <w:rFonts w:ascii="Verdana" w:hAnsi="Verdana"/>
          <w:b/>
          <w:bCs/>
          <w:sz w:val="20"/>
          <w:szCs w:val="20"/>
        </w:rPr>
        <w:t>(Manutenzioni ordinarie e straordinarie)</w:t>
      </w:r>
      <w:r w:rsidRPr="002F6478">
        <w:rPr>
          <w:rStyle w:val="eop"/>
          <w:rFonts w:ascii="Verdana" w:hAnsi="Verdana"/>
          <w:sz w:val="20"/>
          <w:szCs w:val="20"/>
          <w:highlight w:val="yellow"/>
        </w:rPr>
        <w:t xml:space="preserve"> </w:t>
      </w:r>
    </w:p>
    <w:p w14:paraId="7AA8AE87" w14:textId="77777777" w:rsidR="00DE3687" w:rsidRPr="00334538" w:rsidRDefault="00DE3687" w:rsidP="005A0557">
      <w:pPr>
        <w:pStyle w:val="paragraph"/>
        <w:numPr>
          <w:ilvl w:val="1"/>
          <w:numId w:val="51"/>
        </w:numPr>
        <w:tabs>
          <w:tab w:val="clear" w:pos="1440"/>
          <w:tab w:val="num" w:pos="709"/>
        </w:tabs>
        <w:spacing w:line="360" w:lineRule="auto"/>
        <w:ind w:left="0" w:firstLine="0"/>
        <w:jc w:val="both"/>
        <w:textAlignment w:val="baseline"/>
        <w:rPr>
          <w:rStyle w:val="eop"/>
          <w:rFonts w:ascii="Verdana" w:hAnsi="Verdana"/>
          <w:b/>
          <w:bCs/>
          <w:sz w:val="20"/>
          <w:szCs w:val="20"/>
        </w:rPr>
      </w:pPr>
      <w:r w:rsidRPr="002F6478">
        <w:rPr>
          <w:rStyle w:val="eop"/>
          <w:rFonts w:ascii="Verdana" w:hAnsi="Verdana"/>
          <w:sz w:val="20"/>
          <w:szCs w:val="20"/>
        </w:rPr>
        <w:t xml:space="preserve">Sono a carico </w:t>
      </w:r>
      <w:r w:rsidRPr="00726485">
        <w:rPr>
          <w:rStyle w:val="eop"/>
          <w:rFonts w:ascii="Verdana" w:hAnsi="Verdana"/>
          <w:sz w:val="20"/>
          <w:szCs w:val="20"/>
        </w:rPr>
        <w:t xml:space="preserve">del concessionario tutti i costi per la realizzazione, la gestione e le manutenzioni ordinarie </w:t>
      </w:r>
      <w:r w:rsidRPr="00AD1A00">
        <w:rPr>
          <w:rStyle w:val="eop"/>
          <w:rFonts w:ascii="Verdana" w:hAnsi="Verdana"/>
          <w:sz w:val="20"/>
          <w:szCs w:val="20"/>
        </w:rPr>
        <w:t xml:space="preserve">e </w:t>
      </w:r>
      <w:r w:rsidRPr="00334538">
        <w:rPr>
          <w:rStyle w:val="eop"/>
          <w:rFonts w:ascii="Verdana" w:hAnsi="Verdana"/>
          <w:sz w:val="20"/>
          <w:szCs w:val="20"/>
        </w:rPr>
        <w:t>straordinarie</w:t>
      </w:r>
      <w:r w:rsidRPr="00726485">
        <w:rPr>
          <w:rStyle w:val="eop"/>
          <w:rFonts w:ascii="Verdana" w:hAnsi="Verdana"/>
          <w:sz w:val="20"/>
          <w:szCs w:val="20"/>
        </w:rPr>
        <w:t xml:space="preserve"> dei beni dati in concessione, nonché le spese per </w:t>
      </w:r>
      <w:r w:rsidRPr="00334538">
        <w:rPr>
          <w:rStyle w:val="eop"/>
          <w:rFonts w:ascii="Verdana" w:hAnsi="Verdana"/>
          <w:sz w:val="20"/>
          <w:szCs w:val="20"/>
        </w:rPr>
        <w:t>manutenzione ordinaria e straordinaria dei beni edificati, del piazzale antistante e del fabbricato per osservatorio astronomico come qui prima descritti ed insistenti sulle particelle catastali sopra riportate.</w:t>
      </w:r>
    </w:p>
    <w:p w14:paraId="343C6D0D" w14:textId="77777777" w:rsidR="00DE3687" w:rsidRPr="002F6478" w:rsidRDefault="00DE3687" w:rsidP="005A0557">
      <w:pPr>
        <w:pStyle w:val="paragraph"/>
        <w:numPr>
          <w:ilvl w:val="1"/>
          <w:numId w:val="51"/>
        </w:numPr>
        <w:tabs>
          <w:tab w:val="clear" w:pos="1440"/>
          <w:tab w:val="num" w:pos="709"/>
        </w:tabs>
        <w:spacing w:line="360" w:lineRule="auto"/>
        <w:ind w:left="0" w:firstLine="0"/>
        <w:jc w:val="both"/>
        <w:textAlignment w:val="baseline"/>
        <w:rPr>
          <w:rStyle w:val="eop"/>
          <w:rFonts w:ascii="Verdana" w:hAnsi="Verdana"/>
          <w:b/>
          <w:bCs/>
          <w:sz w:val="20"/>
          <w:szCs w:val="20"/>
        </w:rPr>
      </w:pPr>
      <w:r w:rsidRPr="00334538">
        <w:rPr>
          <w:rStyle w:val="eop"/>
          <w:rFonts w:ascii="Verdana" w:hAnsi="Verdana"/>
          <w:bCs/>
          <w:sz w:val="20"/>
          <w:szCs w:val="20"/>
        </w:rPr>
        <w:lastRenderedPageBreak/>
        <w:t xml:space="preserve">Per le eventuali </w:t>
      </w:r>
      <w:r w:rsidRPr="00334538">
        <w:rPr>
          <w:rStyle w:val="eop"/>
          <w:rFonts w:ascii="Verdana" w:hAnsi="Verdana"/>
          <w:sz w:val="20"/>
          <w:szCs w:val="20"/>
        </w:rPr>
        <w:t>manutenzioni straordinarie minerarie da eseguirsi</w:t>
      </w:r>
      <w:r w:rsidRPr="002F6478">
        <w:rPr>
          <w:rStyle w:val="eop"/>
          <w:rFonts w:ascii="Verdana" w:hAnsi="Verdana"/>
          <w:sz w:val="20"/>
          <w:szCs w:val="20"/>
        </w:rPr>
        <w:t xml:space="preserve"> nelle aree oggetto del presente atto di concessione, il concessionario stipulerà specifici contratti di co</w:t>
      </w:r>
      <w:r>
        <w:rPr>
          <w:rStyle w:val="eop"/>
          <w:rFonts w:ascii="Verdana" w:hAnsi="Verdana"/>
          <w:sz w:val="20"/>
          <w:szCs w:val="20"/>
        </w:rPr>
        <w:t xml:space="preserve">llaborazione con Igea S.p.A. </w:t>
      </w:r>
      <w:r w:rsidRPr="009F6713">
        <w:rPr>
          <w:rStyle w:val="eop"/>
          <w:rFonts w:ascii="Verdana" w:hAnsi="Verdana"/>
          <w:sz w:val="20"/>
          <w:szCs w:val="20"/>
        </w:rPr>
        <w:t xml:space="preserve">per </w:t>
      </w:r>
      <w:r w:rsidRPr="00AD1A00">
        <w:rPr>
          <w:rStyle w:val="eop"/>
          <w:rFonts w:ascii="Verdana" w:hAnsi="Verdana"/>
          <w:sz w:val="20"/>
          <w:szCs w:val="20"/>
        </w:rPr>
        <w:t xml:space="preserve">l’esecuzione e </w:t>
      </w:r>
      <w:r w:rsidRPr="009F6713">
        <w:rPr>
          <w:rStyle w:val="eop"/>
          <w:rFonts w:ascii="Verdana" w:hAnsi="Verdana"/>
          <w:sz w:val="20"/>
          <w:szCs w:val="20"/>
        </w:rPr>
        <w:t>la disciplina</w:t>
      </w:r>
      <w:r w:rsidRPr="002F6478">
        <w:rPr>
          <w:rStyle w:val="eop"/>
          <w:rFonts w:ascii="Verdana" w:hAnsi="Verdana"/>
          <w:sz w:val="20"/>
          <w:szCs w:val="20"/>
        </w:rPr>
        <w:t xml:space="preserve"> dei reciproci rapporti.</w:t>
      </w:r>
    </w:p>
    <w:p w14:paraId="0D3056E1"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Articolo 7</w:t>
      </w:r>
    </w:p>
    <w:p w14:paraId="1281B056"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 (Divieto di cessione </w:t>
      </w:r>
      <w:r>
        <w:rPr>
          <w:rFonts w:ascii="Verdana" w:hAnsi="Verdana"/>
          <w:b/>
          <w:bCs/>
          <w:sz w:val="20"/>
          <w:szCs w:val="20"/>
        </w:rPr>
        <w:t>del</w:t>
      </w:r>
      <w:r w:rsidRPr="002F6478">
        <w:rPr>
          <w:rFonts w:ascii="Verdana" w:hAnsi="Verdana"/>
          <w:b/>
          <w:bCs/>
          <w:sz w:val="20"/>
          <w:szCs w:val="20"/>
        </w:rPr>
        <w:t xml:space="preserve"> contratto)</w:t>
      </w:r>
      <w:r w:rsidRPr="002F6478">
        <w:rPr>
          <w:rFonts w:ascii="Verdana" w:hAnsi="Verdana"/>
          <w:b/>
          <w:bCs/>
          <w:sz w:val="20"/>
          <w:szCs w:val="20"/>
        </w:rPr>
        <w:tab/>
      </w:r>
    </w:p>
    <w:p w14:paraId="1456885F" w14:textId="77777777" w:rsidR="00DE3687" w:rsidRPr="002F6478" w:rsidRDefault="00DE3687" w:rsidP="005A0557">
      <w:pPr>
        <w:pStyle w:val="Paragrafoelenco"/>
        <w:numPr>
          <w:ilvl w:val="2"/>
          <w:numId w:val="51"/>
        </w:numPr>
        <w:tabs>
          <w:tab w:val="clear" w:pos="2160"/>
          <w:tab w:val="num" w:pos="567"/>
        </w:tabs>
        <w:spacing w:line="360" w:lineRule="auto"/>
        <w:ind w:left="0" w:firstLine="0"/>
        <w:jc w:val="both"/>
        <w:rPr>
          <w:rFonts w:ascii="Verdana" w:hAnsi="Verdana"/>
          <w:sz w:val="20"/>
          <w:szCs w:val="20"/>
        </w:rPr>
      </w:pPr>
      <w:r w:rsidRPr="002F6478">
        <w:rPr>
          <w:rStyle w:val="eop"/>
          <w:rFonts w:ascii="Verdana" w:hAnsi="Verdana"/>
          <w:sz w:val="20"/>
          <w:szCs w:val="20"/>
        </w:rPr>
        <w:t xml:space="preserve"> Le parti convengono espressamente che è fatto divieto al concessionario di cedere il contratto </w:t>
      </w:r>
      <w:r w:rsidRPr="00B264BE">
        <w:rPr>
          <w:rStyle w:val="eop"/>
          <w:rFonts w:ascii="Verdana" w:hAnsi="Verdana"/>
          <w:sz w:val="20"/>
          <w:szCs w:val="20"/>
        </w:rPr>
        <w:t>senza consenso scritto del concedente,</w:t>
      </w:r>
      <w:r w:rsidRPr="002F6478">
        <w:rPr>
          <w:rStyle w:val="eop"/>
          <w:rFonts w:ascii="Verdana" w:hAnsi="Verdana"/>
          <w:sz w:val="20"/>
          <w:szCs w:val="20"/>
        </w:rPr>
        <w:t xml:space="preserve"> a pena di nullità. L'inosservanza del divieto di cui al periodo superiore comporterà la risoluzione di diritto del contratto con addebito di colpa al concessionario, il quale sarà tenuto a sostenere tutti gli oneri conseguenti, compresi quelli derivanti dal risarcimento del danno.</w:t>
      </w:r>
    </w:p>
    <w:p w14:paraId="56BA4FAB" w14:textId="77777777" w:rsidR="00DE3687"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Articolo 8 </w:t>
      </w:r>
    </w:p>
    <w:p w14:paraId="448F44F0"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(Prescrizioni di sicurezza)</w:t>
      </w:r>
    </w:p>
    <w:p w14:paraId="475481A8" w14:textId="77777777" w:rsidR="00DE3687" w:rsidRDefault="00DE3687" w:rsidP="005A0557">
      <w:pPr>
        <w:pStyle w:val="Paragrafoelenco"/>
        <w:numPr>
          <w:ilvl w:val="3"/>
          <w:numId w:val="51"/>
        </w:numPr>
        <w:tabs>
          <w:tab w:val="clear" w:pos="2880"/>
          <w:tab w:val="left" w:pos="0"/>
        </w:tabs>
        <w:autoSpaceDE w:val="0"/>
        <w:autoSpaceDN w:val="0"/>
        <w:adjustRightInd w:val="0"/>
        <w:spacing w:line="360" w:lineRule="auto"/>
        <w:ind w:left="0" w:firstLine="0"/>
        <w:jc w:val="both"/>
        <w:rPr>
          <w:rStyle w:val="normaltextrun"/>
        </w:rPr>
      </w:pPr>
      <w:r w:rsidRPr="00157FD2">
        <w:rPr>
          <w:rStyle w:val="eop"/>
          <w:rFonts w:ascii="Verdana" w:hAnsi="Verdana"/>
          <w:sz w:val="20"/>
          <w:szCs w:val="20"/>
        </w:rPr>
        <w:t xml:space="preserve">L’INFN si obbliga </w:t>
      </w:r>
      <w:r w:rsidRPr="00B264BE">
        <w:rPr>
          <w:rStyle w:val="eop"/>
          <w:rFonts w:ascii="Verdana" w:hAnsi="Verdana"/>
          <w:sz w:val="20"/>
          <w:szCs w:val="20"/>
        </w:rPr>
        <w:t>a recintare le aree oggetto di concessione e</w:t>
      </w:r>
      <w:r>
        <w:rPr>
          <w:rStyle w:val="eop"/>
          <w:rFonts w:ascii="Verdana" w:hAnsi="Verdana"/>
          <w:sz w:val="20"/>
          <w:szCs w:val="20"/>
        </w:rPr>
        <w:t xml:space="preserve"> a </w:t>
      </w:r>
      <w:r w:rsidRPr="00157FD2">
        <w:rPr>
          <w:rStyle w:val="eop"/>
          <w:rFonts w:ascii="Verdana" w:hAnsi="Verdana"/>
          <w:sz w:val="20"/>
          <w:szCs w:val="20"/>
        </w:rPr>
        <w:t>rispettare e a far rispettare a quanti utilizzano e frequentano il Compendio Minerario oggetto di concessione, le prescrizioni e i divieti stabiliti dalla vigente normativa in materia di sicurezza.</w:t>
      </w:r>
      <w:r w:rsidRPr="00157FD2">
        <w:rPr>
          <w:rStyle w:val="normaltextrun"/>
        </w:rPr>
        <w:t xml:space="preserve"> </w:t>
      </w:r>
    </w:p>
    <w:p w14:paraId="0FFED50A" w14:textId="77777777" w:rsidR="00DE3687" w:rsidRPr="00B264BE" w:rsidRDefault="00DE3687" w:rsidP="005A0557">
      <w:pPr>
        <w:pStyle w:val="Paragrafoelenco"/>
        <w:numPr>
          <w:ilvl w:val="3"/>
          <w:numId w:val="51"/>
        </w:numPr>
        <w:tabs>
          <w:tab w:val="clear" w:pos="2880"/>
          <w:tab w:val="left" w:pos="0"/>
        </w:tabs>
        <w:autoSpaceDE w:val="0"/>
        <w:autoSpaceDN w:val="0"/>
        <w:adjustRightInd w:val="0"/>
        <w:spacing w:line="360" w:lineRule="auto"/>
        <w:ind w:left="0" w:firstLine="0"/>
        <w:jc w:val="both"/>
        <w:rPr>
          <w:rStyle w:val="eop"/>
        </w:rPr>
      </w:pPr>
      <w:r w:rsidRPr="00B264BE">
        <w:rPr>
          <w:rStyle w:val="eop"/>
          <w:rFonts w:ascii="Verdana" w:hAnsi="Verdana"/>
          <w:sz w:val="20"/>
          <w:szCs w:val="20"/>
        </w:rPr>
        <w:t xml:space="preserve">La regolazione specifica dei rapporti tra le parti per gli aspetti relativi alla salute e sicurezza dei lavoratori e dei soggetti ammessi ad accedere alle aree oggetto di concessione è rimessa ad apposito documento </w:t>
      </w:r>
      <w:r>
        <w:rPr>
          <w:rStyle w:val="eop"/>
          <w:rFonts w:ascii="Verdana" w:hAnsi="Verdana"/>
          <w:sz w:val="20"/>
          <w:szCs w:val="20"/>
        </w:rPr>
        <w:t>da redigersi</w:t>
      </w:r>
      <w:r w:rsidRPr="00B264BE">
        <w:rPr>
          <w:rStyle w:val="eop"/>
          <w:rFonts w:ascii="Verdana" w:hAnsi="Verdana"/>
          <w:sz w:val="20"/>
          <w:szCs w:val="20"/>
        </w:rPr>
        <w:t xml:space="preserve"> in accordo tra i rispettivi RSPP. </w:t>
      </w:r>
    </w:p>
    <w:p w14:paraId="3E3F8D4A" w14:textId="77777777" w:rsidR="00DE3687" w:rsidRPr="00B264BE" w:rsidRDefault="00DE3687" w:rsidP="005A0557">
      <w:pPr>
        <w:pStyle w:val="Paragrafoelenco"/>
        <w:numPr>
          <w:ilvl w:val="3"/>
          <w:numId w:val="51"/>
        </w:numPr>
        <w:tabs>
          <w:tab w:val="clear" w:pos="2880"/>
          <w:tab w:val="left" w:pos="0"/>
        </w:tabs>
        <w:autoSpaceDE w:val="0"/>
        <w:autoSpaceDN w:val="0"/>
        <w:adjustRightInd w:val="0"/>
        <w:spacing w:line="360" w:lineRule="auto"/>
        <w:ind w:left="0" w:firstLine="0"/>
        <w:jc w:val="both"/>
        <w:rPr>
          <w:rStyle w:val="eop"/>
        </w:rPr>
      </w:pPr>
      <w:r w:rsidRPr="00B264BE">
        <w:rPr>
          <w:rStyle w:val="eop"/>
          <w:rFonts w:ascii="Verdana" w:hAnsi="Verdana"/>
          <w:sz w:val="20"/>
          <w:szCs w:val="20"/>
        </w:rPr>
        <w:t>Nei confronti dei terzi dallo stesso incaricati, INFN assume il ruolo di soggetto “committente” ai sensi e per gli effetti delle norme sulla salute e sicurezza sul luogo di lavoro di cui al D. Lgs. 81/08, provvedendo a tal fine a tutti gli adempimenti previsti a suo carico dalla legge. I rifiuti eventuali derivanti dall’attività direttamente seguita da INFN, sono gestiti da INFN in qualità di “produttore dei rifiuti” nel rispetto della vigente normativa in materia e di eventuali sue</w:t>
      </w:r>
      <w:r w:rsidRPr="00B264BE">
        <w:rPr>
          <w:rStyle w:val="eop"/>
        </w:rPr>
        <w:t xml:space="preserve"> </w:t>
      </w:r>
      <w:r w:rsidRPr="00B264BE">
        <w:rPr>
          <w:rStyle w:val="eop"/>
          <w:rFonts w:ascii="Verdana" w:hAnsi="Verdana"/>
          <w:sz w:val="20"/>
          <w:szCs w:val="20"/>
        </w:rPr>
        <w:t>modifiche ed integrazioni, assumendosi l’Istituto ogni onere e responsabilità anche ambientale al riguardo.</w:t>
      </w:r>
    </w:p>
    <w:p w14:paraId="271C339D" w14:textId="77777777" w:rsidR="00DE3687" w:rsidRPr="00B264BE" w:rsidRDefault="00DE3687" w:rsidP="005A0557">
      <w:pPr>
        <w:pStyle w:val="Paragrafoelenco"/>
        <w:numPr>
          <w:ilvl w:val="3"/>
          <w:numId w:val="51"/>
        </w:numPr>
        <w:tabs>
          <w:tab w:val="clear" w:pos="2880"/>
          <w:tab w:val="left" w:pos="0"/>
        </w:tabs>
        <w:autoSpaceDE w:val="0"/>
        <w:autoSpaceDN w:val="0"/>
        <w:adjustRightInd w:val="0"/>
        <w:spacing w:line="360" w:lineRule="auto"/>
        <w:ind w:left="0" w:firstLine="0"/>
        <w:jc w:val="both"/>
        <w:rPr>
          <w:rStyle w:val="eop"/>
        </w:rPr>
      </w:pPr>
      <w:r w:rsidRPr="00B264BE">
        <w:rPr>
          <w:rStyle w:val="normaltextrun"/>
          <w:rFonts w:ascii="Verdana" w:hAnsi="Verdana"/>
          <w:sz w:val="20"/>
          <w:szCs w:val="20"/>
        </w:rPr>
        <w:t>Le Parti assicurano e garantiscono il rispetto delle disposizioni in tema di sicurezza individuale e collettiva sui luoghi di lavoro dei locali, delle attrezzature e del personale utilizzato nelle attività sulle aree oggetto di concessione e, in tal senso, provvederanno autonomamente alle necessarie coperture assicurative e singolarmente daranno corso ad ogni adempimento, con tempestività, secondo le competenze e responsabilità stabilite dalle norme vigenti in materia.</w:t>
      </w:r>
      <w:r w:rsidRPr="00B264BE">
        <w:rPr>
          <w:rStyle w:val="eop"/>
          <w:rFonts w:ascii="Verdana" w:hAnsi="Verdana"/>
          <w:sz w:val="20"/>
          <w:szCs w:val="20"/>
        </w:rPr>
        <w:t> </w:t>
      </w:r>
    </w:p>
    <w:p w14:paraId="7FF4DECE" w14:textId="77777777" w:rsidR="00DE3687" w:rsidRPr="00B264BE" w:rsidRDefault="00DE3687" w:rsidP="005A0557">
      <w:pPr>
        <w:pStyle w:val="Paragrafoelenco"/>
        <w:numPr>
          <w:ilvl w:val="3"/>
          <w:numId w:val="51"/>
        </w:numPr>
        <w:tabs>
          <w:tab w:val="clear" w:pos="2880"/>
          <w:tab w:val="left" w:pos="0"/>
        </w:tabs>
        <w:autoSpaceDE w:val="0"/>
        <w:autoSpaceDN w:val="0"/>
        <w:adjustRightInd w:val="0"/>
        <w:spacing w:line="360" w:lineRule="auto"/>
        <w:ind w:left="0" w:firstLine="0"/>
        <w:jc w:val="both"/>
        <w:rPr>
          <w:rStyle w:val="eop"/>
        </w:rPr>
      </w:pPr>
      <w:r w:rsidRPr="00B264BE">
        <w:rPr>
          <w:rStyle w:val="normaltextrun"/>
          <w:rFonts w:ascii="Verdana" w:hAnsi="Verdana"/>
          <w:sz w:val="20"/>
          <w:szCs w:val="20"/>
        </w:rPr>
        <w:lastRenderedPageBreak/>
        <w:t>Il personale di una Parte che si rechi presso i centri, i laboratori o le aree in concessione o titolarità dell’altra Parte o di altri soggetti coinvolti nel Progetto è tenuto al rispetto dei regolamenti sanitari e di sicurezza vigenti presso la parte/soggetto ospitante e dal rispetto delle prescrizioni individuate ed enucleate nel Decreto Legislativo n. 81/2008 e successive modifiche e integrazioni.</w:t>
      </w:r>
      <w:r w:rsidRPr="00B264BE">
        <w:rPr>
          <w:rStyle w:val="eop"/>
          <w:rFonts w:ascii="Verdana" w:hAnsi="Verdana"/>
          <w:sz w:val="20"/>
          <w:szCs w:val="20"/>
        </w:rPr>
        <w:t> </w:t>
      </w:r>
    </w:p>
    <w:p w14:paraId="70147DB1" w14:textId="77777777" w:rsidR="00DE3687"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Articolo 9 </w:t>
      </w:r>
    </w:p>
    <w:p w14:paraId="5D26EF0D"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(Risoluzione e recesso dal contratto)</w:t>
      </w:r>
    </w:p>
    <w:p w14:paraId="39ADBA63" w14:textId="77777777" w:rsidR="00DE3687" w:rsidRDefault="00DE3687" w:rsidP="00DE3687">
      <w:pPr>
        <w:spacing w:line="360" w:lineRule="auto"/>
        <w:jc w:val="both"/>
        <w:rPr>
          <w:rStyle w:val="eop"/>
          <w:rFonts w:ascii="Verdana" w:hAnsi="Verdana"/>
          <w:sz w:val="20"/>
          <w:szCs w:val="20"/>
        </w:rPr>
      </w:pPr>
      <w:r w:rsidRPr="002F6478">
        <w:rPr>
          <w:rStyle w:val="eop"/>
          <w:rFonts w:ascii="Verdana" w:hAnsi="Verdana"/>
          <w:sz w:val="20"/>
          <w:szCs w:val="20"/>
        </w:rPr>
        <w:t>Il mancato utilizzo del bene per le finalità per le quali è stato concesso sarà causa di risoluzione del</w:t>
      </w:r>
      <w:r>
        <w:rPr>
          <w:rStyle w:val="eop"/>
          <w:rFonts w:ascii="Verdana" w:hAnsi="Verdana"/>
          <w:sz w:val="20"/>
          <w:szCs w:val="20"/>
        </w:rPr>
        <w:t>la concessione</w:t>
      </w:r>
      <w:r w:rsidRPr="002F6478">
        <w:rPr>
          <w:rStyle w:val="eop"/>
          <w:rFonts w:ascii="Verdana" w:hAnsi="Verdana"/>
          <w:sz w:val="20"/>
          <w:szCs w:val="20"/>
        </w:rPr>
        <w:t xml:space="preserve">. Per quanto non espressamente regolato nel presente atto, relativamente alla disciplina della risoluzione e del recesso dal contratto </w:t>
      </w:r>
      <w:r w:rsidRPr="00B264BE">
        <w:rPr>
          <w:rStyle w:val="eop"/>
          <w:rFonts w:ascii="Verdana" w:hAnsi="Verdana"/>
          <w:sz w:val="20"/>
          <w:szCs w:val="20"/>
        </w:rPr>
        <w:t>trovano applicazione le disposizioni di cui agli articoli 1453 e seguenti del Codice civile e quanto disposto dal Codice dei contratti (D.Lgs. 36/2023 e s.m.i.).</w:t>
      </w:r>
    </w:p>
    <w:p w14:paraId="58D43AAF" w14:textId="77777777" w:rsidR="00DE3687" w:rsidRDefault="00DE3687" w:rsidP="00DE3687">
      <w:pPr>
        <w:spacing w:line="360" w:lineRule="auto"/>
        <w:jc w:val="both"/>
        <w:rPr>
          <w:rStyle w:val="eop"/>
          <w:rFonts w:ascii="Verdana" w:hAnsi="Verdana"/>
          <w:sz w:val="20"/>
          <w:szCs w:val="20"/>
        </w:rPr>
      </w:pPr>
    </w:p>
    <w:p w14:paraId="60DC39CB" w14:textId="77777777" w:rsidR="00DE3687" w:rsidRPr="002978DA" w:rsidRDefault="00DE3687" w:rsidP="00DE3687">
      <w:pPr>
        <w:spacing w:line="360" w:lineRule="auto"/>
        <w:jc w:val="center"/>
        <w:rPr>
          <w:rStyle w:val="eop"/>
          <w:rFonts w:ascii="Verdana" w:hAnsi="Verdana"/>
          <w:b/>
          <w:sz w:val="20"/>
          <w:szCs w:val="20"/>
        </w:rPr>
      </w:pPr>
      <w:r w:rsidRPr="002978DA">
        <w:rPr>
          <w:rStyle w:val="eop"/>
          <w:rFonts w:ascii="Verdana" w:hAnsi="Verdana"/>
          <w:b/>
          <w:sz w:val="20"/>
          <w:szCs w:val="20"/>
        </w:rPr>
        <w:t>Articolo 10</w:t>
      </w:r>
    </w:p>
    <w:p w14:paraId="7BA20200" w14:textId="77777777" w:rsidR="00DE3687" w:rsidRPr="00867EA7" w:rsidRDefault="00DE3687" w:rsidP="00DE3687">
      <w:pPr>
        <w:spacing w:line="360" w:lineRule="auto"/>
        <w:jc w:val="center"/>
        <w:rPr>
          <w:rStyle w:val="eop"/>
          <w:rFonts w:ascii="Verdana" w:hAnsi="Verdana"/>
          <w:b/>
          <w:sz w:val="20"/>
          <w:szCs w:val="20"/>
        </w:rPr>
      </w:pPr>
      <w:r>
        <w:rPr>
          <w:rStyle w:val="eop"/>
          <w:rFonts w:ascii="Verdana" w:hAnsi="Verdana"/>
          <w:b/>
          <w:sz w:val="20"/>
          <w:szCs w:val="20"/>
        </w:rPr>
        <w:t>(</w:t>
      </w:r>
      <w:r w:rsidRPr="00867EA7">
        <w:rPr>
          <w:rStyle w:val="eop"/>
          <w:rFonts w:ascii="Verdana" w:hAnsi="Verdana"/>
          <w:b/>
          <w:sz w:val="20"/>
          <w:szCs w:val="20"/>
        </w:rPr>
        <w:t>Cessazione del contratto</w:t>
      </w:r>
      <w:r>
        <w:rPr>
          <w:rStyle w:val="eop"/>
          <w:rFonts w:ascii="Verdana" w:hAnsi="Verdana"/>
          <w:b/>
          <w:sz w:val="20"/>
          <w:szCs w:val="20"/>
        </w:rPr>
        <w:t>)</w:t>
      </w:r>
    </w:p>
    <w:p w14:paraId="1133B15D" w14:textId="77777777" w:rsidR="00DE3687" w:rsidRDefault="00DE3687" w:rsidP="00DE3687">
      <w:pPr>
        <w:tabs>
          <w:tab w:val="left" w:pos="709"/>
        </w:tabs>
        <w:spacing w:line="360" w:lineRule="auto"/>
        <w:jc w:val="both"/>
        <w:rPr>
          <w:rStyle w:val="eop"/>
          <w:rFonts w:ascii="Verdana" w:hAnsi="Verdana"/>
          <w:sz w:val="20"/>
          <w:szCs w:val="20"/>
        </w:rPr>
      </w:pPr>
      <w:r>
        <w:rPr>
          <w:rStyle w:val="eop"/>
          <w:rFonts w:ascii="Verdana" w:hAnsi="Verdana"/>
          <w:sz w:val="20"/>
          <w:szCs w:val="20"/>
        </w:rPr>
        <w:t xml:space="preserve">1. </w:t>
      </w:r>
      <w:r>
        <w:rPr>
          <w:rStyle w:val="eop"/>
          <w:rFonts w:ascii="Verdana" w:hAnsi="Verdana"/>
          <w:sz w:val="20"/>
          <w:szCs w:val="20"/>
        </w:rPr>
        <w:tab/>
        <w:t xml:space="preserve">La presente concessione in uso è gratuita e, pertanto, alla scadenza o cessazione per qualsiasi motivo del contratto non saranno riconosciute indennità per gli eventuali miglioramenti apportati ai beni oggetto di concessione e </w:t>
      </w:r>
      <w:r w:rsidRPr="001E463E">
        <w:rPr>
          <w:rStyle w:val="eop"/>
          <w:rFonts w:ascii="Verdana" w:hAnsi="Verdana"/>
          <w:sz w:val="20"/>
          <w:szCs w:val="20"/>
        </w:rPr>
        <w:t>IGEA acquisirà, senza alcun compenso o rimborso, “ipso iure” tutte le opere realizzate senza che il Concessionario, o qualsiasi terz</w:t>
      </w:r>
      <w:r>
        <w:rPr>
          <w:rStyle w:val="eop"/>
          <w:rFonts w:ascii="Verdana" w:hAnsi="Verdana"/>
          <w:sz w:val="20"/>
          <w:szCs w:val="20"/>
        </w:rPr>
        <w:t>o, anche avente causa del c</w:t>
      </w:r>
      <w:r w:rsidRPr="001E463E">
        <w:rPr>
          <w:rStyle w:val="eop"/>
          <w:rFonts w:ascii="Verdana" w:hAnsi="Verdana"/>
          <w:sz w:val="20"/>
          <w:szCs w:val="20"/>
        </w:rPr>
        <w:t>oncessionario possa vantare alcuna pretesa, a qualsivoglia titolo, di ciò essendosi altresì tenuto conto nella determinazione delle fac</w:t>
      </w:r>
      <w:r>
        <w:rPr>
          <w:rStyle w:val="eop"/>
          <w:rFonts w:ascii="Verdana" w:hAnsi="Verdana"/>
          <w:sz w:val="20"/>
          <w:szCs w:val="20"/>
        </w:rPr>
        <w:t>oltà e diritti riconosciuti al c</w:t>
      </w:r>
      <w:r w:rsidRPr="001E463E">
        <w:rPr>
          <w:rStyle w:val="eop"/>
          <w:rFonts w:ascii="Verdana" w:hAnsi="Verdana"/>
          <w:sz w:val="20"/>
          <w:szCs w:val="20"/>
        </w:rPr>
        <w:t>oncessionario.</w:t>
      </w:r>
    </w:p>
    <w:p w14:paraId="0727FDE7" w14:textId="77777777" w:rsidR="00DE3687" w:rsidRDefault="00DE3687" w:rsidP="00DE3687">
      <w:pPr>
        <w:widowControl w:val="0"/>
        <w:tabs>
          <w:tab w:val="left" w:pos="709"/>
        </w:tabs>
        <w:autoSpaceDE w:val="0"/>
        <w:autoSpaceDN w:val="0"/>
        <w:adjustRightInd w:val="0"/>
        <w:spacing w:line="360" w:lineRule="auto"/>
        <w:jc w:val="both"/>
        <w:rPr>
          <w:rStyle w:val="eop"/>
          <w:rFonts w:ascii="Verdana" w:hAnsi="Verdana"/>
          <w:sz w:val="20"/>
          <w:szCs w:val="20"/>
        </w:rPr>
      </w:pPr>
      <w:r>
        <w:rPr>
          <w:rStyle w:val="eop"/>
          <w:rFonts w:ascii="Verdana" w:hAnsi="Verdana"/>
          <w:sz w:val="20"/>
          <w:szCs w:val="20"/>
        </w:rPr>
        <w:t xml:space="preserve">2. </w:t>
      </w:r>
      <w:r>
        <w:rPr>
          <w:rStyle w:val="eop"/>
          <w:rFonts w:ascii="Verdana" w:hAnsi="Verdana"/>
          <w:sz w:val="20"/>
          <w:szCs w:val="20"/>
        </w:rPr>
        <w:tab/>
      </w:r>
      <w:r w:rsidRPr="00113F1C">
        <w:rPr>
          <w:rStyle w:val="eop"/>
          <w:rFonts w:ascii="Verdana" w:hAnsi="Verdana"/>
          <w:sz w:val="20"/>
          <w:szCs w:val="20"/>
        </w:rPr>
        <w:t>A tale momento</w:t>
      </w:r>
      <w:r>
        <w:rPr>
          <w:rStyle w:val="eop"/>
          <w:rFonts w:ascii="Verdana" w:hAnsi="Verdana"/>
          <w:sz w:val="20"/>
          <w:szCs w:val="20"/>
        </w:rPr>
        <w:t xml:space="preserve"> gli immobili</w:t>
      </w:r>
      <w:r w:rsidRPr="00113F1C">
        <w:rPr>
          <w:rStyle w:val="eop"/>
          <w:rFonts w:ascii="Verdana" w:hAnsi="Verdana"/>
          <w:sz w:val="20"/>
          <w:szCs w:val="20"/>
        </w:rPr>
        <w:t xml:space="preserve">, sotto la </w:t>
      </w:r>
      <w:r>
        <w:rPr>
          <w:rStyle w:val="eop"/>
          <w:rFonts w:ascii="Verdana" w:hAnsi="Verdana"/>
          <w:sz w:val="20"/>
          <w:szCs w:val="20"/>
        </w:rPr>
        <w:t>responsabilità e l'obbligo del concessionario, dovranno risultare liberi</w:t>
      </w:r>
      <w:r w:rsidRPr="00113F1C">
        <w:rPr>
          <w:rStyle w:val="eop"/>
          <w:rFonts w:ascii="Verdana" w:hAnsi="Verdana"/>
          <w:sz w:val="20"/>
          <w:szCs w:val="20"/>
        </w:rPr>
        <w:t xml:space="preserve"> da persone e/o cose e in buono stato di manutenzione e di messa a norma. </w:t>
      </w:r>
    </w:p>
    <w:p w14:paraId="2444347A" w14:textId="77777777" w:rsidR="00DE3687" w:rsidRDefault="00DE3687" w:rsidP="00DE3687">
      <w:pPr>
        <w:widowControl w:val="0"/>
        <w:tabs>
          <w:tab w:val="left" w:pos="709"/>
        </w:tabs>
        <w:autoSpaceDE w:val="0"/>
        <w:autoSpaceDN w:val="0"/>
        <w:adjustRightInd w:val="0"/>
        <w:spacing w:line="360" w:lineRule="auto"/>
        <w:jc w:val="both"/>
        <w:rPr>
          <w:rStyle w:val="eop"/>
        </w:rPr>
      </w:pPr>
      <w:r>
        <w:rPr>
          <w:rStyle w:val="eop"/>
          <w:rFonts w:ascii="Verdana" w:hAnsi="Verdana"/>
          <w:sz w:val="20"/>
          <w:szCs w:val="20"/>
        </w:rPr>
        <w:t xml:space="preserve">3. </w:t>
      </w:r>
      <w:r>
        <w:rPr>
          <w:rStyle w:val="eop"/>
          <w:rFonts w:ascii="Verdana" w:hAnsi="Verdana"/>
          <w:sz w:val="20"/>
          <w:szCs w:val="20"/>
        </w:rPr>
        <w:tab/>
      </w:r>
      <w:r w:rsidRPr="00113F1C">
        <w:rPr>
          <w:rStyle w:val="eop"/>
          <w:rFonts w:ascii="Verdana" w:hAnsi="Verdana"/>
          <w:sz w:val="20"/>
          <w:szCs w:val="20"/>
        </w:rPr>
        <w:t>Si intendono</w:t>
      </w:r>
      <w:r>
        <w:rPr>
          <w:rStyle w:val="eop"/>
          <w:rFonts w:ascii="Verdana" w:hAnsi="Verdana"/>
          <w:sz w:val="20"/>
          <w:szCs w:val="20"/>
        </w:rPr>
        <w:t xml:space="preserve"> esclusi dalla riconsegna degli i</w:t>
      </w:r>
      <w:r w:rsidRPr="00113F1C">
        <w:rPr>
          <w:rStyle w:val="eop"/>
          <w:rFonts w:ascii="Verdana" w:hAnsi="Verdana"/>
          <w:sz w:val="20"/>
          <w:szCs w:val="20"/>
        </w:rPr>
        <w:t>mmobil</w:t>
      </w:r>
      <w:r>
        <w:rPr>
          <w:rStyle w:val="eop"/>
          <w:rFonts w:ascii="Verdana" w:hAnsi="Verdana"/>
          <w:sz w:val="20"/>
          <w:szCs w:val="20"/>
        </w:rPr>
        <w:t>i</w:t>
      </w:r>
      <w:r w:rsidRPr="00113F1C">
        <w:rPr>
          <w:rStyle w:val="eop"/>
          <w:rFonts w:ascii="Verdana" w:hAnsi="Verdana"/>
          <w:sz w:val="20"/>
          <w:szCs w:val="20"/>
        </w:rPr>
        <w:t xml:space="preserve"> e potranno, pertanto, tornare</w:t>
      </w:r>
      <w:r>
        <w:rPr>
          <w:rStyle w:val="eop"/>
          <w:rFonts w:ascii="Verdana" w:hAnsi="Verdana"/>
          <w:sz w:val="20"/>
          <w:szCs w:val="20"/>
        </w:rPr>
        <w:t xml:space="preserve"> nella piena disponibilità del c</w:t>
      </w:r>
      <w:r w:rsidRPr="00113F1C">
        <w:rPr>
          <w:rStyle w:val="eop"/>
          <w:rFonts w:ascii="Verdana" w:hAnsi="Verdana"/>
          <w:sz w:val="20"/>
          <w:szCs w:val="20"/>
        </w:rPr>
        <w:t>oncessionario, i beni mobili strettamente connessi al</w:t>
      </w:r>
      <w:r>
        <w:rPr>
          <w:rStyle w:val="eop"/>
          <w:rFonts w:ascii="Verdana" w:hAnsi="Verdana"/>
          <w:sz w:val="20"/>
          <w:szCs w:val="20"/>
        </w:rPr>
        <w:t xml:space="preserve"> progetto </w:t>
      </w:r>
      <w:r w:rsidRPr="00113F1C">
        <w:rPr>
          <w:rStyle w:val="eop"/>
          <w:rFonts w:ascii="Verdana" w:hAnsi="Verdana"/>
          <w:sz w:val="20"/>
          <w:szCs w:val="20"/>
        </w:rPr>
        <w:t>oggetto della presente concessione.</w:t>
      </w:r>
    </w:p>
    <w:p w14:paraId="679DF094" w14:textId="77777777" w:rsidR="00DE3687" w:rsidRDefault="00DE3687" w:rsidP="00DE3687">
      <w:pPr>
        <w:pStyle w:val="paragraph"/>
        <w:jc w:val="center"/>
        <w:textAlignment w:val="baseline"/>
        <w:rPr>
          <w:rFonts w:ascii="Verdana" w:hAnsi="Verdana"/>
          <w:b/>
          <w:bCs/>
          <w:sz w:val="20"/>
          <w:szCs w:val="20"/>
        </w:rPr>
      </w:pPr>
      <w:r>
        <w:rPr>
          <w:rFonts w:ascii="Verdana" w:hAnsi="Verdana"/>
          <w:b/>
          <w:bCs/>
          <w:sz w:val="20"/>
          <w:szCs w:val="20"/>
        </w:rPr>
        <w:t>Articolo 11</w:t>
      </w:r>
    </w:p>
    <w:p w14:paraId="312349D0"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 (Elezione di domicilio)</w:t>
      </w:r>
    </w:p>
    <w:p w14:paraId="31D3878E" w14:textId="77777777" w:rsidR="00DE3687" w:rsidRPr="002F6478" w:rsidRDefault="00DE3687" w:rsidP="00DE3687">
      <w:pPr>
        <w:spacing w:line="360" w:lineRule="auto"/>
        <w:jc w:val="both"/>
        <w:rPr>
          <w:rStyle w:val="eop"/>
          <w:rFonts w:ascii="Verdana" w:hAnsi="Verdana"/>
          <w:sz w:val="20"/>
          <w:szCs w:val="20"/>
        </w:rPr>
      </w:pPr>
      <w:r w:rsidRPr="002F6478">
        <w:rPr>
          <w:rStyle w:val="eop"/>
          <w:rFonts w:ascii="Verdana" w:hAnsi="Verdana"/>
          <w:sz w:val="20"/>
          <w:szCs w:val="20"/>
        </w:rPr>
        <w:t>A tutti gli effetti del presente contratto, le parti eleggono loro domicilio presso la sede dell’INFN e di Igea S</w:t>
      </w:r>
      <w:r>
        <w:rPr>
          <w:rStyle w:val="eop"/>
          <w:rFonts w:ascii="Verdana" w:hAnsi="Verdana"/>
          <w:sz w:val="20"/>
          <w:szCs w:val="20"/>
        </w:rPr>
        <w:t>.</w:t>
      </w:r>
      <w:r w:rsidRPr="002F6478">
        <w:rPr>
          <w:rStyle w:val="eop"/>
          <w:rFonts w:ascii="Verdana" w:hAnsi="Verdana"/>
          <w:sz w:val="20"/>
          <w:szCs w:val="20"/>
        </w:rPr>
        <w:t>p</w:t>
      </w:r>
      <w:r>
        <w:rPr>
          <w:rStyle w:val="eop"/>
          <w:rFonts w:ascii="Verdana" w:hAnsi="Verdana"/>
          <w:sz w:val="20"/>
          <w:szCs w:val="20"/>
        </w:rPr>
        <w:t>.</w:t>
      </w:r>
      <w:r w:rsidRPr="002F6478">
        <w:rPr>
          <w:rStyle w:val="eop"/>
          <w:rFonts w:ascii="Verdana" w:hAnsi="Verdana"/>
          <w:sz w:val="20"/>
          <w:szCs w:val="20"/>
        </w:rPr>
        <w:t>a.</w:t>
      </w:r>
    </w:p>
    <w:p w14:paraId="1B042802"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t xml:space="preserve">Art. </w:t>
      </w:r>
      <w:r>
        <w:rPr>
          <w:rFonts w:ascii="Verdana" w:hAnsi="Verdana"/>
          <w:b/>
          <w:bCs/>
          <w:sz w:val="20"/>
          <w:szCs w:val="20"/>
        </w:rPr>
        <w:t>12</w:t>
      </w:r>
      <w:r w:rsidRPr="002F6478">
        <w:rPr>
          <w:rFonts w:ascii="Verdana" w:hAnsi="Verdana"/>
          <w:b/>
          <w:bCs/>
          <w:sz w:val="20"/>
          <w:szCs w:val="20"/>
        </w:rPr>
        <w:t> </w:t>
      </w:r>
    </w:p>
    <w:p w14:paraId="097F8AE7" w14:textId="77777777" w:rsidR="00DE3687" w:rsidRPr="002F6478" w:rsidRDefault="00DE3687" w:rsidP="00DE3687">
      <w:pPr>
        <w:pStyle w:val="paragraph"/>
        <w:jc w:val="center"/>
        <w:textAlignment w:val="baseline"/>
        <w:rPr>
          <w:rFonts w:ascii="Verdana" w:hAnsi="Verdana"/>
          <w:b/>
          <w:bCs/>
          <w:sz w:val="20"/>
          <w:szCs w:val="20"/>
        </w:rPr>
      </w:pPr>
      <w:r w:rsidRPr="002F6478">
        <w:rPr>
          <w:rFonts w:ascii="Verdana" w:hAnsi="Verdana"/>
          <w:b/>
          <w:bCs/>
          <w:sz w:val="20"/>
          <w:szCs w:val="20"/>
        </w:rPr>
        <w:lastRenderedPageBreak/>
        <w:t>(Codice di Comportamento)  </w:t>
      </w:r>
    </w:p>
    <w:p w14:paraId="7D007FE7" w14:textId="77777777" w:rsidR="00DE3687" w:rsidRPr="002F6478" w:rsidRDefault="00DE3687" w:rsidP="00DE3687">
      <w:pPr>
        <w:pStyle w:val="paragraph"/>
        <w:spacing w:before="0" w:beforeAutospacing="0" w:after="0" w:afterAutospacing="0" w:line="360" w:lineRule="auto"/>
        <w:jc w:val="both"/>
        <w:textAlignment w:val="baseline"/>
        <w:rPr>
          <w:rStyle w:val="normaltextrun"/>
          <w:rFonts w:ascii="Verdana" w:hAnsi="Verdana"/>
          <w:sz w:val="20"/>
          <w:szCs w:val="20"/>
        </w:rPr>
      </w:pPr>
      <w:r w:rsidRPr="002F6478">
        <w:rPr>
          <w:rStyle w:val="normaltextrun"/>
          <w:rFonts w:ascii="Verdana" w:hAnsi="Verdana"/>
          <w:sz w:val="20"/>
          <w:szCs w:val="20"/>
        </w:rPr>
        <w:t xml:space="preserve">1. </w:t>
      </w:r>
      <w:r>
        <w:rPr>
          <w:rStyle w:val="normaltextrun"/>
          <w:rFonts w:ascii="Verdana" w:hAnsi="Verdana"/>
          <w:sz w:val="20"/>
          <w:szCs w:val="20"/>
        </w:rPr>
        <w:tab/>
      </w:r>
      <w:r w:rsidRPr="002F6478">
        <w:rPr>
          <w:rStyle w:val="normaltextrun"/>
          <w:rFonts w:ascii="Verdana" w:hAnsi="Verdana"/>
          <w:sz w:val="20"/>
          <w:szCs w:val="20"/>
        </w:rPr>
        <w:t>Le parti nella conduzione dei propri affari e nella gestione dei propri rapporti si riferiscono ai principi contenuti nei propri Codici di condotta, nel proprio Piano Triennale di Prevenzione della Corruzione e della Trasparenza (PTPCT) e nel proprio Modello Organizzativo e Gestionale (MOG) ex lege 231/2001 e s.m.i. e il Piano Integrato di attività e organizzazione (PIAO). Il Codice di Condotta, il PTPCT e il MOG e PIAO sono pubblicati, sui reciproci siti internet.</w:t>
      </w:r>
    </w:p>
    <w:p w14:paraId="1737C5C5"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eop"/>
          <w:rFonts w:ascii="Verdana" w:hAnsi="Verdana"/>
          <w:sz w:val="20"/>
          <w:szCs w:val="20"/>
        </w:rPr>
        <w:t> </w:t>
      </w:r>
    </w:p>
    <w:p w14:paraId="51AACBFD" w14:textId="77777777" w:rsidR="00DE3687" w:rsidRPr="002F6478" w:rsidRDefault="00DE3687" w:rsidP="00DE3687">
      <w:pPr>
        <w:pStyle w:val="paragraph"/>
        <w:spacing w:before="0" w:beforeAutospacing="0" w:after="0" w:afterAutospacing="0" w:line="360" w:lineRule="auto"/>
        <w:ind w:left="360"/>
        <w:jc w:val="center"/>
        <w:textAlignment w:val="baseline"/>
        <w:rPr>
          <w:rFonts w:ascii="Verdana" w:hAnsi="Verdana"/>
          <w:sz w:val="20"/>
          <w:szCs w:val="20"/>
        </w:rPr>
      </w:pPr>
      <w:r w:rsidRPr="002F6478">
        <w:rPr>
          <w:rStyle w:val="normaltextrun"/>
          <w:rFonts w:ascii="Verdana" w:hAnsi="Verdana"/>
          <w:sz w:val="20"/>
          <w:szCs w:val="20"/>
        </w:rPr>
        <w:t> </w:t>
      </w:r>
      <w:r w:rsidRPr="002F6478">
        <w:rPr>
          <w:rStyle w:val="normaltextrun"/>
          <w:rFonts w:ascii="Verdana" w:hAnsi="Verdana"/>
          <w:b/>
          <w:bCs/>
          <w:sz w:val="20"/>
          <w:szCs w:val="20"/>
        </w:rPr>
        <w:t xml:space="preserve">Art. </w:t>
      </w:r>
      <w:r>
        <w:rPr>
          <w:rStyle w:val="normaltextrun"/>
          <w:rFonts w:ascii="Verdana" w:hAnsi="Verdana"/>
          <w:b/>
          <w:bCs/>
          <w:sz w:val="20"/>
          <w:szCs w:val="20"/>
        </w:rPr>
        <w:t>13</w:t>
      </w:r>
      <w:r w:rsidRPr="002F6478">
        <w:rPr>
          <w:rStyle w:val="normaltextrun"/>
          <w:rFonts w:ascii="Verdana" w:hAnsi="Verdana"/>
          <w:b/>
          <w:bCs/>
          <w:sz w:val="20"/>
          <w:szCs w:val="20"/>
        </w:rPr>
        <w:t> </w:t>
      </w:r>
      <w:r w:rsidRPr="002F6478">
        <w:rPr>
          <w:rStyle w:val="eop"/>
          <w:rFonts w:ascii="Verdana" w:hAnsi="Verdana"/>
          <w:sz w:val="20"/>
          <w:szCs w:val="20"/>
        </w:rPr>
        <w:t> </w:t>
      </w:r>
    </w:p>
    <w:p w14:paraId="2060964F" w14:textId="77777777" w:rsidR="00DE3687" w:rsidRPr="002F6478" w:rsidRDefault="00DE3687" w:rsidP="00DE3687">
      <w:pPr>
        <w:pStyle w:val="paragraph"/>
        <w:spacing w:before="0" w:beforeAutospacing="0" w:after="0" w:afterAutospacing="0" w:line="360" w:lineRule="auto"/>
        <w:ind w:left="360"/>
        <w:jc w:val="center"/>
        <w:textAlignment w:val="baseline"/>
        <w:rPr>
          <w:rFonts w:ascii="Verdana" w:hAnsi="Verdana"/>
          <w:sz w:val="20"/>
          <w:szCs w:val="20"/>
        </w:rPr>
      </w:pPr>
      <w:r>
        <w:rPr>
          <w:rStyle w:val="normaltextrun"/>
          <w:rFonts w:ascii="Verdana" w:hAnsi="Verdana"/>
          <w:b/>
          <w:bCs/>
          <w:sz w:val="20"/>
          <w:szCs w:val="20"/>
        </w:rPr>
        <w:t>(</w:t>
      </w:r>
      <w:r w:rsidRPr="002F6478">
        <w:rPr>
          <w:rStyle w:val="normaltextrun"/>
          <w:rFonts w:ascii="Verdana" w:hAnsi="Verdana"/>
          <w:b/>
          <w:bCs/>
          <w:sz w:val="20"/>
          <w:szCs w:val="20"/>
        </w:rPr>
        <w:t>Riservatezza</w:t>
      </w:r>
      <w:r>
        <w:rPr>
          <w:rStyle w:val="normaltextrun"/>
          <w:rFonts w:ascii="Verdana" w:hAnsi="Verdana"/>
          <w:b/>
          <w:bCs/>
          <w:sz w:val="20"/>
          <w:szCs w:val="20"/>
        </w:rPr>
        <w:t>)</w:t>
      </w:r>
      <w:r w:rsidRPr="002F6478">
        <w:rPr>
          <w:rStyle w:val="eop"/>
          <w:rFonts w:ascii="Verdana" w:hAnsi="Verdana"/>
          <w:sz w:val="20"/>
          <w:szCs w:val="20"/>
        </w:rPr>
        <w:t> </w:t>
      </w:r>
    </w:p>
    <w:p w14:paraId="34730FAB"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1. </w:t>
      </w:r>
      <w:r>
        <w:rPr>
          <w:rStyle w:val="normaltextrun"/>
          <w:rFonts w:ascii="Verdana" w:hAnsi="Verdana"/>
          <w:sz w:val="20"/>
          <w:szCs w:val="20"/>
        </w:rPr>
        <w:tab/>
      </w:r>
      <w:r w:rsidRPr="002F6478">
        <w:rPr>
          <w:rStyle w:val="normaltextrun"/>
          <w:rFonts w:ascii="Verdana" w:hAnsi="Verdana"/>
          <w:sz w:val="20"/>
          <w:szCs w:val="20"/>
        </w:rPr>
        <w:t>Le Parti si impegnano a mantenere confidenziali e a non rendere note, divulgare o comunicare a terze informazioni, documenti e cognizioni che gli vengano espressamente comunicate dalle altre Parti come “riservate”, “confidenziali” o simili, o altrimenti disporne senza la preventiva autorizzazione scritta di quest’ultima. L’obbligo di riservatezza non si applica a quei fatti, informazioni, cognizioni, documenti od oggetti che:</w:t>
      </w:r>
      <w:r w:rsidRPr="002F6478">
        <w:rPr>
          <w:rStyle w:val="eop"/>
          <w:rFonts w:ascii="Verdana" w:hAnsi="Verdana"/>
          <w:sz w:val="20"/>
          <w:szCs w:val="20"/>
        </w:rPr>
        <w:t> </w:t>
      </w:r>
    </w:p>
    <w:p w14:paraId="3D2CEB16" w14:textId="77777777" w:rsidR="00DE3687" w:rsidRPr="002F6478" w:rsidRDefault="00DE3687" w:rsidP="00DE3687">
      <w:pPr>
        <w:pStyle w:val="paragraph"/>
        <w:spacing w:before="0" w:beforeAutospacing="0" w:after="0" w:afterAutospacing="0" w:line="360" w:lineRule="auto"/>
        <w:ind w:left="705" w:hanging="420"/>
        <w:jc w:val="both"/>
        <w:textAlignment w:val="baseline"/>
        <w:rPr>
          <w:rFonts w:ascii="Verdana" w:hAnsi="Verdana"/>
          <w:sz w:val="20"/>
          <w:szCs w:val="20"/>
        </w:rPr>
      </w:pPr>
      <w:r w:rsidRPr="002F6478">
        <w:rPr>
          <w:rStyle w:val="normaltextrun"/>
          <w:rFonts w:ascii="Verdana" w:hAnsi="Verdana"/>
          <w:sz w:val="20"/>
          <w:szCs w:val="20"/>
        </w:rPr>
        <w:t>(a) al momento della relativa comunicazione si possa provare fossero già di dominio pubblico; </w:t>
      </w:r>
      <w:r w:rsidRPr="002F6478">
        <w:rPr>
          <w:rStyle w:val="eop"/>
          <w:rFonts w:ascii="Verdana" w:hAnsi="Verdana"/>
          <w:sz w:val="20"/>
          <w:szCs w:val="20"/>
        </w:rPr>
        <w:t> </w:t>
      </w:r>
    </w:p>
    <w:p w14:paraId="7F438E45" w14:textId="77777777" w:rsidR="00DE3687" w:rsidRPr="002F6478" w:rsidRDefault="00DE3687" w:rsidP="00DE3687">
      <w:pPr>
        <w:pStyle w:val="paragraph"/>
        <w:spacing w:before="0" w:beforeAutospacing="0" w:after="0" w:afterAutospacing="0" w:line="360" w:lineRule="auto"/>
        <w:ind w:left="705" w:hanging="420"/>
        <w:jc w:val="both"/>
        <w:textAlignment w:val="baseline"/>
        <w:rPr>
          <w:rFonts w:ascii="Verdana" w:hAnsi="Verdana"/>
          <w:sz w:val="20"/>
          <w:szCs w:val="20"/>
        </w:rPr>
      </w:pPr>
      <w:r w:rsidRPr="002F6478">
        <w:rPr>
          <w:rStyle w:val="normaltextrun"/>
          <w:rFonts w:ascii="Verdana" w:hAnsi="Verdana"/>
          <w:sz w:val="20"/>
          <w:szCs w:val="20"/>
        </w:rPr>
        <w:t>(b) al momento della comunicazione si possa provare fossero già conosciuti dalla Parte che li ha ricevuti;</w:t>
      </w:r>
      <w:r w:rsidRPr="002F6478">
        <w:rPr>
          <w:rStyle w:val="eop"/>
          <w:rFonts w:ascii="Verdana" w:hAnsi="Verdana"/>
          <w:sz w:val="20"/>
          <w:szCs w:val="20"/>
        </w:rPr>
        <w:t> </w:t>
      </w:r>
    </w:p>
    <w:p w14:paraId="5DB5E0C1" w14:textId="77777777" w:rsidR="00DE3687" w:rsidRPr="002F6478" w:rsidRDefault="00DE3687" w:rsidP="00DE3687">
      <w:pPr>
        <w:pStyle w:val="paragraph"/>
        <w:spacing w:before="0" w:beforeAutospacing="0" w:after="0" w:afterAutospacing="0" w:line="360" w:lineRule="auto"/>
        <w:ind w:left="705" w:hanging="420"/>
        <w:jc w:val="both"/>
        <w:textAlignment w:val="baseline"/>
        <w:rPr>
          <w:rFonts w:ascii="Verdana" w:hAnsi="Verdana"/>
          <w:sz w:val="20"/>
          <w:szCs w:val="20"/>
        </w:rPr>
      </w:pPr>
      <w:r w:rsidRPr="002F6478">
        <w:rPr>
          <w:rStyle w:val="normaltextrun"/>
          <w:rFonts w:ascii="Verdana" w:hAnsi="Verdana"/>
          <w:sz w:val="20"/>
          <w:szCs w:val="20"/>
        </w:rPr>
        <w:t>(c) si possa provare siano stati elaborati dalla Parte che li ha ricevuti in modo del tutto indipendente;</w:t>
      </w:r>
      <w:r w:rsidRPr="002F6478">
        <w:rPr>
          <w:rStyle w:val="eop"/>
          <w:rFonts w:ascii="Verdana" w:hAnsi="Verdana"/>
          <w:sz w:val="20"/>
          <w:szCs w:val="20"/>
        </w:rPr>
        <w:t> </w:t>
      </w:r>
    </w:p>
    <w:p w14:paraId="257C3756" w14:textId="77777777" w:rsidR="00DE3687" w:rsidRPr="002F6478" w:rsidRDefault="00DE3687" w:rsidP="00DE3687">
      <w:pPr>
        <w:pStyle w:val="paragraph"/>
        <w:spacing w:before="0" w:beforeAutospacing="0" w:after="0" w:afterAutospacing="0" w:line="360" w:lineRule="auto"/>
        <w:ind w:left="705" w:hanging="420"/>
        <w:jc w:val="both"/>
        <w:textAlignment w:val="baseline"/>
        <w:rPr>
          <w:rFonts w:ascii="Verdana" w:hAnsi="Verdana"/>
          <w:sz w:val="20"/>
          <w:szCs w:val="20"/>
        </w:rPr>
      </w:pPr>
      <w:r w:rsidRPr="002F6478">
        <w:rPr>
          <w:rStyle w:val="normaltextrun"/>
          <w:rFonts w:ascii="Verdana" w:hAnsi="Verdana"/>
          <w:sz w:val="20"/>
          <w:szCs w:val="20"/>
        </w:rPr>
        <w:t>(d) la Parte che li ha ricevuti sia obbligata a comunicare o divulgare in ottemperanza a un ordine legittimo di qualsiasi autorità, sempre che in tal caso la Parte ricevente ne darà immediata notizia scritta alla parte proprietaria.</w:t>
      </w:r>
      <w:r w:rsidRPr="002F6478">
        <w:rPr>
          <w:rStyle w:val="eop"/>
          <w:rFonts w:ascii="Verdana" w:hAnsi="Verdana"/>
          <w:sz w:val="20"/>
          <w:szCs w:val="20"/>
        </w:rPr>
        <w:t> </w:t>
      </w:r>
    </w:p>
    <w:p w14:paraId="2963B550"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2. </w:t>
      </w:r>
      <w:r>
        <w:rPr>
          <w:rStyle w:val="normaltextrun"/>
          <w:rFonts w:ascii="Verdana" w:hAnsi="Verdana"/>
          <w:sz w:val="20"/>
          <w:szCs w:val="20"/>
        </w:rPr>
        <w:tab/>
      </w:r>
      <w:r w:rsidRPr="002F6478">
        <w:rPr>
          <w:rStyle w:val="normaltextrun"/>
          <w:rFonts w:ascii="Verdana" w:hAnsi="Verdana"/>
          <w:sz w:val="20"/>
          <w:szCs w:val="20"/>
        </w:rPr>
        <w:t>Le Parti si renderanno garanti che il personale da esse destinato allo svolgimento delle attività di ricerca mantenga, nei confronti di qualsiasi persona non autorizzata, la riservatezza per quanto attiene a informazioni delle quali esse verranno a conoscenza per l’esecuzione del</w:t>
      </w:r>
      <w:r>
        <w:rPr>
          <w:rStyle w:val="normaltextrun"/>
          <w:rFonts w:ascii="Verdana" w:hAnsi="Verdana"/>
          <w:sz w:val="20"/>
          <w:szCs w:val="20"/>
        </w:rPr>
        <w:t>le attività di cui al presente a</w:t>
      </w:r>
      <w:r w:rsidRPr="002F6478">
        <w:rPr>
          <w:rStyle w:val="normaltextrun"/>
          <w:rFonts w:ascii="Verdana" w:hAnsi="Verdana"/>
          <w:sz w:val="20"/>
          <w:szCs w:val="20"/>
        </w:rPr>
        <w:t>tto, nonché per quanto attiene ai risultati conseguiti. </w:t>
      </w:r>
      <w:r w:rsidRPr="002F6478">
        <w:rPr>
          <w:rStyle w:val="eop"/>
          <w:rFonts w:ascii="Verdana" w:hAnsi="Verdana"/>
          <w:sz w:val="20"/>
          <w:szCs w:val="20"/>
        </w:rPr>
        <w:t> </w:t>
      </w:r>
    </w:p>
    <w:p w14:paraId="712F7415"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3. </w:t>
      </w:r>
      <w:r>
        <w:rPr>
          <w:rStyle w:val="normaltextrun"/>
          <w:rFonts w:ascii="Verdana" w:hAnsi="Verdana"/>
          <w:sz w:val="20"/>
          <w:szCs w:val="20"/>
        </w:rPr>
        <w:tab/>
      </w:r>
      <w:r w:rsidRPr="002F6478">
        <w:rPr>
          <w:rStyle w:val="normaltextrun"/>
          <w:rFonts w:ascii="Verdana" w:hAnsi="Verdana"/>
          <w:sz w:val="20"/>
          <w:szCs w:val="20"/>
        </w:rPr>
        <w:t>Il personale delle Parti a qualunque titolo coinvolto, ivi incluso il personale amministrativo, sarà direttamente ed esclusivamente responsabile del danno che derivi dalla trasgressione alle disposizioni del presente articolo e, a tal riguardo, ciascuna Parte renderà edotto il proprio personale degli obblighi di riservatezza previsti dal presente atto che dovranno essere accettati per iscritto. </w:t>
      </w:r>
      <w:r w:rsidRPr="002F6478">
        <w:rPr>
          <w:rStyle w:val="eop"/>
          <w:rFonts w:ascii="Verdana" w:hAnsi="Verdana"/>
          <w:sz w:val="20"/>
          <w:szCs w:val="20"/>
        </w:rPr>
        <w:t> </w:t>
      </w:r>
    </w:p>
    <w:p w14:paraId="44854868"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4. </w:t>
      </w:r>
      <w:r>
        <w:rPr>
          <w:rStyle w:val="normaltextrun"/>
          <w:rFonts w:ascii="Verdana" w:hAnsi="Verdana"/>
          <w:sz w:val="20"/>
          <w:szCs w:val="20"/>
        </w:rPr>
        <w:tab/>
      </w:r>
      <w:r w:rsidRPr="002F6478">
        <w:rPr>
          <w:rStyle w:val="normaltextrun"/>
          <w:rFonts w:ascii="Verdana" w:hAnsi="Verdana"/>
          <w:sz w:val="20"/>
          <w:szCs w:val="20"/>
        </w:rPr>
        <w:t>L’obbligo di riservatezza di cui sopra dovrà essere osservato nel corso della durata del presente contratto.</w:t>
      </w:r>
      <w:r w:rsidRPr="002F6478">
        <w:rPr>
          <w:rStyle w:val="eop"/>
          <w:rFonts w:ascii="Verdana" w:hAnsi="Verdana"/>
          <w:sz w:val="20"/>
          <w:szCs w:val="20"/>
        </w:rPr>
        <w:t> </w:t>
      </w:r>
    </w:p>
    <w:p w14:paraId="4837A482" w14:textId="77777777" w:rsidR="00DE3687" w:rsidRPr="002F6478" w:rsidRDefault="00DE3687" w:rsidP="00DE3687">
      <w:pPr>
        <w:pStyle w:val="paragraph"/>
        <w:spacing w:before="0" w:beforeAutospacing="0" w:after="0" w:afterAutospacing="0" w:line="360" w:lineRule="auto"/>
        <w:textAlignment w:val="baseline"/>
        <w:rPr>
          <w:rFonts w:ascii="Verdana" w:hAnsi="Verdana"/>
          <w:sz w:val="20"/>
          <w:szCs w:val="20"/>
        </w:rPr>
      </w:pPr>
      <w:r w:rsidRPr="002F6478">
        <w:rPr>
          <w:rStyle w:val="eop"/>
          <w:rFonts w:ascii="Verdana" w:hAnsi="Verdana"/>
          <w:sz w:val="20"/>
          <w:szCs w:val="20"/>
        </w:rPr>
        <w:t> </w:t>
      </w:r>
    </w:p>
    <w:p w14:paraId="19AEEA31"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lastRenderedPageBreak/>
        <w:t>Art. 1</w:t>
      </w:r>
      <w:r>
        <w:rPr>
          <w:rStyle w:val="normaltextrun"/>
          <w:rFonts w:ascii="Verdana" w:hAnsi="Verdana"/>
          <w:b/>
          <w:bCs/>
          <w:sz w:val="20"/>
          <w:szCs w:val="20"/>
        </w:rPr>
        <w:t>4</w:t>
      </w:r>
      <w:r w:rsidRPr="002F6478">
        <w:rPr>
          <w:rStyle w:val="eop"/>
          <w:rFonts w:ascii="Verdana" w:hAnsi="Verdana"/>
          <w:sz w:val="20"/>
          <w:szCs w:val="20"/>
        </w:rPr>
        <w:t> </w:t>
      </w:r>
    </w:p>
    <w:p w14:paraId="665B20E8"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 </w:t>
      </w:r>
      <w:r>
        <w:rPr>
          <w:rStyle w:val="normaltextrun"/>
          <w:rFonts w:ascii="Verdana" w:hAnsi="Verdana"/>
          <w:b/>
          <w:bCs/>
          <w:sz w:val="20"/>
          <w:szCs w:val="20"/>
        </w:rPr>
        <w:t>(</w:t>
      </w:r>
      <w:r w:rsidRPr="002F6478">
        <w:rPr>
          <w:rStyle w:val="normaltextrun"/>
          <w:rFonts w:ascii="Verdana" w:hAnsi="Verdana"/>
          <w:b/>
          <w:bCs/>
          <w:sz w:val="20"/>
          <w:szCs w:val="20"/>
        </w:rPr>
        <w:t>Controversie</w:t>
      </w:r>
      <w:r>
        <w:rPr>
          <w:rStyle w:val="normaltextrun"/>
          <w:rFonts w:ascii="Verdana" w:hAnsi="Verdana"/>
          <w:b/>
          <w:bCs/>
          <w:sz w:val="20"/>
          <w:szCs w:val="20"/>
        </w:rPr>
        <w:t>)</w:t>
      </w:r>
      <w:r w:rsidRPr="002F6478">
        <w:rPr>
          <w:rStyle w:val="eop"/>
          <w:rFonts w:ascii="Verdana" w:hAnsi="Verdana"/>
          <w:sz w:val="20"/>
          <w:szCs w:val="20"/>
        </w:rPr>
        <w:t> </w:t>
      </w:r>
    </w:p>
    <w:p w14:paraId="510A4C95" w14:textId="77777777" w:rsidR="00DE3687" w:rsidRDefault="00DE3687" w:rsidP="00DE3687">
      <w:pPr>
        <w:pStyle w:val="paragraph"/>
        <w:spacing w:before="0" w:beforeAutospacing="0" w:after="0" w:afterAutospacing="0" w:line="360" w:lineRule="auto"/>
        <w:jc w:val="both"/>
        <w:textAlignment w:val="baseline"/>
        <w:rPr>
          <w:rStyle w:val="eop"/>
          <w:rFonts w:ascii="Verdana" w:hAnsi="Verdana"/>
          <w:sz w:val="20"/>
          <w:szCs w:val="20"/>
        </w:rPr>
      </w:pPr>
      <w:r w:rsidRPr="002F6478">
        <w:rPr>
          <w:rStyle w:val="normaltextrun"/>
          <w:rFonts w:ascii="Verdana" w:hAnsi="Verdana"/>
          <w:sz w:val="20"/>
          <w:szCs w:val="20"/>
        </w:rPr>
        <w:t xml:space="preserve">1. </w:t>
      </w:r>
      <w:r>
        <w:rPr>
          <w:rStyle w:val="normaltextrun"/>
          <w:rFonts w:ascii="Verdana" w:hAnsi="Verdana"/>
          <w:sz w:val="20"/>
          <w:szCs w:val="20"/>
        </w:rPr>
        <w:tab/>
      </w:r>
      <w:r w:rsidRPr="002F6478">
        <w:rPr>
          <w:rStyle w:val="normaltextrun"/>
          <w:rFonts w:ascii="Verdana" w:hAnsi="Verdana"/>
          <w:sz w:val="20"/>
          <w:szCs w:val="20"/>
        </w:rPr>
        <w:t xml:space="preserve">Ogni eventuale controversia tra le Parti relativa all'interpretazione o all'esecuzione del presente contratto, che non si sia potuta definire in via amministrativa e/o stragiudiziale, </w:t>
      </w:r>
      <w:r w:rsidRPr="002F6478">
        <w:rPr>
          <w:rFonts w:ascii="Verdana" w:eastAsia="Playfair Display" w:hAnsi="Verdana" w:cs="Playfair Display"/>
          <w:sz w:val="20"/>
          <w:szCs w:val="20"/>
          <w:lang w:val="it"/>
        </w:rPr>
        <w:t>sarà devoluta alla competenza esclusiva del foro di Cagliari. È esclusa la competenza arbitrale.</w:t>
      </w:r>
      <w:r w:rsidRPr="002F6478">
        <w:rPr>
          <w:rStyle w:val="eop"/>
          <w:rFonts w:ascii="Verdana" w:hAnsi="Verdana"/>
          <w:sz w:val="20"/>
          <w:szCs w:val="20"/>
        </w:rPr>
        <w:t> </w:t>
      </w:r>
    </w:p>
    <w:p w14:paraId="1328C3FA" w14:textId="77777777" w:rsidR="00DE3687" w:rsidRPr="002F6478" w:rsidRDefault="00DE3687" w:rsidP="00DE3687">
      <w:pPr>
        <w:pStyle w:val="paragraph"/>
        <w:spacing w:before="0" w:beforeAutospacing="0" w:after="0" w:afterAutospacing="0" w:line="360" w:lineRule="auto"/>
        <w:jc w:val="both"/>
        <w:textAlignment w:val="baseline"/>
        <w:rPr>
          <w:rStyle w:val="eop"/>
          <w:rFonts w:ascii="Verdana" w:hAnsi="Verdana"/>
          <w:sz w:val="20"/>
          <w:szCs w:val="20"/>
        </w:rPr>
      </w:pPr>
    </w:p>
    <w:p w14:paraId="1DF30B1D" w14:textId="77777777" w:rsidR="00DE3687" w:rsidRPr="00157FD2" w:rsidRDefault="00DE3687" w:rsidP="00DE3687">
      <w:pPr>
        <w:pStyle w:val="paragraph"/>
        <w:spacing w:before="0" w:beforeAutospacing="0" w:after="0" w:afterAutospacing="0" w:line="360" w:lineRule="auto"/>
        <w:jc w:val="center"/>
        <w:textAlignment w:val="baseline"/>
        <w:rPr>
          <w:rStyle w:val="normaltextrun"/>
          <w:rFonts w:ascii="Verdana" w:hAnsi="Verdana"/>
          <w:b/>
          <w:bCs/>
          <w:sz w:val="20"/>
          <w:szCs w:val="20"/>
        </w:rPr>
      </w:pPr>
      <w:r>
        <w:rPr>
          <w:rStyle w:val="normaltextrun"/>
          <w:rFonts w:ascii="Verdana" w:hAnsi="Verdana"/>
          <w:b/>
          <w:bCs/>
          <w:sz w:val="20"/>
          <w:szCs w:val="20"/>
        </w:rPr>
        <w:t>Articolo 15</w:t>
      </w:r>
      <w:r w:rsidRPr="00157FD2">
        <w:rPr>
          <w:rStyle w:val="normaltextrun"/>
          <w:rFonts w:ascii="Verdana" w:hAnsi="Verdana"/>
          <w:b/>
          <w:bCs/>
          <w:sz w:val="20"/>
          <w:szCs w:val="20"/>
        </w:rPr>
        <w:t xml:space="preserve"> </w:t>
      </w:r>
    </w:p>
    <w:p w14:paraId="0FFE2158" w14:textId="77777777" w:rsidR="00DE3687" w:rsidRPr="00157FD2" w:rsidRDefault="00DE3687" w:rsidP="00DE3687">
      <w:pPr>
        <w:pStyle w:val="paragraph"/>
        <w:spacing w:before="0" w:beforeAutospacing="0" w:after="0" w:afterAutospacing="0" w:line="360" w:lineRule="auto"/>
        <w:jc w:val="center"/>
        <w:textAlignment w:val="baseline"/>
        <w:rPr>
          <w:rStyle w:val="normaltextrun"/>
        </w:rPr>
      </w:pPr>
      <w:r w:rsidRPr="00157FD2">
        <w:rPr>
          <w:rStyle w:val="normaltextrun"/>
          <w:rFonts w:ascii="Verdana" w:hAnsi="Verdana"/>
          <w:b/>
          <w:bCs/>
          <w:sz w:val="20"/>
          <w:szCs w:val="20"/>
        </w:rPr>
        <w:t>(Modifiche al contratto</w:t>
      </w:r>
      <w:r>
        <w:rPr>
          <w:rStyle w:val="normaltextrun"/>
          <w:rFonts w:ascii="Verdana" w:hAnsi="Verdana"/>
          <w:b/>
          <w:bCs/>
          <w:sz w:val="20"/>
          <w:szCs w:val="20"/>
        </w:rPr>
        <w:t xml:space="preserve"> e comunicazioni</w:t>
      </w:r>
      <w:r w:rsidRPr="00157FD2">
        <w:rPr>
          <w:rStyle w:val="normaltextrun"/>
          <w:rFonts w:ascii="Verdana" w:hAnsi="Verdana"/>
          <w:b/>
          <w:bCs/>
          <w:sz w:val="20"/>
          <w:szCs w:val="20"/>
        </w:rPr>
        <w:t>)</w:t>
      </w:r>
      <w:r w:rsidRPr="00157FD2">
        <w:rPr>
          <w:rStyle w:val="normaltextrun"/>
        </w:rPr>
        <w:tab/>
      </w:r>
    </w:p>
    <w:p w14:paraId="2351DD3A" w14:textId="77777777" w:rsidR="00DE3687" w:rsidRDefault="00DE3687" w:rsidP="00DE3687">
      <w:pPr>
        <w:pStyle w:val="Paragrafoelenco"/>
        <w:numPr>
          <w:ilvl w:val="0"/>
          <w:numId w:val="22"/>
        </w:numPr>
        <w:tabs>
          <w:tab w:val="clear" w:pos="720"/>
          <w:tab w:val="num" w:pos="0"/>
        </w:tabs>
        <w:spacing w:line="360" w:lineRule="auto"/>
        <w:ind w:left="0" w:firstLine="0"/>
        <w:jc w:val="both"/>
        <w:rPr>
          <w:rStyle w:val="normaltextrun"/>
          <w:rFonts w:ascii="Verdana" w:hAnsi="Verdana"/>
          <w:sz w:val="20"/>
          <w:szCs w:val="20"/>
        </w:rPr>
      </w:pPr>
      <w:r w:rsidRPr="006D576A">
        <w:rPr>
          <w:rStyle w:val="normaltextrun"/>
          <w:rFonts w:ascii="Verdana" w:hAnsi="Verdana"/>
          <w:sz w:val="20"/>
          <w:szCs w:val="20"/>
        </w:rPr>
        <w:t>Qualunque modifica al presente contratto non potrà avere luogo e non potrà essere provata se non mediante atto scritto</w:t>
      </w:r>
      <w:r>
        <w:rPr>
          <w:rStyle w:val="normaltextrun"/>
          <w:rFonts w:ascii="Verdana" w:hAnsi="Verdana"/>
          <w:sz w:val="20"/>
          <w:szCs w:val="20"/>
        </w:rPr>
        <w:t xml:space="preserve"> redatto con le medesime formalità del presente atto</w:t>
      </w:r>
      <w:r w:rsidRPr="006D576A">
        <w:rPr>
          <w:rStyle w:val="normaltextrun"/>
          <w:rFonts w:ascii="Verdana" w:hAnsi="Verdana"/>
          <w:sz w:val="20"/>
          <w:szCs w:val="20"/>
        </w:rPr>
        <w:t>.</w:t>
      </w:r>
    </w:p>
    <w:p w14:paraId="16A0ACA6" w14:textId="77777777" w:rsidR="00DE3687" w:rsidRDefault="00DE3687" w:rsidP="00DE3687">
      <w:pPr>
        <w:pStyle w:val="Paragrafoelenco"/>
        <w:numPr>
          <w:ilvl w:val="0"/>
          <w:numId w:val="22"/>
        </w:numPr>
        <w:tabs>
          <w:tab w:val="clear" w:pos="720"/>
          <w:tab w:val="num" w:pos="0"/>
        </w:tabs>
        <w:spacing w:line="360" w:lineRule="auto"/>
        <w:ind w:left="0" w:firstLine="0"/>
        <w:jc w:val="both"/>
        <w:rPr>
          <w:rStyle w:val="normaltextrun"/>
          <w:rFonts w:ascii="Verdana" w:hAnsi="Verdana"/>
          <w:sz w:val="20"/>
          <w:szCs w:val="20"/>
        </w:rPr>
      </w:pPr>
      <w:r w:rsidRPr="00C42B7B">
        <w:rPr>
          <w:rStyle w:val="normaltextrun"/>
          <w:rFonts w:ascii="Verdana" w:hAnsi="Verdana"/>
          <w:sz w:val="20"/>
          <w:szCs w:val="20"/>
        </w:rPr>
        <w:t xml:space="preserve">Tutte le comunicazioni dovranno - a pena di invalidità, inefficacia e inopponibilità - essere eseguite per iscritto </w:t>
      </w:r>
      <w:r>
        <w:rPr>
          <w:rStyle w:val="normaltextrun"/>
          <w:rFonts w:ascii="Verdana" w:hAnsi="Verdana"/>
          <w:sz w:val="20"/>
          <w:szCs w:val="20"/>
        </w:rPr>
        <w:t xml:space="preserve">a mezzo </w:t>
      </w:r>
      <w:r w:rsidRPr="00C42B7B">
        <w:rPr>
          <w:rStyle w:val="normaltextrun"/>
          <w:rFonts w:ascii="Verdana" w:hAnsi="Verdana"/>
          <w:sz w:val="20"/>
          <w:szCs w:val="20"/>
        </w:rPr>
        <w:t>PEC ai seguenti indirizzi e recapiti:</w:t>
      </w:r>
    </w:p>
    <w:p w14:paraId="2D0C2716" w14:textId="77777777" w:rsidR="00DE3687" w:rsidRPr="00C42B7B" w:rsidRDefault="00DE3687" w:rsidP="005A0557">
      <w:pPr>
        <w:pStyle w:val="Paragrafoelenco"/>
        <w:numPr>
          <w:ilvl w:val="0"/>
          <w:numId w:val="46"/>
        </w:numPr>
        <w:autoSpaceDE w:val="0"/>
        <w:autoSpaceDN w:val="0"/>
        <w:adjustRightInd w:val="0"/>
        <w:spacing w:after="120"/>
        <w:ind w:left="499" w:hanging="357"/>
        <w:contextualSpacing w:val="0"/>
        <w:rPr>
          <w:rStyle w:val="normaltextrun"/>
          <w:rFonts w:ascii="Verdana" w:hAnsi="Verdana"/>
          <w:sz w:val="20"/>
          <w:szCs w:val="20"/>
        </w:rPr>
      </w:pPr>
      <w:r w:rsidRPr="00C42B7B">
        <w:rPr>
          <w:rStyle w:val="normaltextrun"/>
          <w:rFonts w:ascii="Verdana" w:hAnsi="Verdana"/>
          <w:sz w:val="20"/>
          <w:szCs w:val="20"/>
        </w:rPr>
        <w:t xml:space="preserve">per </w:t>
      </w:r>
      <w:proofErr w:type="gramStart"/>
      <w:r w:rsidRPr="00C42B7B">
        <w:rPr>
          <w:rStyle w:val="normaltextrun"/>
          <w:rFonts w:ascii="Verdana" w:hAnsi="Verdana"/>
          <w:sz w:val="20"/>
          <w:szCs w:val="20"/>
        </w:rPr>
        <w:t>I.GE.A. :</w:t>
      </w:r>
      <w:proofErr w:type="gramEnd"/>
      <w:r w:rsidRPr="00C42B7B">
        <w:rPr>
          <w:rStyle w:val="normaltextrun"/>
          <w:rFonts w:ascii="Verdana" w:hAnsi="Verdana"/>
          <w:sz w:val="20"/>
          <w:szCs w:val="20"/>
        </w:rPr>
        <w:t xml:space="preserve"> </w:t>
      </w:r>
      <w:hyperlink r:id="rId18" w:history="1">
        <w:r w:rsidRPr="00C42B7B">
          <w:rPr>
            <w:rStyle w:val="normaltextrun"/>
            <w:rFonts w:ascii="Verdana" w:hAnsi="Verdana"/>
            <w:sz w:val="20"/>
            <w:szCs w:val="20"/>
          </w:rPr>
          <w:t>igea@pec.igeaspa.it</w:t>
        </w:r>
      </w:hyperlink>
    </w:p>
    <w:p w14:paraId="4644351C" w14:textId="77777777" w:rsidR="00DE3687" w:rsidRPr="00644DD1" w:rsidRDefault="00DE3687" w:rsidP="005A0557">
      <w:pPr>
        <w:pStyle w:val="Paragrafoelenco"/>
        <w:numPr>
          <w:ilvl w:val="0"/>
          <w:numId w:val="46"/>
        </w:numPr>
        <w:tabs>
          <w:tab w:val="num" w:pos="0"/>
        </w:tabs>
        <w:autoSpaceDE w:val="0"/>
        <w:autoSpaceDN w:val="0"/>
        <w:adjustRightInd w:val="0"/>
        <w:spacing w:line="360" w:lineRule="auto"/>
        <w:jc w:val="both"/>
        <w:rPr>
          <w:rStyle w:val="normaltextrun"/>
          <w:rFonts w:ascii="Verdana" w:hAnsi="Verdana"/>
          <w:sz w:val="20"/>
          <w:szCs w:val="20"/>
        </w:rPr>
      </w:pPr>
      <w:r w:rsidRPr="00644DD1">
        <w:rPr>
          <w:rStyle w:val="normaltextrun"/>
          <w:rFonts w:ascii="Verdana" w:hAnsi="Verdana"/>
          <w:sz w:val="20"/>
          <w:szCs w:val="20"/>
        </w:rPr>
        <w:t xml:space="preserve">per INFN: </w:t>
      </w:r>
      <w:hyperlink r:id="rId19" w:history="1">
        <w:r w:rsidRPr="00076DB7">
          <w:rPr>
            <w:rStyle w:val="Collegamentoipertestuale"/>
            <w:rFonts w:ascii="Verdana" w:hAnsi="Verdana"/>
            <w:sz w:val="20"/>
            <w:szCs w:val="20"/>
          </w:rPr>
          <w:t>presidenza@pec.infn.it</w:t>
        </w:r>
      </w:hyperlink>
      <w:r>
        <w:rPr>
          <w:rStyle w:val="normaltextrun"/>
          <w:rFonts w:ascii="Verdana" w:hAnsi="Verdana"/>
          <w:sz w:val="20"/>
          <w:szCs w:val="20"/>
        </w:rPr>
        <w:t xml:space="preserve"> </w:t>
      </w:r>
    </w:p>
    <w:p w14:paraId="41B63CE7" w14:textId="77777777" w:rsidR="00DE3687" w:rsidRPr="006D576A" w:rsidRDefault="00DE3687" w:rsidP="00DE3687">
      <w:pPr>
        <w:pStyle w:val="Paragrafoelenco"/>
        <w:spacing w:line="360" w:lineRule="auto"/>
        <w:ind w:left="0"/>
        <w:jc w:val="both"/>
        <w:rPr>
          <w:rStyle w:val="normaltextrun"/>
          <w:rFonts w:ascii="Verdana" w:hAnsi="Verdana"/>
          <w:sz w:val="20"/>
          <w:szCs w:val="20"/>
        </w:rPr>
      </w:pPr>
    </w:p>
    <w:p w14:paraId="074B3992"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Art. 1</w:t>
      </w:r>
      <w:r>
        <w:rPr>
          <w:rStyle w:val="normaltextrun"/>
          <w:rFonts w:ascii="Verdana" w:hAnsi="Verdana"/>
          <w:b/>
          <w:bCs/>
          <w:sz w:val="20"/>
          <w:szCs w:val="20"/>
        </w:rPr>
        <w:t>6</w:t>
      </w:r>
    </w:p>
    <w:p w14:paraId="6BEC4CBC"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Pr>
          <w:rStyle w:val="normaltextrun"/>
          <w:rFonts w:ascii="Verdana" w:hAnsi="Verdana"/>
          <w:b/>
          <w:bCs/>
          <w:sz w:val="20"/>
          <w:szCs w:val="20"/>
        </w:rPr>
        <w:t>(</w:t>
      </w:r>
      <w:r w:rsidRPr="002F6478">
        <w:rPr>
          <w:rStyle w:val="normaltextrun"/>
          <w:rFonts w:ascii="Verdana" w:hAnsi="Verdana"/>
          <w:b/>
          <w:bCs/>
          <w:sz w:val="20"/>
          <w:szCs w:val="20"/>
        </w:rPr>
        <w:t>Trattamento dati personali</w:t>
      </w:r>
      <w:r>
        <w:rPr>
          <w:rStyle w:val="eop"/>
          <w:rFonts w:ascii="Verdana" w:hAnsi="Verdana"/>
          <w:sz w:val="20"/>
          <w:szCs w:val="20"/>
        </w:rPr>
        <w:t>)</w:t>
      </w:r>
    </w:p>
    <w:p w14:paraId="6348B910"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1. </w:t>
      </w:r>
      <w:r>
        <w:rPr>
          <w:rStyle w:val="normaltextrun"/>
          <w:rFonts w:ascii="Verdana" w:hAnsi="Verdana"/>
          <w:sz w:val="20"/>
          <w:szCs w:val="20"/>
        </w:rPr>
        <w:tab/>
      </w:r>
      <w:r w:rsidRPr="002F6478">
        <w:rPr>
          <w:rStyle w:val="normaltextrun"/>
          <w:rFonts w:ascii="Verdana" w:hAnsi="Verdana"/>
          <w:sz w:val="20"/>
          <w:szCs w:val="20"/>
        </w:rPr>
        <w:t>In conformità a quanto disposto dall’art. 13 del Regolamento UE 2016/679 relativo alla protezione delle persone fisiche con riguardo al trattamento dei dati personali, le Parti dichiarano di essere reciprocamente informate che i dati pers</w:t>
      </w:r>
      <w:r>
        <w:rPr>
          <w:rStyle w:val="normaltextrun"/>
          <w:rFonts w:ascii="Verdana" w:hAnsi="Verdana"/>
          <w:sz w:val="20"/>
          <w:szCs w:val="20"/>
        </w:rPr>
        <w:t>onali raccolti in relazione alla</w:t>
      </w:r>
      <w:r w:rsidRPr="002F6478">
        <w:rPr>
          <w:rStyle w:val="normaltextrun"/>
          <w:rFonts w:ascii="Verdana" w:hAnsi="Verdana"/>
          <w:sz w:val="20"/>
          <w:szCs w:val="20"/>
        </w:rPr>
        <w:t xml:space="preserve"> presente </w:t>
      </w:r>
      <w:r>
        <w:rPr>
          <w:rStyle w:val="normaltextrun"/>
          <w:rFonts w:ascii="Verdana" w:hAnsi="Verdana"/>
          <w:sz w:val="20"/>
          <w:szCs w:val="20"/>
        </w:rPr>
        <w:t xml:space="preserve">concessione </w:t>
      </w:r>
      <w:r w:rsidRPr="002F6478">
        <w:rPr>
          <w:rStyle w:val="normaltextrun"/>
          <w:rFonts w:ascii="Verdana" w:hAnsi="Verdana"/>
          <w:sz w:val="20"/>
          <w:szCs w:val="20"/>
        </w:rPr>
        <w:t>saranno trattati da ciascuna Parte al fine esclusivo di dare esecuzione alla stessa ed il mancato conferimento non consentirà il raggiungimento di tale obiettivo. Qualora le Parti determinino congiuntamente le finalità e i mezzi del trattamento, si impegnano a definire con separato accordo di contitolarità ai sensi dell’art. 26 del Regolamento europeo le rispettive responsabilità in merito all'osservanza degli obblighi derivanti dalla normativa vigente in materia di trattamento dei dati personali, con particolare riferimento all’esercizio dei diritti degli interessati e i rispettivi ruoli in merito alla comunicazione dell’informativa.</w:t>
      </w:r>
      <w:r w:rsidRPr="002F6478">
        <w:rPr>
          <w:rStyle w:val="eop"/>
          <w:rFonts w:ascii="Verdana" w:hAnsi="Verdana"/>
          <w:sz w:val="20"/>
          <w:szCs w:val="20"/>
        </w:rPr>
        <w:t> </w:t>
      </w:r>
    </w:p>
    <w:p w14:paraId="77F082E3"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2. </w:t>
      </w:r>
      <w:r>
        <w:rPr>
          <w:rStyle w:val="normaltextrun"/>
          <w:rFonts w:ascii="Verdana" w:hAnsi="Verdana"/>
          <w:sz w:val="20"/>
          <w:szCs w:val="20"/>
        </w:rPr>
        <w:tab/>
      </w:r>
      <w:r w:rsidRPr="002F6478">
        <w:rPr>
          <w:rStyle w:val="normaltextrun"/>
          <w:rFonts w:ascii="Verdana" w:hAnsi="Verdana"/>
          <w:sz w:val="20"/>
          <w:szCs w:val="20"/>
        </w:rPr>
        <w:t>Titolari del trattamento sono le Parti come individuate in epigrafe, raggiungibili ai recapiti ivi indicati.</w:t>
      </w:r>
      <w:r w:rsidRPr="002F6478">
        <w:rPr>
          <w:rStyle w:val="eop"/>
          <w:rFonts w:ascii="Verdana" w:hAnsi="Verdana"/>
          <w:sz w:val="20"/>
          <w:szCs w:val="20"/>
        </w:rPr>
        <w:t> </w:t>
      </w:r>
    </w:p>
    <w:p w14:paraId="60DA23C4"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 xml:space="preserve">3. </w:t>
      </w:r>
      <w:r>
        <w:rPr>
          <w:rStyle w:val="normaltextrun"/>
          <w:rFonts w:ascii="Verdana" w:hAnsi="Verdana"/>
          <w:sz w:val="20"/>
          <w:szCs w:val="20"/>
        </w:rPr>
        <w:tab/>
      </w:r>
      <w:r w:rsidRPr="002F6478">
        <w:rPr>
          <w:rStyle w:val="normaltextrun"/>
          <w:rFonts w:ascii="Verdana" w:hAnsi="Verdana"/>
          <w:sz w:val="20"/>
          <w:szCs w:val="20"/>
        </w:rPr>
        <w:t>I dati raccolti saranno trattati, con modalità informatiche o analogiche, dal personale autorizzato al trattamento da ciascun Titolare. Potranno altresì essere trattati da soggetti terzi espressamente individuati come responsabili del trattamento. I dati saranno conservati per il periodo di vigenza della con</w:t>
      </w:r>
      <w:r>
        <w:rPr>
          <w:rStyle w:val="normaltextrun"/>
          <w:rFonts w:ascii="Verdana" w:hAnsi="Verdana"/>
          <w:sz w:val="20"/>
          <w:szCs w:val="20"/>
        </w:rPr>
        <w:t>cessione</w:t>
      </w:r>
      <w:r w:rsidRPr="002F6478">
        <w:rPr>
          <w:rStyle w:val="normaltextrun"/>
          <w:rFonts w:ascii="Verdana" w:hAnsi="Verdana"/>
          <w:sz w:val="20"/>
          <w:szCs w:val="20"/>
        </w:rPr>
        <w:t>. </w:t>
      </w:r>
      <w:r w:rsidRPr="002F6478">
        <w:rPr>
          <w:rStyle w:val="eop"/>
          <w:rFonts w:ascii="Verdana" w:hAnsi="Verdana"/>
          <w:sz w:val="20"/>
          <w:szCs w:val="20"/>
        </w:rPr>
        <w:t> </w:t>
      </w:r>
    </w:p>
    <w:p w14:paraId="2B9B0639"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lastRenderedPageBreak/>
        <w:t>I dati non saranno comunicati a terzi, né diffusi se non nei casi specificamente previsti dal diritto nazionale o dell’Unione europea.</w:t>
      </w:r>
      <w:r w:rsidRPr="002F6478">
        <w:rPr>
          <w:rStyle w:val="eop"/>
          <w:rFonts w:ascii="Verdana" w:hAnsi="Verdana"/>
          <w:sz w:val="20"/>
          <w:szCs w:val="20"/>
        </w:rPr>
        <w:t> </w:t>
      </w:r>
    </w:p>
    <w:p w14:paraId="754A8162"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4. Le parti dichiarano di garantire reciprocamente il diritto di accesso, rettifica, cancellazione e limitazione dei dati, nonché il diritto di opporsi al trattamento, secondo le modalità e i limiti previsti dal Regolamento europeo; l’esercizio di tali diritti è consentito, presso:</w:t>
      </w:r>
      <w:r w:rsidRPr="002F6478">
        <w:rPr>
          <w:rStyle w:val="eop"/>
          <w:rFonts w:ascii="Verdana" w:hAnsi="Verdana"/>
          <w:sz w:val="20"/>
          <w:szCs w:val="20"/>
        </w:rPr>
        <w:t> </w:t>
      </w:r>
    </w:p>
    <w:p w14:paraId="46529426" w14:textId="77777777" w:rsidR="00DE3687" w:rsidRPr="002F6478" w:rsidRDefault="00DE3687" w:rsidP="00DE3687">
      <w:pPr>
        <w:pStyle w:val="paragraph"/>
        <w:numPr>
          <w:ilvl w:val="0"/>
          <w:numId w:val="33"/>
        </w:numPr>
        <w:spacing w:before="0" w:beforeAutospacing="0" w:after="0" w:afterAutospacing="0" w:line="360" w:lineRule="auto"/>
        <w:ind w:left="0" w:firstLine="0"/>
        <w:jc w:val="both"/>
        <w:textAlignment w:val="baseline"/>
        <w:rPr>
          <w:rFonts w:ascii="Verdana" w:hAnsi="Verdana"/>
          <w:sz w:val="20"/>
          <w:szCs w:val="20"/>
        </w:rPr>
      </w:pPr>
      <w:r w:rsidRPr="002F6478">
        <w:rPr>
          <w:rStyle w:val="normaltextrun"/>
          <w:rFonts w:ascii="Verdana" w:hAnsi="Verdana"/>
          <w:sz w:val="20"/>
          <w:szCs w:val="20"/>
        </w:rPr>
        <w:t xml:space="preserve">INFN, contattando il Responsabile per la Protezione dei Dati all’indirizzo </w:t>
      </w:r>
      <w:hyperlink r:id="rId20" w:history="1">
        <w:r w:rsidRPr="002F6478">
          <w:rPr>
            <w:rStyle w:val="Collegamentoipertestuale"/>
            <w:rFonts w:ascii="Verdana" w:hAnsi="Verdana"/>
            <w:sz w:val="20"/>
            <w:szCs w:val="20"/>
          </w:rPr>
          <w:t>dpo@infn.it</w:t>
        </w:r>
      </w:hyperlink>
      <w:r w:rsidRPr="002F6478">
        <w:rPr>
          <w:rStyle w:val="normaltextrun"/>
          <w:rFonts w:ascii="Verdana" w:hAnsi="Verdana"/>
          <w:sz w:val="20"/>
          <w:szCs w:val="20"/>
        </w:rPr>
        <w:t xml:space="preserve"> ;</w:t>
      </w:r>
      <w:r w:rsidRPr="002F6478">
        <w:rPr>
          <w:rStyle w:val="eop"/>
          <w:rFonts w:ascii="Verdana" w:hAnsi="Verdana"/>
          <w:sz w:val="20"/>
          <w:szCs w:val="20"/>
        </w:rPr>
        <w:t> </w:t>
      </w:r>
    </w:p>
    <w:p w14:paraId="690A3FE8" w14:textId="77777777" w:rsidR="00DE3687" w:rsidRPr="002F6478" w:rsidRDefault="00DE3687" w:rsidP="00DE3687">
      <w:pPr>
        <w:pStyle w:val="paragraph"/>
        <w:numPr>
          <w:ilvl w:val="0"/>
          <w:numId w:val="33"/>
        </w:numPr>
        <w:spacing w:before="0" w:beforeAutospacing="0" w:after="0" w:afterAutospacing="0" w:line="360" w:lineRule="auto"/>
        <w:ind w:left="0" w:firstLine="0"/>
        <w:jc w:val="both"/>
        <w:textAlignment w:val="baseline"/>
        <w:rPr>
          <w:rFonts w:ascii="Verdana" w:hAnsi="Verdana"/>
          <w:sz w:val="20"/>
          <w:szCs w:val="20"/>
        </w:rPr>
      </w:pPr>
      <w:r w:rsidRPr="002F6478">
        <w:rPr>
          <w:rFonts w:ascii="Verdana" w:hAnsi="Verdana"/>
          <w:sz w:val="20"/>
          <w:szCs w:val="20"/>
        </w:rPr>
        <w:t xml:space="preserve">IGEA </w:t>
      </w:r>
      <w:r w:rsidRPr="002F6478">
        <w:rPr>
          <w:rStyle w:val="normaltextrun"/>
          <w:rFonts w:ascii="Verdana" w:hAnsi="Verdana"/>
          <w:sz w:val="20"/>
          <w:szCs w:val="20"/>
        </w:rPr>
        <w:t xml:space="preserve">contattando il Responsabile per la Protezione dei Dati all’indirizzo </w:t>
      </w:r>
      <w:hyperlink r:id="rId21" w:history="1">
        <w:r w:rsidRPr="002F6478">
          <w:rPr>
            <w:rStyle w:val="Collegamentoipertestuale"/>
            <w:rFonts w:ascii="Verdana" w:hAnsi="Verdana"/>
            <w:sz w:val="20"/>
            <w:szCs w:val="20"/>
          </w:rPr>
          <w:t>dpo@igeaspa.it</w:t>
        </w:r>
      </w:hyperlink>
      <w:r w:rsidRPr="002F6478">
        <w:rPr>
          <w:rStyle w:val="normaltextrun"/>
          <w:rFonts w:ascii="Verdana" w:hAnsi="Verdana"/>
          <w:sz w:val="20"/>
          <w:szCs w:val="20"/>
        </w:rPr>
        <w:t xml:space="preserve"> ;</w:t>
      </w:r>
      <w:r w:rsidRPr="002F6478">
        <w:rPr>
          <w:rStyle w:val="eop"/>
          <w:rFonts w:ascii="Verdana" w:hAnsi="Verdana"/>
          <w:sz w:val="20"/>
          <w:szCs w:val="20"/>
        </w:rPr>
        <w:t> </w:t>
      </w:r>
    </w:p>
    <w:p w14:paraId="494299C5"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sidRPr="002F6478">
        <w:rPr>
          <w:rStyle w:val="normaltextrun"/>
          <w:rFonts w:ascii="Verdana" w:hAnsi="Verdana"/>
          <w:sz w:val="20"/>
          <w:szCs w:val="20"/>
        </w:rPr>
        <w:t>Le parti inoltre garantiscono reciprocamente il diritto di proporre reclamo all’Autorità Garante per il trattamento dei dati personali.</w:t>
      </w:r>
      <w:r w:rsidRPr="002F6478">
        <w:rPr>
          <w:rStyle w:val="eop"/>
          <w:rFonts w:ascii="Verdana" w:hAnsi="Verdana"/>
          <w:sz w:val="20"/>
          <w:szCs w:val="20"/>
        </w:rPr>
        <w:t> </w:t>
      </w:r>
    </w:p>
    <w:p w14:paraId="1B120963" w14:textId="77777777" w:rsidR="00DE3687" w:rsidRPr="002F6478" w:rsidRDefault="00DE3687" w:rsidP="00DE3687">
      <w:pPr>
        <w:pStyle w:val="paragraph"/>
        <w:spacing w:before="0" w:beforeAutospacing="0" w:after="0" w:afterAutospacing="0" w:line="360" w:lineRule="auto"/>
        <w:ind w:firstLine="420"/>
        <w:jc w:val="both"/>
        <w:textAlignment w:val="baseline"/>
        <w:rPr>
          <w:rFonts w:ascii="Verdana" w:hAnsi="Verdana"/>
          <w:sz w:val="20"/>
          <w:szCs w:val="20"/>
        </w:rPr>
      </w:pPr>
      <w:r w:rsidRPr="002F6478">
        <w:rPr>
          <w:rStyle w:val="eop"/>
          <w:rFonts w:ascii="Verdana" w:hAnsi="Verdana"/>
          <w:sz w:val="20"/>
          <w:szCs w:val="20"/>
        </w:rPr>
        <w:t>  </w:t>
      </w:r>
    </w:p>
    <w:p w14:paraId="1DFEE73F"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 xml:space="preserve">Art. </w:t>
      </w:r>
      <w:r>
        <w:rPr>
          <w:rStyle w:val="normaltextrun"/>
          <w:rFonts w:ascii="Verdana" w:hAnsi="Verdana"/>
          <w:b/>
          <w:bCs/>
          <w:sz w:val="20"/>
          <w:szCs w:val="20"/>
        </w:rPr>
        <w:t>17</w:t>
      </w:r>
      <w:r w:rsidRPr="002F6478">
        <w:rPr>
          <w:rStyle w:val="normaltextrun"/>
          <w:rFonts w:ascii="Verdana" w:hAnsi="Verdana"/>
          <w:b/>
          <w:bCs/>
          <w:sz w:val="20"/>
          <w:szCs w:val="20"/>
        </w:rPr>
        <w:t> </w:t>
      </w:r>
      <w:r w:rsidRPr="002F6478">
        <w:rPr>
          <w:rStyle w:val="eop"/>
          <w:rFonts w:ascii="Verdana" w:hAnsi="Verdana"/>
          <w:sz w:val="20"/>
          <w:szCs w:val="20"/>
        </w:rPr>
        <w:t> </w:t>
      </w:r>
    </w:p>
    <w:p w14:paraId="56FA0BEA"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Pr>
          <w:rStyle w:val="normaltextrun"/>
          <w:rFonts w:ascii="Verdana" w:hAnsi="Verdana"/>
          <w:b/>
          <w:bCs/>
          <w:sz w:val="20"/>
          <w:szCs w:val="20"/>
        </w:rPr>
        <w:t>(</w:t>
      </w:r>
      <w:r w:rsidRPr="002F6478">
        <w:rPr>
          <w:rStyle w:val="normaltextrun"/>
          <w:rFonts w:ascii="Verdana" w:hAnsi="Verdana"/>
          <w:b/>
          <w:bCs/>
          <w:sz w:val="20"/>
          <w:szCs w:val="20"/>
        </w:rPr>
        <w:t>Stipula</w:t>
      </w:r>
      <w:r w:rsidRPr="002F6478">
        <w:rPr>
          <w:rStyle w:val="eop"/>
          <w:rFonts w:ascii="Verdana" w:hAnsi="Verdana"/>
          <w:b/>
          <w:sz w:val="20"/>
          <w:szCs w:val="20"/>
        </w:rPr>
        <w:t xml:space="preserve">, Spese </w:t>
      </w:r>
      <w:r w:rsidRPr="002F6478">
        <w:rPr>
          <w:rStyle w:val="normaltextrun"/>
          <w:rFonts w:ascii="Verdana" w:hAnsi="Verdana"/>
          <w:b/>
          <w:bCs/>
          <w:sz w:val="20"/>
          <w:szCs w:val="20"/>
        </w:rPr>
        <w:t>e Registrazione</w:t>
      </w:r>
      <w:r>
        <w:rPr>
          <w:rStyle w:val="normaltextrun"/>
          <w:rFonts w:ascii="Verdana" w:hAnsi="Verdana"/>
          <w:b/>
          <w:bCs/>
          <w:sz w:val="20"/>
          <w:szCs w:val="20"/>
        </w:rPr>
        <w:t>)</w:t>
      </w:r>
    </w:p>
    <w:p w14:paraId="51A7FA68" w14:textId="77777777" w:rsidR="00DE3687" w:rsidRPr="002F6478" w:rsidRDefault="00DE3687" w:rsidP="00DE3687">
      <w:pPr>
        <w:pStyle w:val="paragraph"/>
        <w:numPr>
          <w:ilvl w:val="0"/>
          <w:numId w:val="34"/>
        </w:numPr>
        <w:spacing w:before="0" w:beforeAutospacing="0" w:after="0" w:afterAutospacing="0" w:line="360" w:lineRule="auto"/>
        <w:ind w:left="0" w:firstLine="0"/>
        <w:jc w:val="both"/>
        <w:textAlignment w:val="baseline"/>
        <w:rPr>
          <w:rStyle w:val="eop"/>
          <w:rFonts w:ascii="Verdana" w:hAnsi="Verdana"/>
          <w:sz w:val="20"/>
          <w:szCs w:val="20"/>
        </w:rPr>
      </w:pPr>
      <w:r w:rsidRPr="002F6478">
        <w:rPr>
          <w:rStyle w:val="normaltextrun"/>
          <w:rFonts w:ascii="Verdana" w:hAnsi="Verdana"/>
          <w:sz w:val="20"/>
          <w:szCs w:val="20"/>
        </w:rPr>
        <w:t>Il presente atto viene stipulato in forma elettronica, mediante sottoscrizione con firma digitale.</w:t>
      </w:r>
      <w:r w:rsidRPr="002F6478">
        <w:rPr>
          <w:rStyle w:val="eop"/>
          <w:rFonts w:ascii="Verdana" w:hAnsi="Verdana"/>
          <w:sz w:val="20"/>
          <w:szCs w:val="20"/>
        </w:rPr>
        <w:t> </w:t>
      </w:r>
    </w:p>
    <w:p w14:paraId="343E3EED" w14:textId="77777777" w:rsidR="00DE3687" w:rsidRPr="00AD1A00" w:rsidRDefault="00DE3687" w:rsidP="00DE3687">
      <w:pPr>
        <w:pStyle w:val="paragraph"/>
        <w:numPr>
          <w:ilvl w:val="0"/>
          <w:numId w:val="34"/>
        </w:numPr>
        <w:spacing w:before="0" w:beforeAutospacing="0" w:after="0" w:afterAutospacing="0" w:line="360" w:lineRule="auto"/>
        <w:ind w:left="0" w:firstLine="0"/>
        <w:jc w:val="both"/>
        <w:textAlignment w:val="baseline"/>
        <w:rPr>
          <w:rStyle w:val="normaltextrun"/>
          <w:rFonts w:ascii="Verdana" w:hAnsi="Verdana"/>
          <w:sz w:val="20"/>
          <w:szCs w:val="20"/>
        </w:rPr>
      </w:pPr>
      <w:r w:rsidRPr="00AD1A00">
        <w:rPr>
          <w:rStyle w:val="normaltextrun"/>
          <w:rFonts w:ascii="Verdana" w:hAnsi="Verdana"/>
          <w:sz w:val="20"/>
          <w:szCs w:val="20"/>
        </w:rPr>
        <w:t>presente contratto è esente da imposta di bollo ai sensi dell’art. 16 della tabella allegato B al D.P.R. 26.10.1972 n. 642</w:t>
      </w:r>
      <w:r w:rsidRPr="00591E1D">
        <w:rPr>
          <w:rStyle w:val="normaltextrun"/>
          <w:rFonts w:ascii="Verdana" w:hAnsi="Verdana"/>
          <w:sz w:val="20"/>
          <w:szCs w:val="20"/>
        </w:rPr>
        <w:t xml:space="preserve"> e successive modificazioni. Eventuali altre spese od oneri anche di natura fiscale inerenti e conseguenti alla stipula del presente contratto sono a carico di INFN, senza diritto di rivalsa.</w:t>
      </w:r>
    </w:p>
    <w:p w14:paraId="5300C717" w14:textId="77777777" w:rsidR="00DE3687" w:rsidRPr="00591E1D" w:rsidRDefault="00DE3687" w:rsidP="00DE3687">
      <w:pPr>
        <w:pStyle w:val="paragraph"/>
        <w:numPr>
          <w:ilvl w:val="0"/>
          <w:numId w:val="34"/>
        </w:numPr>
        <w:spacing w:before="0" w:beforeAutospacing="0" w:after="0" w:afterAutospacing="0" w:line="360" w:lineRule="auto"/>
        <w:ind w:left="0" w:firstLine="0"/>
        <w:jc w:val="both"/>
        <w:textAlignment w:val="baseline"/>
        <w:rPr>
          <w:rFonts w:ascii="Verdana" w:hAnsi="Verdana"/>
          <w:sz w:val="20"/>
          <w:szCs w:val="20"/>
        </w:rPr>
      </w:pPr>
      <w:r w:rsidRPr="00591E1D">
        <w:rPr>
          <w:rStyle w:val="normaltextrun"/>
          <w:rFonts w:ascii="Verdana" w:hAnsi="Verdana"/>
          <w:sz w:val="20"/>
          <w:szCs w:val="20"/>
        </w:rPr>
        <w:t xml:space="preserve"> Le parti dichiarano espressamente che il presente atto, in quanto costituisce diritti reali su beni immobili, sarà registrato nei modi e termini di legge </w:t>
      </w:r>
      <w:r w:rsidRPr="00AD1A00">
        <w:rPr>
          <w:rStyle w:val="normaltextrun"/>
          <w:rFonts w:ascii="Verdana" w:hAnsi="Verdana"/>
          <w:sz w:val="20"/>
          <w:szCs w:val="20"/>
        </w:rPr>
        <w:t>a cura e spese del concessionario.</w:t>
      </w:r>
      <w:r w:rsidRPr="00591E1D">
        <w:rPr>
          <w:rStyle w:val="normaltextrun"/>
          <w:rFonts w:ascii="Verdana" w:hAnsi="Verdana"/>
          <w:sz w:val="20"/>
          <w:szCs w:val="20"/>
        </w:rPr>
        <w:t xml:space="preserve"> </w:t>
      </w:r>
    </w:p>
    <w:p w14:paraId="5FE291A6" w14:textId="77777777" w:rsidR="00DE3687" w:rsidRDefault="00DE3687" w:rsidP="00DE3687">
      <w:pPr>
        <w:pStyle w:val="paragraph"/>
        <w:spacing w:before="0" w:beforeAutospacing="0" w:after="0" w:afterAutospacing="0" w:line="360" w:lineRule="auto"/>
        <w:jc w:val="center"/>
        <w:textAlignment w:val="baseline"/>
        <w:rPr>
          <w:rStyle w:val="normaltextrun"/>
          <w:rFonts w:ascii="Verdana" w:hAnsi="Verdana"/>
          <w:b/>
          <w:bCs/>
          <w:sz w:val="20"/>
          <w:szCs w:val="20"/>
        </w:rPr>
      </w:pPr>
    </w:p>
    <w:p w14:paraId="11FA7469"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sidRPr="002F6478">
        <w:rPr>
          <w:rStyle w:val="normaltextrun"/>
          <w:rFonts w:ascii="Verdana" w:hAnsi="Verdana"/>
          <w:b/>
          <w:bCs/>
          <w:sz w:val="20"/>
          <w:szCs w:val="20"/>
        </w:rPr>
        <w:t xml:space="preserve">Art. </w:t>
      </w:r>
      <w:r>
        <w:rPr>
          <w:rStyle w:val="normaltextrun"/>
          <w:rFonts w:ascii="Verdana" w:hAnsi="Verdana"/>
          <w:b/>
          <w:bCs/>
          <w:sz w:val="20"/>
          <w:szCs w:val="20"/>
        </w:rPr>
        <w:t>18</w:t>
      </w:r>
      <w:r w:rsidRPr="002F6478">
        <w:rPr>
          <w:rStyle w:val="normaltextrun"/>
          <w:rFonts w:ascii="Verdana" w:hAnsi="Verdana"/>
          <w:b/>
          <w:bCs/>
          <w:sz w:val="20"/>
          <w:szCs w:val="20"/>
        </w:rPr>
        <w:t> </w:t>
      </w:r>
      <w:r w:rsidRPr="002F6478">
        <w:rPr>
          <w:rStyle w:val="eop"/>
          <w:rFonts w:ascii="Verdana" w:hAnsi="Verdana"/>
          <w:sz w:val="20"/>
          <w:szCs w:val="20"/>
        </w:rPr>
        <w:t> </w:t>
      </w:r>
    </w:p>
    <w:p w14:paraId="50509139" w14:textId="77777777" w:rsidR="00DE3687" w:rsidRPr="002F6478" w:rsidRDefault="00DE3687" w:rsidP="00DE3687">
      <w:pPr>
        <w:pStyle w:val="paragraph"/>
        <w:spacing w:before="0" w:beforeAutospacing="0" w:after="0" w:afterAutospacing="0" w:line="360" w:lineRule="auto"/>
        <w:jc w:val="center"/>
        <w:textAlignment w:val="baseline"/>
        <w:rPr>
          <w:rFonts w:ascii="Verdana" w:hAnsi="Verdana"/>
          <w:sz w:val="20"/>
          <w:szCs w:val="20"/>
        </w:rPr>
      </w:pPr>
      <w:r>
        <w:rPr>
          <w:rStyle w:val="normaltextrun"/>
          <w:rFonts w:ascii="Verdana" w:hAnsi="Verdana"/>
          <w:b/>
          <w:bCs/>
          <w:sz w:val="20"/>
          <w:szCs w:val="20"/>
        </w:rPr>
        <w:t>(</w:t>
      </w:r>
      <w:r w:rsidRPr="002F6478">
        <w:rPr>
          <w:rStyle w:val="normaltextrun"/>
          <w:rFonts w:ascii="Verdana" w:hAnsi="Verdana"/>
          <w:b/>
          <w:bCs/>
          <w:sz w:val="20"/>
          <w:szCs w:val="20"/>
        </w:rPr>
        <w:t>Disposizioni finali</w:t>
      </w:r>
      <w:r>
        <w:rPr>
          <w:rStyle w:val="normaltextrun"/>
          <w:rFonts w:ascii="Verdana" w:hAnsi="Verdana"/>
          <w:b/>
          <w:bCs/>
          <w:sz w:val="20"/>
          <w:szCs w:val="20"/>
        </w:rPr>
        <w:t>)</w:t>
      </w:r>
      <w:r w:rsidRPr="002F6478">
        <w:rPr>
          <w:rStyle w:val="eop"/>
          <w:rFonts w:ascii="Verdana" w:hAnsi="Verdana"/>
          <w:sz w:val="20"/>
          <w:szCs w:val="20"/>
        </w:rPr>
        <w:t> </w:t>
      </w:r>
    </w:p>
    <w:p w14:paraId="3DE01093" w14:textId="77777777" w:rsidR="00DE3687" w:rsidRPr="002F6478" w:rsidRDefault="00DE3687" w:rsidP="005A0557">
      <w:pPr>
        <w:pStyle w:val="paragraph"/>
        <w:numPr>
          <w:ilvl w:val="0"/>
          <w:numId w:val="52"/>
        </w:numPr>
        <w:tabs>
          <w:tab w:val="clear" w:pos="720"/>
          <w:tab w:val="num" w:pos="851"/>
        </w:tabs>
        <w:spacing w:before="0" w:beforeAutospacing="0" w:after="0" w:afterAutospacing="0" w:line="360" w:lineRule="auto"/>
        <w:ind w:left="0" w:hanging="11"/>
        <w:jc w:val="both"/>
        <w:textAlignment w:val="baseline"/>
        <w:rPr>
          <w:rStyle w:val="normaltextrun"/>
          <w:rFonts w:ascii="Verdana" w:hAnsi="Verdana"/>
          <w:sz w:val="20"/>
          <w:szCs w:val="20"/>
        </w:rPr>
      </w:pPr>
      <w:r w:rsidRPr="002F6478">
        <w:rPr>
          <w:rStyle w:val="normaltextrun"/>
          <w:rFonts w:ascii="Verdana" w:hAnsi="Verdana"/>
          <w:sz w:val="20"/>
          <w:szCs w:val="20"/>
        </w:rPr>
        <w:t>Per tutto quanto non espressamente previsto dal</w:t>
      </w:r>
      <w:r>
        <w:rPr>
          <w:rStyle w:val="normaltextrun"/>
          <w:rFonts w:ascii="Verdana" w:hAnsi="Verdana"/>
          <w:sz w:val="20"/>
          <w:szCs w:val="20"/>
        </w:rPr>
        <w:t xml:space="preserve">la presente concessione, si rimanda, alle disposizioni </w:t>
      </w:r>
      <w:r w:rsidRPr="002F6478">
        <w:rPr>
          <w:rStyle w:val="normaltextrun"/>
          <w:rFonts w:ascii="Verdana" w:hAnsi="Verdana"/>
          <w:sz w:val="20"/>
          <w:szCs w:val="20"/>
        </w:rPr>
        <w:t xml:space="preserve">del codice civile in materia di diritti d’uso, </w:t>
      </w:r>
      <w:r>
        <w:rPr>
          <w:rStyle w:val="normaltextrun"/>
          <w:rFonts w:ascii="Verdana" w:hAnsi="Verdana"/>
          <w:sz w:val="20"/>
          <w:szCs w:val="20"/>
        </w:rPr>
        <w:t xml:space="preserve">di </w:t>
      </w:r>
      <w:r w:rsidRPr="002F6478">
        <w:rPr>
          <w:rStyle w:val="normaltextrun"/>
          <w:rFonts w:ascii="Verdana" w:hAnsi="Verdana"/>
          <w:sz w:val="20"/>
          <w:szCs w:val="20"/>
        </w:rPr>
        <w:t xml:space="preserve">obbligazioni e contratti, </w:t>
      </w:r>
      <w:r>
        <w:rPr>
          <w:rStyle w:val="normaltextrun"/>
          <w:rFonts w:ascii="Verdana" w:hAnsi="Verdana"/>
          <w:sz w:val="20"/>
          <w:szCs w:val="20"/>
        </w:rPr>
        <w:t xml:space="preserve">alle disposizioni del codice dei contratti (D.lgs. 36/2023 e s.m.i.)  a quelle del D.lgs. 42/2004 e </w:t>
      </w:r>
      <w:r w:rsidRPr="002F6478">
        <w:rPr>
          <w:rStyle w:val="normaltextrun"/>
          <w:rFonts w:ascii="Verdana" w:hAnsi="Verdana"/>
          <w:sz w:val="20"/>
          <w:szCs w:val="20"/>
        </w:rPr>
        <w:t xml:space="preserve">alle disposizioni di legge vigenti in materia di concessioni. </w:t>
      </w:r>
    </w:p>
    <w:p w14:paraId="57E89B36" w14:textId="77777777" w:rsidR="00DE3687" w:rsidRPr="002F6478" w:rsidRDefault="00DE3687" w:rsidP="005A0557">
      <w:pPr>
        <w:pStyle w:val="paragraph"/>
        <w:numPr>
          <w:ilvl w:val="0"/>
          <w:numId w:val="52"/>
        </w:numPr>
        <w:spacing w:before="0" w:beforeAutospacing="0" w:after="0" w:afterAutospacing="0" w:line="360" w:lineRule="auto"/>
        <w:ind w:left="0" w:firstLine="0"/>
        <w:jc w:val="both"/>
        <w:textAlignment w:val="baseline"/>
        <w:rPr>
          <w:rFonts w:ascii="Verdana" w:hAnsi="Verdana"/>
          <w:sz w:val="20"/>
          <w:szCs w:val="20"/>
        </w:rPr>
      </w:pPr>
      <w:r w:rsidRPr="002F6478">
        <w:rPr>
          <w:rStyle w:val="normaltextrun"/>
          <w:rFonts w:ascii="Verdana" w:hAnsi="Verdana"/>
          <w:sz w:val="20"/>
          <w:szCs w:val="20"/>
        </w:rPr>
        <w:t>Il presente atto, composto da n</w:t>
      </w:r>
      <w:r w:rsidRPr="00644DD1">
        <w:rPr>
          <w:rStyle w:val="normaltextrun"/>
          <w:rFonts w:ascii="Verdana" w:hAnsi="Verdana"/>
          <w:sz w:val="20"/>
          <w:szCs w:val="20"/>
        </w:rPr>
        <w:t>. __</w:t>
      </w:r>
      <w:r w:rsidRPr="002F6478">
        <w:rPr>
          <w:rStyle w:val="normaltextrun"/>
          <w:rFonts w:ascii="Verdana" w:hAnsi="Verdana"/>
          <w:sz w:val="20"/>
          <w:szCs w:val="20"/>
        </w:rPr>
        <w:t xml:space="preserve"> pagine e fin qui alla presente, viene letto,</w:t>
      </w:r>
      <w:r w:rsidRPr="002F6478">
        <w:rPr>
          <w:rFonts w:ascii="Verdana" w:hAnsi="Verdana"/>
          <w:sz w:val="20"/>
          <w:szCs w:val="20"/>
        </w:rPr>
        <w:t xml:space="preserve"> confermato e sottoscritto digitalmente </w:t>
      </w:r>
      <w:r w:rsidRPr="002F6478">
        <w:rPr>
          <w:rStyle w:val="normaltextrun"/>
          <w:rFonts w:ascii="Verdana" w:hAnsi="Verdana"/>
          <w:sz w:val="20"/>
          <w:szCs w:val="20"/>
        </w:rPr>
        <w:t>dalle parti per integrale accettazione</w:t>
      </w:r>
      <w:r w:rsidRPr="002F6478">
        <w:rPr>
          <w:rFonts w:ascii="Verdana" w:hAnsi="Verdana"/>
          <w:sz w:val="20"/>
          <w:szCs w:val="20"/>
        </w:rPr>
        <w:t xml:space="preserve"> ai sensi del c.d. Codice dell’Amministrazione digitale e norme ad esso connesse</w:t>
      </w:r>
    </w:p>
    <w:p w14:paraId="11974F38" w14:textId="77777777" w:rsidR="00DE3687" w:rsidRPr="002F6478" w:rsidRDefault="00DE3687" w:rsidP="00DE3687">
      <w:pPr>
        <w:spacing w:line="360" w:lineRule="auto"/>
        <w:jc w:val="both"/>
        <w:rPr>
          <w:rFonts w:ascii="Verdana" w:hAnsi="Verdana"/>
          <w:sz w:val="20"/>
          <w:szCs w:val="20"/>
        </w:rPr>
      </w:pPr>
    </w:p>
    <w:p w14:paraId="74C6E0B2" w14:textId="77777777" w:rsidR="00DE3687" w:rsidRPr="002F6478" w:rsidRDefault="00DE3687" w:rsidP="00DE3687">
      <w:pPr>
        <w:spacing w:line="360" w:lineRule="auto"/>
        <w:jc w:val="both"/>
        <w:rPr>
          <w:rFonts w:ascii="Verdana" w:hAnsi="Verdana"/>
          <w:sz w:val="20"/>
          <w:szCs w:val="20"/>
        </w:rPr>
      </w:pPr>
      <w:r w:rsidRPr="002F6478">
        <w:rPr>
          <w:rFonts w:ascii="Verdana" w:hAnsi="Verdana"/>
          <w:sz w:val="20"/>
          <w:szCs w:val="20"/>
        </w:rPr>
        <w:t>Per</w:t>
      </w:r>
      <w:r>
        <w:rPr>
          <w:rFonts w:ascii="Verdana" w:hAnsi="Verdana"/>
          <w:sz w:val="20"/>
          <w:szCs w:val="20"/>
        </w:rPr>
        <w:t xml:space="preserve"> </w:t>
      </w:r>
    </w:p>
    <w:p w14:paraId="0CA70634" w14:textId="77777777" w:rsidR="00DE3687" w:rsidRPr="002F6478" w:rsidRDefault="00DE3687" w:rsidP="00DE3687">
      <w:pPr>
        <w:spacing w:line="360" w:lineRule="auto"/>
        <w:jc w:val="both"/>
        <w:rPr>
          <w:rFonts w:ascii="Verdana" w:hAnsi="Verdana"/>
          <w:sz w:val="20"/>
          <w:szCs w:val="20"/>
        </w:rPr>
      </w:pPr>
      <w:r w:rsidRPr="002F6478">
        <w:rPr>
          <w:rFonts w:ascii="Verdana" w:hAnsi="Verdana"/>
          <w:b/>
          <w:sz w:val="20"/>
          <w:szCs w:val="20"/>
        </w:rPr>
        <w:t>ISTITUTO NAZIONALE DI FISICA NUCLEARE</w:t>
      </w:r>
      <w:r w:rsidRPr="002F6478">
        <w:rPr>
          <w:rFonts w:ascii="Verdana" w:hAnsi="Verdana"/>
          <w:sz w:val="20"/>
          <w:szCs w:val="20"/>
        </w:rPr>
        <w:t xml:space="preserve">   </w:t>
      </w:r>
    </w:p>
    <w:p w14:paraId="7EA59DFA" w14:textId="77777777" w:rsidR="00DE3687" w:rsidRPr="002F6478" w:rsidRDefault="00DE3687" w:rsidP="00DE3687">
      <w:pPr>
        <w:spacing w:line="360" w:lineRule="auto"/>
        <w:jc w:val="both"/>
        <w:rPr>
          <w:rFonts w:ascii="Verdana" w:hAnsi="Verdana"/>
          <w:sz w:val="20"/>
          <w:szCs w:val="20"/>
        </w:rPr>
      </w:pPr>
      <w:r>
        <w:rPr>
          <w:rFonts w:ascii="Verdana" w:hAnsi="Verdana"/>
          <w:sz w:val="20"/>
          <w:szCs w:val="20"/>
        </w:rPr>
        <w:t>Il Presidente</w:t>
      </w:r>
    </w:p>
    <w:p w14:paraId="32AA7CA7" w14:textId="77777777" w:rsidR="00DE3687" w:rsidRPr="002F6478" w:rsidRDefault="00DE3687" w:rsidP="00DE3687">
      <w:pPr>
        <w:spacing w:line="360" w:lineRule="auto"/>
        <w:jc w:val="both"/>
        <w:rPr>
          <w:rFonts w:ascii="Verdana" w:hAnsi="Verdana"/>
          <w:sz w:val="20"/>
          <w:szCs w:val="20"/>
        </w:rPr>
      </w:pPr>
      <w:r>
        <w:rPr>
          <w:rFonts w:ascii="Verdana" w:hAnsi="Verdana"/>
          <w:sz w:val="20"/>
          <w:szCs w:val="20"/>
        </w:rPr>
        <w:lastRenderedPageBreak/>
        <w:t>Prof. Antonio Zoccoli</w:t>
      </w:r>
      <w:r w:rsidRPr="002F6478">
        <w:rPr>
          <w:rFonts w:ascii="Verdana" w:hAnsi="Verdana"/>
          <w:sz w:val="20"/>
          <w:szCs w:val="20"/>
        </w:rPr>
        <w:t xml:space="preserve"> </w:t>
      </w:r>
    </w:p>
    <w:p w14:paraId="517CDDD2" w14:textId="77777777" w:rsidR="00DE3687" w:rsidRPr="007169A2" w:rsidRDefault="00DE3687" w:rsidP="00DE3687">
      <w:pPr>
        <w:spacing w:line="360" w:lineRule="auto"/>
        <w:jc w:val="both"/>
        <w:rPr>
          <w:rFonts w:ascii="Verdana" w:hAnsi="Verdana"/>
          <w:sz w:val="20"/>
          <w:szCs w:val="20"/>
        </w:rPr>
      </w:pPr>
    </w:p>
    <w:p w14:paraId="3E56A23F" w14:textId="77777777" w:rsidR="00DE3687" w:rsidRPr="002F6478" w:rsidRDefault="00DE3687" w:rsidP="00DE3687">
      <w:pPr>
        <w:spacing w:line="360" w:lineRule="auto"/>
        <w:jc w:val="both"/>
        <w:rPr>
          <w:rFonts w:ascii="Verdana" w:hAnsi="Verdana"/>
          <w:b/>
          <w:sz w:val="20"/>
          <w:szCs w:val="20"/>
        </w:rPr>
      </w:pPr>
      <w:r w:rsidRPr="002F6478">
        <w:rPr>
          <w:rFonts w:ascii="Verdana" w:hAnsi="Verdana"/>
          <w:b/>
          <w:sz w:val="20"/>
          <w:szCs w:val="20"/>
        </w:rPr>
        <w:t>IGEA S.p.A.</w:t>
      </w:r>
    </w:p>
    <w:p w14:paraId="1C9B2660" w14:textId="77777777" w:rsidR="00DE3687" w:rsidRPr="002F6478" w:rsidRDefault="00DE3687" w:rsidP="00DE3687">
      <w:pPr>
        <w:spacing w:line="360" w:lineRule="auto"/>
        <w:jc w:val="both"/>
        <w:rPr>
          <w:rFonts w:ascii="Verdana" w:hAnsi="Verdana"/>
          <w:sz w:val="20"/>
          <w:szCs w:val="20"/>
        </w:rPr>
      </w:pPr>
      <w:r w:rsidRPr="002F6478">
        <w:rPr>
          <w:rFonts w:ascii="Verdana" w:hAnsi="Verdana"/>
          <w:sz w:val="20"/>
          <w:szCs w:val="20"/>
        </w:rPr>
        <w:t>L’Amministratore Unico</w:t>
      </w:r>
    </w:p>
    <w:p w14:paraId="071C0267" w14:textId="77777777" w:rsidR="00DE3687" w:rsidRPr="002F6478" w:rsidRDefault="00DE3687" w:rsidP="00DE3687">
      <w:pPr>
        <w:spacing w:line="360" w:lineRule="auto"/>
        <w:jc w:val="both"/>
        <w:rPr>
          <w:rFonts w:ascii="Verdana" w:hAnsi="Verdana"/>
          <w:sz w:val="20"/>
          <w:szCs w:val="20"/>
        </w:rPr>
      </w:pPr>
      <w:r w:rsidRPr="002F6478">
        <w:rPr>
          <w:rFonts w:ascii="Verdana" w:hAnsi="Verdana"/>
          <w:sz w:val="20"/>
          <w:szCs w:val="20"/>
        </w:rPr>
        <w:t>Avv. Salvatore Mattana</w:t>
      </w:r>
    </w:p>
    <w:p w14:paraId="5894CE82"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p>
    <w:p w14:paraId="5FC327B1"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p>
    <w:p w14:paraId="5CD6A2AA" w14:textId="77777777" w:rsidR="00DE3687" w:rsidRDefault="00DE3687" w:rsidP="00DE3687">
      <w:pPr>
        <w:rPr>
          <w:b/>
          <w:bCs/>
        </w:rPr>
      </w:pPr>
      <w:r>
        <w:rPr>
          <w:b/>
          <w:bCs/>
        </w:rPr>
        <w:br w:type="page"/>
      </w:r>
    </w:p>
    <w:p w14:paraId="312B4D25" w14:textId="77777777" w:rsidR="00DE3687" w:rsidRDefault="00DE3687" w:rsidP="00DE3687">
      <w:pPr>
        <w:pStyle w:val="paragraph"/>
        <w:spacing w:line="360" w:lineRule="auto"/>
        <w:jc w:val="both"/>
        <w:textAlignment w:val="baseline"/>
        <w:rPr>
          <w:b/>
          <w:bCs/>
        </w:rPr>
      </w:pPr>
      <w:r w:rsidRPr="00745B4F">
        <w:rPr>
          <w:b/>
          <w:bCs/>
        </w:rPr>
        <w:lastRenderedPageBreak/>
        <w:t>Allegato 1 – Piano/progetto di valorizzazione delle aree in concessione.</w:t>
      </w:r>
    </w:p>
    <w:p w14:paraId="653B41CE" w14:textId="77777777" w:rsidR="00DE3687" w:rsidRDefault="00DE3687" w:rsidP="005A0557">
      <w:pPr>
        <w:pStyle w:val="Paragrafoelenco"/>
        <w:numPr>
          <w:ilvl w:val="0"/>
          <w:numId w:val="41"/>
        </w:numPr>
        <w:jc w:val="both"/>
      </w:pPr>
      <w:r w:rsidRPr="001E4173">
        <w:t>La realizzazione di E</w:t>
      </w:r>
      <w:r>
        <w:t xml:space="preserve">instein Telescope (ET) </w:t>
      </w:r>
      <w:r w:rsidRPr="001E4173">
        <w:t xml:space="preserve">è una sfida scientifica e tecnologica di </w:t>
      </w:r>
      <w:r>
        <w:t>grandissima</w:t>
      </w:r>
      <w:r w:rsidRPr="001E4173">
        <w:t xml:space="preserve"> portata che può contare sulla lunga esperienza nella ricerca delle onde gravitazionali della scuola italiana di fisica</w:t>
      </w:r>
      <w:r>
        <w:t xml:space="preserve"> </w:t>
      </w:r>
      <w:r w:rsidRPr="001E4173">
        <w:t>e sulle conoscenze già acquisite con gli attuali interferometri gravitazionali. L’obiettivo finale di questa sfida è ottenere un grande guadagno in sensibilità</w:t>
      </w:r>
      <w:r>
        <w:t xml:space="preserve"> </w:t>
      </w:r>
      <w:r w:rsidRPr="001E4173">
        <w:t>che porterà ET a sondare un volume di universo almeno mille volte maggiore rispetto agli strumenti</w:t>
      </w:r>
      <w:r>
        <w:t xml:space="preserve"> attualmente in funzione</w:t>
      </w:r>
      <w:r w:rsidRPr="001E4173">
        <w:t>.</w:t>
      </w:r>
      <w:r>
        <w:t xml:space="preserve"> L’Italia ha candidato il sito di Sos Enattos ad ospitare ET grazie alle caratteristiche uniche del territorio che ne fanno un sito unico al mondo nel quale ET potrà raggiungere le sensibilità di progetto. </w:t>
      </w:r>
    </w:p>
    <w:p w14:paraId="2D5872F9" w14:textId="77777777" w:rsidR="00DE3687" w:rsidRDefault="00DE3687" w:rsidP="005A0557">
      <w:pPr>
        <w:pStyle w:val="Paragrafoelenco"/>
        <w:numPr>
          <w:ilvl w:val="0"/>
          <w:numId w:val="41"/>
        </w:numPr>
        <w:jc w:val="both"/>
      </w:pPr>
      <w:r w:rsidRPr="001E4173">
        <w:t>SAR GRAV 3 ET LAB</w:t>
      </w:r>
      <w:r>
        <w:t xml:space="preserve"> </w:t>
      </w:r>
      <w:r w:rsidRPr="001E4173">
        <w:t>rappresenta il primo seme in terra sarda del futuro grande progetto internazionale</w:t>
      </w:r>
      <w:r>
        <w:t xml:space="preserve"> </w:t>
      </w:r>
      <w:r w:rsidRPr="001E4173">
        <w:t>ET. L’area della ex miniera di Sos Enattos, dove oggi è già operativo il laboratorio SAR-GRAV, possiede le</w:t>
      </w:r>
      <w:r>
        <w:t xml:space="preserve"> </w:t>
      </w:r>
      <w:r w:rsidRPr="001E4173">
        <w:t>caratteristiche ideali e indispensabili per l’operatività di Einstein Telescope, grazie alla sua eccezionale</w:t>
      </w:r>
      <w:r>
        <w:t xml:space="preserve"> </w:t>
      </w:r>
      <w:r w:rsidRPr="001E4173">
        <w:t>“silenziosità”, determinata dal bassissimo rumore sia sismico sia antropico del territorio</w:t>
      </w:r>
      <w:r>
        <w:t>, c</w:t>
      </w:r>
      <w:r w:rsidRPr="001E4173">
        <w:t>aratteristiche che lo</w:t>
      </w:r>
      <w:r>
        <w:t xml:space="preserve"> </w:t>
      </w:r>
      <w:r w:rsidRPr="001E4173">
        <w:t xml:space="preserve">rendono un sito unico in Europa e uno dei luoghi più silenziosi al mondo. In questo sito </w:t>
      </w:r>
      <w:r>
        <w:t xml:space="preserve">si intende realizzare SUNLAB, </w:t>
      </w:r>
      <w:r w:rsidRPr="001E4173">
        <w:t>un laboratorio multidisciplinare propedeutico alla realizzazione di Einstein Telescope, dove</w:t>
      </w:r>
      <w:r>
        <w:t xml:space="preserve"> </w:t>
      </w:r>
      <w:r w:rsidRPr="001E4173">
        <w:t>sarà possibile sviluppare, integrare e testare le innovative soluzioni tecniche che saranno progettate ad hoc per</w:t>
      </w:r>
      <w:r>
        <w:t xml:space="preserve"> </w:t>
      </w:r>
      <w:r w:rsidRPr="001E4173">
        <w:t>ET, proprio nell’ambiente in cui dovranno operare, offrendo in questo modo un’opportunità unica di verificare</w:t>
      </w:r>
      <w:r>
        <w:t xml:space="preserve"> </w:t>
      </w:r>
      <w:r w:rsidRPr="001E4173">
        <w:t>e validare le tecnologie abilitanti di Einstein Telescope.</w:t>
      </w:r>
      <w:r>
        <w:t xml:space="preserve"> </w:t>
      </w:r>
    </w:p>
    <w:p w14:paraId="353F8CF4" w14:textId="77777777" w:rsidR="00DE3687" w:rsidRDefault="00DE3687" w:rsidP="005A0557">
      <w:pPr>
        <w:pStyle w:val="Paragrafoelenco"/>
        <w:numPr>
          <w:ilvl w:val="0"/>
          <w:numId w:val="41"/>
        </w:numPr>
        <w:jc w:val="both"/>
      </w:pPr>
      <w:r w:rsidRPr="001E4173">
        <w:t>L’estrema silenziosità del sito lo rende anche ideale per misure geofisiche e per la realizzazione di infrastrutture</w:t>
      </w:r>
      <w:r>
        <w:t xml:space="preserve"> </w:t>
      </w:r>
      <w:r w:rsidRPr="001E4173">
        <w:t xml:space="preserve">di test </w:t>
      </w:r>
      <w:r>
        <w:t xml:space="preserve">anche </w:t>
      </w:r>
      <w:r w:rsidRPr="001E4173">
        <w:t>di interesse astrofisico</w:t>
      </w:r>
      <w:r>
        <w:t xml:space="preserve">. </w:t>
      </w:r>
      <w:r w:rsidRPr="005E18C8">
        <w:t>INGV vuole infatti realizzare a SUNLAB un nuovo osservatorio geofisico chiamato FABER, finanziato dal progetto MEET del Piano Nazionale di Ripresa e Resilienza,</w:t>
      </w:r>
      <w:r>
        <w:t xml:space="preserve"> </w:t>
      </w:r>
      <w:r w:rsidRPr="005E18C8">
        <w:t>la cui strumentazione è in fase di acquisizione. Tali strumenti andranno a complementare quelli disponibili nell’area di Sos Enattos e nelle zone limitrofe interessate dal progetto ET. Inoltre</w:t>
      </w:r>
      <w:r>
        <w:t>,</w:t>
      </w:r>
      <w:r w:rsidRPr="005E18C8">
        <w:t xml:space="preserve"> negli anni a seguire</w:t>
      </w:r>
      <w:r>
        <w:t>,</w:t>
      </w:r>
      <w:r w:rsidRPr="005E18C8">
        <w:t xml:space="preserve"> </w:t>
      </w:r>
      <w:r>
        <w:t>SUNLAB</w:t>
      </w:r>
      <w:r w:rsidRPr="005E18C8">
        <w:t xml:space="preserve"> diventerà la sede principale in Sardegna delle attività del progetto Earth Telescope, un programma di ricerca focalizzato sullo studio dell’interno della Terra che necessita di una rete osservativa, costituita da un’antenna sismica a larga apertura, che sarà sviluppata a partire dalle installazioni strumentali dell’osservatorio FABER</w:t>
      </w:r>
      <w:r>
        <w:t>.</w:t>
      </w:r>
      <w:r w:rsidRPr="005E18C8">
        <w:t xml:space="preserve"> </w:t>
      </w:r>
      <w:r>
        <w:t xml:space="preserve">INAF, similmente, vuole installare in superficie un nuovo tipo di telescopio chiamato “MezzoCielo”. MezzoCielo è un nuovo concetto per un telescopio terrestre di grande apertura che è in grado di raccogliere, idealmente, fotoni da tutta la volta celeste. Le sue proprietà ottiche lo rendono particolarmente adatto ad individuare nuove sorgenti luminose (transienti), quali ad esempio supernovae, kilonove e space debris. Una sfera realizzata con menischi caratterizzati da un centro di curvatura comune racchiude un volume sferico che viene riempito da un liquido industriale a base di fluoro a basso indice di rifrazione. Un insieme di camere correttrici identiche raccoglie la luce su un insieme di rivelatori, coprendo, idealmente, l'intera volta celeste simultaneamente. </w:t>
      </w:r>
    </w:p>
    <w:p w14:paraId="620F45F4" w14:textId="77777777" w:rsidR="00DE3687" w:rsidRDefault="00DE3687" w:rsidP="005A0557">
      <w:pPr>
        <w:pStyle w:val="Paragrafoelenco"/>
        <w:numPr>
          <w:ilvl w:val="0"/>
          <w:numId w:val="41"/>
        </w:numPr>
        <w:jc w:val="both"/>
      </w:pPr>
      <w:r>
        <w:t>Nel nuovo edificio di SUN</w:t>
      </w:r>
      <w:r w:rsidRPr="006C70B7">
        <w:t>LAB saranno ospitati sia gli impianti di servizi</w:t>
      </w:r>
      <w:r>
        <w:t xml:space="preserve">o </w:t>
      </w:r>
      <w:r w:rsidRPr="006C70B7">
        <w:t>sia gli apparati scientifici, come il laboratorio</w:t>
      </w:r>
      <w:r>
        <w:t xml:space="preserve"> </w:t>
      </w:r>
      <w:r w:rsidRPr="006C70B7">
        <w:t>criogenico e le camere pulite per il montaggio delle ottiche di Einstein Telescope</w:t>
      </w:r>
      <w:r>
        <w:t>, e gli altri laboratori dove il personale INFN, INAF e INGV potranno realizzare e provare la propria strumentazione di ricerca in condizioni di bassissimo rumore vibrazionale, facendone un laboratorio unico in Italia e in Europa nel suo genere. Grazie all</w:t>
      </w:r>
      <w:r w:rsidRPr="006C70B7">
        <w:t xml:space="preserve">e </w:t>
      </w:r>
      <w:r w:rsidRPr="006C70B7">
        <w:lastRenderedPageBreak/>
        <w:t xml:space="preserve">dimensioni del laboratorio </w:t>
      </w:r>
      <w:r>
        <w:t xml:space="preserve">sono previsti ulteriori </w:t>
      </w:r>
      <w:r w:rsidRPr="006C70B7">
        <w:t>sviluppi per valutare le capacità di integrazione delle</w:t>
      </w:r>
      <w:r>
        <w:t xml:space="preserve"> </w:t>
      </w:r>
      <w:r w:rsidRPr="006C70B7">
        <w:t xml:space="preserve">diverse componenti </w:t>
      </w:r>
      <w:r>
        <w:t>di ET anche in</w:t>
      </w:r>
      <w:r w:rsidRPr="006C70B7">
        <w:t xml:space="preserve"> scala reale</w:t>
      </w:r>
      <w:r>
        <w:t xml:space="preserve">. </w:t>
      </w:r>
    </w:p>
    <w:p w14:paraId="7EFB8F42" w14:textId="77777777" w:rsidR="00DE3687" w:rsidRDefault="00DE3687" w:rsidP="005A0557">
      <w:pPr>
        <w:pStyle w:val="Paragrafoelenco"/>
        <w:numPr>
          <w:ilvl w:val="0"/>
          <w:numId w:val="41"/>
        </w:numPr>
        <w:jc w:val="both"/>
      </w:pPr>
      <w:r>
        <w:t>SUNLAB comprenderà anche una sala controllo dove gli strumenti installati e già in presa dati sia all’interno della miniera di Sos Enattos (sismometri, magnetometri, gravimetri presenti nelle stazioni sotterranee) che i nuovi strumenti che verranno installati in superficie verranno monitorati.</w:t>
      </w:r>
    </w:p>
    <w:p w14:paraId="13B3CD37" w14:textId="77777777" w:rsidR="00DE3687" w:rsidRDefault="00DE3687" w:rsidP="005A0557">
      <w:pPr>
        <w:pStyle w:val="Paragrafoelenco"/>
        <w:numPr>
          <w:ilvl w:val="0"/>
          <w:numId w:val="41"/>
        </w:numPr>
        <w:jc w:val="both"/>
      </w:pPr>
      <w:r>
        <w:t>SUN</w:t>
      </w:r>
      <w:r w:rsidRPr="00BF0E72">
        <w:t xml:space="preserve">LAB sarà anche un portale verso la società: per questa ragione </w:t>
      </w:r>
      <w:r>
        <w:t>il nuovo</w:t>
      </w:r>
      <w:r w:rsidRPr="00BF0E72">
        <w:t xml:space="preserve"> edificio</w:t>
      </w:r>
      <w:r>
        <w:t xml:space="preserve"> </w:t>
      </w:r>
      <w:r w:rsidRPr="00BF0E72">
        <w:t xml:space="preserve">sarà </w:t>
      </w:r>
      <w:r>
        <w:t xml:space="preserve">anche </w:t>
      </w:r>
      <w:r w:rsidRPr="00BF0E72">
        <w:t xml:space="preserve">destinato a ospitare </w:t>
      </w:r>
      <w:r>
        <w:t xml:space="preserve">una sala conferenze e </w:t>
      </w:r>
      <w:r w:rsidRPr="00BF0E72">
        <w:t>laboratori</w:t>
      </w:r>
      <w:r>
        <w:t xml:space="preserve"> didattici, dove verranno tenuti</w:t>
      </w:r>
      <w:r w:rsidRPr="00BF0E72">
        <w:t xml:space="preserve"> corsi di formazione sia per le scuole </w:t>
      </w:r>
      <w:r>
        <w:t>che</w:t>
      </w:r>
      <w:r w:rsidRPr="00BF0E72">
        <w:t xml:space="preserve"> per le</w:t>
      </w:r>
      <w:r>
        <w:t xml:space="preserve"> </w:t>
      </w:r>
      <w:r w:rsidRPr="00BF0E72">
        <w:t xml:space="preserve">aziende e attività divulgative per studenti e studentesse e per il pubblico. </w:t>
      </w:r>
      <w:r>
        <w:t xml:space="preserve">L’edificio includerà anche </w:t>
      </w:r>
      <w:r w:rsidRPr="00BF0E72">
        <w:t>un “visitor center”</w:t>
      </w:r>
      <w:r>
        <w:t xml:space="preserve">, dove verranno raccontate le attività scientifiche e tecnologiche svolte dai partner coinvolti in SUNLAB. </w:t>
      </w:r>
    </w:p>
    <w:p w14:paraId="73D482BB" w14:textId="77777777" w:rsidR="00DE3687" w:rsidRDefault="00DE3687" w:rsidP="005A0557">
      <w:pPr>
        <w:pStyle w:val="Paragrafoelenco"/>
        <w:numPr>
          <w:ilvl w:val="0"/>
          <w:numId w:val="41"/>
        </w:numPr>
        <w:jc w:val="both"/>
      </w:pPr>
      <w:r w:rsidRPr="00063454">
        <w:rPr>
          <w:noProof/>
        </w:rPr>
        <w:drawing>
          <wp:anchor distT="0" distB="0" distL="114300" distR="114300" simplePos="0" relativeHeight="251661312" behindDoc="0" locked="0" layoutInCell="1" allowOverlap="1" wp14:anchorId="5CAB225B" wp14:editId="2C51E91B">
            <wp:simplePos x="0" y="0"/>
            <wp:positionH relativeFrom="column">
              <wp:posOffset>805785</wp:posOffset>
            </wp:positionH>
            <wp:positionV relativeFrom="paragraph">
              <wp:posOffset>1301750</wp:posOffset>
            </wp:positionV>
            <wp:extent cx="3922395" cy="2260600"/>
            <wp:effectExtent l="0" t="0" r="1905" b="0"/>
            <wp:wrapTopAndBottom/>
            <wp:docPr id="532700986" name="Picture 1" descr="A building surrounded by tree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4717" name="Picture 1" descr="A building surrounded by trees and mountain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395" cy="2260600"/>
                    </a:xfrm>
                    <a:prstGeom prst="rect">
                      <a:avLst/>
                    </a:prstGeom>
                  </pic:spPr>
                </pic:pic>
              </a:graphicData>
            </a:graphic>
            <wp14:sizeRelH relativeFrom="page">
              <wp14:pctWidth>0</wp14:pctWidth>
            </wp14:sizeRelH>
            <wp14:sizeRelV relativeFrom="page">
              <wp14:pctHeight>0</wp14:pctHeight>
            </wp14:sizeRelV>
          </wp:anchor>
        </w:drawing>
      </w:r>
      <w:r w:rsidRPr="00FE1328">
        <w:t xml:space="preserve">Anche le </w:t>
      </w:r>
      <w:r>
        <w:t xml:space="preserve">adiacenti </w:t>
      </w:r>
      <w:r w:rsidRPr="00FE1328">
        <w:t>aree esterne, oggi utilizzate come deposito di materiali inutilizzati, saranno riqualificate, trasformando</w:t>
      </w:r>
      <w:r>
        <w:t xml:space="preserve"> </w:t>
      </w:r>
      <w:r w:rsidRPr="00FE1328">
        <w:t xml:space="preserve">l’intero piazzale </w:t>
      </w:r>
      <w:r>
        <w:t xml:space="preserve">in </w:t>
      </w:r>
      <w:r w:rsidRPr="00FE1328">
        <w:t>un</w:t>
      </w:r>
      <w:r>
        <w:t xml:space="preserve">a </w:t>
      </w:r>
      <w:r w:rsidRPr="00FE1328">
        <w:t>accogliente area aperta per eventi in periodo estivo. La ristrutturazione sarà realizzata nel</w:t>
      </w:r>
      <w:r>
        <w:t xml:space="preserve"> </w:t>
      </w:r>
      <w:r w:rsidRPr="00FE1328">
        <w:t xml:space="preserve">pieno rispetto del territorio, con materiali locali e tecnologie sostenibili. </w:t>
      </w:r>
      <w:r>
        <w:t xml:space="preserve">Un rendering </w:t>
      </w:r>
      <w:r w:rsidRPr="00FE1328">
        <w:t>preliminar</w:t>
      </w:r>
      <w:r>
        <w:t>e</w:t>
      </w:r>
      <w:r w:rsidRPr="00FE1328">
        <w:t xml:space="preserve"> di ciò che potrebbe essere realizzato </w:t>
      </w:r>
      <w:r>
        <w:t>è</w:t>
      </w:r>
      <w:r w:rsidRPr="00FE1328">
        <w:t xml:space="preserve"> mostrat</w:t>
      </w:r>
      <w:r>
        <w:t>o</w:t>
      </w:r>
      <w:r w:rsidRPr="00FE1328">
        <w:t xml:space="preserve"> </w:t>
      </w:r>
      <w:r>
        <w:t>qui sotto.</w:t>
      </w:r>
    </w:p>
    <w:p w14:paraId="3AA83246" w14:textId="77777777" w:rsidR="00DE3687" w:rsidRPr="006D449E" w:rsidRDefault="00DE3687" w:rsidP="005A0557">
      <w:pPr>
        <w:pStyle w:val="Paragrafoelenco"/>
        <w:numPr>
          <w:ilvl w:val="0"/>
          <w:numId w:val="41"/>
        </w:numPr>
        <w:jc w:val="both"/>
        <w:rPr>
          <w:rStyle w:val="eop"/>
        </w:rPr>
      </w:pPr>
      <w:r w:rsidRPr="006D449E">
        <w:rPr>
          <w:rStyle w:val="eop"/>
        </w:rPr>
        <w:br w:type="page"/>
      </w:r>
    </w:p>
    <w:p w14:paraId="619D8876" w14:textId="77777777" w:rsidR="00DE3687" w:rsidRDefault="00DE3687" w:rsidP="00DE3687">
      <w:pPr>
        <w:pStyle w:val="paragraph"/>
        <w:spacing w:line="360" w:lineRule="auto"/>
        <w:jc w:val="both"/>
        <w:textAlignment w:val="baseline"/>
        <w:rPr>
          <w:b/>
          <w:bCs/>
        </w:rPr>
      </w:pPr>
      <w:r w:rsidRPr="00806861">
        <w:rPr>
          <w:b/>
          <w:bCs/>
        </w:rPr>
        <w:lastRenderedPageBreak/>
        <w:t xml:space="preserve">Allegato 2 – Planimetrie delle Aree in concessione. </w:t>
      </w:r>
    </w:p>
    <w:p w14:paraId="7388F952" w14:textId="77777777" w:rsidR="00DE3687" w:rsidRDefault="00DE3687" w:rsidP="00DE3687">
      <w:pPr>
        <w:pStyle w:val="paragraph"/>
        <w:spacing w:line="360" w:lineRule="auto"/>
        <w:jc w:val="both"/>
        <w:textAlignment w:val="baseline"/>
        <w:rPr>
          <w:b/>
          <w:bCs/>
        </w:rPr>
      </w:pPr>
      <w:r w:rsidRPr="00440F63">
        <w:rPr>
          <w:rStyle w:val="SoggettocommentoCarattere"/>
          <w:noProof/>
          <w:color w:val="FF0000"/>
        </w:rPr>
        <w:drawing>
          <wp:inline distT="0" distB="0" distL="0" distR="0" wp14:anchorId="5D6887CD" wp14:editId="12790A08">
            <wp:extent cx="5311140" cy="3850640"/>
            <wp:effectExtent l="0" t="0" r="3810" b="0"/>
            <wp:docPr id="1065254092" name="Immagine 1" descr="Immagine che contiene testo,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0161" name="Immagine 1" descr="Immagine che contiene testo, mappa, schermata&#10;&#10;Descrizione generata automaticamente"/>
                    <pic:cNvPicPr/>
                  </pic:nvPicPr>
                  <pic:blipFill>
                    <a:blip r:embed="rId14"/>
                    <a:stretch>
                      <a:fillRect/>
                    </a:stretch>
                  </pic:blipFill>
                  <pic:spPr>
                    <a:xfrm>
                      <a:off x="0" y="0"/>
                      <a:ext cx="5311140" cy="3850640"/>
                    </a:xfrm>
                    <a:prstGeom prst="rect">
                      <a:avLst/>
                    </a:prstGeom>
                  </pic:spPr>
                </pic:pic>
              </a:graphicData>
            </a:graphic>
          </wp:inline>
        </w:drawing>
      </w:r>
    </w:p>
    <w:p w14:paraId="68D1B28D" w14:textId="13DDC053" w:rsidR="00DE3687" w:rsidRDefault="00CB48FF" w:rsidP="00DE3687">
      <w:pPr>
        <w:pStyle w:val="paragraph"/>
        <w:spacing w:line="360" w:lineRule="auto"/>
        <w:jc w:val="both"/>
        <w:textAlignment w:val="baseline"/>
        <w:rPr>
          <w:b/>
          <w:bCs/>
        </w:rPr>
      </w:pPr>
      <w:r>
        <w:rPr>
          <w:noProof/>
        </w:rPr>
        <w:drawing>
          <wp:inline distT="0" distB="0" distL="0" distR="0" wp14:anchorId="3D27FD1B" wp14:editId="1AF6F17A">
            <wp:extent cx="5311140" cy="3937635"/>
            <wp:effectExtent l="0" t="0" r="3810" b="5715"/>
            <wp:docPr id="1808914079" name="Immagine 1"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4887" name="Immagine 1" descr="Immagine che contiene mappa, testo, atlante&#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1140" cy="3937635"/>
                    </a:xfrm>
                    <a:prstGeom prst="rect">
                      <a:avLst/>
                    </a:prstGeom>
                    <a:noFill/>
                    <a:ln>
                      <a:noFill/>
                    </a:ln>
                  </pic:spPr>
                </pic:pic>
              </a:graphicData>
            </a:graphic>
          </wp:inline>
        </w:drawing>
      </w:r>
    </w:p>
    <w:p w14:paraId="3F126222" w14:textId="77777777" w:rsidR="00CB48FF" w:rsidRDefault="00CB48FF" w:rsidP="00DE3687">
      <w:pPr>
        <w:pStyle w:val="paragraph"/>
        <w:spacing w:line="360" w:lineRule="auto"/>
        <w:jc w:val="both"/>
        <w:textAlignment w:val="baseline"/>
        <w:rPr>
          <w:b/>
          <w:bCs/>
        </w:rPr>
      </w:pPr>
    </w:p>
    <w:p w14:paraId="47DB8E90" w14:textId="6CEA9051" w:rsidR="009C7EE7" w:rsidRDefault="009C7EE7" w:rsidP="00DE3687">
      <w:pPr>
        <w:pStyle w:val="paragraph"/>
        <w:spacing w:line="360" w:lineRule="auto"/>
        <w:jc w:val="both"/>
        <w:textAlignment w:val="baseline"/>
        <w:rPr>
          <w:b/>
          <w:bCs/>
        </w:rPr>
      </w:pPr>
      <w:r>
        <w:rPr>
          <w:noProof/>
        </w:rPr>
        <w:lastRenderedPageBreak/>
        <w:drawing>
          <wp:inline distT="0" distB="0" distL="0" distR="0" wp14:anchorId="7DAF5940" wp14:editId="4AFFE6C2">
            <wp:extent cx="4679734" cy="4727575"/>
            <wp:effectExtent l="0" t="0" r="6985" b="0"/>
            <wp:docPr id="476772998" name="Immagine 2" descr="Immagine che contiene mapp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384" name="Immagine 2" descr="Immagine che contiene mappa, testo&#10;&#10;Il contenuto generato dall'IA potrebbe non essere corretto."/>
                    <pic:cNvPicPr>
                      <a:picLocks noChangeAspect="1" noChangeArrowheads="1"/>
                    </pic:cNvPicPr>
                  </pic:nvPicPr>
                  <pic:blipFill rotWithShape="1">
                    <a:blip r:embed="rId16">
                      <a:extLst>
                        <a:ext uri="{28A0092B-C50C-407E-A947-70E740481C1C}">
                          <a14:useLocalDpi xmlns:a14="http://schemas.microsoft.com/office/drawing/2010/main" val="0"/>
                        </a:ext>
                      </a:extLst>
                    </a:blip>
                    <a:srcRect t="19990"/>
                    <a:stretch/>
                  </pic:blipFill>
                  <pic:spPr bwMode="auto">
                    <a:xfrm>
                      <a:off x="0" y="0"/>
                      <a:ext cx="4680000" cy="4727844"/>
                    </a:xfrm>
                    <a:prstGeom prst="rect">
                      <a:avLst/>
                    </a:prstGeom>
                    <a:noFill/>
                    <a:ln>
                      <a:noFill/>
                    </a:ln>
                    <a:extLst>
                      <a:ext uri="{53640926-AAD7-44D8-BBD7-CCE9431645EC}">
                        <a14:shadowObscured xmlns:a14="http://schemas.microsoft.com/office/drawing/2010/main"/>
                      </a:ext>
                    </a:extLst>
                  </pic:spPr>
                </pic:pic>
              </a:graphicData>
            </a:graphic>
          </wp:inline>
        </w:drawing>
      </w:r>
    </w:p>
    <w:p w14:paraId="4FBBBD7D" w14:textId="03606E1D" w:rsidR="00DE3687" w:rsidRDefault="00DE3687" w:rsidP="00DE3687">
      <w:pPr>
        <w:pStyle w:val="paragraph"/>
        <w:spacing w:line="360" w:lineRule="auto"/>
        <w:jc w:val="both"/>
        <w:textAlignment w:val="baseline"/>
        <w:rPr>
          <w:b/>
          <w:bCs/>
        </w:rPr>
      </w:pPr>
    </w:p>
    <w:p w14:paraId="7768789C" w14:textId="77777777" w:rsidR="009C7EE7" w:rsidRDefault="00DE3687" w:rsidP="00DE3687">
      <w:pPr>
        <w:pStyle w:val="paragraph"/>
        <w:spacing w:before="0" w:beforeAutospacing="0" w:after="0" w:afterAutospacing="0" w:line="360" w:lineRule="auto"/>
        <w:jc w:val="both"/>
        <w:textAlignment w:val="baseline"/>
        <w:rPr>
          <w:b/>
          <w:bCs/>
        </w:rPr>
      </w:pPr>
      <w:r w:rsidRPr="00806861">
        <w:rPr>
          <w:b/>
          <w:bCs/>
        </w:rPr>
        <w:t xml:space="preserve"> </w:t>
      </w:r>
    </w:p>
    <w:p w14:paraId="4649664C" w14:textId="77777777" w:rsidR="009C7EE7" w:rsidRDefault="009C7EE7">
      <w:pPr>
        <w:rPr>
          <w:b/>
          <w:bCs/>
        </w:rPr>
      </w:pPr>
      <w:r>
        <w:rPr>
          <w:b/>
          <w:bCs/>
        </w:rPr>
        <w:br w:type="page"/>
      </w:r>
    </w:p>
    <w:p w14:paraId="70613E52" w14:textId="7DE7F25A" w:rsidR="00DE3687" w:rsidRDefault="00DE3687" w:rsidP="00DE3687">
      <w:pPr>
        <w:pStyle w:val="paragraph"/>
        <w:spacing w:before="0" w:beforeAutospacing="0" w:after="0" w:afterAutospacing="0" w:line="360" w:lineRule="auto"/>
        <w:jc w:val="both"/>
        <w:textAlignment w:val="baseline"/>
        <w:rPr>
          <w:b/>
          <w:bCs/>
        </w:rPr>
      </w:pPr>
      <w:r w:rsidRPr="00806861">
        <w:rPr>
          <w:b/>
          <w:bCs/>
        </w:rPr>
        <w:lastRenderedPageBreak/>
        <w:t>Allegato 3 - Planimetrie delle aree di pertinenza e in servitù. </w:t>
      </w:r>
    </w:p>
    <w:p w14:paraId="5DA0CECB" w14:textId="77777777" w:rsidR="00DE3687" w:rsidRPr="00806861" w:rsidRDefault="00DE3687" w:rsidP="00DE3687">
      <w:pPr>
        <w:pStyle w:val="paragraph"/>
        <w:spacing w:before="0" w:beforeAutospacing="0" w:after="0" w:afterAutospacing="0" w:line="360" w:lineRule="auto"/>
        <w:jc w:val="both"/>
        <w:textAlignment w:val="baseline"/>
        <w:rPr>
          <w:b/>
          <w:bCs/>
        </w:rPr>
      </w:pPr>
    </w:p>
    <w:p w14:paraId="7D2A1716"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p>
    <w:p w14:paraId="52C4A2EC" w14:textId="77777777" w:rsidR="00DE3687" w:rsidRPr="002F6478" w:rsidRDefault="00DE3687" w:rsidP="00DE3687">
      <w:pPr>
        <w:pStyle w:val="paragraph"/>
        <w:spacing w:before="0" w:beforeAutospacing="0" w:after="0" w:afterAutospacing="0" w:line="360" w:lineRule="auto"/>
        <w:jc w:val="both"/>
        <w:textAlignment w:val="baseline"/>
        <w:rPr>
          <w:rFonts w:ascii="Verdana" w:hAnsi="Verdana"/>
          <w:sz w:val="20"/>
          <w:szCs w:val="20"/>
        </w:rPr>
      </w:pPr>
      <w:r>
        <w:rPr>
          <w:noProof/>
          <w:color w:val="FF0000"/>
        </w:rPr>
        <w:drawing>
          <wp:inline distT="0" distB="0" distL="0" distR="0" wp14:anchorId="2E565233" wp14:editId="409C4A3D">
            <wp:extent cx="5311140" cy="2531110"/>
            <wp:effectExtent l="0" t="0" r="3810" b="2540"/>
            <wp:docPr id="955393721" name="Immagine 2" descr="Immagine che contiene mappa, Aerofotogrammetria, Vista aerea, Corridoio di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8317" name="Immagine 2" descr="Immagine che contiene mappa, Aerofotogrammetria, Vista aerea, Corridoio di trasport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1140" cy="2531110"/>
                    </a:xfrm>
                    <a:prstGeom prst="rect">
                      <a:avLst/>
                    </a:prstGeom>
                  </pic:spPr>
                </pic:pic>
              </a:graphicData>
            </a:graphic>
          </wp:inline>
        </w:drawing>
      </w:r>
    </w:p>
    <w:p w14:paraId="1C9F1072" w14:textId="77777777" w:rsidR="00DE3687" w:rsidRPr="00785B94" w:rsidRDefault="00DE3687" w:rsidP="00785B94">
      <w:pPr>
        <w:pStyle w:val="paragraph"/>
        <w:spacing w:before="0" w:beforeAutospacing="0" w:after="0" w:afterAutospacing="0" w:line="360" w:lineRule="auto"/>
        <w:ind w:left="480" w:firstLine="225"/>
        <w:jc w:val="both"/>
        <w:textAlignment w:val="baseline"/>
        <w:rPr>
          <w:b/>
          <w:bCs/>
        </w:rPr>
      </w:pPr>
    </w:p>
    <w:p w14:paraId="2DCB3AF1" w14:textId="77777777" w:rsidR="0019685D" w:rsidRPr="008C16AF" w:rsidRDefault="0019685D" w:rsidP="00EE3FA5">
      <w:pPr>
        <w:spacing w:line="360" w:lineRule="auto"/>
        <w:jc w:val="both"/>
      </w:pPr>
    </w:p>
    <w:sectPr w:rsidR="0019685D" w:rsidRPr="008C16AF" w:rsidSect="00F2466A">
      <w:footerReference w:type="default" r:id="rId23"/>
      <w:pgSz w:w="11906" w:h="16838"/>
      <w:pgMar w:top="1417" w:right="184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1170D" w14:textId="77777777" w:rsidR="000A77E4" w:rsidRDefault="000A77E4" w:rsidP="004826C1">
      <w:r>
        <w:separator/>
      </w:r>
    </w:p>
  </w:endnote>
  <w:endnote w:type="continuationSeparator" w:id="0">
    <w:p w14:paraId="6585476A" w14:textId="77777777" w:rsidR="000A77E4" w:rsidRDefault="000A77E4" w:rsidP="004826C1">
      <w:r>
        <w:continuationSeparator/>
      </w:r>
    </w:p>
  </w:endnote>
  <w:endnote w:type="continuationNotice" w:id="1">
    <w:p w14:paraId="4CBBB06B" w14:textId="77777777" w:rsidR="000A77E4" w:rsidRDefault="000A7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layfair Display">
    <w:altName w:val="Times New Roman"/>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2B60" w14:textId="2FCA8352" w:rsidR="00032F2F" w:rsidRPr="00154E74" w:rsidRDefault="00032F2F" w:rsidP="00032F2F">
    <w:pPr>
      <w:pStyle w:val="Pidipagina"/>
      <w:jc w:val="center"/>
      <w:rPr>
        <w:sz w:val="20"/>
      </w:rPr>
    </w:pPr>
    <w:r w:rsidRPr="00154E74">
      <w:rPr>
        <w:sz w:val="20"/>
      </w:rPr>
      <w:t xml:space="preserve">Pag. </w:t>
    </w:r>
    <w:r w:rsidRPr="00154E74">
      <w:rPr>
        <w:b/>
        <w:bCs/>
        <w:sz w:val="20"/>
      </w:rPr>
      <w:fldChar w:fldCharType="begin"/>
    </w:r>
    <w:r w:rsidRPr="00154E74">
      <w:rPr>
        <w:b/>
        <w:bCs/>
        <w:sz w:val="20"/>
      </w:rPr>
      <w:instrText>PAGE  \* Arabic  \* MERGEFORMAT</w:instrText>
    </w:r>
    <w:r w:rsidRPr="00154E74">
      <w:rPr>
        <w:b/>
        <w:bCs/>
        <w:sz w:val="20"/>
      </w:rPr>
      <w:fldChar w:fldCharType="separate"/>
    </w:r>
    <w:r w:rsidRPr="00154E74">
      <w:rPr>
        <w:b/>
        <w:bCs/>
        <w:sz w:val="20"/>
      </w:rPr>
      <w:t>1</w:t>
    </w:r>
    <w:r w:rsidRPr="00154E74">
      <w:rPr>
        <w:b/>
        <w:bCs/>
        <w:sz w:val="20"/>
      </w:rPr>
      <w:fldChar w:fldCharType="end"/>
    </w:r>
    <w:r w:rsidRPr="00154E74">
      <w:rPr>
        <w:sz w:val="20"/>
      </w:rPr>
      <w:t xml:space="preserve"> </w:t>
    </w:r>
    <w:r w:rsidR="00154E74">
      <w:rPr>
        <w:sz w:val="20"/>
      </w:rPr>
      <w:t>di</w:t>
    </w:r>
    <w:r w:rsidRPr="00154E74">
      <w:rPr>
        <w:sz w:val="20"/>
      </w:rPr>
      <w:t xml:space="preserve"> </w:t>
    </w:r>
    <w:r w:rsidRPr="00154E74">
      <w:rPr>
        <w:b/>
        <w:bCs/>
        <w:sz w:val="20"/>
      </w:rPr>
      <w:fldChar w:fldCharType="begin"/>
    </w:r>
    <w:r w:rsidRPr="00154E74">
      <w:rPr>
        <w:b/>
        <w:bCs/>
        <w:sz w:val="20"/>
      </w:rPr>
      <w:instrText>NUMPAGES  \* Arabic  \* MERGEFORMAT</w:instrText>
    </w:r>
    <w:r w:rsidRPr="00154E74">
      <w:rPr>
        <w:b/>
        <w:bCs/>
        <w:sz w:val="20"/>
      </w:rPr>
      <w:fldChar w:fldCharType="separate"/>
    </w:r>
    <w:r w:rsidRPr="00154E74">
      <w:rPr>
        <w:b/>
        <w:bCs/>
        <w:sz w:val="20"/>
      </w:rPr>
      <w:t>2</w:t>
    </w:r>
    <w:r w:rsidRPr="00154E74">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00B0" w14:textId="77777777" w:rsidR="000A77E4" w:rsidRDefault="000A77E4" w:rsidP="004826C1">
      <w:r>
        <w:separator/>
      </w:r>
    </w:p>
  </w:footnote>
  <w:footnote w:type="continuationSeparator" w:id="0">
    <w:p w14:paraId="3A1800CC" w14:textId="77777777" w:rsidR="000A77E4" w:rsidRDefault="000A77E4" w:rsidP="004826C1">
      <w:r>
        <w:continuationSeparator/>
      </w:r>
    </w:p>
  </w:footnote>
  <w:footnote w:type="continuationNotice" w:id="1">
    <w:p w14:paraId="411E5609" w14:textId="77777777" w:rsidR="000A77E4" w:rsidRDefault="000A77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920"/>
    <w:multiLevelType w:val="multilevel"/>
    <w:tmpl w:val="E6562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D6BAB"/>
    <w:multiLevelType w:val="multilevel"/>
    <w:tmpl w:val="A59AA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820D1"/>
    <w:multiLevelType w:val="multilevel"/>
    <w:tmpl w:val="64741A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00607"/>
    <w:multiLevelType w:val="multilevel"/>
    <w:tmpl w:val="D4520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C0434E"/>
    <w:multiLevelType w:val="multilevel"/>
    <w:tmpl w:val="8ECA5E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D6564B"/>
    <w:multiLevelType w:val="multilevel"/>
    <w:tmpl w:val="901282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13CB2"/>
    <w:multiLevelType w:val="multilevel"/>
    <w:tmpl w:val="5CCA3C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7C4380"/>
    <w:multiLevelType w:val="multilevel"/>
    <w:tmpl w:val="D6480716"/>
    <w:lvl w:ilvl="0">
      <w:start w:val="2"/>
      <w:numFmt w:val="decimal"/>
      <w:lvlText w:val="%1."/>
      <w:lvlJc w:val="left"/>
      <w:pPr>
        <w:tabs>
          <w:tab w:val="num" w:pos="644"/>
        </w:tabs>
        <w:ind w:left="644" w:hanging="360"/>
      </w:pPr>
      <w:rPr>
        <w:rFonts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CB40F64"/>
    <w:multiLevelType w:val="multilevel"/>
    <w:tmpl w:val="4412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3417BE"/>
    <w:multiLevelType w:val="multilevel"/>
    <w:tmpl w:val="F506979C"/>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171BA6"/>
    <w:multiLevelType w:val="hybridMultilevel"/>
    <w:tmpl w:val="897A9878"/>
    <w:lvl w:ilvl="0" w:tplc="2A58CF68">
      <w:start w:val="2"/>
      <w:numFmt w:val="bullet"/>
      <w:lvlText w:val="-"/>
      <w:lvlJc w:val="left"/>
      <w:pPr>
        <w:ind w:left="502" w:hanging="360"/>
      </w:pPr>
      <w:rPr>
        <w:rFonts w:ascii="Times New Roman" w:eastAsia="Times New Roman" w:hAnsi="Times New Roman" w:cs="Times New Roman"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1" w15:restartNumberingAfterBreak="0">
    <w:nsid w:val="1320633A"/>
    <w:multiLevelType w:val="multilevel"/>
    <w:tmpl w:val="E53CE4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65B4540"/>
    <w:multiLevelType w:val="multilevel"/>
    <w:tmpl w:val="CF14D4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F86998"/>
    <w:multiLevelType w:val="multilevel"/>
    <w:tmpl w:val="B0645836"/>
    <w:lvl w:ilvl="0">
      <w:start w:val="2"/>
      <w:numFmt w:val="decimal"/>
      <w:lvlText w:val="%1."/>
      <w:lvlJc w:val="left"/>
      <w:pPr>
        <w:tabs>
          <w:tab w:val="num" w:pos="644"/>
        </w:tabs>
        <w:ind w:left="644"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A3B6FF2"/>
    <w:multiLevelType w:val="multilevel"/>
    <w:tmpl w:val="CE30C5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DF90742"/>
    <w:multiLevelType w:val="multilevel"/>
    <w:tmpl w:val="31E0AA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0B87926"/>
    <w:multiLevelType w:val="multilevel"/>
    <w:tmpl w:val="E5DC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533049"/>
    <w:multiLevelType w:val="hybridMultilevel"/>
    <w:tmpl w:val="3E1641CC"/>
    <w:lvl w:ilvl="0" w:tplc="04100019">
      <w:start w:val="1"/>
      <w:numFmt w:val="lowerLetter"/>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18" w15:restartNumberingAfterBreak="0">
    <w:nsid w:val="216715D9"/>
    <w:multiLevelType w:val="multilevel"/>
    <w:tmpl w:val="D3A05E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46B5978"/>
    <w:multiLevelType w:val="multilevel"/>
    <w:tmpl w:val="43EE59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E61279"/>
    <w:multiLevelType w:val="multilevel"/>
    <w:tmpl w:val="C8667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CC4B40"/>
    <w:multiLevelType w:val="multilevel"/>
    <w:tmpl w:val="2E224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886EB8"/>
    <w:multiLevelType w:val="hybridMultilevel"/>
    <w:tmpl w:val="7B88B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B1B73A6"/>
    <w:multiLevelType w:val="multilevel"/>
    <w:tmpl w:val="F1C832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5E78D2"/>
    <w:multiLevelType w:val="multilevel"/>
    <w:tmpl w:val="DC148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1E48CD"/>
    <w:multiLevelType w:val="hybridMultilevel"/>
    <w:tmpl w:val="544438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CBE3ECA"/>
    <w:multiLevelType w:val="multilevel"/>
    <w:tmpl w:val="B682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696AC5"/>
    <w:multiLevelType w:val="multilevel"/>
    <w:tmpl w:val="B682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7168CB"/>
    <w:multiLevelType w:val="multilevel"/>
    <w:tmpl w:val="0BF62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80C5B"/>
    <w:multiLevelType w:val="multilevel"/>
    <w:tmpl w:val="86AA9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965BAC"/>
    <w:multiLevelType w:val="multilevel"/>
    <w:tmpl w:val="0CC41584"/>
    <w:lvl w:ilvl="0">
      <w:start w:val="4"/>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ascii="Verdana" w:eastAsia="Times New Roman" w:hAnsi="Verdana" w:cs="Times New Roman" w:hint="default"/>
        <w:b w:val="0"/>
        <w:bCs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37742DA8"/>
    <w:multiLevelType w:val="multilevel"/>
    <w:tmpl w:val="A990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2726EB"/>
    <w:multiLevelType w:val="hybridMultilevel"/>
    <w:tmpl w:val="4F108A10"/>
    <w:lvl w:ilvl="0" w:tplc="8ADE0EBA">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04F61BA"/>
    <w:multiLevelType w:val="multilevel"/>
    <w:tmpl w:val="AC64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912C60"/>
    <w:multiLevelType w:val="multilevel"/>
    <w:tmpl w:val="38848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EC57FB"/>
    <w:multiLevelType w:val="multilevel"/>
    <w:tmpl w:val="125A8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145C0A"/>
    <w:multiLevelType w:val="multilevel"/>
    <w:tmpl w:val="86AA9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DB06E8"/>
    <w:multiLevelType w:val="multilevel"/>
    <w:tmpl w:val="292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E672E3"/>
    <w:multiLevelType w:val="multilevel"/>
    <w:tmpl w:val="888E44B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C5785A"/>
    <w:multiLevelType w:val="multilevel"/>
    <w:tmpl w:val="CF74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E508C3"/>
    <w:multiLevelType w:val="multilevel"/>
    <w:tmpl w:val="C1E06A0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A314C8B"/>
    <w:multiLevelType w:val="multilevel"/>
    <w:tmpl w:val="729C54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AB65292"/>
    <w:multiLevelType w:val="multilevel"/>
    <w:tmpl w:val="8CFC2A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5B67403B"/>
    <w:multiLevelType w:val="multilevel"/>
    <w:tmpl w:val="429A9A9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5E081114"/>
    <w:multiLevelType w:val="multilevel"/>
    <w:tmpl w:val="AB4E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D9571D"/>
    <w:multiLevelType w:val="multilevel"/>
    <w:tmpl w:val="AB4E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A052A0"/>
    <w:multiLevelType w:val="multilevel"/>
    <w:tmpl w:val="AB4E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A2115F"/>
    <w:multiLevelType w:val="multilevel"/>
    <w:tmpl w:val="51B03C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79C43755"/>
    <w:multiLevelType w:val="hybridMultilevel"/>
    <w:tmpl w:val="0EBA57D2"/>
    <w:lvl w:ilvl="0" w:tplc="012EBB4E">
      <w:start w:val="2"/>
      <w:numFmt w:val="bullet"/>
      <w:lvlText w:val="-"/>
      <w:lvlJc w:val="left"/>
      <w:pPr>
        <w:ind w:left="502" w:hanging="360"/>
      </w:pPr>
      <w:rPr>
        <w:rFonts w:ascii="Times New Roman" w:eastAsia="Times New Roman" w:hAnsi="Times New Roman" w:cs="Times New Roman"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9" w15:restartNumberingAfterBreak="0">
    <w:nsid w:val="7C2A1C17"/>
    <w:multiLevelType w:val="multilevel"/>
    <w:tmpl w:val="31E0AAAE"/>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50" w15:restartNumberingAfterBreak="0">
    <w:nsid w:val="7DBC6209"/>
    <w:multiLevelType w:val="multilevel"/>
    <w:tmpl w:val="986CE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5261DE"/>
    <w:multiLevelType w:val="multilevel"/>
    <w:tmpl w:val="8DEC152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25"/>
  </w:num>
  <w:num w:numId="2">
    <w:abstractNumId w:val="50"/>
  </w:num>
  <w:num w:numId="3">
    <w:abstractNumId w:val="33"/>
  </w:num>
  <w:num w:numId="4">
    <w:abstractNumId w:val="44"/>
  </w:num>
  <w:num w:numId="5">
    <w:abstractNumId w:val="3"/>
  </w:num>
  <w:num w:numId="6">
    <w:abstractNumId w:val="51"/>
  </w:num>
  <w:num w:numId="7">
    <w:abstractNumId w:val="11"/>
  </w:num>
  <w:num w:numId="8">
    <w:abstractNumId w:val="41"/>
  </w:num>
  <w:num w:numId="9">
    <w:abstractNumId w:val="14"/>
  </w:num>
  <w:num w:numId="10">
    <w:abstractNumId w:val="35"/>
  </w:num>
  <w:num w:numId="11">
    <w:abstractNumId w:val="38"/>
  </w:num>
  <w:num w:numId="12">
    <w:abstractNumId w:val="8"/>
  </w:num>
  <w:num w:numId="13">
    <w:abstractNumId w:val="4"/>
  </w:num>
  <w:num w:numId="14">
    <w:abstractNumId w:val="1"/>
  </w:num>
  <w:num w:numId="15">
    <w:abstractNumId w:val="12"/>
  </w:num>
  <w:num w:numId="16">
    <w:abstractNumId w:val="23"/>
  </w:num>
  <w:num w:numId="17">
    <w:abstractNumId w:val="6"/>
  </w:num>
  <w:num w:numId="18">
    <w:abstractNumId w:val="43"/>
  </w:num>
  <w:num w:numId="19">
    <w:abstractNumId w:val="39"/>
  </w:num>
  <w:num w:numId="20">
    <w:abstractNumId w:val="5"/>
  </w:num>
  <w:num w:numId="21">
    <w:abstractNumId w:val="21"/>
  </w:num>
  <w:num w:numId="22">
    <w:abstractNumId w:val="19"/>
  </w:num>
  <w:num w:numId="23">
    <w:abstractNumId w:val="36"/>
  </w:num>
  <w:num w:numId="24">
    <w:abstractNumId w:val="15"/>
  </w:num>
  <w:num w:numId="25">
    <w:abstractNumId w:val="18"/>
  </w:num>
  <w:num w:numId="26">
    <w:abstractNumId w:val="31"/>
  </w:num>
  <w:num w:numId="27">
    <w:abstractNumId w:val="0"/>
  </w:num>
  <w:num w:numId="28">
    <w:abstractNumId w:val="24"/>
  </w:num>
  <w:num w:numId="29">
    <w:abstractNumId w:val="20"/>
  </w:num>
  <w:num w:numId="30">
    <w:abstractNumId w:val="2"/>
  </w:num>
  <w:num w:numId="31">
    <w:abstractNumId w:val="16"/>
  </w:num>
  <w:num w:numId="32">
    <w:abstractNumId w:val="34"/>
  </w:num>
  <w:num w:numId="33">
    <w:abstractNumId w:val="37"/>
  </w:num>
  <w:num w:numId="34">
    <w:abstractNumId w:val="27"/>
  </w:num>
  <w:num w:numId="35">
    <w:abstractNumId w:val="28"/>
  </w:num>
  <w:num w:numId="36">
    <w:abstractNumId w:val="45"/>
  </w:num>
  <w:num w:numId="37">
    <w:abstractNumId w:val="46"/>
  </w:num>
  <w:num w:numId="38">
    <w:abstractNumId w:val="49"/>
  </w:num>
  <w:num w:numId="39">
    <w:abstractNumId w:val="40"/>
  </w:num>
  <w:num w:numId="40">
    <w:abstractNumId w:val="47"/>
  </w:num>
  <w:num w:numId="41">
    <w:abstractNumId w:val="42"/>
  </w:num>
  <w:num w:numId="42">
    <w:abstractNumId w:val="17"/>
  </w:num>
  <w:num w:numId="43">
    <w:abstractNumId w:val="9"/>
  </w:num>
  <w:num w:numId="44">
    <w:abstractNumId w:val="29"/>
  </w:num>
  <w:num w:numId="45">
    <w:abstractNumId w:val="22"/>
  </w:num>
  <w:num w:numId="46">
    <w:abstractNumId w:val="10"/>
  </w:num>
  <w:num w:numId="47">
    <w:abstractNumId w:val="48"/>
  </w:num>
  <w:num w:numId="48">
    <w:abstractNumId w:val="32"/>
  </w:num>
  <w:num w:numId="49">
    <w:abstractNumId w:val="13"/>
  </w:num>
  <w:num w:numId="50">
    <w:abstractNumId w:val="7"/>
  </w:num>
  <w:num w:numId="51">
    <w:abstractNumId w:val="30"/>
  </w:num>
  <w:num w:numId="5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5B"/>
    <w:rsid w:val="0000319E"/>
    <w:rsid w:val="000037BF"/>
    <w:rsid w:val="00004147"/>
    <w:rsid w:val="000044C6"/>
    <w:rsid w:val="00006FC3"/>
    <w:rsid w:val="000144B2"/>
    <w:rsid w:val="00016871"/>
    <w:rsid w:val="00016D5B"/>
    <w:rsid w:val="000178BE"/>
    <w:rsid w:val="00020D51"/>
    <w:rsid w:val="000210E3"/>
    <w:rsid w:val="00022EE8"/>
    <w:rsid w:val="00024D37"/>
    <w:rsid w:val="00031289"/>
    <w:rsid w:val="00031632"/>
    <w:rsid w:val="00032359"/>
    <w:rsid w:val="00032F2F"/>
    <w:rsid w:val="00033B90"/>
    <w:rsid w:val="00033EE9"/>
    <w:rsid w:val="00035352"/>
    <w:rsid w:val="00035540"/>
    <w:rsid w:val="0003691C"/>
    <w:rsid w:val="000371ED"/>
    <w:rsid w:val="00037DFF"/>
    <w:rsid w:val="00037EB6"/>
    <w:rsid w:val="0004156A"/>
    <w:rsid w:val="00042844"/>
    <w:rsid w:val="000430A8"/>
    <w:rsid w:val="000454DE"/>
    <w:rsid w:val="000462D3"/>
    <w:rsid w:val="00046B4B"/>
    <w:rsid w:val="00053131"/>
    <w:rsid w:val="00054E99"/>
    <w:rsid w:val="00056AA9"/>
    <w:rsid w:val="00057084"/>
    <w:rsid w:val="00060784"/>
    <w:rsid w:val="00060A09"/>
    <w:rsid w:val="000618DB"/>
    <w:rsid w:val="00062935"/>
    <w:rsid w:val="00065EC7"/>
    <w:rsid w:val="0006639F"/>
    <w:rsid w:val="00067F04"/>
    <w:rsid w:val="0007064E"/>
    <w:rsid w:val="000725F0"/>
    <w:rsid w:val="00073D7A"/>
    <w:rsid w:val="0007708D"/>
    <w:rsid w:val="000813DA"/>
    <w:rsid w:val="00082D10"/>
    <w:rsid w:val="00083E37"/>
    <w:rsid w:val="000850AF"/>
    <w:rsid w:val="000863BB"/>
    <w:rsid w:val="00086669"/>
    <w:rsid w:val="00086695"/>
    <w:rsid w:val="00087002"/>
    <w:rsid w:val="000908B2"/>
    <w:rsid w:val="000908B7"/>
    <w:rsid w:val="00090DB3"/>
    <w:rsid w:val="00090FE8"/>
    <w:rsid w:val="000A06ED"/>
    <w:rsid w:val="000A28DE"/>
    <w:rsid w:val="000A73C6"/>
    <w:rsid w:val="000A77E4"/>
    <w:rsid w:val="000B0760"/>
    <w:rsid w:val="000B1559"/>
    <w:rsid w:val="000B1927"/>
    <w:rsid w:val="000B273B"/>
    <w:rsid w:val="000B2D65"/>
    <w:rsid w:val="000B2F0E"/>
    <w:rsid w:val="000B3C94"/>
    <w:rsid w:val="000B4611"/>
    <w:rsid w:val="000B47A2"/>
    <w:rsid w:val="000B4C3E"/>
    <w:rsid w:val="000B5C32"/>
    <w:rsid w:val="000B6251"/>
    <w:rsid w:val="000C278D"/>
    <w:rsid w:val="000C2BEE"/>
    <w:rsid w:val="000C46E8"/>
    <w:rsid w:val="000C6D18"/>
    <w:rsid w:val="000C7BFB"/>
    <w:rsid w:val="000D461F"/>
    <w:rsid w:val="000D6DED"/>
    <w:rsid w:val="000D7BFB"/>
    <w:rsid w:val="000E0454"/>
    <w:rsid w:val="000E3FFB"/>
    <w:rsid w:val="000E4330"/>
    <w:rsid w:val="000E6264"/>
    <w:rsid w:val="000E6521"/>
    <w:rsid w:val="000E716E"/>
    <w:rsid w:val="000F0647"/>
    <w:rsid w:val="000F1830"/>
    <w:rsid w:val="000F4874"/>
    <w:rsid w:val="000F6E3F"/>
    <w:rsid w:val="00100F00"/>
    <w:rsid w:val="001011E3"/>
    <w:rsid w:val="0010325A"/>
    <w:rsid w:val="001053E5"/>
    <w:rsid w:val="00106513"/>
    <w:rsid w:val="00107CD2"/>
    <w:rsid w:val="00110159"/>
    <w:rsid w:val="0011285B"/>
    <w:rsid w:val="0011291F"/>
    <w:rsid w:val="00115C04"/>
    <w:rsid w:val="00116349"/>
    <w:rsid w:val="0012175A"/>
    <w:rsid w:val="00122C56"/>
    <w:rsid w:val="00125BF1"/>
    <w:rsid w:val="00126334"/>
    <w:rsid w:val="00126C25"/>
    <w:rsid w:val="001300D2"/>
    <w:rsid w:val="00130BF3"/>
    <w:rsid w:val="00130D7A"/>
    <w:rsid w:val="00130F7D"/>
    <w:rsid w:val="001311BC"/>
    <w:rsid w:val="00131552"/>
    <w:rsid w:val="001338E2"/>
    <w:rsid w:val="00134727"/>
    <w:rsid w:val="00134D9D"/>
    <w:rsid w:val="00135204"/>
    <w:rsid w:val="001356D1"/>
    <w:rsid w:val="00136CEF"/>
    <w:rsid w:val="0013748D"/>
    <w:rsid w:val="001400D1"/>
    <w:rsid w:val="00140185"/>
    <w:rsid w:val="00141A41"/>
    <w:rsid w:val="0014258A"/>
    <w:rsid w:val="00142648"/>
    <w:rsid w:val="00147B05"/>
    <w:rsid w:val="00150941"/>
    <w:rsid w:val="00150D3F"/>
    <w:rsid w:val="00150FDA"/>
    <w:rsid w:val="00151955"/>
    <w:rsid w:val="00153547"/>
    <w:rsid w:val="00154E74"/>
    <w:rsid w:val="001558E5"/>
    <w:rsid w:val="0015703B"/>
    <w:rsid w:val="00157707"/>
    <w:rsid w:val="001603F8"/>
    <w:rsid w:val="00160433"/>
    <w:rsid w:val="00161568"/>
    <w:rsid w:val="0016195C"/>
    <w:rsid w:val="00162128"/>
    <w:rsid w:val="001641BE"/>
    <w:rsid w:val="001642D2"/>
    <w:rsid w:val="00164D3F"/>
    <w:rsid w:val="00164F1A"/>
    <w:rsid w:val="00167CAF"/>
    <w:rsid w:val="001708E1"/>
    <w:rsid w:val="00172873"/>
    <w:rsid w:val="00174659"/>
    <w:rsid w:val="00175A5C"/>
    <w:rsid w:val="00175F16"/>
    <w:rsid w:val="00176239"/>
    <w:rsid w:val="00177CF8"/>
    <w:rsid w:val="00180393"/>
    <w:rsid w:val="0018053E"/>
    <w:rsid w:val="0018243A"/>
    <w:rsid w:val="00182837"/>
    <w:rsid w:val="001862DB"/>
    <w:rsid w:val="00191C0D"/>
    <w:rsid w:val="00193577"/>
    <w:rsid w:val="00194462"/>
    <w:rsid w:val="001950D9"/>
    <w:rsid w:val="00195A2A"/>
    <w:rsid w:val="00195E48"/>
    <w:rsid w:val="0019685D"/>
    <w:rsid w:val="00196B87"/>
    <w:rsid w:val="00197A49"/>
    <w:rsid w:val="001A0A24"/>
    <w:rsid w:val="001A10ED"/>
    <w:rsid w:val="001A1351"/>
    <w:rsid w:val="001A5FDC"/>
    <w:rsid w:val="001B1AFE"/>
    <w:rsid w:val="001B2C0C"/>
    <w:rsid w:val="001B65C8"/>
    <w:rsid w:val="001C104F"/>
    <w:rsid w:val="001C11CD"/>
    <w:rsid w:val="001C184B"/>
    <w:rsid w:val="001C33A3"/>
    <w:rsid w:val="001C4436"/>
    <w:rsid w:val="001C529B"/>
    <w:rsid w:val="001C668D"/>
    <w:rsid w:val="001C764A"/>
    <w:rsid w:val="001C766E"/>
    <w:rsid w:val="001C7687"/>
    <w:rsid w:val="001C7C8F"/>
    <w:rsid w:val="001D0CF1"/>
    <w:rsid w:val="001D167C"/>
    <w:rsid w:val="001D320E"/>
    <w:rsid w:val="001D4490"/>
    <w:rsid w:val="001D4705"/>
    <w:rsid w:val="001D55E5"/>
    <w:rsid w:val="001D7449"/>
    <w:rsid w:val="001E2383"/>
    <w:rsid w:val="001E36B9"/>
    <w:rsid w:val="001E447A"/>
    <w:rsid w:val="001E53B3"/>
    <w:rsid w:val="001E563D"/>
    <w:rsid w:val="001E5D67"/>
    <w:rsid w:val="001E69C1"/>
    <w:rsid w:val="001F035B"/>
    <w:rsid w:val="001F2794"/>
    <w:rsid w:val="001F287F"/>
    <w:rsid w:val="001F30AD"/>
    <w:rsid w:val="001F3561"/>
    <w:rsid w:val="001F57DE"/>
    <w:rsid w:val="001F6A41"/>
    <w:rsid w:val="001F6C2D"/>
    <w:rsid w:val="002007FC"/>
    <w:rsid w:val="00201325"/>
    <w:rsid w:val="002019B2"/>
    <w:rsid w:val="00202180"/>
    <w:rsid w:val="00204CDC"/>
    <w:rsid w:val="00205040"/>
    <w:rsid w:val="00207F64"/>
    <w:rsid w:val="002101D0"/>
    <w:rsid w:val="00211821"/>
    <w:rsid w:val="002126E9"/>
    <w:rsid w:val="00213148"/>
    <w:rsid w:val="002135D8"/>
    <w:rsid w:val="0021432B"/>
    <w:rsid w:val="00214C18"/>
    <w:rsid w:val="00214C80"/>
    <w:rsid w:val="00214E33"/>
    <w:rsid w:val="002153B5"/>
    <w:rsid w:val="00216F89"/>
    <w:rsid w:val="002245D5"/>
    <w:rsid w:val="002259AE"/>
    <w:rsid w:val="00231D0F"/>
    <w:rsid w:val="0023539A"/>
    <w:rsid w:val="00235CE1"/>
    <w:rsid w:val="00241603"/>
    <w:rsid w:val="00241688"/>
    <w:rsid w:val="0024224E"/>
    <w:rsid w:val="00242B84"/>
    <w:rsid w:val="00243BC6"/>
    <w:rsid w:val="002470F1"/>
    <w:rsid w:val="002471A5"/>
    <w:rsid w:val="0025024E"/>
    <w:rsid w:val="00250DCF"/>
    <w:rsid w:val="00251A8D"/>
    <w:rsid w:val="00252C52"/>
    <w:rsid w:val="002539BA"/>
    <w:rsid w:val="00254831"/>
    <w:rsid w:val="00254A58"/>
    <w:rsid w:val="00254D96"/>
    <w:rsid w:val="0025514F"/>
    <w:rsid w:val="00257BD4"/>
    <w:rsid w:val="00260690"/>
    <w:rsid w:val="00263AE2"/>
    <w:rsid w:val="00263C6A"/>
    <w:rsid w:val="00264165"/>
    <w:rsid w:val="00266A98"/>
    <w:rsid w:val="002672FA"/>
    <w:rsid w:val="00270516"/>
    <w:rsid w:val="0027283F"/>
    <w:rsid w:val="0027369A"/>
    <w:rsid w:val="0027462F"/>
    <w:rsid w:val="0027509B"/>
    <w:rsid w:val="002759D0"/>
    <w:rsid w:val="00281775"/>
    <w:rsid w:val="002825AC"/>
    <w:rsid w:val="002830BA"/>
    <w:rsid w:val="00283345"/>
    <w:rsid w:val="00284227"/>
    <w:rsid w:val="002845AF"/>
    <w:rsid w:val="0028594C"/>
    <w:rsid w:val="00286388"/>
    <w:rsid w:val="00287F50"/>
    <w:rsid w:val="0029318E"/>
    <w:rsid w:val="00293856"/>
    <w:rsid w:val="00295B07"/>
    <w:rsid w:val="0029696A"/>
    <w:rsid w:val="002A1F40"/>
    <w:rsid w:val="002A3937"/>
    <w:rsid w:val="002A4892"/>
    <w:rsid w:val="002A5746"/>
    <w:rsid w:val="002A6A13"/>
    <w:rsid w:val="002B2703"/>
    <w:rsid w:val="002B5480"/>
    <w:rsid w:val="002B64E7"/>
    <w:rsid w:val="002B6C13"/>
    <w:rsid w:val="002B7D64"/>
    <w:rsid w:val="002C0539"/>
    <w:rsid w:val="002C3916"/>
    <w:rsid w:val="002C48BA"/>
    <w:rsid w:val="002C522A"/>
    <w:rsid w:val="002C534B"/>
    <w:rsid w:val="002C6C89"/>
    <w:rsid w:val="002C6DDB"/>
    <w:rsid w:val="002D05A6"/>
    <w:rsid w:val="002D098B"/>
    <w:rsid w:val="002D0E0D"/>
    <w:rsid w:val="002D2E8E"/>
    <w:rsid w:val="002D3280"/>
    <w:rsid w:val="002D49FD"/>
    <w:rsid w:val="002E1816"/>
    <w:rsid w:val="002E22CD"/>
    <w:rsid w:val="002E3667"/>
    <w:rsid w:val="002E546F"/>
    <w:rsid w:val="002E5541"/>
    <w:rsid w:val="002E5B8A"/>
    <w:rsid w:val="002E7362"/>
    <w:rsid w:val="002E751C"/>
    <w:rsid w:val="002F14A4"/>
    <w:rsid w:val="002F30CD"/>
    <w:rsid w:val="002F3397"/>
    <w:rsid w:val="00301B34"/>
    <w:rsid w:val="00304DC9"/>
    <w:rsid w:val="003101BE"/>
    <w:rsid w:val="00310B1E"/>
    <w:rsid w:val="003115FE"/>
    <w:rsid w:val="00314B53"/>
    <w:rsid w:val="00317601"/>
    <w:rsid w:val="00317CB3"/>
    <w:rsid w:val="003202D0"/>
    <w:rsid w:val="00320779"/>
    <w:rsid w:val="003234E3"/>
    <w:rsid w:val="003236CD"/>
    <w:rsid w:val="00326F25"/>
    <w:rsid w:val="0032702D"/>
    <w:rsid w:val="003272F0"/>
    <w:rsid w:val="00327327"/>
    <w:rsid w:val="0032748B"/>
    <w:rsid w:val="00330699"/>
    <w:rsid w:val="003309B7"/>
    <w:rsid w:val="00331FF0"/>
    <w:rsid w:val="00333562"/>
    <w:rsid w:val="003339DC"/>
    <w:rsid w:val="00334762"/>
    <w:rsid w:val="0033519A"/>
    <w:rsid w:val="00337461"/>
    <w:rsid w:val="003404C6"/>
    <w:rsid w:val="0034248D"/>
    <w:rsid w:val="0034290C"/>
    <w:rsid w:val="003448F4"/>
    <w:rsid w:val="00344BD3"/>
    <w:rsid w:val="00345EB1"/>
    <w:rsid w:val="00346C34"/>
    <w:rsid w:val="00347DEA"/>
    <w:rsid w:val="003509DB"/>
    <w:rsid w:val="003534AC"/>
    <w:rsid w:val="00355734"/>
    <w:rsid w:val="003600DC"/>
    <w:rsid w:val="00361206"/>
    <w:rsid w:val="00363227"/>
    <w:rsid w:val="00363B45"/>
    <w:rsid w:val="00365AF3"/>
    <w:rsid w:val="0036609C"/>
    <w:rsid w:val="00366459"/>
    <w:rsid w:val="003666E8"/>
    <w:rsid w:val="0036708B"/>
    <w:rsid w:val="00367474"/>
    <w:rsid w:val="00370CA9"/>
    <w:rsid w:val="00370D5D"/>
    <w:rsid w:val="003711E3"/>
    <w:rsid w:val="0037210C"/>
    <w:rsid w:val="0037244D"/>
    <w:rsid w:val="003730C4"/>
    <w:rsid w:val="00373984"/>
    <w:rsid w:val="00374E96"/>
    <w:rsid w:val="00375772"/>
    <w:rsid w:val="00376603"/>
    <w:rsid w:val="00376E41"/>
    <w:rsid w:val="00377482"/>
    <w:rsid w:val="00377737"/>
    <w:rsid w:val="00380345"/>
    <w:rsid w:val="003819F4"/>
    <w:rsid w:val="0038455F"/>
    <w:rsid w:val="00385D72"/>
    <w:rsid w:val="003917D7"/>
    <w:rsid w:val="00391D5A"/>
    <w:rsid w:val="003932D5"/>
    <w:rsid w:val="00394688"/>
    <w:rsid w:val="003956E6"/>
    <w:rsid w:val="003968EF"/>
    <w:rsid w:val="00396B82"/>
    <w:rsid w:val="00397184"/>
    <w:rsid w:val="00397EF5"/>
    <w:rsid w:val="003A027A"/>
    <w:rsid w:val="003A272D"/>
    <w:rsid w:val="003A2B0D"/>
    <w:rsid w:val="003A389A"/>
    <w:rsid w:val="003A5D8C"/>
    <w:rsid w:val="003A781A"/>
    <w:rsid w:val="003B0303"/>
    <w:rsid w:val="003B0A41"/>
    <w:rsid w:val="003B0C6B"/>
    <w:rsid w:val="003B3CEE"/>
    <w:rsid w:val="003B425F"/>
    <w:rsid w:val="003B4A5E"/>
    <w:rsid w:val="003C0255"/>
    <w:rsid w:val="003C30A4"/>
    <w:rsid w:val="003C3579"/>
    <w:rsid w:val="003C35C3"/>
    <w:rsid w:val="003C4E8F"/>
    <w:rsid w:val="003C57AB"/>
    <w:rsid w:val="003C60D8"/>
    <w:rsid w:val="003D2AD3"/>
    <w:rsid w:val="003D3EC3"/>
    <w:rsid w:val="003D577A"/>
    <w:rsid w:val="003D592E"/>
    <w:rsid w:val="003D798A"/>
    <w:rsid w:val="003D7D07"/>
    <w:rsid w:val="003D7E1A"/>
    <w:rsid w:val="003D7F7D"/>
    <w:rsid w:val="003E0609"/>
    <w:rsid w:val="003E1694"/>
    <w:rsid w:val="003E1E1D"/>
    <w:rsid w:val="003E2CEC"/>
    <w:rsid w:val="003E2EC0"/>
    <w:rsid w:val="003E3419"/>
    <w:rsid w:val="003E3BB8"/>
    <w:rsid w:val="003E3C9A"/>
    <w:rsid w:val="003E5205"/>
    <w:rsid w:val="003E5C13"/>
    <w:rsid w:val="003E67F6"/>
    <w:rsid w:val="003E7CAC"/>
    <w:rsid w:val="003F3A73"/>
    <w:rsid w:val="003F41C8"/>
    <w:rsid w:val="003F585E"/>
    <w:rsid w:val="003F6197"/>
    <w:rsid w:val="003F7FE6"/>
    <w:rsid w:val="00400D62"/>
    <w:rsid w:val="004033A9"/>
    <w:rsid w:val="004056B1"/>
    <w:rsid w:val="00405E42"/>
    <w:rsid w:val="0040710C"/>
    <w:rsid w:val="00407C74"/>
    <w:rsid w:val="00414D42"/>
    <w:rsid w:val="00415AFB"/>
    <w:rsid w:val="004168B0"/>
    <w:rsid w:val="00417038"/>
    <w:rsid w:val="004200B7"/>
    <w:rsid w:val="00420BF6"/>
    <w:rsid w:val="004219F2"/>
    <w:rsid w:val="004253FA"/>
    <w:rsid w:val="0042553C"/>
    <w:rsid w:val="00426142"/>
    <w:rsid w:val="004274B7"/>
    <w:rsid w:val="00427E44"/>
    <w:rsid w:val="004309DA"/>
    <w:rsid w:val="00430D72"/>
    <w:rsid w:val="00430E15"/>
    <w:rsid w:val="004313C5"/>
    <w:rsid w:val="004315E0"/>
    <w:rsid w:val="004337F7"/>
    <w:rsid w:val="00434174"/>
    <w:rsid w:val="0043671B"/>
    <w:rsid w:val="004368CD"/>
    <w:rsid w:val="00440E8E"/>
    <w:rsid w:val="00440F63"/>
    <w:rsid w:val="004412E4"/>
    <w:rsid w:val="00442A5C"/>
    <w:rsid w:val="004435F7"/>
    <w:rsid w:val="0044428A"/>
    <w:rsid w:val="004442A0"/>
    <w:rsid w:val="004442DD"/>
    <w:rsid w:val="004454CF"/>
    <w:rsid w:val="00445745"/>
    <w:rsid w:val="00446281"/>
    <w:rsid w:val="004514EF"/>
    <w:rsid w:val="004517D0"/>
    <w:rsid w:val="00452E15"/>
    <w:rsid w:val="004531EB"/>
    <w:rsid w:val="00453BA7"/>
    <w:rsid w:val="00454CB7"/>
    <w:rsid w:val="00455A49"/>
    <w:rsid w:val="004561EB"/>
    <w:rsid w:val="00461882"/>
    <w:rsid w:val="00463135"/>
    <w:rsid w:val="00463611"/>
    <w:rsid w:val="0046415C"/>
    <w:rsid w:val="00464E9E"/>
    <w:rsid w:val="0046604F"/>
    <w:rsid w:val="004660BF"/>
    <w:rsid w:val="00466762"/>
    <w:rsid w:val="00467B6D"/>
    <w:rsid w:val="004701AA"/>
    <w:rsid w:val="00472C3C"/>
    <w:rsid w:val="00473658"/>
    <w:rsid w:val="00473A18"/>
    <w:rsid w:val="00474C75"/>
    <w:rsid w:val="00475208"/>
    <w:rsid w:val="00476F7E"/>
    <w:rsid w:val="00480541"/>
    <w:rsid w:val="00480566"/>
    <w:rsid w:val="00480D89"/>
    <w:rsid w:val="00481BBC"/>
    <w:rsid w:val="004823B2"/>
    <w:rsid w:val="004826C1"/>
    <w:rsid w:val="004827DF"/>
    <w:rsid w:val="00483E9E"/>
    <w:rsid w:val="004861B0"/>
    <w:rsid w:val="00486B51"/>
    <w:rsid w:val="0049078C"/>
    <w:rsid w:val="00494D04"/>
    <w:rsid w:val="004A0707"/>
    <w:rsid w:val="004A13D4"/>
    <w:rsid w:val="004A1BC7"/>
    <w:rsid w:val="004A2FFA"/>
    <w:rsid w:val="004A534C"/>
    <w:rsid w:val="004A7D94"/>
    <w:rsid w:val="004B02AF"/>
    <w:rsid w:val="004B1D22"/>
    <w:rsid w:val="004B1F4E"/>
    <w:rsid w:val="004B65FA"/>
    <w:rsid w:val="004B6789"/>
    <w:rsid w:val="004B6B9F"/>
    <w:rsid w:val="004B7511"/>
    <w:rsid w:val="004B7667"/>
    <w:rsid w:val="004C1B84"/>
    <w:rsid w:val="004C1E06"/>
    <w:rsid w:val="004C20F8"/>
    <w:rsid w:val="004C3635"/>
    <w:rsid w:val="004C5A2E"/>
    <w:rsid w:val="004C7A0A"/>
    <w:rsid w:val="004C7B7C"/>
    <w:rsid w:val="004D0366"/>
    <w:rsid w:val="004D0B1D"/>
    <w:rsid w:val="004D1AF1"/>
    <w:rsid w:val="004D28AB"/>
    <w:rsid w:val="004E0BE7"/>
    <w:rsid w:val="004E2618"/>
    <w:rsid w:val="004E4B0A"/>
    <w:rsid w:val="004F14E2"/>
    <w:rsid w:val="004F224D"/>
    <w:rsid w:val="004F275A"/>
    <w:rsid w:val="004F2E18"/>
    <w:rsid w:val="004F56C4"/>
    <w:rsid w:val="004F638E"/>
    <w:rsid w:val="004F644E"/>
    <w:rsid w:val="004F72DC"/>
    <w:rsid w:val="004F782C"/>
    <w:rsid w:val="004F79B7"/>
    <w:rsid w:val="005009EF"/>
    <w:rsid w:val="00500A33"/>
    <w:rsid w:val="005016AB"/>
    <w:rsid w:val="00501A43"/>
    <w:rsid w:val="00502790"/>
    <w:rsid w:val="00502B63"/>
    <w:rsid w:val="0050436B"/>
    <w:rsid w:val="00505AD3"/>
    <w:rsid w:val="00505F9B"/>
    <w:rsid w:val="005072D9"/>
    <w:rsid w:val="005114CC"/>
    <w:rsid w:val="00511AD9"/>
    <w:rsid w:val="00512653"/>
    <w:rsid w:val="00513052"/>
    <w:rsid w:val="005146B1"/>
    <w:rsid w:val="005151A6"/>
    <w:rsid w:val="00521741"/>
    <w:rsid w:val="0052214B"/>
    <w:rsid w:val="00523D3A"/>
    <w:rsid w:val="00524277"/>
    <w:rsid w:val="005264B8"/>
    <w:rsid w:val="00531814"/>
    <w:rsid w:val="00531DA2"/>
    <w:rsid w:val="005328A7"/>
    <w:rsid w:val="00532947"/>
    <w:rsid w:val="00534FB8"/>
    <w:rsid w:val="005364B8"/>
    <w:rsid w:val="005369F7"/>
    <w:rsid w:val="005370B6"/>
    <w:rsid w:val="0054289C"/>
    <w:rsid w:val="00543CF4"/>
    <w:rsid w:val="005447DD"/>
    <w:rsid w:val="005476CE"/>
    <w:rsid w:val="00550409"/>
    <w:rsid w:val="005508AD"/>
    <w:rsid w:val="00550BB2"/>
    <w:rsid w:val="0055279E"/>
    <w:rsid w:val="00552980"/>
    <w:rsid w:val="00552C1E"/>
    <w:rsid w:val="00553243"/>
    <w:rsid w:val="00553BE1"/>
    <w:rsid w:val="005544E6"/>
    <w:rsid w:val="00555848"/>
    <w:rsid w:val="0055596D"/>
    <w:rsid w:val="00556F70"/>
    <w:rsid w:val="005579A4"/>
    <w:rsid w:val="0056026B"/>
    <w:rsid w:val="00560DB5"/>
    <w:rsid w:val="0056281B"/>
    <w:rsid w:val="0056442A"/>
    <w:rsid w:val="00564448"/>
    <w:rsid w:val="00565395"/>
    <w:rsid w:val="005668CF"/>
    <w:rsid w:val="00566F39"/>
    <w:rsid w:val="0056702D"/>
    <w:rsid w:val="00567AE2"/>
    <w:rsid w:val="00570BC9"/>
    <w:rsid w:val="00571085"/>
    <w:rsid w:val="00571965"/>
    <w:rsid w:val="00572257"/>
    <w:rsid w:val="0057563D"/>
    <w:rsid w:val="00575930"/>
    <w:rsid w:val="00576974"/>
    <w:rsid w:val="00580640"/>
    <w:rsid w:val="00580C63"/>
    <w:rsid w:val="00582813"/>
    <w:rsid w:val="005828AF"/>
    <w:rsid w:val="00585147"/>
    <w:rsid w:val="00586C2D"/>
    <w:rsid w:val="00593186"/>
    <w:rsid w:val="005935BA"/>
    <w:rsid w:val="005949B1"/>
    <w:rsid w:val="005955F0"/>
    <w:rsid w:val="00595F98"/>
    <w:rsid w:val="00596888"/>
    <w:rsid w:val="00596D36"/>
    <w:rsid w:val="00596E09"/>
    <w:rsid w:val="005A00F3"/>
    <w:rsid w:val="005A0557"/>
    <w:rsid w:val="005A16DA"/>
    <w:rsid w:val="005A3C22"/>
    <w:rsid w:val="005A508E"/>
    <w:rsid w:val="005A61BE"/>
    <w:rsid w:val="005B05AB"/>
    <w:rsid w:val="005B3CD5"/>
    <w:rsid w:val="005B5548"/>
    <w:rsid w:val="005C22C4"/>
    <w:rsid w:val="005C299F"/>
    <w:rsid w:val="005C4D38"/>
    <w:rsid w:val="005C666A"/>
    <w:rsid w:val="005C6B4D"/>
    <w:rsid w:val="005C71EC"/>
    <w:rsid w:val="005C74ED"/>
    <w:rsid w:val="005D0542"/>
    <w:rsid w:val="005D33F3"/>
    <w:rsid w:val="005D79A7"/>
    <w:rsid w:val="005E1558"/>
    <w:rsid w:val="005E2281"/>
    <w:rsid w:val="005E4208"/>
    <w:rsid w:val="005E4430"/>
    <w:rsid w:val="005E4F09"/>
    <w:rsid w:val="005E4FCC"/>
    <w:rsid w:val="005E6024"/>
    <w:rsid w:val="005E70B4"/>
    <w:rsid w:val="005E7755"/>
    <w:rsid w:val="005F0817"/>
    <w:rsid w:val="005F0D34"/>
    <w:rsid w:val="005F4F18"/>
    <w:rsid w:val="005F5335"/>
    <w:rsid w:val="0060181E"/>
    <w:rsid w:val="00601AE4"/>
    <w:rsid w:val="006022F2"/>
    <w:rsid w:val="00603B8D"/>
    <w:rsid w:val="00603CE9"/>
    <w:rsid w:val="0060418C"/>
    <w:rsid w:val="006042AC"/>
    <w:rsid w:val="00604309"/>
    <w:rsid w:val="0060478F"/>
    <w:rsid w:val="00605211"/>
    <w:rsid w:val="00605709"/>
    <w:rsid w:val="00605953"/>
    <w:rsid w:val="00605EF9"/>
    <w:rsid w:val="00606C71"/>
    <w:rsid w:val="00611D2D"/>
    <w:rsid w:val="00612315"/>
    <w:rsid w:val="00612541"/>
    <w:rsid w:val="006138CB"/>
    <w:rsid w:val="006149A0"/>
    <w:rsid w:val="00614A56"/>
    <w:rsid w:val="00616260"/>
    <w:rsid w:val="00617407"/>
    <w:rsid w:val="00617436"/>
    <w:rsid w:val="00617F3D"/>
    <w:rsid w:val="00622FC8"/>
    <w:rsid w:val="0062525B"/>
    <w:rsid w:val="0062640C"/>
    <w:rsid w:val="00627EF2"/>
    <w:rsid w:val="00631D51"/>
    <w:rsid w:val="006325F7"/>
    <w:rsid w:val="00632919"/>
    <w:rsid w:val="00634C60"/>
    <w:rsid w:val="00641020"/>
    <w:rsid w:val="00641289"/>
    <w:rsid w:val="0064345D"/>
    <w:rsid w:val="0064351D"/>
    <w:rsid w:val="00644C16"/>
    <w:rsid w:val="00645922"/>
    <w:rsid w:val="00646CE7"/>
    <w:rsid w:val="006511B0"/>
    <w:rsid w:val="0065277A"/>
    <w:rsid w:val="00652936"/>
    <w:rsid w:val="00653317"/>
    <w:rsid w:val="00653A63"/>
    <w:rsid w:val="00653DFB"/>
    <w:rsid w:val="0066182D"/>
    <w:rsid w:val="0066576A"/>
    <w:rsid w:val="0066709A"/>
    <w:rsid w:val="006712F4"/>
    <w:rsid w:val="00671B26"/>
    <w:rsid w:val="006724FE"/>
    <w:rsid w:val="0067594A"/>
    <w:rsid w:val="00675E41"/>
    <w:rsid w:val="0067715F"/>
    <w:rsid w:val="00680C13"/>
    <w:rsid w:val="00681044"/>
    <w:rsid w:val="006812B0"/>
    <w:rsid w:val="006824F4"/>
    <w:rsid w:val="0068453C"/>
    <w:rsid w:val="00684D65"/>
    <w:rsid w:val="0068584B"/>
    <w:rsid w:val="006862A0"/>
    <w:rsid w:val="0068646D"/>
    <w:rsid w:val="006901FE"/>
    <w:rsid w:val="00694358"/>
    <w:rsid w:val="00695047"/>
    <w:rsid w:val="006954E6"/>
    <w:rsid w:val="006954FC"/>
    <w:rsid w:val="00695EC0"/>
    <w:rsid w:val="006973EB"/>
    <w:rsid w:val="00697973"/>
    <w:rsid w:val="006A2351"/>
    <w:rsid w:val="006A2425"/>
    <w:rsid w:val="006A4119"/>
    <w:rsid w:val="006A511B"/>
    <w:rsid w:val="006A5806"/>
    <w:rsid w:val="006A5E94"/>
    <w:rsid w:val="006A5F34"/>
    <w:rsid w:val="006A68A6"/>
    <w:rsid w:val="006A7F03"/>
    <w:rsid w:val="006B10EB"/>
    <w:rsid w:val="006B1152"/>
    <w:rsid w:val="006B25C0"/>
    <w:rsid w:val="006B28F3"/>
    <w:rsid w:val="006B2FCD"/>
    <w:rsid w:val="006B3E5B"/>
    <w:rsid w:val="006B400B"/>
    <w:rsid w:val="006B62F9"/>
    <w:rsid w:val="006B6CE5"/>
    <w:rsid w:val="006B7A1A"/>
    <w:rsid w:val="006C14EF"/>
    <w:rsid w:val="006C47F2"/>
    <w:rsid w:val="006C4C89"/>
    <w:rsid w:val="006C51DD"/>
    <w:rsid w:val="006D005E"/>
    <w:rsid w:val="006D3524"/>
    <w:rsid w:val="006D449E"/>
    <w:rsid w:val="006D4F8D"/>
    <w:rsid w:val="006D6F8B"/>
    <w:rsid w:val="006E24E5"/>
    <w:rsid w:val="006E2B65"/>
    <w:rsid w:val="006E2DB9"/>
    <w:rsid w:val="006E2E8F"/>
    <w:rsid w:val="006E35EB"/>
    <w:rsid w:val="006E366D"/>
    <w:rsid w:val="006E372E"/>
    <w:rsid w:val="006E56C1"/>
    <w:rsid w:val="006E5889"/>
    <w:rsid w:val="006E5B31"/>
    <w:rsid w:val="006E77EB"/>
    <w:rsid w:val="006F0381"/>
    <w:rsid w:val="006F1AB0"/>
    <w:rsid w:val="006F415A"/>
    <w:rsid w:val="006F530A"/>
    <w:rsid w:val="006F5D42"/>
    <w:rsid w:val="007029AD"/>
    <w:rsid w:val="007039B0"/>
    <w:rsid w:val="0070430D"/>
    <w:rsid w:val="00704FCE"/>
    <w:rsid w:val="00707EE4"/>
    <w:rsid w:val="007103CB"/>
    <w:rsid w:val="00711A79"/>
    <w:rsid w:val="007120F3"/>
    <w:rsid w:val="0071436E"/>
    <w:rsid w:val="00714F9F"/>
    <w:rsid w:val="007154AF"/>
    <w:rsid w:val="00715FE4"/>
    <w:rsid w:val="00716FA6"/>
    <w:rsid w:val="00717D5E"/>
    <w:rsid w:val="007237C4"/>
    <w:rsid w:val="007244CA"/>
    <w:rsid w:val="007279D3"/>
    <w:rsid w:val="00727E4D"/>
    <w:rsid w:val="007331E8"/>
    <w:rsid w:val="00734782"/>
    <w:rsid w:val="007362AB"/>
    <w:rsid w:val="0073661C"/>
    <w:rsid w:val="00736EF5"/>
    <w:rsid w:val="007417F4"/>
    <w:rsid w:val="007423C8"/>
    <w:rsid w:val="007430A6"/>
    <w:rsid w:val="007434B8"/>
    <w:rsid w:val="00743B4C"/>
    <w:rsid w:val="007445E6"/>
    <w:rsid w:val="00747F5F"/>
    <w:rsid w:val="007508A5"/>
    <w:rsid w:val="00754E5A"/>
    <w:rsid w:val="00755F4C"/>
    <w:rsid w:val="00757465"/>
    <w:rsid w:val="007603DE"/>
    <w:rsid w:val="00760DD4"/>
    <w:rsid w:val="00761ECE"/>
    <w:rsid w:val="00763CD0"/>
    <w:rsid w:val="0076560D"/>
    <w:rsid w:val="007662C2"/>
    <w:rsid w:val="00767BC6"/>
    <w:rsid w:val="00772015"/>
    <w:rsid w:val="00772090"/>
    <w:rsid w:val="00772156"/>
    <w:rsid w:val="00773EAE"/>
    <w:rsid w:val="00774321"/>
    <w:rsid w:val="00774B8D"/>
    <w:rsid w:val="00774CA8"/>
    <w:rsid w:val="00774CC2"/>
    <w:rsid w:val="007750E2"/>
    <w:rsid w:val="0077698C"/>
    <w:rsid w:val="00776FDF"/>
    <w:rsid w:val="0077728D"/>
    <w:rsid w:val="007801B6"/>
    <w:rsid w:val="00781255"/>
    <w:rsid w:val="00782618"/>
    <w:rsid w:val="007826A2"/>
    <w:rsid w:val="00783E39"/>
    <w:rsid w:val="0078569B"/>
    <w:rsid w:val="00785B94"/>
    <w:rsid w:val="0078603A"/>
    <w:rsid w:val="007916C5"/>
    <w:rsid w:val="00792111"/>
    <w:rsid w:val="007945BE"/>
    <w:rsid w:val="0079478F"/>
    <w:rsid w:val="0079486B"/>
    <w:rsid w:val="00797E88"/>
    <w:rsid w:val="007A2260"/>
    <w:rsid w:val="007A5F9E"/>
    <w:rsid w:val="007A5FCC"/>
    <w:rsid w:val="007A7561"/>
    <w:rsid w:val="007B0DB3"/>
    <w:rsid w:val="007B16A2"/>
    <w:rsid w:val="007B1A48"/>
    <w:rsid w:val="007B3229"/>
    <w:rsid w:val="007B3A1B"/>
    <w:rsid w:val="007B3EF1"/>
    <w:rsid w:val="007B4C01"/>
    <w:rsid w:val="007B5872"/>
    <w:rsid w:val="007B696A"/>
    <w:rsid w:val="007C028D"/>
    <w:rsid w:val="007C056A"/>
    <w:rsid w:val="007C1004"/>
    <w:rsid w:val="007C1D3D"/>
    <w:rsid w:val="007C4DE3"/>
    <w:rsid w:val="007C7BB7"/>
    <w:rsid w:val="007C7BF6"/>
    <w:rsid w:val="007D061F"/>
    <w:rsid w:val="007D119C"/>
    <w:rsid w:val="007D1D22"/>
    <w:rsid w:val="007D296B"/>
    <w:rsid w:val="007D544C"/>
    <w:rsid w:val="007D6A63"/>
    <w:rsid w:val="007D70C2"/>
    <w:rsid w:val="007E01B6"/>
    <w:rsid w:val="007E02DD"/>
    <w:rsid w:val="007E14B7"/>
    <w:rsid w:val="007E1E76"/>
    <w:rsid w:val="007E2097"/>
    <w:rsid w:val="007E53D7"/>
    <w:rsid w:val="007E74BF"/>
    <w:rsid w:val="007F04D0"/>
    <w:rsid w:val="007F1914"/>
    <w:rsid w:val="007F1E7B"/>
    <w:rsid w:val="007F324C"/>
    <w:rsid w:val="007F3B4D"/>
    <w:rsid w:val="007F4241"/>
    <w:rsid w:val="007F578D"/>
    <w:rsid w:val="007F6A1B"/>
    <w:rsid w:val="00800DB6"/>
    <w:rsid w:val="008029EA"/>
    <w:rsid w:val="008031B4"/>
    <w:rsid w:val="008035F8"/>
    <w:rsid w:val="00803B8C"/>
    <w:rsid w:val="00803EEB"/>
    <w:rsid w:val="00810D29"/>
    <w:rsid w:val="00813DBE"/>
    <w:rsid w:val="00815ADD"/>
    <w:rsid w:val="0081794E"/>
    <w:rsid w:val="00817A2C"/>
    <w:rsid w:val="00817B9F"/>
    <w:rsid w:val="00820BAA"/>
    <w:rsid w:val="00821ED1"/>
    <w:rsid w:val="00822A65"/>
    <w:rsid w:val="00825144"/>
    <w:rsid w:val="00830CD8"/>
    <w:rsid w:val="00831440"/>
    <w:rsid w:val="0083148F"/>
    <w:rsid w:val="008319BC"/>
    <w:rsid w:val="00832EF7"/>
    <w:rsid w:val="008376F2"/>
    <w:rsid w:val="00840FC2"/>
    <w:rsid w:val="008441A1"/>
    <w:rsid w:val="00845243"/>
    <w:rsid w:val="00847CD5"/>
    <w:rsid w:val="0085028F"/>
    <w:rsid w:val="0085051E"/>
    <w:rsid w:val="00850E1E"/>
    <w:rsid w:val="0085237D"/>
    <w:rsid w:val="0085389A"/>
    <w:rsid w:val="00853BBC"/>
    <w:rsid w:val="00854B5E"/>
    <w:rsid w:val="00854DED"/>
    <w:rsid w:val="0085592A"/>
    <w:rsid w:val="008560D7"/>
    <w:rsid w:val="00857BE4"/>
    <w:rsid w:val="00857E7F"/>
    <w:rsid w:val="008603F5"/>
    <w:rsid w:val="00861696"/>
    <w:rsid w:val="00861B14"/>
    <w:rsid w:val="00862448"/>
    <w:rsid w:val="00862A13"/>
    <w:rsid w:val="00862E96"/>
    <w:rsid w:val="00863DA8"/>
    <w:rsid w:val="00865BAD"/>
    <w:rsid w:val="0086645D"/>
    <w:rsid w:val="00866634"/>
    <w:rsid w:val="00866FEF"/>
    <w:rsid w:val="00870191"/>
    <w:rsid w:val="00872DDF"/>
    <w:rsid w:val="008759AB"/>
    <w:rsid w:val="0087682E"/>
    <w:rsid w:val="00877A87"/>
    <w:rsid w:val="00880DAF"/>
    <w:rsid w:val="00881B89"/>
    <w:rsid w:val="00883BEB"/>
    <w:rsid w:val="0088518B"/>
    <w:rsid w:val="00892657"/>
    <w:rsid w:val="00896F1C"/>
    <w:rsid w:val="00897074"/>
    <w:rsid w:val="008A0446"/>
    <w:rsid w:val="008A0D35"/>
    <w:rsid w:val="008A2A0C"/>
    <w:rsid w:val="008A2DA6"/>
    <w:rsid w:val="008A490B"/>
    <w:rsid w:val="008A5CCF"/>
    <w:rsid w:val="008A5E02"/>
    <w:rsid w:val="008A629F"/>
    <w:rsid w:val="008B063C"/>
    <w:rsid w:val="008B0F69"/>
    <w:rsid w:val="008B17E3"/>
    <w:rsid w:val="008B1DB2"/>
    <w:rsid w:val="008B22EF"/>
    <w:rsid w:val="008B25D8"/>
    <w:rsid w:val="008B3304"/>
    <w:rsid w:val="008B375C"/>
    <w:rsid w:val="008C0716"/>
    <w:rsid w:val="008C16AF"/>
    <w:rsid w:val="008C3ED3"/>
    <w:rsid w:val="008C5101"/>
    <w:rsid w:val="008C5907"/>
    <w:rsid w:val="008C746F"/>
    <w:rsid w:val="008D2630"/>
    <w:rsid w:val="008D5413"/>
    <w:rsid w:val="008D61EA"/>
    <w:rsid w:val="008D71CF"/>
    <w:rsid w:val="008D7AC0"/>
    <w:rsid w:val="008D7EAD"/>
    <w:rsid w:val="008E2BDB"/>
    <w:rsid w:val="008E408E"/>
    <w:rsid w:val="008E6CA3"/>
    <w:rsid w:val="008E7F64"/>
    <w:rsid w:val="008F04B2"/>
    <w:rsid w:val="008F1A92"/>
    <w:rsid w:val="008F2221"/>
    <w:rsid w:val="008F3776"/>
    <w:rsid w:val="008F5D5C"/>
    <w:rsid w:val="008F6289"/>
    <w:rsid w:val="008F64E4"/>
    <w:rsid w:val="008F6B7D"/>
    <w:rsid w:val="008F7E41"/>
    <w:rsid w:val="00900664"/>
    <w:rsid w:val="00900745"/>
    <w:rsid w:val="00900C4E"/>
    <w:rsid w:val="00900EEE"/>
    <w:rsid w:val="00901762"/>
    <w:rsid w:val="00902A48"/>
    <w:rsid w:val="00902FFC"/>
    <w:rsid w:val="00904D1C"/>
    <w:rsid w:val="0090627B"/>
    <w:rsid w:val="00907028"/>
    <w:rsid w:val="009106D6"/>
    <w:rsid w:val="00911F5B"/>
    <w:rsid w:val="009160F2"/>
    <w:rsid w:val="009173D1"/>
    <w:rsid w:val="00920E42"/>
    <w:rsid w:val="00920E9C"/>
    <w:rsid w:val="009210FD"/>
    <w:rsid w:val="00921E51"/>
    <w:rsid w:val="00922FC0"/>
    <w:rsid w:val="0092505B"/>
    <w:rsid w:val="00925FF8"/>
    <w:rsid w:val="0092609F"/>
    <w:rsid w:val="00927379"/>
    <w:rsid w:val="0092779E"/>
    <w:rsid w:val="00927921"/>
    <w:rsid w:val="0093301F"/>
    <w:rsid w:val="009347BD"/>
    <w:rsid w:val="00934D8D"/>
    <w:rsid w:val="009350B4"/>
    <w:rsid w:val="00935DAF"/>
    <w:rsid w:val="00935EAA"/>
    <w:rsid w:val="00937EA4"/>
    <w:rsid w:val="00941291"/>
    <w:rsid w:val="0094183B"/>
    <w:rsid w:val="0094338E"/>
    <w:rsid w:val="0094453B"/>
    <w:rsid w:val="00945058"/>
    <w:rsid w:val="009452F9"/>
    <w:rsid w:val="009509A1"/>
    <w:rsid w:val="00951BF5"/>
    <w:rsid w:val="00953AE7"/>
    <w:rsid w:val="00954B92"/>
    <w:rsid w:val="0095545D"/>
    <w:rsid w:val="00960973"/>
    <w:rsid w:val="00961154"/>
    <w:rsid w:val="00961D35"/>
    <w:rsid w:val="00963545"/>
    <w:rsid w:val="00964B90"/>
    <w:rsid w:val="009651B8"/>
    <w:rsid w:val="00965785"/>
    <w:rsid w:val="0096587D"/>
    <w:rsid w:val="00966A01"/>
    <w:rsid w:val="00966A55"/>
    <w:rsid w:val="00967E43"/>
    <w:rsid w:val="009733B1"/>
    <w:rsid w:val="0097376E"/>
    <w:rsid w:val="0097748F"/>
    <w:rsid w:val="009774AF"/>
    <w:rsid w:val="009803CD"/>
    <w:rsid w:val="00980F2D"/>
    <w:rsid w:val="009824E8"/>
    <w:rsid w:val="009837BD"/>
    <w:rsid w:val="0098583C"/>
    <w:rsid w:val="0098749A"/>
    <w:rsid w:val="009879F9"/>
    <w:rsid w:val="009913E0"/>
    <w:rsid w:val="0099394E"/>
    <w:rsid w:val="009955AD"/>
    <w:rsid w:val="00995E6C"/>
    <w:rsid w:val="00996081"/>
    <w:rsid w:val="009961CE"/>
    <w:rsid w:val="009A024F"/>
    <w:rsid w:val="009A2B90"/>
    <w:rsid w:val="009A3621"/>
    <w:rsid w:val="009A394D"/>
    <w:rsid w:val="009A4B72"/>
    <w:rsid w:val="009A4DD3"/>
    <w:rsid w:val="009A5D46"/>
    <w:rsid w:val="009A6346"/>
    <w:rsid w:val="009A663D"/>
    <w:rsid w:val="009A7F79"/>
    <w:rsid w:val="009B06CA"/>
    <w:rsid w:val="009B4626"/>
    <w:rsid w:val="009B5424"/>
    <w:rsid w:val="009B6FF8"/>
    <w:rsid w:val="009B7E02"/>
    <w:rsid w:val="009C2510"/>
    <w:rsid w:val="009C2BD4"/>
    <w:rsid w:val="009C3D68"/>
    <w:rsid w:val="009C44C9"/>
    <w:rsid w:val="009C5D88"/>
    <w:rsid w:val="009C601A"/>
    <w:rsid w:val="009C7EE7"/>
    <w:rsid w:val="009D037A"/>
    <w:rsid w:val="009D12E6"/>
    <w:rsid w:val="009D1B35"/>
    <w:rsid w:val="009D26CD"/>
    <w:rsid w:val="009D3AFB"/>
    <w:rsid w:val="009D65BE"/>
    <w:rsid w:val="009D6D78"/>
    <w:rsid w:val="009E1378"/>
    <w:rsid w:val="009E2711"/>
    <w:rsid w:val="009E3840"/>
    <w:rsid w:val="009E3CB4"/>
    <w:rsid w:val="009E4F5B"/>
    <w:rsid w:val="009E5ECE"/>
    <w:rsid w:val="009E6C17"/>
    <w:rsid w:val="009F27D4"/>
    <w:rsid w:val="009F2ADA"/>
    <w:rsid w:val="009F5A24"/>
    <w:rsid w:val="009F70EF"/>
    <w:rsid w:val="00A00161"/>
    <w:rsid w:val="00A02A28"/>
    <w:rsid w:val="00A040E8"/>
    <w:rsid w:val="00A0413A"/>
    <w:rsid w:val="00A0750B"/>
    <w:rsid w:val="00A07580"/>
    <w:rsid w:val="00A10013"/>
    <w:rsid w:val="00A10667"/>
    <w:rsid w:val="00A106AE"/>
    <w:rsid w:val="00A10AC4"/>
    <w:rsid w:val="00A11EAF"/>
    <w:rsid w:val="00A120A0"/>
    <w:rsid w:val="00A14877"/>
    <w:rsid w:val="00A15F45"/>
    <w:rsid w:val="00A16DE7"/>
    <w:rsid w:val="00A1737B"/>
    <w:rsid w:val="00A21492"/>
    <w:rsid w:val="00A22CD4"/>
    <w:rsid w:val="00A2498C"/>
    <w:rsid w:val="00A253E2"/>
    <w:rsid w:val="00A258B5"/>
    <w:rsid w:val="00A2636E"/>
    <w:rsid w:val="00A27E32"/>
    <w:rsid w:val="00A353B2"/>
    <w:rsid w:val="00A368CE"/>
    <w:rsid w:val="00A42762"/>
    <w:rsid w:val="00A43C5C"/>
    <w:rsid w:val="00A43F6F"/>
    <w:rsid w:val="00A43FD1"/>
    <w:rsid w:val="00A47A9B"/>
    <w:rsid w:val="00A51FDA"/>
    <w:rsid w:val="00A5441E"/>
    <w:rsid w:val="00A54B1D"/>
    <w:rsid w:val="00A617C5"/>
    <w:rsid w:val="00A61CD3"/>
    <w:rsid w:val="00A61E88"/>
    <w:rsid w:val="00A63D2B"/>
    <w:rsid w:val="00A63D78"/>
    <w:rsid w:val="00A63EB0"/>
    <w:rsid w:val="00A6406B"/>
    <w:rsid w:val="00A65093"/>
    <w:rsid w:val="00A668BF"/>
    <w:rsid w:val="00A66F38"/>
    <w:rsid w:val="00A676BF"/>
    <w:rsid w:val="00A71BFB"/>
    <w:rsid w:val="00A7234F"/>
    <w:rsid w:val="00A726B4"/>
    <w:rsid w:val="00A726C5"/>
    <w:rsid w:val="00A74DA3"/>
    <w:rsid w:val="00A7522A"/>
    <w:rsid w:val="00A75D51"/>
    <w:rsid w:val="00A76CE5"/>
    <w:rsid w:val="00A77820"/>
    <w:rsid w:val="00A77EDB"/>
    <w:rsid w:val="00A816EB"/>
    <w:rsid w:val="00A829BA"/>
    <w:rsid w:val="00A82C61"/>
    <w:rsid w:val="00A83A42"/>
    <w:rsid w:val="00A84604"/>
    <w:rsid w:val="00A85DD8"/>
    <w:rsid w:val="00A86AE1"/>
    <w:rsid w:val="00A90AE8"/>
    <w:rsid w:val="00A942D6"/>
    <w:rsid w:val="00A943CC"/>
    <w:rsid w:val="00A94FF9"/>
    <w:rsid w:val="00A95C42"/>
    <w:rsid w:val="00A95EFE"/>
    <w:rsid w:val="00A96DE2"/>
    <w:rsid w:val="00AA07CE"/>
    <w:rsid w:val="00AA0CB5"/>
    <w:rsid w:val="00AA1047"/>
    <w:rsid w:val="00AA22A6"/>
    <w:rsid w:val="00AA6DAD"/>
    <w:rsid w:val="00AB055F"/>
    <w:rsid w:val="00AB0751"/>
    <w:rsid w:val="00AB09D7"/>
    <w:rsid w:val="00AB0F1F"/>
    <w:rsid w:val="00AB4D67"/>
    <w:rsid w:val="00AB5A62"/>
    <w:rsid w:val="00AB652A"/>
    <w:rsid w:val="00AB715E"/>
    <w:rsid w:val="00AC158D"/>
    <w:rsid w:val="00AC1A17"/>
    <w:rsid w:val="00AC2436"/>
    <w:rsid w:val="00AC2475"/>
    <w:rsid w:val="00AC24DB"/>
    <w:rsid w:val="00AC37D3"/>
    <w:rsid w:val="00AC49EE"/>
    <w:rsid w:val="00AC4AC3"/>
    <w:rsid w:val="00AC513A"/>
    <w:rsid w:val="00AC62E3"/>
    <w:rsid w:val="00AD00DF"/>
    <w:rsid w:val="00AD1FE8"/>
    <w:rsid w:val="00AD2B48"/>
    <w:rsid w:val="00AD438A"/>
    <w:rsid w:val="00AD524A"/>
    <w:rsid w:val="00AD5ACC"/>
    <w:rsid w:val="00AD652C"/>
    <w:rsid w:val="00AD7CC4"/>
    <w:rsid w:val="00AE69D1"/>
    <w:rsid w:val="00AE7281"/>
    <w:rsid w:val="00AF03C5"/>
    <w:rsid w:val="00AF0855"/>
    <w:rsid w:val="00AF1BCA"/>
    <w:rsid w:val="00AF1C2C"/>
    <w:rsid w:val="00AF282D"/>
    <w:rsid w:val="00AF2A12"/>
    <w:rsid w:val="00AF4086"/>
    <w:rsid w:val="00AF4660"/>
    <w:rsid w:val="00AF52DE"/>
    <w:rsid w:val="00AF52E8"/>
    <w:rsid w:val="00AF5342"/>
    <w:rsid w:val="00AF53A8"/>
    <w:rsid w:val="00AF618B"/>
    <w:rsid w:val="00B0051C"/>
    <w:rsid w:val="00B01062"/>
    <w:rsid w:val="00B01230"/>
    <w:rsid w:val="00B035F9"/>
    <w:rsid w:val="00B0361D"/>
    <w:rsid w:val="00B03903"/>
    <w:rsid w:val="00B04509"/>
    <w:rsid w:val="00B05BCD"/>
    <w:rsid w:val="00B06F1F"/>
    <w:rsid w:val="00B07AE6"/>
    <w:rsid w:val="00B11F6C"/>
    <w:rsid w:val="00B13036"/>
    <w:rsid w:val="00B140C3"/>
    <w:rsid w:val="00B1513C"/>
    <w:rsid w:val="00B15CF3"/>
    <w:rsid w:val="00B15F56"/>
    <w:rsid w:val="00B16027"/>
    <w:rsid w:val="00B2279F"/>
    <w:rsid w:val="00B22DD0"/>
    <w:rsid w:val="00B24572"/>
    <w:rsid w:val="00B26430"/>
    <w:rsid w:val="00B3076C"/>
    <w:rsid w:val="00B31D6E"/>
    <w:rsid w:val="00B328FB"/>
    <w:rsid w:val="00B332E7"/>
    <w:rsid w:val="00B4283F"/>
    <w:rsid w:val="00B454ED"/>
    <w:rsid w:val="00B45C30"/>
    <w:rsid w:val="00B45E9D"/>
    <w:rsid w:val="00B47348"/>
    <w:rsid w:val="00B52923"/>
    <w:rsid w:val="00B54801"/>
    <w:rsid w:val="00B55437"/>
    <w:rsid w:val="00B56730"/>
    <w:rsid w:val="00B56A43"/>
    <w:rsid w:val="00B61837"/>
    <w:rsid w:val="00B63DBC"/>
    <w:rsid w:val="00B63F33"/>
    <w:rsid w:val="00B63FF1"/>
    <w:rsid w:val="00B65050"/>
    <w:rsid w:val="00B70E4E"/>
    <w:rsid w:val="00B713F9"/>
    <w:rsid w:val="00B71BE0"/>
    <w:rsid w:val="00B7257C"/>
    <w:rsid w:val="00B7488F"/>
    <w:rsid w:val="00B74AA6"/>
    <w:rsid w:val="00B76884"/>
    <w:rsid w:val="00B77285"/>
    <w:rsid w:val="00B80378"/>
    <w:rsid w:val="00B80AA7"/>
    <w:rsid w:val="00B80F71"/>
    <w:rsid w:val="00B82EF8"/>
    <w:rsid w:val="00B836DC"/>
    <w:rsid w:val="00B8568C"/>
    <w:rsid w:val="00B859F8"/>
    <w:rsid w:val="00B86636"/>
    <w:rsid w:val="00B86936"/>
    <w:rsid w:val="00B87A88"/>
    <w:rsid w:val="00B87C39"/>
    <w:rsid w:val="00B9070E"/>
    <w:rsid w:val="00B90B1A"/>
    <w:rsid w:val="00B91F1B"/>
    <w:rsid w:val="00B92A51"/>
    <w:rsid w:val="00B92E52"/>
    <w:rsid w:val="00B9344C"/>
    <w:rsid w:val="00B94C52"/>
    <w:rsid w:val="00BA0397"/>
    <w:rsid w:val="00BA0616"/>
    <w:rsid w:val="00BA0FFF"/>
    <w:rsid w:val="00BA1F22"/>
    <w:rsid w:val="00BA24F1"/>
    <w:rsid w:val="00BA5EBE"/>
    <w:rsid w:val="00BA6A80"/>
    <w:rsid w:val="00BA6C3C"/>
    <w:rsid w:val="00BA6D12"/>
    <w:rsid w:val="00BA7606"/>
    <w:rsid w:val="00BB0710"/>
    <w:rsid w:val="00BB38AD"/>
    <w:rsid w:val="00BB3F32"/>
    <w:rsid w:val="00BC1509"/>
    <w:rsid w:val="00BC2484"/>
    <w:rsid w:val="00BC28A6"/>
    <w:rsid w:val="00BC3375"/>
    <w:rsid w:val="00BC371E"/>
    <w:rsid w:val="00BC4E08"/>
    <w:rsid w:val="00BC5A5E"/>
    <w:rsid w:val="00BC7E14"/>
    <w:rsid w:val="00BD135D"/>
    <w:rsid w:val="00BD1950"/>
    <w:rsid w:val="00BD4B6C"/>
    <w:rsid w:val="00BD5FB5"/>
    <w:rsid w:val="00BD7A21"/>
    <w:rsid w:val="00BD7B27"/>
    <w:rsid w:val="00BD7C64"/>
    <w:rsid w:val="00BE0E2D"/>
    <w:rsid w:val="00BE1083"/>
    <w:rsid w:val="00BE143F"/>
    <w:rsid w:val="00BE194E"/>
    <w:rsid w:val="00BE2C4A"/>
    <w:rsid w:val="00BE6D2E"/>
    <w:rsid w:val="00BF0044"/>
    <w:rsid w:val="00BF0809"/>
    <w:rsid w:val="00BF17CD"/>
    <w:rsid w:val="00BF355D"/>
    <w:rsid w:val="00BF3780"/>
    <w:rsid w:val="00BF4200"/>
    <w:rsid w:val="00BF7B45"/>
    <w:rsid w:val="00BF7FD9"/>
    <w:rsid w:val="00C015D4"/>
    <w:rsid w:val="00C01779"/>
    <w:rsid w:val="00C02BA8"/>
    <w:rsid w:val="00C046C4"/>
    <w:rsid w:val="00C05550"/>
    <w:rsid w:val="00C07AA6"/>
    <w:rsid w:val="00C07CC8"/>
    <w:rsid w:val="00C10B32"/>
    <w:rsid w:val="00C11E9E"/>
    <w:rsid w:val="00C12584"/>
    <w:rsid w:val="00C12EF8"/>
    <w:rsid w:val="00C15519"/>
    <w:rsid w:val="00C20254"/>
    <w:rsid w:val="00C206AD"/>
    <w:rsid w:val="00C229C9"/>
    <w:rsid w:val="00C2371E"/>
    <w:rsid w:val="00C24A80"/>
    <w:rsid w:val="00C24E2F"/>
    <w:rsid w:val="00C25C84"/>
    <w:rsid w:val="00C2625A"/>
    <w:rsid w:val="00C26384"/>
    <w:rsid w:val="00C264E8"/>
    <w:rsid w:val="00C30704"/>
    <w:rsid w:val="00C312B1"/>
    <w:rsid w:val="00C32F91"/>
    <w:rsid w:val="00C34886"/>
    <w:rsid w:val="00C354C7"/>
    <w:rsid w:val="00C36658"/>
    <w:rsid w:val="00C36742"/>
    <w:rsid w:val="00C370BD"/>
    <w:rsid w:val="00C37A5B"/>
    <w:rsid w:val="00C40218"/>
    <w:rsid w:val="00C40587"/>
    <w:rsid w:val="00C41304"/>
    <w:rsid w:val="00C4282A"/>
    <w:rsid w:val="00C52AB3"/>
    <w:rsid w:val="00C53207"/>
    <w:rsid w:val="00C54EB5"/>
    <w:rsid w:val="00C63CFF"/>
    <w:rsid w:val="00C641A5"/>
    <w:rsid w:val="00C65AB3"/>
    <w:rsid w:val="00C67937"/>
    <w:rsid w:val="00C71B92"/>
    <w:rsid w:val="00C72548"/>
    <w:rsid w:val="00C7495B"/>
    <w:rsid w:val="00C77041"/>
    <w:rsid w:val="00C81042"/>
    <w:rsid w:val="00C81FEC"/>
    <w:rsid w:val="00C8290C"/>
    <w:rsid w:val="00C82A22"/>
    <w:rsid w:val="00C82AB0"/>
    <w:rsid w:val="00C8341E"/>
    <w:rsid w:val="00C83921"/>
    <w:rsid w:val="00C868E6"/>
    <w:rsid w:val="00C87553"/>
    <w:rsid w:val="00C90FF3"/>
    <w:rsid w:val="00C91A29"/>
    <w:rsid w:val="00C93664"/>
    <w:rsid w:val="00C937AB"/>
    <w:rsid w:val="00C93EE1"/>
    <w:rsid w:val="00C975AD"/>
    <w:rsid w:val="00CA0754"/>
    <w:rsid w:val="00CA11F6"/>
    <w:rsid w:val="00CA5BE9"/>
    <w:rsid w:val="00CA7A73"/>
    <w:rsid w:val="00CB019F"/>
    <w:rsid w:val="00CB1EBB"/>
    <w:rsid w:val="00CB1EDA"/>
    <w:rsid w:val="00CB2785"/>
    <w:rsid w:val="00CB2E15"/>
    <w:rsid w:val="00CB3CDF"/>
    <w:rsid w:val="00CB4528"/>
    <w:rsid w:val="00CB48FF"/>
    <w:rsid w:val="00CB5B2F"/>
    <w:rsid w:val="00CB6B78"/>
    <w:rsid w:val="00CB6DDF"/>
    <w:rsid w:val="00CB70C7"/>
    <w:rsid w:val="00CB7C45"/>
    <w:rsid w:val="00CB7DD9"/>
    <w:rsid w:val="00CC1FC1"/>
    <w:rsid w:val="00CC2431"/>
    <w:rsid w:val="00CC36F9"/>
    <w:rsid w:val="00CC4343"/>
    <w:rsid w:val="00CC463F"/>
    <w:rsid w:val="00CC4929"/>
    <w:rsid w:val="00CC60C1"/>
    <w:rsid w:val="00CC6B2B"/>
    <w:rsid w:val="00CD0B0A"/>
    <w:rsid w:val="00CD2592"/>
    <w:rsid w:val="00CD2A9D"/>
    <w:rsid w:val="00CD2BD2"/>
    <w:rsid w:val="00CD347A"/>
    <w:rsid w:val="00CD3735"/>
    <w:rsid w:val="00CD472A"/>
    <w:rsid w:val="00CD511D"/>
    <w:rsid w:val="00CD6372"/>
    <w:rsid w:val="00CD6879"/>
    <w:rsid w:val="00CD687D"/>
    <w:rsid w:val="00CD7194"/>
    <w:rsid w:val="00CD77DD"/>
    <w:rsid w:val="00CD7E78"/>
    <w:rsid w:val="00CE0275"/>
    <w:rsid w:val="00CE297B"/>
    <w:rsid w:val="00CE3440"/>
    <w:rsid w:val="00CE3BB7"/>
    <w:rsid w:val="00CE3BFE"/>
    <w:rsid w:val="00CE4C37"/>
    <w:rsid w:val="00CE7B1C"/>
    <w:rsid w:val="00CF0071"/>
    <w:rsid w:val="00CF26B8"/>
    <w:rsid w:val="00CF44E0"/>
    <w:rsid w:val="00CF49E3"/>
    <w:rsid w:val="00CF5247"/>
    <w:rsid w:val="00CF5B6E"/>
    <w:rsid w:val="00CF6022"/>
    <w:rsid w:val="00D004C4"/>
    <w:rsid w:val="00D025A8"/>
    <w:rsid w:val="00D02DC0"/>
    <w:rsid w:val="00D03032"/>
    <w:rsid w:val="00D0304A"/>
    <w:rsid w:val="00D06579"/>
    <w:rsid w:val="00D10DF9"/>
    <w:rsid w:val="00D11118"/>
    <w:rsid w:val="00D1297F"/>
    <w:rsid w:val="00D13007"/>
    <w:rsid w:val="00D17567"/>
    <w:rsid w:val="00D17F1B"/>
    <w:rsid w:val="00D20063"/>
    <w:rsid w:val="00D21ACD"/>
    <w:rsid w:val="00D220C3"/>
    <w:rsid w:val="00D22D68"/>
    <w:rsid w:val="00D26673"/>
    <w:rsid w:val="00D2702E"/>
    <w:rsid w:val="00D309EC"/>
    <w:rsid w:val="00D312B0"/>
    <w:rsid w:val="00D32D9E"/>
    <w:rsid w:val="00D335AB"/>
    <w:rsid w:val="00D34344"/>
    <w:rsid w:val="00D4611A"/>
    <w:rsid w:val="00D463B9"/>
    <w:rsid w:val="00D46E6D"/>
    <w:rsid w:val="00D50AC4"/>
    <w:rsid w:val="00D519FB"/>
    <w:rsid w:val="00D520E9"/>
    <w:rsid w:val="00D52A83"/>
    <w:rsid w:val="00D54838"/>
    <w:rsid w:val="00D5504D"/>
    <w:rsid w:val="00D57A4B"/>
    <w:rsid w:val="00D60130"/>
    <w:rsid w:val="00D61308"/>
    <w:rsid w:val="00D6179B"/>
    <w:rsid w:val="00D6419B"/>
    <w:rsid w:val="00D66494"/>
    <w:rsid w:val="00D66BD5"/>
    <w:rsid w:val="00D673C1"/>
    <w:rsid w:val="00D70047"/>
    <w:rsid w:val="00D73226"/>
    <w:rsid w:val="00D76EE5"/>
    <w:rsid w:val="00D803BB"/>
    <w:rsid w:val="00D8044E"/>
    <w:rsid w:val="00D80AE3"/>
    <w:rsid w:val="00D833D6"/>
    <w:rsid w:val="00D83EB2"/>
    <w:rsid w:val="00D85D33"/>
    <w:rsid w:val="00D869C3"/>
    <w:rsid w:val="00D90482"/>
    <w:rsid w:val="00D912C1"/>
    <w:rsid w:val="00D93675"/>
    <w:rsid w:val="00D94E36"/>
    <w:rsid w:val="00D94E47"/>
    <w:rsid w:val="00DA11F9"/>
    <w:rsid w:val="00DA1823"/>
    <w:rsid w:val="00DA25E2"/>
    <w:rsid w:val="00DA3F7A"/>
    <w:rsid w:val="00DA4C9B"/>
    <w:rsid w:val="00DA58E6"/>
    <w:rsid w:val="00DA67B7"/>
    <w:rsid w:val="00DB0E42"/>
    <w:rsid w:val="00DB3627"/>
    <w:rsid w:val="00DB5550"/>
    <w:rsid w:val="00DB6FBE"/>
    <w:rsid w:val="00DC0A51"/>
    <w:rsid w:val="00DC0C5F"/>
    <w:rsid w:val="00DC1BD2"/>
    <w:rsid w:val="00DC694E"/>
    <w:rsid w:val="00DC6D05"/>
    <w:rsid w:val="00DD0997"/>
    <w:rsid w:val="00DD1838"/>
    <w:rsid w:val="00DD1E51"/>
    <w:rsid w:val="00DD516C"/>
    <w:rsid w:val="00DD540D"/>
    <w:rsid w:val="00DD6966"/>
    <w:rsid w:val="00DD733B"/>
    <w:rsid w:val="00DE12F6"/>
    <w:rsid w:val="00DE3687"/>
    <w:rsid w:val="00DE37E6"/>
    <w:rsid w:val="00DE5468"/>
    <w:rsid w:val="00DE5A7B"/>
    <w:rsid w:val="00DE6357"/>
    <w:rsid w:val="00DE6631"/>
    <w:rsid w:val="00DF06D6"/>
    <w:rsid w:val="00DF0BAB"/>
    <w:rsid w:val="00DF3677"/>
    <w:rsid w:val="00DF5055"/>
    <w:rsid w:val="00DF6242"/>
    <w:rsid w:val="00DF7145"/>
    <w:rsid w:val="00E02B7D"/>
    <w:rsid w:val="00E02BC7"/>
    <w:rsid w:val="00E06739"/>
    <w:rsid w:val="00E06A17"/>
    <w:rsid w:val="00E078B4"/>
    <w:rsid w:val="00E10659"/>
    <w:rsid w:val="00E12949"/>
    <w:rsid w:val="00E13877"/>
    <w:rsid w:val="00E13A6C"/>
    <w:rsid w:val="00E1413F"/>
    <w:rsid w:val="00E1587E"/>
    <w:rsid w:val="00E168FB"/>
    <w:rsid w:val="00E17960"/>
    <w:rsid w:val="00E27AD3"/>
    <w:rsid w:val="00E33C69"/>
    <w:rsid w:val="00E36ABD"/>
    <w:rsid w:val="00E375FB"/>
    <w:rsid w:val="00E37B37"/>
    <w:rsid w:val="00E40453"/>
    <w:rsid w:val="00E40C63"/>
    <w:rsid w:val="00E41EAF"/>
    <w:rsid w:val="00E423B1"/>
    <w:rsid w:val="00E43F1F"/>
    <w:rsid w:val="00E451AC"/>
    <w:rsid w:val="00E505C4"/>
    <w:rsid w:val="00E51940"/>
    <w:rsid w:val="00E55576"/>
    <w:rsid w:val="00E56AD6"/>
    <w:rsid w:val="00E577F9"/>
    <w:rsid w:val="00E63048"/>
    <w:rsid w:val="00E634D3"/>
    <w:rsid w:val="00E651F7"/>
    <w:rsid w:val="00E66541"/>
    <w:rsid w:val="00E772AF"/>
    <w:rsid w:val="00E77EE4"/>
    <w:rsid w:val="00E815FD"/>
    <w:rsid w:val="00E81AC9"/>
    <w:rsid w:val="00E85882"/>
    <w:rsid w:val="00E859AD"/>
    <w:rsid w:val="00E85FB0"/>
    <w:rsid w:val="00E867E4"/>
    <w:rsid w:val="00E91A78"/>
    <w:rsid w:val="00E91AE6"/>
    <w:rsid w:val="00E93C92"/>
    <w:rsid w:val="00E94585"/>
    <w:rsid w:val="00E95148"/>
    <w:rsid w:val="00E959C0"/>
    <w:rsid w:val="00E9767D"/>
    <w:rsid w:val="00E97CDD"/>
    <w:rsid w:val="00EA0450"/>
    <w:rsid w:val="00EA1B07"/>
    <w:rsid w:val="00EA1D0C"/>
    <w:rsid w:val="00EA3B80"/>
    <w:rsid w:val="00EA410D"/>
    <w:rsid w:val="00EA4441"/>
    <w:rsid w:val="00EA6914"/>
    <w:rsid w:val="00EB1C25"/>
    <w:rsid w:val="00EB312D"/>
    <w:rsid w:val="00EC1258"/>
    <w:rsid w:val="00EC1C97"/>
    <w:rsid w:val="00EC28C2"/>
    <w:rsid w:val="00EC2A36"/>
    <w:rsid w:val="00EC406F"/>
    <w:rsid w:val="00EC5257"/>
    <w:rsid w:val="00EC682A"/>
    <w:rsid w:val="00EC732C"/>
    <w:rsid w:val="00ED1254"/>
    <w:rsid w:val="00ED317E"/>
    <w:rsid w:val="00ED4630"/>
    <w:rsid w:val="00ED65DC"/>
    <w:rsid w:val="00ED68A3"/>
    <w:rsid w:val="00ED7638"/>
    <w:rsid w:val="00EE0446"/>
    <w:rsid w:val="00EE0887"/>
    <w:rsid w:val="00EE3DF9"/>
    <w:rsid w:val="00EE3FA5"/>
    <w:rsid w:val="00EE5CB6"/>
    <w:rsid w:val="00EE6008"/>
    <w:rsid w:val="00EF0AEA"/>
    <w:rsid w:val="00EF28A3"/>
    <w:rsid w:val="00EF29E4"/>
    <w:rsid w:val="00EF2AD1"/>
    <w:rsid w:val="00EF4BC5"/>
    <w:rsid w:val="00EF54CA"/>
    <w:rsid w:val="00EF5746"/>
    <w:rsid w:val="00EF6A5C"/>
    <w:rsid w:val="00F001A5"/>
    <w:rsid w:val="00F0153C"/>
    <w:rsid w:val="00F01A5B"/>
    <w:rsid w:val="00F02230"/>
    <w:rsid w:val="00F0247A"/>
    <w:rsid w:val="00F02B17"/>
    <w:rsid w:val="00F03582"/>
    <w:rsid w:val="00F042A1"/>
    <w:rsid w:val="00F04EA1"/>
    <w:rsid w:val="00F0578C"/>
    <w:rsid w:val="00F07082"/>
    <w:rsid w:val="00F10872"/>
    <w:rsid w:val="00F120AA"/>
    <w:rsid w:val="00F12F01"/>
    <w:rsid w:val="00F13A44"/>
    <w:rsid w:val="00F14142"/>
    <w:rsid w:val="00F14661"/>
    <w:rsid w:val="00F153C9"/>
    <w:rsid w:val="00F167B2"/>
    <w:rsid w:val="00F16E1A"/>
    <w:rsid w:val="00F210DF"/>
    <w:rsid w:val="00F2177B"/>
    <w:rsid w:val="00F22A4A"/>
    <w:rsid w:val="00F24136"/>
    <w:rsid w:val="00F241A3"/>
    <w:rsid w:val="00F2466A"/>
    <w:rsid w:val="00F24FF2"/>
    <w:rsid w:val="00F26918"/>
    <w:rsid w:val="00F32A85"/>
    <w:rsid w:val="00F32E68"/>
    <w:rsid w:val="00F33A37"/>
    <w:rsid w:val="00F36D4C"/>
    <w:rsid w:val="00F40D72"/>
    <w:rsid w:val="00F41007"/>
    <w:rsid w:val="00F41684"/>
    <w:rsid w:val="00F42204"/>
    <w:rsid w:val="00F43879"/>
    <w:rsid w:val="00F4399E"/>
    <w:rsid w:val="00F440EF"/>
    <w:rsid w:val="00F44995"/>
    <w:rsid w:val="00F47047"/>
    <w:rsid w:val="00F47D0A"/>
    <w:rsid w:val="00F521E0"/>
    <w:rsid w:val="00F571BB"/>
    <w:rsid w:val="00F571FF"/>
    <w:rsid w:val="00F6039E"/>
    <w:rsid w:val="00F61BA5"/>
    <w:rsid w:val="00F63A7A"/>
    <w:rsid w:val="00F64764"/>
    <w:rsid w:val="00F64A65"/>
    <w:rsid w:val="00F66923"/>
    <w:rsid w:val="00F70C0C"/>
    <w:rsid w:val="00F70F59"/>
    <w:rsid w:val="00F7104F"/>
    <w:rsid w:val="00F71A4F"/>
    <w:rsid w:val="00F723D9"/>
    <w:rsid w:val="00F726DC"/>
    <w:rsid w:val="00F74EE2"/>
    <w:rsid w:val="00F75938"/>
    <w:rsid w:val="00F75AA6"/>
    <w:rsid w:val="00F75B72"/>
    <w:rsid w:val="00F76758"/>
    <w:rsid w:val="00F777A3"/>
    <w:rsid w:val="00F817B9"/>
    <w:rsid w:val="00F82B20"/>
    <w:rsid w:val="00F83240"/>
    <w:rsid w:val="00F8365B"/>
    <w:rsid w:val="00F84409"/>
    <w:rsid w:val="00F85379"/>
    <w:rsid w:val="00F856AD"/>
    <w:rsid w:val="00F86077"/>
    <w:rsid w:val="00F905DA"/>
    <w:rsid w:val="00F91CFC"/>
    <w:rsid w:val="00F95272"/>
    <w:rsid w:val="00F95FF6"/>
    <w:rsid w:val="00F96945"/>
    <w:rsid w:val="00FA1B3E"/>
    <w:rsid w:val="00FA4A01"/>
    <w:rsid w:val="00FA4ECF"/>
    <w:rsid w:val="00FA51C8"/>
    <w:rsid w:val="00FA7F6C"/>
    <w:rsid w:val="00FA7FF1"/>
    <w:rsid w:val="00FB3F51"/>
    <w:rsid w:val="00FC2D1A"/>
    <w:rsid w:val="00FC31D2"/>
    <w:rsid w:val="00FC4A88"/>
    <w:rsid w:val="00FC512A"/>
    <w:rsid w:val="00FC73C0"/>
    <w:rsid w:val="00FC7998"/>
    <w:rsid w:val="00FC7CF4"/>
    <w:rsid w:val="00FC7E9C"/>
    <w:rsid w:val="00FD031F"/>
    <w:rsid w:val="00FD4596"/>
    <w:rsid w:val="00FD49C4"/>
    <w:rsid w:val="00FD4BE6"/>
    <w:rsid w:val="00FD78D1"/>
    <w:rsid w:val="00FD7C4E"/>
    <w:rsid w:val="00FE0C5E"/>
    <w:rsid w:val="00FE2335"/>
    <w:rsid w:val="00FE432E"/>
    <w:rsid w:val="00FE5DFA"/>
    <w:rsid w:val="00FE6E64"/>
    <w:rsid w:val="00FE7D0E"/>
    <w:rsid w:val="00FF2309"/>
    <w:rsid w:val="00FF3E40"/>
    <w:rsid w:val="00FF4D31"/>
    <w:rsid w:val="00FF519B"/>
    <w:rsid w:val="00FF6C5A"/>
    <w:rsid w:val="00FF7C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81BA1"/>
  <w15:chartTrackingRefBased/>
  <w15:docId w15:val="{A99D2DA1-BD50-4608-99D8-4CAAB1B1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91A29"/>
    <w:rPr>
      <w:sz w:val="24"/>
      <w:szCs w:val="24"/>
    </w:rPr>
  </w:style>
  <w:style w:type="paragraph" w:styleId="Titolo1">
    <w:name w:val="heading 1"/>
    <w:basedOn w:val="Normale"/>
    <w:next w:val="Normale"/>
    <w:link w:val="Titolo1Carattere"/>
    <w:qFormat/>
    <w:rsid w:val="00F74EE2"/>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qFormat/>
    <w:rsid w:val="00F74EE2"/>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C14EF"/>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F74EE2"/>
    <w:rPr>
      <w:rFonts w:ascii="Bookman Old Style" w:hAnsi="Bookman Old Style" w:cs="Bookman Old Style"/>
      <w:b/>
      <w:bCs/>
      <w:sz w:val="24"/>
      <w:szCs w:val="24"/>
      <w:lang w:val="it-IT" w:eastAsia="it-IT" w:bidi="ar-SA"/>
    </w:rPr>
  </w:style>
  <w:style w:type="character" w:customStyle="1" w:styleId="Titolo2Carattere">
    <w:name w:val="Titolo 2 Carattere"/>
    <w:link w:val="Titolo2"/>
    <w:semiHidden/>
    <w:locked/>
    <w:rsid w:val="00F74EE2"/>
    <w:rPr>
      <w:b/>
      <w:bCs/>
      <w:sz w:val="24"/>
      <w:szCs w:val="24"/>
      <w:lang w:val="it-IT" w:eastAsia="it-IT" w:bidi="ar-SA"/>
    </w:rPr>
  </w:style>
  <w:style w:type="paragraph" w:styleId="Corpotesto">
    <w:name w:val="Body Text"/>
    <w:basedOn w:val="Normale"/>
    <w:link w:val="CorpotestoCarattere"/>
    <w:rsid w:val="00F74EE2"/>
    <w:pPr>
      <w:autoSpaceDE w:val="0"/>
      <w:autoSpaceDN w:val="0"/>
      <w:spacing w:line="340" w:lineRule="atLeast"/>
      <w:jc w:val="both"/>
    </w:pPr>
  </w:style>
  <w:style w:type="character" w:customStyle="1" w:styleId="CorpotestoCarattere">
    <w:name w:val="Corpo testo Carattere"/>
    <w:link w:val="Corpotesto"/>
    <w:semiHidden/>
    <w:locked/>
    <w:rsid w:val="00F74EE2"/>
    <w:rPr>
      <w:sz w:val="24"/>
      <w:szCs w:val="24"/>
      <w:lang w:val="it-IT" w:eastAsia="it-IT" w:bidi="ar-SA"/>
    </w:rPr>
  </w:style>
  <w:style w:type="paragraph" w:styleId="Corpodeltesto2">
    <w:name w:val="Body Text 2"/>
    <w:basedOn w:val="Normale"/>
    <w:rsid w:val="00333562"/>
    <w:pPr>
      <w:spacing w:after="120" w:line="480" w:lineRule="auto"/>
    </w:pPr>
  </w:style>
  <w:style w:type="paragraph" w:styleId="Corpodeltesto3">
    <w:name w:val="Body Text 3"/>
    <w:basedOn w:val="Normale"/>
    <w:rsid w:val="00333562"/>
    <w:pPr>
      <w:spacing w:after="120"/>
    </w:pPr>
    <w:rPr>
      <w:sz w:val="16"/>
      <w:szCs w:val="16"/>
    </w:rPr>
  </w:style>
  <w:style w:type="character" w:styleId="Enfasicorsivo">
    <w:name w:val="Emphasis"/>
    <w:qFormat/>
    <w:rsid w:val="00333562"/>
    <w:rPr>
      <w:rFonts w:cs="Times New Roman"/>
      <w:i/>
      <w:iCs/>
    </w:rPr>
  </w:style>
  <w:style w:type="paragraph" w:styleId="Testofumetto">
    <w:name w:val="Balloon Text"/>
    <w:basedOn w:val="Normale"/>
    <w:link w:val="TestofumettoCarattere"/>
    <w:rsid w:val="00D220C3"/>
    <w:rPr>
      <w:rFonts w:ascii="Segoe UI" w:hAnsi="Segoe UI" w:cs="Segoe UI"/>
      <w:sz w:val="18"/>
      <w:szCs w:val="18"/>
    </w:rPr>
  </w:style>
  <w:style w:type="character" w:customStyle="1" w:styleId="TestofumettoCarattere">
    <w:name w:val="Testo fumetto Carattere"/>
    <w:link w:val="Testofumetto"/>
    <w:rsid w:val="00D220C3"/>
    <w:rPr>
      <w:rFonts w:ascii="Segoe UI" w:hAnsi="Segoe UI" w:cs="Segoe UI"/>
      <w:sz w:val="18"/>
      <w:szCs w:val="18"/>
    </w:rPr>
  </w:style>
  <w:style w:type="character" w:styleId="Collegamentoipertestuale">
    <w:name w:val="Hyperlink"/>
    <w:rsid w:val="00934D8D"/>
    <w:rPr>
      <w:color w:val="0563C1"/>
      <w:u w:val="single"/>
    </w:rPr>
  </w:style>
  <w:style w:type="paragraph" w:styleId="NormaleWeb">
    <w:name w:val="Normal (Web)"/>
    <w:basedOn w:val="Normale"/>
    <w:uiPriority w:val="99"/>
    <w:unhideWhenUsed/>
    <w:rsid w:val="00CE297B"/>
    <w:pPr>
      <w:spacing w:before="100" w:beforeAutospacing="1" w:after="100" w:afterAutospacing="1"/>
    </w:pPr>
  </w:style>
  <w:style w:type="character" w:customStyle="1" w:styleId="provvnumart">
    <w:name w:val="provv_numart"/>
    <w:basedOn w:val="Carpredefinitoparagrafo"/>
    <w:rsid w:val="00CE297B"/>
  </w:style>
  <w:style w:type="character" w:customStyle="1" w:styleId="provvrubrica">
    <w:name w:val="provv_rubrica"/>
    <w:basedOn w:val="Carpredefinitoparagrafo"/>
    <w:rsid w:val="00CE297B"/>
  </w:style>
  <w:style w:type="character" w:customStyle="1" w:styleId="provvvigore">
    <w:name w:val="provv_vigore"/>
    <w:basedOn w:val="Carpredefinitoparagrafo"/>
    <w:rsid w:val="00CE297B"/>
  </w:style>
  <w:style w:type="paragraph" w:customStyle="1" w:styleId="provvr0">
    <w:name w:val="provv_r0"/>
    <w:basedOn w:val="Normale"/>
    <w:rsid w:val="00CE297B"/>
    <w:pPr>
      <w:spacing w:before="100" w:beforeAutospacing="1" w:after="100" w:afterAutospacing="1"/>
    </w:pPr>
  </w:style>
  <w:style w:type="character" w:customStyle="1" w:styleId="provvnumcomma">
    <w:name w:val="provv_numcomma"/>
    <w:basedOn w:val="Carpredefinitoparagrafo"/>
    <w:rsid w:val="00CE297B"/>
  </w:style>
  <w:style w:type="character" w:customStyle="1" w:styleId="linkneltesto">
    <w:name w:val="link_nel_testo"/>
    <w:basedOn w:val="Carpredefinitoparagrafo"/>
    <w:rsid w:val="00CE297B"/>
  </w:style>
  <w:style w:type="paragraph" w:styleId="Paragrafoelenco">
    <w:name w:val="List Paragraph"/>
    <w:basedOn w:val="Normale"/>
    <w:uiPriority w:val="34"/>
    <w:qFormat/>
    <w:rsid w:val="00BD7C64"/>
    <w:pPr>
      <w:ind w:left="720"/>
      <w:contextualSpacing/>
    </w:pPr>
  </w:style>
  <w:style w:type="paragraph" w:customStyle="1" w:styleId="Default">
    <w:name w:val="Default"/>
    <w:rsid w:val="00ED65DC"/>
    <w:pPr>
      <w:autoSpaceDE w:val="0"/>
      <w:autoSpaceDN w:val="0"/>
      <w:adjustRightInd w:val="0"/>
    </w:pPr>
    <w:rPr>
      <w:color w:val="000000"/>
      <w:sz w:val="24"/>
      <w:szCs w:val="24"/>
    </w:rPr>
  </w:style>
  <w:style w:type="paragraph" w:styleId="Intestazione">
    <w:name w:val="header"/>
    <w:basedOn w:val="Normale"/>
    <w:link w:val="IntestazioneCarattere"/>
    <w:rsid w:val="004826C1"/>
    <w:pPr>
      <w:tabs>
        <w:tab w:val="center" w:pos="4513"/>
        <w:tab w:val="right" w:pos="9026"/>
      </w:tabs>
    </w:pPr>
  </w:style>
  <w:style w:type="character" w:customStyle="1" w:styleId="IntestazioneCarattere">
    <w:name w:val="Intestazione Carattere"/>
    <w:basedOn w:val="Carpredefinitoparagrafo"/>
    <w:link w:val="Intestazione"/>
    <w:rsid w:val="004826C1"/>
    <w:rPr>
      <w:sz w:val="24"/>
      <w:szCs w:val="24"/>
    </w:rPr>
  </w:style>
  <w:style w:type="paragraph" w:styleId="Pidipagina">
    <w:name w:val="footer"/>
    <w:basedOn w:val="Normale"/>
    <w:link w:val="PidipaginaCarattere"/>
    <w:rsid w:val="004826C1"/>
    <w:pPr>
      <w:tabs>
        <w:tab w:val="center" w:pos="4513"/>
        <w:tab w:val="right" w:pos="9026"/>
      </w:tabs>
    </w:pPr>
  </w:style>
  <w:style w:type="character" w:customStyle="1" w:styleId="PidipaginaCarattere">
    <w:name w:val="Piè di pagina Carattere"/>
    <w:basedOn w:val="Carpredefinitoparagrafo"/>
    <w:link w:val="Pidipagina"/>
    <w:rsid w:val="004826C1"/>
    <w:rPr>
      <w:sz w:val="24"/>
      <w:szCs w:val="24"/>
    </w:rPr>
  </w:style>
  <w:style w:type="paragraph" w:styleId="Revisione">
    <w:name w:val="Revision"/>
    <w:hidden/>
    <w:uiPriority w:val="99"/>
    <w:semiHidden/>
    <w:rsid w:val="001A5FDC"/>
    <w:rPr>
      <w:sz w:val="24"/>
      <w:szCs w:val="24"/>
    </w:rPr>
  </w:style>
  <w:style w:type="character" w:styleId="Rimandocommento">
    <w:name w:val="annotation reference"/>
    <w:basedOn w:val="Carpredefinitoparagrafo"/>
    <w:rsid w:val="006511B0"/>
    <w:rPr>
      <w:sz w:val="16"/>
      <w:szCs w:val="16"/>
    </w:rPr>
  </w:style>
  <w:style w:type="paragraph" w:styleId="Testocommento">
    <w:name w:val="annotation text"/>
    <w:basedOn w:val="Normale"/>
    <w:link w:val="TestocommentoCarattere"/>
    <w:rsid w:val="006511B0"/>
    <w:rPr>
      <w:sz w:val="20"/>
      <w:szCs w:val="20"/>
    </w:rPr>
  </w:style>
  <w:style w:type="character" w:customStyle="1" w:styleId="TestocommentoCarattere">
    <w:name w:val="Testo commento Carattere"/>
    <w:basedOn w:val="Carpredefinitoparagrafo"/>
    <w:link w:val="Testocommento"/>
    <w:rsid w:val="006511B0"/>
  </w:style>
  <w:style w:type="paragraph" w:styleId="Soggettocommento">
    <w:name w:val="annotation subject"/>
    <w:basedOn w:val="Testocommento"/>
    <w:next w:val="Testocommento"/>
    <w:link w:val="SoggettocommentoCarattere"/>
    <w:rsid w:val="006511B0"/>
    <w:rPr>
      <w:b/>
      <w:bCs/>
    </w:rPr>
  </w:style>
  <w:style w:type="character" w:customStyle="1" w:styleId="SoggettocommentoCarattere">
    <w:name w:val="Soggetto commento Carattere"/>
    <w:basedOn w:val="TestocommentoCarattere"/>
    <w:link w:val="Soggettocommento"/>
    <w:rsid w:val="006511B0"/>
    <w:rPr>
      <w:b/>
      <w:bCs/>
    </w:rPr>
  </w:style>
  <w:style w:type="character" w:customStyle="1" w:styleId="Titolo3Carattere">
    <w:name w:val="Titolo 3 Carattere"/>
    <w:basedOn w:val="Carpredefinitoparagrafo"/>
    <w:link w:val="Titolo3"/>
    <w:rsid w:val="00C264E8"/>
    <w:rPr>
      <w:rFonts w:ascii="Arial" w:hAnsi="Arial" w:cs="Arial"/>
      <w:b/>
      <w:bCs/>
      <w:sz w:val="26"/>
      <w:szCs w:val="26"/>
    </w:rPr>
  </w:style>
  <w:style w:type="character" w:customStyle="1" w:styleId="normaltextrun">
    <w:name w:val="normaltextrun"/>
    <w:basedOn w:val="Carpredefinitoparagrafo"/>
    <w:rsid w:val="00C25C84"/>
  </w:style>
  <w:style w:type="character" w:customStyle="1" w:styleId="eop">
    <w:name w:val="eop"/>
    <w:basedOn w:val="Carpredefinitoparagrafo"/>
    <w:rsid w:val="00C25C84"/>
  </w:style>
  <w:style w:type="paragraph" w:customStyle="1" w:styleId="msonormal0">
    <w:name w:val="msonormal"/>
    <w:basedOn w:val="Normale"/>
    <w:rsid w:val="0010325A"/>
    <w:pPr>
      <w:spacing w:before="100" w:beforeAutospacing="1" w:after="100" w:afterAutospacing="1"/>
    </w:pPr>
  </w:style>
  <w:style w:type="paragraph" w:customStyle="1" w:styleId="paragraph">
    <w:name w:val="paragraph"/>
    <w:basedOn w:val="Normale"/>
    <w:rsid w:val="0010325A"/>
    <w:pPr>
      <w:spacing w:before="100" w:beforeAutospacing="1" w:after="100" w:afterAutospacing="1"/>
    </w:pPr>
  </w:style>
  <w:style w:type="character" w:customStyle="1" w:styleId="textrun">
    <w:name w:val="textrun"/>
    <w:basedOn w:val="Carpredefinitoparagrafo"/>
    <w:rsid w:val="0010325A"/>
  </w:style>
  <w:style w:type="paragraph" w:customStyle="1" w:styleId="outlineelement">
    <w:name w:val="outlineelement"/>
    <w:basedOn w:val="Normale"/>
    <w:rsid w:val="0010325A"/>
    <w:pPr>
      <w:spacing w:before="100" w:beforeAutospacing="1" w:after="100" w:afterAutospacing="1"/>
    </w:pPr>
  </w:style>
  <w:style w:type="character" w:customStyle="1" w:styleId="tabrun">
    <w:name w:val="tabrun"/>
    <w:basedOn w:val="Carpredefinitoparagrafo"/>
    <w:rsid w:val="0010325A"/>
  </w:style>
  <w:style w:type="character" w:customStyle="1" w:styleId="tabchar">
    <w:name w:val="tabchar"/>
    <w:basedOn w:val="Carpredefinitoparagrafo"/>
    <w:rsid w:val="0010325A"/>
  </w:style>
  <w:style w:type="character" w:customStyle="1" w:styleId="tableaderchars">
    <w:name w:val="tableaderchars"/>
    <w:basedOn w:val="Carpredefinitoparagrafo"/>
    <w:rsid w:val="0010325A"/>
  </w:style>
  <w:style w:type="character" w:styleId="Menzionenonrisolta">
    <w:name w:val="Unresolved Mention"/>
    <w:basedOn w:val="Carpredefinitoparagrafo"/>
    <w:uiPriority w:val="99"/>
    <w:semiHidden/>
    <w:unhideWhenUsed/>
    <w:rsid w:val="00D025A8"/>
    <w:rPr>
      <w:color w:val="605E5C"/>
      <w:shd w:val="clear" w:color="auto" w:fill="E1DFDD"/>
    </w:rPr>
  </w:style>
  <w:style w:type="paragraph" w:customStyle="1" w:styleId="PreformattedText">
    <w:name w:val="Preformatted Text"/>
    <w:basedOn w:val="Normale"/>
    <w:rsid w:val="0018053E"/>
    <w:pPr>
      <w:widowControl w:val="0"/>
      <w:suppressAutoHyphens/>
      <w:overflowPunct w:val="0"/>
      <w:autoSpaceDE w:val="0"/>
      <w:autoSpaceDN w:val="0"/>
      <w:spacing w:line="480" w:lineRule="exact"/>
      <w:jc w:val="both"/>
      <w:textAlignment w:val="baseline"/>
    </w:pPr>
    <w:rPr>
      <w:rFonts w:ascii="Liberation Mono" w:eastAsia="NSimSun" w:hAnsi="Liberation Mono" w:cs="Liberation Mono"/>
      <w:kern w:val="3"/>
      <w:position w:val="5"/>
      <w:sz w:val="20"/>
      <w:szCs w:val="20"/>
      <w:lang w:eastAsia="zh-CN"/>
    </w:rPr>
  </w:style>
  <w:style w:type="paragraph" w:styleId="Testonormale">
    <w:name w:val="Plain Text"/>
    <w:basedOn w:val="Normale"/>
    <w:link w:val="TestonormaleCarattere"/>
    <w:uiPriority w:val="99"/>
    <w:unhideWhenUsed/>
    <w:rsid w:val="00DE3687"/>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rsid w:val="00DE3687"/>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4850">
      <w:bodyDiv w:val="1"/>
      <w:marLeft w:val="0"/>
      <w:marRight w:val="0"/>
      <w:marTop w:val="0"/>
      <w:marBottom w:val="0"/>
      <w:divBdr>
        <w:top w:val="none" w:sz="0" w:space="0" w:color="auto"/>
        <w:left w:val="none" w:sz="0" w:space="0" w:color="auto"/>
        <w:bottom w:val="none" w:sz="0" w:space="0" w:color="auto"/>
        <w:right w:val="none" w:sz="0" w:space="0" w:color="auto"/>
      </w:divBdr>
    </w:div>
    <w:div w:id="74479173">
      <w:bodyDiv w:val="1"/>
      <w:marLeft w:val="0"/>
      <w:marRight w:val="0"/>
      <w:marTop w:val="0"/>
      <w:marBottom w:val="0"/>
      <w:divBdr>
        <w:top w:val="none" w:sz="0" w:space="0" w:color="auto"/>
        <w:left w:val="none" w:sz="0" w:space="0" w:color="auto"/>
        <w:bottom w:val="none" w:sz="0" w:space="0" w:color="auto"/>
        <w:right w:val="none" w:sz="0" w:space="0" w:color="auto"/>
      </w:divBdr>
    </w:div>
    <w:div w:id="76095931">
      <w:bodyDiv w:val="1"/>
      <w:marLeft w:val="0"/>
      <w:marRight w:val="0"/>
      <w:marTop w:val="0"/>
      <w:marBottom w:val="0"/>
      <w:divBdr>
        <w:top w:val="none" w:sz="0" w:space="0" w:color="auto"/>
        <w:left w:val="none" w:sz="0" w:space="0" w:color="auto"/>
        <w:bottom w:val="none" w:sz="0" w:space="0" w:color="auto"/>
        <w:right w:val="none" w:sz="0" w:space="0" w:color="auto"/>
      </w:divBdr>
    </w:div>
    <w:div w:id="86779944">
      <w:bodyDiv w:val="1"/>
      <w:marLeft w:val="0"/>
      <w:marRight w:val="0"/>
      <w:marTop w:val="0"/>
      <w:marBottom w:val="0"/>
      <w:divBdr>
        <w:top w:val="none" w:sz="0" w:space="0" w:color="auto"/>
        <w:left w:val="none" w:sz="0" w:space="0" w:color="auto"/>
        <w:bottom w:val="none" w:sz="0" w:space="0" w:color="auto"/>
        <w:right w:val="none" w:sz="0" w:space="0" w:color="auto"/>
      </w:divBdr>
    </w:div>
    <w:div w:id="238909649">
      <w:bodyDiv w:val="1"/>
      <w:marLeft w:val="0"/>
      <w:marRight w:val="0"/>
      <w:marTop w:val="0"/>
      <w:marBottom w:val="0"/>
      <w:divBdr>
        <w:top w:val="none" w:sz="0" w:space="0" w:color="auto"/>
        <w:left w:val="none" w:sz="0" w:space="0" w:color="auto"/>
        <w:bottom w:val="none" w:sz="0" w:space="0" w:color="auto"/>
        <w:right w:val="none" w:sz="0" w:space="0" w:color="auto"/>
      </w:divBdr>
    </w:div>
    <w:div w:id="251790592">
      <w:bodyDiv w:val="1"/>
      <w:marLeft w:val="0"/>
      <w:marRight w:val="0"/>
      <w:marTop w:val="0"/>
      <w:marBottom w:val="0"/>
      <w:divBdr>
        <w:top w:val="none" w:sz="0" w:space="0" w:color="auto"/>
        <w:left w:val="none" w:sz="0" w:space="0" w:color="auto"/>
        <w:bottom w:val="none" w:sz="0" w:space="0" w:color="auto"/>
        <w:right w:val="none" w:sz="0" w:space="0" w:color="auto"/>
      </w:divBdr>
    </w:div>
    <w:div w:id="368335054">
      <w:bodyDiv w:val="1"/>
      <w:marLeft w:val="0"/>
      <w:marRight w:val="0"/>
      <w:marTop w:val="0"/>
      <w:marBottom w:val="0"/>
      <w:divBdr>
        <w:top w:val="none" w:sz="0" w:space="0" w:color="auto"/>
        <w:left w:val="none" w:sz="0" w:space="0" w:color="auto"/>
        <w:bottom w:val="none" w:sz="0" w:space="0" w:color="auto"/>
        <w:right w:val="none" w:sz="0" w:space="0" w:color="auto"/>
      </w:divBdr>
    </w:div>
    <w:div w:id="382140881">
      <w:bodyDiv w:val="1"/>
      <w:marLeft w:val="0"/>
      <w:marRight w:val="0"/>
      <w:marTop w:val="0"/>
      <w:marBottom w:val="0"/>
      <w:divBdr>
        <w:top w:val="none" w:sz="0" w:space="0" w:color="auto"/>
        <w:left w:val="none" w:sz="0" w:space="0" w:color="auto"/>
        <w:bottom w:val="none" w:sz="0" w:space="0" w:color="auto"/>
        <w:right w:val="none" w:sz="0" w:space="0" w:color="auto"/>
      </w:divBdr>
    </w:div>
    <w:div w:id="466512993">
      <w:bodyDiv w:val="1"/>
      <w:marLeft w:val="0"/>
      <w:marRight w:val="0"/>
      <w:marTop w:val="0"/>
      <w:marBottom w:val="0"/>
      <w:divBdr>
        <w:top w:val="none" w:sz="0" w:space="0" w:color="auto"/>
        <w:left w:val="none" w:sz="0" w:space="0" w:color="auto"/>
        <w:bottom w:val="none" w:sz="0" w:space="0" w:color="auto"/>
        <w:right w:val="none" w:sz="0" w:space="0" w:color="auto"/>
      </w:divBdr>
      <w:divsChild>
        <w:div w:id="1691302056">
          <w:marLeft w:val="360"/>
          <w:marRight w:val="0"/>
          <w:marTop w:val="200"/>
          <w:marBottom w:val="0"/>
          <w:divBdr>
            <w:top w:val="none" w:sz="0" w:space="0" w:color="auto"/>
            <w:left w:val="none" w:sz="0" w:space="0" w:color="auto"/>
            <w:bottom w:val="none" w:sz="0" w:space="0" w:color="auto"/>
            <w:right w:val="none" w:sz="0" w:space="0" w:color="auto"/>
          </w:divBdr>
        </w:div>
      </w:divsChild>
    </w:div>
    <w:div w:id="507906040">
      <w:bodyDiv w:val="1"/>
      <w:marLeft w:val="0"/>
      <w:marRight w:val="0"/>
      <w:marTop w:val="0"/>
      <w:marBottom w:val="0"/>
      <w:divBdr>
        <w:top w:val="none" w:sz="0" w:space="0" w:color="auto"/>
        <w:left w:val="none" w:sz="0" w:space="0" w:color="auto"/>
        <w:bottom w:val="none" w:sz="0" w:space="0" w:color="auto"/>
        <w:right w:val="none" w:sz="0" w:space="0" w:color="auto"/>
      </w:divBdr>
    </w:div>
    <w:div w:id="508180925">
      <w:bodyDiv w:val="1"/>
      <w:marLeft w:val="0"/>
      <w:marRight w:val="0"/>
      <w:marTop w:val="0"/>
      <w:marBottom w:val="0"/>
      <w:divBdr>
        <w:top w:val="none" w:sz="0" w:space="0" w:color="auto"/>
        <w:left w:val="none" w:sz="0" w:space="0" w:color="auto"/>
        <w:bottom w:val="none" w:sz="0" w:space="0" w:color="auto"/>
        <w:right w:val="none" w:sz="0" w:space="0" w:color="auto"/>
      </w:divBdr>
    </w:div>
    <w:div w:id="515850796">
      <w:bodyDiv w:val="1"/>
      <w:marLeft w:val="0"/>
      <w:marRight w:val="0"/>
      <w:marTop w:val="0"/>
      <w:marBottom w:val="0"/>
      <w:divBdr>
        <w:top w:val="none" w:sz="0" w:space="0" w:color="auto"/>
        <w:left w:val="none" w:sz="0" w:space="0" w:color="auto"/>
        <w:bottom w:val="none" w:sz="0" w:space="0" w:color="auto"/>
        <w:right w:val="none" w:sz="0" w:space="0" w:color="auto"/>
      </w:divBdr>
    </w:div>
    <w:div w:id="517281488">
      <w:bodyDiv w:val="1"/>
      <w:marLeft w:val="0"/>
      <w:marRight w:val="0"/>
      <w:marTop w:val="0"/>
      <w:marBottom w:val="0"/>
      <w:divBdr>
        <w:top w:val="none" w:sz="0" w:space="0" w:color="auto"/>
        <w:left w:val="none" w:sz="0" w:space="0" w:color="auto"/>
        <w:bottom w:val="none" w:sz="0" w:space="0" w:color="auto"/>
        <w:right w:val="none" w:sz="0" w:space="0" w:color="auto"/>
      </w:divBdr>
      <w:divsChild>
        <w:div w:id="1552496317">
          <w:marLeft w:val="0"/>
          <w:marRight w:val="0"/>
          <w:marTop w:val="0"/>
          <w:marBottom w:val="0"/>
          <w:divBdr>
            <w:top w:val="none" w:sz="0" w:space="0" w:color="auto"/>
            <w:left w:val="none" w:sz="0" w:space="0" w:color="auto"/>
            <w:bottom w:val="none" w:sz="0" w:space="0" w:color="auto"/>
            <w:right w:val="none" w:sz="0" w:space="0" w:color="auto"/>
          </w:divBdr>
        </w:div>
        <w:div w:id="1138451648">
          <w:marLeft w:val="0"/>
          <w:marRight w:val="0"/>
          <w:marTop w:val="0"/>
          <w:marBottom w:val="0"/>
          <w:divBdr>
            <w:top w:val="none" w:sz="0" w:space="0" w:color="auto"/>
            <w:left w:val="none" w:sz="0" w:space="0" w:color="auto"/>
            <w:bottom w:val="none" w:sz="0" w:space="0" w:color="auto"/>
            <w:right w:val="none" w:sz="0" w:space="0" w:color="auto"/>
          </w:divBdr>
        </w:div>
        <w:div w:id="285082386">
          <w:marLeft w:val="0"/>
          <w:marRight w:val="0"/>
          <w:marTop w:val="0"/>
          <w:marBottom w:val="0"/>
          <w:divBdr>
            <w:top w:val="none" w:sz="0" w:space="0" w:color="auto"/>
            <w:left w:val="none" w:sz="0" w:space="0" w:color="auto"/>
            <w:bottom w:val="none" w:sz="0" w:space="0" w:color="auto"/>
            <w:right w:val="none" w:sz="0" w:space="0" w:color="auto"/>
          </w:divBdr>
        </w:div>
        <w:div w:id="317462059">
          <w:marLeft w:val="0"/>
          <w:marRight w:val="0"/>
          <w:marTop w:val="0"/>
          <w:marBottom w:val="0"/>
          <w:divBdr>
            <w:top w:val="none" w:sz="0" w:space="0" w:color="auto"/>
            <w:left w:val="none" w:sz="0" w:space="0" w:color="auto"/>
            <w:bottom w:val="none" w:sz="0" w:space="0" w:color="auto"/>
            <w:right w:val="none" w:sz="0" w:space="0" w:color="auto"/>
          </w:divBdr>
        </w:div>
        <w:div w:id="52118779">
          <w:marLeft w:val="0"/>
          <w:marRight w:val="0"/>
          <w:marTop w:val="0"/>
          <w:marBottom w:val="0"/>
          <w:divBdr>
            <w:top w:val="none" w:sz="0" w:space="0" w:color="auto"/>
            <w:left w:val="none" w:sz="0" w:space="0" w:color="auto"/>
            <w:bottom w:val="none" w:sz="0" w:space="0" w:color="auto"/>
            <w:right w:val="none" w:sz="0" w:space="0" w:color="auto"/>
          </w:divBdr>
        </w:div>
        <w:div w:id="848561105">
          <w:marLeft w:val="0"/>
          <w:marRight w:val="0"/>
          <w:marTop w:val="0"/>
          <w:marBottom w:val="0"/>
          <w:divBdr>
            <w:top w:val="none" w:sz="0" w:space="0" w:color="auto"/>
            <w:left w:val="none" w:sz="0" w:space="0" w:color="auto"/>
            <w:bottom w:val="none" w:sz="0" w:space="0" w:color="auto"/>
            <w:right w:val="none" w:sz="0" w:space="0" w:color="auto"/>
          </w:divBdr>
        </w:div>
        <w:div w:id="859124579">
          <w:marLeft w:val="0"/>
          <w:marRight w:val="0"/>
          <w:marTop w:val="0"/>
          <w:marBottom w:val="0"/>
          <w:divBdr>
            <w:top w:val="none" w:sz="0" w:space="0" w:color="auto"/>
            <w:left w:val="none" w:sz="0" w:space="0" w:color="auto"/>
            <w:bottom w:val="none" w:sz="0" w:space="0" w:color="auto"/>
            <w:right w:val="none" w:sz="0" w:space="0" w:color="auto"/>
          </w:divBdr>
        </w:div>
        <w:div w:id="827402044">
          <w:marLeft w:val="0"/>
          <w:marRight w:val="0"/>
          <w:marTop w:val="0"/>
          <w:marBottom w:val="0"/>
          <w:divBdr>
            <w:top w:val="none" w:sz="0" w:space="0" w:color="auto"/>
            <w:left w:val="none" w:sz="0" w:space="0" w:color="auto"/>
            <w:bottom w:val="none" w:sz="0" w:space="0" w:color="auto"/>
            <w:right w:val="none" w:sz="0" w:space="0" w:color="auto"/>
          </w:divBdr>
        </w:div>
        <w:div w:id="473836662">
          <w:marLeft w:val="0"/>
          <w:marRight w:val="0"/>
          <w:marTop w:val="0"/>
          <w:marBottom w:val="0"/>
          <w:divBdr>
            <w:top w:val="none" w:sz="0" w:space="0" w:color="auto"/>
            <w:left w:val="none" w:sz="0" w:space="0" w:color="auto"/>
            <w:bottom w:val="none" w:sz="0" w:space="0" w:color="auto"/>
            <w:right w:val="none" w:sz="0" w:space="0" w:color="auto"/>
          </w:divBdr>
        </w:div>
        <w:div w:id="169373807">
          <w:marLeft w:val="0"/>
          <w:marRight w:val="0"/>
          <w:marTop w:val="0"/>
          <w:marBottom w:val="0"/>
          <w:divBdr>
            <w:top w:val="none" w:sz="0" w:space="0" w:color="auto"/>
            <w:left w:val="none" w:sz="0" w:space="0" w:color="auto"/>
            <w:bottom w:val="none" w:sz="0" w:space="0" w:color="auto"/>
            <w:right w:val="none" w:sz="0" w:space="0" w:color="auto"/>
          </w:divBdr>
        </w:div>
        <w:div w:id="507913047">
          <w:marLeft w:val="0"/>
          <w:marRight w:val="0"/>
          <w:marTop w:val="0"/>
          <w:marBottom w:val="0"/>
          <w:divBdr>
            <w:top w:val="none" w:sz="0" w:space="0" w:color="auto"/>
            <w:left w:val="none" w:sz="0" w:space="0" w:color="auto"/>
            <w:bottom w:val="none" w:sz="0" w:space="0" w:color="auto"/>
            <w:right w:val="none" w:sz="0" w:space="0" w:color="auto"/>
          </w:divBdr>
        </w:div>
        <w:div w:id="2048606939">
          <w:marLeft w:val="0"/>
          <w:marRight w:val="0"/>
          <w:marTop w:val="0"/>
          <w:marBottom w:val="0"/>
          <w:divBdr>
            <w:top w:val="none" w:sz="0" w:space="0" w:color="auto"/>
            <w:left w:val="none" w:sz="0" w:space="0" w:color="auto"/>
            <w:bottom w:val="none" w:sz="0" w:space="0" w:color="auto"/>
            <w:right w:val="none" w:sz="0" w:space="0" w:color="auto"/>
          </w:divBdr>
        </w:div>
        <w:div w:id="1608124283">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 w:id="1407528810">
          <w:marLeft w:val="0"/>
          <w:marRight w:val="0"/>
          <w:marTop w:val="0"/>
          <w:marBottom w:val="0"/>
          <w:divBdr>
            <w:top w:val="none" w:sz="0" w:space="0" w:color="auto"/>
            <w:left w:val="none" w:sz="0" w:space="0" w:color="auto"/>
            <w:bottom w:val="none" w:sz="0" w:space="0" w:color="auto"/>
            <w:right w:val="none" w:sz="0" w:space="0" w:color="auto"/>
          </w:divBdr>
        </w:div>
        <w:div w:id="223687341">
          <w:marLeft w:val="0"/>
          <w:marRight w:val="0"/>
          <w:marTop w:val="0"/>
          <w:marBottom w:val="0"/>
          <w:divBdr>
            <w:top w:val="none" w:sz="0" w:space="0" w:color="auto"/>
            <w:left w:val="none" w:sz="0" w:space="0" w:color="auto"/>
            <w:bottom w:val="none" w:sz="0" w:space="0" w:color="auto"/>
            <w:right w:val="none" w:sz="0" w:space="0" w:color="auto"/>
          </w:divBdr>
        </w:div>
        <w:div w:id="559096082">
          <w:marLeft w:val="0"/>
          <w:marRight w:val="0"/>
          <w:marTop w:val="0"/>
          <w:marBottom w:val="0"/>
          <w:divBdr>
            <w:top w:val="none" w:sz="0" w:space="0" w:color="auto"/>
            <w:left w:val="none" w:sz="0" w:space="0" w:color="auto"/>
            <w:bottom w:val="none" w:sz="0" w:space="0" w:color="auto"/>
            <w:right w:val="none" w:sz="0" w:space="0" w:color="auto"/>
          </w:divBdr>
        </w:div>
        <w:div w:id="639767133">
          <w:marLeft w:val="0"/>
          <w:marRight w:val="0"/>
          <w:marTop w:val="0"/>
          <w:marBottom w:val="0"/>
          <w:divBdr>
            <w:top w:val="none" w:sz="0" w:space="0" w:color="auto"/>
            <w:left w:val="none" w:sz="0" w:space="0" w:color="auto"/>
            <w:bottom w:val="none" w:sz="0" w:space="0" w:color="auto"/>
            <w:right w:val="none" w:sz="0" w:space="0" w:color="auto"/>
          </w:divBdr>
        </w:div>
        <w:div w:id="2006014442">
          <w:marLeft w:val="0"/>
          <w:marRight w:val="0"/>
          <w:marTop w:val="0"/>
          <w:marBottom w:val="0"/>
          <w:divBdr>
            <w:top w:val="none" w:sz="0" w:space="0" w:color="auto"/>
            <w:left w:val="none" w:sz="0" w:space="0" w:color="auto"/>
            <w:bottom w:val="none" w:sz="0" w:space="0" w:color="auto"/>
            <w:right w:val="none" w:sz="0" w:space="0" w:color="auto"/>
          </w:divBdr>
        </w:div>
        <w:div w:id="67963548">
          <w:marLeft w:val="0"/>
          <w:marRight w:val="0"/>
          <w:marTop w:val="0"/>
          <w:marBottom w:val="0"/>
          <w:divBdr>
            <w:top w:val="none" w:sz="0" w:space="0" w:color="auto"/>
            <w:left w:val="none" w:sz="0" w:space="0" w:color="auto"/>
            <w:bottom w:val="none" w:sz="0" w:space="0" w:color="auto"/>
            <w:right w:val="none" w:sz="0" w:space="0" w:color="auto"/>
          </w:divBdr>
        </w:div>
        <w:div w:id="243145556">
          <w:marLeft w:val="0"/>
          <w:marRight w:val="0"/>
          <w:marTop w:val="0"/>
          <w:marBottom w:val="0"/>
          <w:divBdr>
            <w:top w:val="none" w:sz="0" w:space="0" w:color="auto"/>
            <w:left w:val="none" w:sz="0" w:space="0" w:color="auto"/>
            <w:bottom w:val="none" w:sz="0" w:space="0" w:color="auto"/>
            <w:right w:val="none" w:sz="0" w:space="0" w:color="auto"/>
          </w:divBdr>
        </w:div>
        <w:div w:id="96993771">
          <w:marLeft w:val="0"/>
          <w:marRight w:val="0"/>
          <w:marTop w:val="0"/>
          <w:marBottom w:val="0"/>
          <w:divBdr>
            <w:top w:val="none" w:sz="0" w:space="0" w:color="auto"/>
            <w:left w:val="none" w:sz="0" w:space="0" w:color="auto"/>
            <w:bottom w:val="none" w:sz="0" w:space="0" w:color="auto"/>
            <w:right w:val="none" w:sz="0" w:space="0" w:color="auto"/>
          </w:divBdr>
        </w:div>
        <w:div w:id="1521970821">
          <w:marLeft w:val="0"/>
          <w:marRight w:val="0"/>
          <w:marTop w:val="0"/>
          <w:marBottom w:val="0"/>
          <w:divBdr>
            <w:top w:val="none" w:sz="0" w:space="0" w:color="auto"/>
            <w:left w:val="none" w:sz="0" w:space="0" w:color="auto"/>
            <w:bottom w:val="none" w:sz="0" w:space="0" w:color="auto"/>
            <w:right w:val="none" w:sz="0" w:space="0" w:color="auto"/>
          </w:divBdr>
        </w:div>
        <w:div w:id="890651318">
          <w:marLeft w:val="0"/>
          <w:marRight w:val="0"/>
          <w:marTop w:val="0"/>
          <w:marBottom w:val="0"/>
          <w:divBdr>
            <w:top w:val="none" w:sz="0" w:space="0" w:color="auto"/>
            <w:left w:val="none" w:sz="0" w:space="0" w:color="auto"/>
            <w:bottom w:val="none" w:sz="0" w:space="0" w:color="auto"/>
            <w:right w:val="none" w:sz="0" w:space="0" w:color="auto"/>
          </w:divBdr>
        </w:div>
        <w:div w:id="1681732411">
          <w:marLeft w:val="0"/>
          <w:marRight w:val="0"/>
          <w:marTop w:val="0"/>
          <w:marBottom w:val="0"/>
          <w:divBdr>
            <w:top w:val="none" w:sz="0" w:space="0" w:color="auto"/>
            <w:left w:val="none" w:sz="0" w:space="0" w:color="auto"/>
            <w:bottom w:val="none" w:sz="0" w:space="0" w:color="auto"/>
            <w:right w:val="none" w:sz="0" w:space="0" w:color="auto"/>
          </w:divBdr>
        </w:div>
        <w:div w:id="2061394999">
          <w:marLeft w:val="0"/>
          <w:marRight w:val="0"/>
          <w:marTop w:val="0"/>
          <w:marBottom w:val="0"/>
          <w:divBdr>
            <w:top w:val="none" w:sz="0" w:space="0" w:color="auto"/>
            <w:left w:val="none" w:sz="0" w:space="0" w:color="auto"/>
            <w:bottom w:val="none" w:sz="0" w:space="0" w:color="auto"/>
            <w:right w:val="none" w:sz="0" w:space="0" w:color="auto"/>
          </w:divBdr>
        </w:div>
        <w:div w:id="1214122885">
          <w:marLeft w:val="0"/>
          <w:marRight w:val="0"/>
          <w:marTop w:val="0"/>
          <w:marBottom w:val="0"/>
          <w:divBdr>
            <w:top w:val="none" w:sz="0" w:space="0" w:color="auto"/>
            <w:left w:val="none" w:sz="0" w:space="0" w:color="auto"/>
            <w:bottom w:val="none" w:sz="0" w:space="0" w:color="auto"/>
            <w:right w:val="none" w:sz="0" w:space="0" w:color="auto"/>
          </w:divBdr>
        </w:div>
        <w:div w:id="437339428">
          <w:marLeft w:val="0"/>
          <w:marRight w:val="0"/>
          <w:marTop w:val="0"/>
          <w:marBottom w:val="0"/>
          <w:divBdr>
            <w:top w:val="none" w:sz="0" w:space="0" w:color="auto"/>
            <w:left w:val="none" w:sz="0" w:space="0" w:color="auto"/>
            <w:bottom w:val="none" w:sz="0" w:space="0" w:color="auto"/>
            <w:right w:val="none" w:sz="0" w:space="0" w:color="auto"/>
          </w:divBdr>
        </w:div>
        <w:div w:id="919171414">
          <w:marLeft w:val="0"/>
          <w:marRight w:val="0"/>
          <w:marTop w:val="0"/>
          <w:marBottom w:val="0"/>
          <w:divBdr>
            <w:top w:val="none" w:sz="0" w:space="0" w:color="auto"/>
            <w:left w:val="none" w:sz="0" w:space="0" w:color="auto"/>
            <w:bottom w:val="none" w:sz="0" w:space="0" w:color="auto"/>
            <w:right w:val="none" w:sz="0" w:space="0" w:color="auto"/>
          </w:divBdr>
        </w:div>
        <w:div w:id="1953971621">
          <w:marLeft w:val="0"/>
          <w:marRight w:val="0"/>
          <w:marTop w:val="0"/>
          <w:marBottom w:val="0"/>
          <w:divBdr>
            <w:top w:val="none" w:sz="0" w:space="0" w:color="auto"/>
            <w:left w:val="none" w:sz="0" w:space="0" w:color="auto"/>
            <w:bottom w:val="none" w:sz="0" w:space="0" w:color="auto"/>
            <w:right w:val="none" w:sz="0" w:space="0" w:color="auto"/>
          </w:divBdr>
        </w:div>
        <w:div w:id="1602686632">
          <w:marLeft w:val="0"/>
          <w:marRight w:val="0"/>
          <w:marTop w:val="0"/>
          <w:marBottom w:val="0"/>
          <w:divBdr>
            <w:top w:val="none" w:sz="0" w:space="0" w:color="auto"/>
            <w:left w:val="none" w:sz="0" w:space="0" w:color="auto"/>
            <w:bottom w:val="none" w:sz="0" w:space="0" w:color="auto"/>
            <w:right w:val="none" w:sz="0" w:space="0" w:color="auto"/>
          </w:divBdr>
        </w:div>
        <w:div w:id="1959876248">
          <w:marLeft w:val="0"/>
          <w:marRight w:val="0"/>
          <w:marTop w:val="0"/>
          <w:marBottom w:val="0"/>
          <w:divBdr>
            <w:top w:val="none" w:sz="0" w:space="0" w:color="auto"/>
            <w:left w:val="none" w:sz="0" w:space="0" w:color="auto"/>
            <w:bottom w:val="none" w:sz="0" w:space="0" w:color="auto"/>
            <w:right w:val="none" w:sz="0" w:space="0" w:color="auto"/>
          </w:divBdr>
        </w:div>
        <w:div w:id="741100630">
          <w:marLeft w:val="0"/>
          <w:marRight w:val="0"/>
          <w:marTop w:val="0"/>
          <w:marBottom w:val="0"/>
          <w:divBdr>
            <w:top w:val="none" w:sz="0" w:space="0" w:color="auto"/>
            <w:left w:val="none" w:sz="0" w:space="0" w:color="auto"/>
            <w:bottom w:val="none" w:sz="0" w:space="0" w:color="auto"/>
            <w:right w:val="none" w:sz="0" w:space="0" w:color="auto"/>
          </w:divBdr>
        </w:div>
        <w:div w:id="239604158">
          <w:marLeft w:val="0"/>
          <w:marRight w:val="0"/>
          <w:marTop w:val="0"/>
          <w:marBottom w:val="0"/>
          <w:divBdr>
            <w:top w:val="none" w:sz="0" w:space="0" w:color="auto"/>
            <w:left w:val="none" w:sz="0" w:space="0" w:color="auto"/>
            <w:bottom w:val="none" w:sz="0" w:space="0" w:color="auto"/>
            <w:right w:val="none" w:sz="0" w:space="0" w:color="auto"/>
          </w:divBdr>
        </w:div>
        <w:div w:id="631399520">
          <w:marLeft w:val="0"/>
          <w:marRight w:val="0"/>
          <w:marTop w:val="0"/>
          <w:marBottom w:val="0"/>
          <w:divBdr>
            <w:top w:val="none" w:sz="0" w:space="0" w:color="auto"/>
            <w:left w:val="none" w:sz="0" w:space="0" w:color="auto"/>
            <w:bottom w:val="none" w:sz="0" w:space="0" w:color="auto"/>
            <w:right w:val="none" w:sz="0" w:space="0" w:color="auto"/>
          </w:divBdr>
        </w:div>
        <w:div w:id="597564822">
          <w:marLeft w:val="0"/>
          <w:marRight w:val="0"/>
          <w:marTop w:val="0"/>
          <w:marBottom w:val="0"/>
          <w:divBdr>
            <w:top w:val="none" w:sz="0" w:space="0" w:color="auto"/>
            <w:left w:val="none" w:sz="0" w:space="0" w:color="auto"/>
            <w:bottom w:val="none" w:sz="0" w:space="0" w:color="auto"/>
            <w:right w:val="none" w:sz="0" w:space="0" w:color="auto"/>
          </w:divBdr>
        </w:div>
        <w:div w:id="1092046132">
          <w:marLeft w:val="0"/>
          <w:marRight w:val="0"/>
          <w:marTop w:val="0"/>
          <w:marBottom w:val="0"/>
          <w:divBdr>
            <w:top w:val="none" w:sz="0" w:space="0" w:color="auto"/>
            <w:left w:val="none" w:sz="0" w:space="0" w:color="auto"/>
            <w:bottom w:val="none" w:sz="0" w:space="0" w:color="auto"/>
            <w:right w:val="none" w:sz="0" w:space="0" w:color="auto"/>
          </w:divBdr>
        </w:div>
        <w:div w:id="21981197">
          <w:marLeft w:val="0"/>
          <w:marRight w:val="0"/>
          <w:marTop w:val="0"/>
          <w:marBottom w:val="0"/>
          <w:divBdr>
            <w:top w:val="none" w:sz="0" w:space="0" w:color="auto"/>
            <w:left w:val="none" w:sz="0" w:space="0" w:color="auto"/>
            <w:bottom w:val="none" w:sz="0" w:space="0" w:color="auto"/>
            <w:right w:val="none" w:sz="0" w:space="0" w:color="auto"/>
          </w:divBdr>
        </w:div>
        <w:div w:id="1730838199">
          <w:marLeft w:val="0"/>
          <w:marRight w:val="0"/>
          <w:marTop w:val="0"/>
          <w:marBottom w:val="0"/>
          <w:divBdr>
            <w:top w:val="none" w:sz="0" w:space="0" w:color="auto"/>
            <w:left w:val="none" w:sz="0" w:space="0" w:color="auto"/>
            <w:bottom w:val="none" w:sz="0" w:space="0" w:color="auto"/>
            <w:right w:val="none" w:sz="0" w:space="0" w:color="auto"/>
          </w:divBdr>
        </w:div>
        <w:div w:id="1451052448">
          <w:marLeft w:val="0"/>
          <w:marRight w:val="0"/>
          <w:marTop w:val="0"/>
          <w:marBottom w:val="0"/>
          <w:divBdr>
            <w:top w:val="none" w:sz="0" w:space="0" w:color="auto"/>
            <w:left w:val="none" w:sz="0" w:space="0" w:color="auto"/>
            <w:bottom w:val="none" w:sz="0" w:space="0" w:color="auto"/>
            <w:right w:val="none" w:sz="0" w:space="0" w:color="auto"/>
          </w:divBdr>
        </w:div>
        <w:div w:id="372123021">
          <w:marLeft w:val="0"/>
          <w:marRight w:val="0"/>
          <w:marTop w:val="0"/>
          <w:marBottom w:val="0"/>
          <w:divBdr>
            <w:top w:val="none" w:sz="0" w:space="0" w:color="auto"/>
            <w:left w:val="none" w:sz="0" w:space="0" w:color="auto"/>
            <w:bottom w:val="none" w:sz="0" w:space="0" w:color="auto"/>
            <w:right w:val="none" w:sz="0" w:space="0" w:color="auto"/>
          </w:divBdr>
        </w:div>
        <w:div w:id="2055155339">
          <w:marLeft w:val="0"/>
          <w:marRight w:val="0"/>
          <w:marTop w:val="0"/>
          <w:marBottom w:val="0"/>
          <w:divBdr>
            <w:top w:val="none" w:sz="0" w:space="0" w:color="auto"/>
            <w:left w:val="none" w:sz="0" w:space="0" w:color="auto"/>
            <w:bottom w:val="none" w:sz="0" w:space="0" w:color="auto"/>
            <w:right w:val="none" w:sz="0" w:space="0" w:color="auto"/>
          </w:divBdr>
        </w:div>
        <w:div w:id="2007586767">
          <w:marLeft w:val="0"/>
          <w:marRight w:val="0"/>
          <w:marTop w:val="0"/>
          <w:marBottom w:val="0"/>
          <w:divBdr>
            <w:top w:val="none" w:sz="0" w:space="0" w:color="auto"/>
            <w:left w:val="none" w:sz="0" w:space="0" w:color="auto"/>
            <w:bottom w:val="none" w:sz="0" w:space="0" w:color="auto"/>
            <w:right w:val="none" w:sz="0" w:space="0" w:color="auto"/>
          </w:divBdr>
        </w:div>
        <w:div w:id="823740019">
          <w:marLeft w:val="0"/>
          <w:marRight w:val="0"/>
          <w:marTop w:val="0"/>
          <w:marBottom w:val="0"/>
          <w:divBdr>
            <w:top w:val="none" w:sz="0" w:space="0" w:color="auto"/>
            <w:left w:val="none" w:sz="0" w:space="0" w:color="auto"/>
            <w:bottom w:val="none" w:sz="0" w:space="0" w:color="auto"/>
            <w:right w:val="none" w:sz="0" w:space="0" w:color="auto"/>
          </w:divBdr>
        </w:div>
        <w:div w:id="399207336">
          <w:marLeft w:val="0"/>
          <w:marRight w:val="0"/>
          <w:marTop w:val="0"/>
          <w:marBottom w:val="0"/>
          <w:divBdr>
            <w:top w:val="none" w:sz="0" w:space="0" w:color="auto"/>
            <w:left w:val="none" w:sz="0" w:space="0" w:color="auto"/>
            <w:bottom w:val="none" w:sz="0" w:space="0" w:color="auto"/>
            <w:right w:val="none" w:sz="0" w:space="0" w:color="auto"/>
          </w:divBdr>
        </w:div>
        <w:div w:id="607665357">
          <w:marLeft w:val="0"/>
          <w:marRight w:val="0"/>
          <w:marTop w:val="0"/>
          <w:marBottom w:val="0"/>
          <w:divBdr>
            <w:top w:val="none" w:sz="0" w:space="0" w:color="auto"/>
            <w:left w:val="none" w:sz="0" w:space="0" w:color="auto"/>
            <w:bottom w:val="none" w:sz="0" w:space="0" w:color="auto"/>
            <w:right w:val="none" w:sz="0" w:space="0" w:color="auto"/>
          </w:divBdr>
        </w:div>
        <w:div w:id="708727043">
          <w:marLeft w:val="0"/>
          <w:marRight w:val="0"/>
          <w:marTop w:val="0"/>
          <w:marBottom w:val="0"/>
          <w:divBdr>
            <w:top w:val="none" w:sz="0" w:space="0" w:color="auto"/>
            <w:left w:val="none" w:sz="0" w:space="0" w:color="auto"/>
            <w:bottom w:val="none" w:sz="0" w:space="0" w:color="auto"/>
            <w:right w:val="none" w:sz="0" w:space="0" w:color="auto"/>
          </w:divBdr>
        </w:div>
        <w:div w:id="1900163184">
          <w:marLeft w:val="0"/>
          <w:marRight w:val="0"/>
          <w:marTop w:val="0"/>
          <w:marBottom w:val="0"/>
          <w:divBdr>
            <w:top w:val="none" w:sz="0" w:space="0" w:color="auto"/>
            <w:left w:val="none" w:sz="0" w:space="0" w:color="auto"/>
            <w:bottom w:val="none" w:sz="0" w:space="0" w:color="auto"/>
            <w:right w:val="none" w:sz="0" w:space="0" w:color="auto"/>
          </w:divBdr>
        </w:div>
        <w:div w:id="1824662374">
          <w:marLeft w:val="0"/>
          <w:marRight w:val="0"/>
          <w:marTop w:val="0"/>
          <w:marBottom w:val="0"/>
          <w:divBdr>
            <w:top w:val="none" w:sz="0" w:space="0" w:color="auto"/>
            <w:left w:val="none" w:sz="0" w:space="0" w:color="auto"/>
            <w:bottom w:val="none" w:sz="0" w:space="0" w:color="auto"/>
            <w:right w:val="none" w:sz="0" w:space="0" w:color="auto"/>
          </w:divBdr>
        </w:div>
        <w:div w:id="892352143">
          <w:marLeft w:val="0"/>
          <w:marRight w:val="0"/>
          <w:marTop w:val="0"/>
          <w:marBottom w:val="0"/>
          <w:divBdr>
            <w:top w:val="none" w:sz="0" w:space="0" w:color="auto"/>
            <w:left w:val="none" w:sz="0" w:space="0" w:color="auto"/>
            <w:bottom w:val="none" w:sz="0" w:space="0" w:color="auto"/>
            <w:right w:val="none" w:sz="0" w:space="0" w:color="auto"/>
          </w:divBdr>
        </w:div>
        <w:div w:id="1691451077">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1882596230">
          <w:marLeft w:val="0"/>
          <w:marRight w:val="0"/>
          <w:marTop w:val="0"/>
          <w:marBottom w:val="0"/>
          <w:divBdr>
            <w:top w:val="none" w:sz="0" w:space="0" w:color="auto"/>
            <w:left w:val="none" w:sz="0" w:space="0" w:color="auto"/>
            <w:bottom w:val="none" w:sz="0" w:space="0" w:color="auto"/>
            <w:right w:val="none" w:sz="0" w:space="0" w:color="auto"/>
          </w:divBdr>
        </w:div>
        <w:div w:id="1943997972">
          <w:marLeft w:val="0"/>
          <w:marRight w:val="0"/>
          <w:marTop w:val="0"/>
          <w:marBottom w:val="0"/>
          <w:divBdr>
            <w:top w:val="none" w:sz="0" w:space="0" w:color="auto"/>
            <w:left w:val="none" w:sz="0" w:space="0" w:color="auto"/>
            <w:bottom w:val="none" w:sz="0" w:space="0" w:color="auto"/>
            <w:right w:val="none" w:sz="0" w:space="0" w:color="auto"/>
          </w:divBdr>
        </w:div>
        <w:div w:id="1874996251">
          <w:marLeft w:val="0"/>
          <w:marRight w:val="0"/>
          <w:marTop w:val="0"/>
          <w:marBottom w:val="0"/>
          <w:divBdr>
            <w:top w:val="none" w:sz="0" w:space="0" w:color="auto"/>
            <w:left w:val="none" w:sz="0" w:space="0" w:color="auto"/>
            <w:bottom w:val="none" w:sz="0" w:space="0" w:color="auto"/>
            <w:right w:val="none" w:sz="0" w:space="0" w:color="auto"/>
          </w:divBdr>
        </w:div>
        <w:div w:id="327905871">
          <w:marLeft w:val="0"/>
          <w:marRight w:val="0"/>
          <w:marTop w:val="0"/>
          <w:marBottom w:val="0"/>
          <w:divBdr>
            <w:top w:val="none" w:sz="0" w:space="0" w:color="auto"/>
            <w:left w:val="none" w:sz="0" w:space="0" w:color="auto"/>
            <w:bottom w:val="none" w:sz="0" w:space="0" w:color="auto"/>
            <w:right w:val="none" w:sz="0" w:space="0" w:color="auto"/>
          </w:divBdr>
        </w:div>
        <w:div w:id="1415778993">
          <w:marLeft w:val="0"/>
          <w:marRight w:val="0"/>
          <w:marTop w:val="0"/>
          <w:marBottom w:val="0"/>
          <w:divBdr>
            <w:top w:val="none" w:sz="0" w:space="0" w:color="auto"/>
            <w:left w:val="none" w:sz="0" w:space="0" w:color="auto"/>
            <w:bottom w:val="none" w:sz="0" w:space="0" w:color="auto"/>
            <w:right w:val="none" w:sz="0" w:space="0" w:color="auto"/>
          </w:divBdr>
        </w:div>
        <w:div w:id="852035449">
          <w:marLeft w:val="0"/>
          <w:marRight w:val="0"/>
          <w:marTop w:val="0"/>
          <w:marBottom w:val="0"/>
          <w:divBdr>
            <w:top w:val="none" w:sz="0" w:space="0" w:color="auto"/>
            <w:left w:val="none" w:sz="0" w:space="0" w:color="auto"/>
            <w:bottom w:val="none" w:sz="0" w:space="0" w:color="auto"/>
            <w:right w:val="none" w:sz="0" w:space="0" w:color="auto"/>
          </w:divBdr>
        </w:div>
        <w:div w:id="1680885004">
          <w:marLeft w:val="0"/>
          <w:marRight w:val="0"/>
          <w:marTop w:val="0"/>
          <w:marBottom w:val="0"/>
          <w:divBdr>
            <w:top w:val="none" w:sz="0" w:space="0" w:color="auto"/>
            <w:left w:val="none" w:sz="0" w:space="0" w:color="auto"/>
            <w:bottom w:val="none" w:sz="0" w:space="0" w:color="auto"/>
            <w:right w:val="none" w:sz="0" w:space="0" w:color="auto"/>
          </w:divBdr>
        </w:div>
        <w:div w:id="125854141">
          <w:marLeft w:val="0"/>
          <w:marRight w:val="0"/>
          <w:marTop w:val="0"/>
          <w:marBottom w:val="0"/>
          <w:divBdr>
            <w:top w:val="none" w:sz="0" w:space="0" w:color="auto"/>
            <w:left w:val="none" w:sz="0" w:space="0" w:color="auto"/>
            <w:bottom w:val="none" w:sz="0" w:space="0" w:color="auto"/>
            <w:right w:val="none" w:sz="0" w:space="0" w:color="auto"/>
          </w:divBdr>
        </w:div>
        <w:div w:id="796727045">
          <w:marLeft w:val="0"/>
          <w:marRight w:val="0"/>
          <w:marTop w:val="0"/>
          <w:marBottom w:val="0"/>
          <w:divBdr>
            <w:top w:val="none" w:sz="0" w:space="0" w:color="auto"/>
            <w:left w:val="none" w:sz="0" w:space="0" w:color="auto"/>
            <w:bottom w:val="none" w:sz="0" w:space="0" w:color="auto"/>
            <w:right w:val="none" w:sz="0" w:space="0" w:color="auto"/>
          </w:divBdr>
        </w:div>
        <w:div w:id="933244150">
          <w:marLeft w:val="0"/>
          <w:marRight w:val="0"/>
          <w:marTop w:val="0"/>
          <w:marBottom w:val="0"/>
          <w:divBdr>
            <w:top w:val="none" w:sz="0" w:space="0" w:color="auto"/>
            <w:left w:val="none" w:sz="0" w:space="0" w:color="auto"/>
            <w:bottom w:val="none" w:sz="0" w:space="0" w:color="auto"/>
            <w:right w:val="none" w:sz="0" w:space="0" w:color="auto"/>
          </w:divBdr>
        </w:div>
        <w:div w:id="1024483961">
          <w:marLeft w:val="0"/>
          <w:marRight w:val="0"/>
          <w:marTop w:val="0"/>
          <w:marBottom w:val="0"/>
          <w:divBdr>
            <w:top w:val="none" w:sz="0" w:space="0" w:color="auto"/>
            <w:left w:val="none" w:sz="0" w:space="0" w:color="auto"/>
            <w:bottom w:val="none" w:sz="0" w:space="0" w:color="auto"/>
            <w:right w:val="none" w:sz="0" w:space="0" w:color="auto"/>
          </w:divBdr>
        </w:div>
        <w:div w:id="896207622">
          <w:marLeft w:val="0"/>
          <w:marRight w:val="0"/>
          <w:marTop w:val="0"/>
          <w:marBottom w:val="0"/>
          <w:divBdr>
            <w:top w:val="none" w:sz="0" w:space="0" w:color="auto"/>
            <w:left w:val="none" w:sz="0" w:space="0" w:color="auto"/>
            <w:bottom w:val="none" w:sz="0" w:space="0" w:color="auto"/>
            <w:right w:val="none" w:sz="0" w:space="0" w:color="auto"/>
          </w:divBdr>
        </w:div>
        <w:div w:id="596791640">
          <w:marLeft w:val="0"/>
          <w:marRight w:val="0"/>
          <w:marTop w:val="0"/>
          <w:marBottom w:val="0"/>
          <w:divBdr>
            <w:top w:val="none" w:sz="0" w:space="0" w:color="auto"/>
            <w:left w:val="none" w:sz="0" w:space="0" w:color="auto"/>
            <w:bottom w:val="none" w:sz="0" w:space="0" w:color="auto"/>
            <w:right w:val="none" w:sz="0" w:space="0" w:color="auto"/>
          </w:divBdr>
        </w:div>
        <w:div w:id="1074664867">
          <w:marLeft w:val="0"/>
          <w:marRight w:val="0"/>
          <w:marTop w:val="0"/>
          <w:marBottom w:val="0"/>
          <w:divBdr>
            <w:top w:val="none" w:sz="0" w:space="0" w:color="auto"/>
            <w:left w:val="none" w:sz="0" w:space="0" w:color="auto"/>
            <w:bottom w:val="none" w:sz="0" w:space="0" w:color="auto"/>
            <w:right w:val="none" w:sz="0" w:space="0" w:color="auto"/>
          </w:divBdr>
        </w:div>
        <w:div w:id="1235897738">
          <w:marLeft w:val="0"/>
          <w:marRight w:val="0"/>
          <w:marTop w:val="0"/>
          <w:marBottom w:val="0"/>
          <w:divBdr>
            <w:top w:val="none" w:sz="0" w:space="0" w:color="auto"/>
            <w:left w:val="none" w:sz="0" w:space="0" w:color="auto"/>
            <w:bottom w:val="none" w:sz="0" w:space="0" w:color="auto"/>
            <w:right w:val="none" w:sz="0" w:space="0" w:color="auto"/>
          </w:divBdr>
        </w:div>
        <w:div w:id="1586113060">
          <w:marLeft w:val="0"/>
          <w:marRight w:val="0"/>
          <w:marTop w:val="0"/>
          <w:marBottom w:val="0"/>
          <w:divBdr>
            <w:top w:val="none" w:sz="0" w:space="0" w:color="auto"/>
            <w:left w:val="none" w:sz="0" w:space="0" w:color="auto"/>
            <w:bottom w:val="none" w:sz="0" w:space="0" w:color="auto"/>
            <w:right w:val="none" w:sz="0" w:space="0" w:color="auto"/>
          </w:divBdr>
        </w:div>
        <w:div w:id="432438714">
          <w:marLeft w:val="0"/>
          <w:marRight w:val="0"/>
          <w:marTop w:val="0"/>
          <w:marBottom w:val="0"/>
          <w:divBdr>
            <w:top w:val="none" w:sz="0" w:space="0" w:color="auto"/>
            <w:left w:val="none" w:sz="0" w:space="0" w:color="auto"/>
            <w:bottom w:val="none" w:sz="0" w:space="0" w:color="auto"/>
            <w:right w:val="none" w:sz="0" w:space="0" w:color="auto"/>
          </w:divBdr>
        </w:div>
        <w:div w:id="1752701183">
          <w:marLeft w:val="0"/>
          <w:marRight w:val="0"/>
          <w:marTop w:val="0"/>
          <w:marBottom w:val="0"/>
          <w:divBdr>
            <w:top w:val="none" w:sz="0" w:space="0" w:color="auto"/>
            <w:left w:val="none" w:sz="0" w:space="0" w:color="auto"/>
            <w:bottom w:val="none" w:sz="0" w:space="0" w:color="auto"/>
            <w:right w:val="none" w:sz="0" w:space="0" w:color="auto"/>
          </w:divBdr>
        </w:div>
        <w:div w:id="2086611040">
          <w:marLeft w:val="0"/>
          <w:marRight w:val="0"/>
          <w:marTop w:val="0"/>
          <w:marBottom w:val="0"/>
          <w:divBdr>
            <w:top w:val="none" w:sz="0" w:space="0" w:color="auto"/>
            <w:left w:val="none" w:sz="0" w:space="0" w:color="auto"/>
            <w:bottom w:val="none" w:sz="0" w:space="0" w:color="auto"/>
            <w:right w:val="none" w:sz="0" w:space="0" w:color="auto"/>
          </w:divBdr>
        </w:div>
        <w:div w:id="1963686699">
          <w:marLeft w:val="0"/>
          <w:marRight w:val="0"/>
          <w:marTop w:val="0"/>
          <w:marBottom w:val="0"/>
          <w:divBdr>
            <w:top w:val="none" w:sz="0" w:space="0" w:color="auto"/>
            <w:left w:val="none" w:sz="0" w:space="0" w:color="auto"/>
            <w:bottom w:val="none" w:sz="0" w:space="0" w:color="auto"/>
            <w:right w:val="none" w:sz="0" w:space="0" w:color="auto"/>
          </w:divBdr>
        </w:div>
        <w:div w:id="1140266267">
          <w:marLeft w:val="0"/>
          <w:marRight w:val="0"/>
          <w:marTop w:val="0"/>
          <w:marBottom w:val="0"/>
          <w:divBdr>
            <w:top w:val="none" w:sz="0" w:space="0" w:color="auto"/>
            <w:left w:val="none" w:sz="0" w:space="0" w:color="auto"/>
            <w:bottom w:val="none" w:sz="0" w:space="0" w:color="auto"/>
            <w:right w:val="none" w:sz="0" w:space="0" w:color="auto"/>
          </w:divBdr>
        </w:div>
        <w:div w:id="1110734687">
          <w:marLeft w:val="0"/>
          <w:marRight w:val="0"/>
          <w:marTop w:val="0"/>
          <w:marBottom w:val="0"/>
          <w:divBdr>
            <w:top w:val="none" w:sz="0" w:space="0" w:color="auto"/>
            <w:left w:val="none" w:sz="0" w:space="0" w:color="auto"/>
            <w:bottom w:val="none" w:sz="0" w:space="0" w:color="auto"/>
            <w:right w:val="none" w:sz="0" w:space="0" w:color="auto"/>
          </w:divBdr>
        </w:div>
        <w:div w:id="906646869">
          <w:marLeft w:val="0"/>
          <w:marRight w:val="0"/>
          <w:marTop w:val="0"/>
          <w:marBottom w:val="0"/>
          <w:divBdr>
            <w:top w:val="none" w:sz="0" w:space="0" w:color="auto"/>
            <w:left w:val="none" w:sz="0" w:space="0" w:color="auto"/>
            <w:bottom w:val="none" w:sz="0" w:space="0" w:color="auto"/>
            <w:right w:val="none" w:sz="0" w:space="0" w:color="auto"/>
          </w:divBdr>
        </w:div>
        <w:div w:id="768158865">
          <w:marLeft w:val="0"/>
          <w:marRight w:val="0"/>
          <w:marTop w:val="0"/>
          <w:marBottom w:val="0"/>
          <w:divBdr>
            <w:top w:val="none" w:sz="0" w:space="0" w:color="auto"/>
            <w:left w:val="none" w:sz="0" w:space="0" w:color="auto"/>
            <w:bottom w:val="none" w:sz="0" w:space="0" w:color="auto"/>
            <w:right w:val="none" w:sz="0" w:space="0" w:color="auto"/>
          </w:divBdr>
        </w:div>
        <w:div w:id="1117682665">
          <w:marLeft w:val="0"/>
          <w:marRight w:val="0"/>
          <w:marTop w:val="0"/>
          <w:marBottom w:val="0"/>
          <w:divBdr>
            <w:top w:val="none" w:sz="0" w:space="0" w:color="auto"/>
            <w:left w:val="none" w:sz="0" w:space="0" w:color="auto"/>
            <w:bottom w:val="none" w:sz="0" w:space="0" w:color="auto"/>
            <w:right w:val="none" w:sz="0" w:space="0" w:color="auto"/>
          </w:divBdr>
        </w:div>
        <w:div w:id="1522934032">
          <w:marLeft w:val="0"/>
          <w:marRight w:val="0"/>
          <w:marTop w:val="0"/>
          <w:marBottom w:val="0"/>
          <w:divBdr>
            <w:top w:val="none" w:sz="0" w:space="0" w:color="auto"/>
            <w:left w:val="none" w:sz="0" w:space="0" w:color="auto"/>
            <w:bottom w:val="none" w:sz="0" w:space="0" w:color="auto"/>
            <w:right w:val="none" w:sz="0" w:space="0" w:color="auto"/>
          </w:divBdr>
        </w:div>
        <w:div w:id="2055151226">
          <w:marLeft w:val="0"/>
          <w:marRight w:val="0"/>
          <w:marTop w:val="0"/>
          <w:marBottom w:val="0"/>
          <w:divBdr>
            <w:top w:val="none" w:sz="0" w:space="0" w:color="auto"/>
            <w:left w:val="none" w:sz="0" w:space="0" w:color="auto"/>
            <w:bottom w:val="none" w:sz="0" w:space="0" w:color="auto"/>
            <w:right w:val="none" w:sz="0" w:space="0" w:color="auto"/>
          </w:divBdr>
        </w:div>
        <w:div w:id="1191147337">
          <w:marLeft w:val="0"/>
          <w:marRight w:val="0"/>
          <w:marTop w:val="0"/>
          <w:marBottom w:val="0"/>
          <w:divBdr>
            <w:top w:val="none" w:sz="0" w:space="0" w:color="auto"/>
            <w:left w:val="none" w:sz="0" w:space="0" w:color="auto"/>
            <w:bottom w:val="none" w:sz="0" w:space="0" w:color="auto"/>
            <w:right w:val="none" w:sz="0" w:space="0" w:color="auto"/>
          </w:divBdr>
        </w:div>
        <w:div w:id="1516383436">
          <w:marLeft w:val="0"/>
          <w:marRight w:val="0"/>
          <w:marTop w:val="0"/>
          <w:marBottom w:val="0"/>
          <w:divBdr>
            <w:top w:val="none" w:sz="0" w:space="0" w:color="auto"/>
            <w:left w:val="none" w:sz="0" w:space="0" w:color="auto"/>
            <w:bottom w:val="none" w:sz="0" w:space="0" w:color="auto"/>
            <w:right w:val="none" w:sz="0" w:space="0" w:color="auto"/>
          </w:divBdr>
        </w:div>
        <w:div w:id="306862886">
          <w:marLeft w:val="0"/>
          <w:marRight w:val="0"/>
          <w:marTop w:val="0"/>
          <w:marBottom w:val="0"/>
          <w:divBdr>
            <w:top w:val="none" w:sz="0" w:space="0" w:color="auto"/>
            <w:left w:val="none" w:sz="0" w:space="0" w:color="auto"/>
            <w:bottom w:val="none" w:sz="0" w:space="0" w:color="auto"/>
            <w:right w:val="none" w:sz="0" w:space="0" w:color="auto"/>
          </w:divBdr>
        </w:div>
        <w:div w:id="1377974934">
          <w:marLeft w:val="0"/>
          <w:marRight w:val="0"/>
          <w:marTop w:val="0"/>
          <w:marBottom w:val="0"/>
          <w:divBdr>
            <w:top w:val="none" w:sz="0" w:space="0" w:color="auto"/>
            <w:left w:val="none" w:sz="0" w:space="0" w:color="auto"/>
            <w:bottom w:val="none" w:sz="0" w:space="0" w:color="auto"/>
            <w:right w:val="none" w:sz="0" w:space="0" w:color="auto"/>
          </w:divBdr>
        </w:div>
        <w:div w:id="1963880507">
          <w:marLeft w:val="0"/>
          <w:marRight w:val="0"/>
          <w:marTop w:val="0"/>
          <w:marBottom w:val="0"/>
          <w:divBdr>
            <w:top w:val="none" w:sz="0" w:space="0" w:color="auto"/>
            <w:left w:val="none" w:sz="0" w:space="0" w:color="auto"/>
            <w:bottom w:val="none" w:sz="0" w:space="0" w:color="auto"/>
            <w:right w:val="none" w:sz="0" w:space="0" w:color="auto"/>
          </w:divBdr>
        </w:div>
        <w:div w:id="1589726008">
          <w:marLeft w:val="0"/>
          <w:marRight w:val="0"/>
          <w:marTop w:val="0"/>
          <w:marBottom w:val="0"/>
          <w:divBdr>
            <w:top w:val="none" w:sz="0" w:space="0" w:color="auto"/>
            <w:left w:val="none" w:sz="0" w:space="0" w:color="auto"/>
            <w:bottom w:val="none" w:sz="0" w:space="0" w:color="auto"/>
            <w:right w:val="none" w:sz="0" w:space="0" w:color="auto"/>
          </w:divBdr>
        </w:div>
        <w:div w:id="1039891432">
          <w:marLeft w:val="0"/>
          <w:marRight w:val="0"/>
          <w:marTop w:val="0"/>
          <w:marBottom w:val="0"/>
          <w:divBdr>
            <w:top w:val="none" w:sz="0" w:space="0" w:color="auto"/>
            <w:left w:val="none" w:sz="0" w:space="0" w:color="auto"/>
            <w:bottom w:val="none" w:sz="0" w:space="0" w:color="auto"/>
            <w:right w:val="none" w:sz="0" w:space="0" w:color="auto"/>
          </w:divBdr>
        </w:div>
        <w:div w:id="1092701866">
          <w:marLeft w:val="0"/>
          <w:marRight w:val="0"/>
          <w:marTop w:val="0"/>
          <w:marBottom w:val="0"/>
          <w:divBdr>
            <w:top w:val="none" w:sz="0" w:space="0" w:color="auto"/>
            <w:left w:val="none" w:sz="0" w:space="0" w:color="auto"/>
            <w:bottom w:val="none" w:sz="0" w:space="0" w:color="auto"/>
            <w:right w:val="none" w:sz="0" w:space="0" w:color="auto"/>
          </w:divBdr>
        </w:div>
        <w:div w:id="1809517126">
          <w:marLeft w:val="0"/>
          <w:marRight w:val="0"/>
          <w:marTop w:val="0"/>
          <w:marBottom w:val="0"/>
          <w:divBdr>
            <w:top w:val="none" w:sz="0" w:space="0" w:color="auto"/>
            <w:left w:val="none" w:sz="0" w:space="0" w:color="auto"/>
            <w:bottom w:val="none" w:sz="0" w:space="0" w:color="auto"/>
            <w:right w:val="none" w:sz="0" w:space="0" w:color="auto"/>
          </w:divBdr>
        </w:div>
        <w:div w:id="885725417">
          <w:marLeft w:val="0"/>
          <w:marRight w:val="0"/>
          <w:marTop w:val="0"/>
          <w:marBottom w:val="0"/>
          <w:divBdr>
            <w:top w:val="none" w:sz="0" w:space="0" w:color="auto"/>
            <w:left w:val="none" w:sz="0" w:space="0" w:color="auto"/>
            <w:bottom w:val="none" w:sz="0" w:space="0" w:color="auto"/>
            <w:right w:val="none" w:sz="0" w:space="0" w:color="auto"/>
          </w:divBdr>
        </w:div>
        <w:div w:id="2075816394">
          <w:marLeft w:val="0"/>
          <w:marRight w:val="0"/>
          <w:marTop w:val="0"/>
          <w:marBottom w:val="0"/>
          <w:divBdr>
            <w:top w:val="none" w:sz="0" w:space="0" w:color="auto"/>
            <w:left w:val="none" w:sz="0" w:space="0" w:color="auto"/>
            <w:bottom w:val="none" w:sz="0" w:space="0" w:color="auto"/>
            <w:right w:val="none" w:sz="0" w:space="0" w:color="auto"/>
          </w:divBdr>
        </w:div>
        <w:div w:id="994451196">
          <w:marLeft w:val="0"/>
          <w:marRight w:val="0"/>
          <w:marTop w:val="0"/>
          <w:marBottom w:val="0"/>
          <w:divBdr>
            <w:top w:val="none" w:sz="0" w:space="0" w:color="auto"/>
            <w:left w:val="none" w:sz="0" w:space="0" w:color="auto"/>
            <w:bottom w:val="none" w:sz="0" w:space="0" w:color="auto"/>
            <w:right w:val="none" w:sz="0" w:space="0" w:color="auto"/>
          </w:divBdr>
        </w:div>
        <w:div w:id="1864592412">
          <w:marLeft w:val="0"/>
          <w:marRight w:val="0"/>
          <w:marTop w:val="0"/>
          <w:marBottom w:val="0"/>
          <w:divBdr>
            <w:top w:val="none" w:sz="0" w:space="0" w:color="auto"/>
            <w:left w:val="none" w:sz="0" w:space="0" w:color="auto"/>
            <w:bottom w:val="none" w:sz="0" w:space="0" w:color="auto"/>
            <w:right w:val="none" w:sz="0" w:space="0" w:color="auto"/>
          </w:divBdr>
        </w:div>
        <w:div w:id="103959649">
          <w:marLeft w:val="0"/>
          <w:marRight w:val="0"/>
          <w:marTop w:val="0"/>
          <w:marBottom w:val="0"/>
          <w:divBdr>
            <w:top w:val="none" w:sz="0" w:space="0" w:color="auto"/>
            <w:left w:val="none" w:sz="0" w:space="0" w:color="auto"/>
            <w:bottom w:val="none" w:sz="0" w:space="0" w:color="auto"/>
            <w:right w:val="none" w:sz="0" w:space="0" w:color="auto"/>
          </w:divBdr>
        </w:div>
        <w:div w:id="1096024178">
          <w:marLeft w:val="0"/>
          <w:marRight w:val="0"/>
          <w:marTop w:val="0"/>
          <w:marBottom w:val="0"/>
          <w:divBdr>
            <w:top w:val="none" w:sz="0" w:space="0" w:color="auto"/>
            <w:left w:val="none" w:sz="0" w:space="0" w:color="auto"/>
            <w:bottom w:val="none" w:sz="0" w:space="0" w:color="auto"/>
            <w:right w:val="none" w:sz="0" w:space="0" w:color="auto"/>
          </w:divBdr>
        </w:div>
        <w:div w:id="413476828">
          <w:marLeft w:val="0"/>
          <w:marRight w:val="0"/>
          <w:marTop w:val="0"/>
          <w:marBottom w:val="0"/>
          <w:divBdr>
            <w:top w:val="none" w:sz="0" w:space="0" w:color="auto"/>
            <w:left w:val="none" w:sz="0" w:space="0" w:color="auto"/>
            <w:bottom w:val="none" w:sz="0" w:space="0" w:color="auto"/>
            <w:right w:val="none" w:sz="0" w:space="0" w:color="auto"/>
          </w:divBdr>
        </w:div>
        <w:div w:id="1468935281">
          <w:marLeft w:val="0"/>
          <w:marRight w:val="0"/>
          <w:marTop w:val="0"/>
          <w:marBottom w:val="0"/>
          <w:divBdr>
            <w:top w:val="none" w:sz="0" w:space="0" w:color="auto"/>
            <w:left w:val="none" w:sz="0" w:space="0" w:color="auto"/>
            <w:bottom w:val="none" w:sz="0" w:space="0" w:color="auto"/>
            <w:right w:val="none" w:sz="0" w:space="0" w:color="auto"/>
          </w:divBdr>
        </w:div>
        <w:div w:id="1519195381">
          <w:marLeft w:val="0"/>
          <w:marRight w:val="0"/>
          <w:marTop w:val="0"/>
          <w:marBottom w:val="0"/>
          <w:divBdr>
            <w:top w:val="none" w:sz="0" w:space="0" w:color="auto"/>
            <w:left w:val="none" w:sz="0" w:space="0" w:color="auto"/>
            <w:bottom w:val="none" w:sz="0" w:space="0" w:color="auto"/>
            <w:right w:val="none" w:sz="0" w:space="0" w:color="auto"/>
          </w:divBdr>
        </w:div>
        <w:div w:id="242373099">
          <w:marLeft w:val="0"/>
          <w:marRight w:val="0"/>
          <w:marTop w:val="0"/>
          <w:marBottom w:val="0"/>
          <w:divBdr>
            <w:top w:val="none" w:sz="0" w:space="0" w:color="auto"/>
            <w:left w:val="none" w:sz="0" w:space="0" w:color="auto"/>
            <w:bottom w:val="none" w:sz="0" w:space="0" w:color="auto"/>
            <w:right w:val="none" w:sz="0" w:space="0" w:color="auto"/>
          </w:divBdr>
        </w:div>
        <w:div w:id="1280528143">
          <w:marLeft w:val="0"/>
          <w:marRight w:val="0"/>
          <w:marTop w:val="0"/>
          <w:marBottom w:val="0"/>
          <w:divBdr>
            <w:top w:val="none" w:sz="0" w:space="0" w:color="auto"/>
            <w:left w:val="none" w:sz="0" w:space="0" w:color="auto"/>
            <w:bottom w:val="none" w:sz="0" w:space="0" w:color="auto"/>
            <w:right w:val="none" w:sz="0" w:space="0" w:color="auto"/>
          </w:divBdr>
        </w:div>
        <w:div w:id="617221076">
          <w:marLeft w:val="0"/>
          <w:marRight w:val="0"/>
          <w:marTop w:val="0"/>
          <w:marBottom w:val="0"/>
          <w:divBdr>
            <w:top w:val="none" w:sz="0" w:space="0" w:color="auto"/>
            <w:left w:val="none" w:sz="0" w:space="0" w:color="auto"/>
            <w:bottom w:val="none" w:sz="0" w:space="0" w:color="auto"/>
            <w:right w:val="none" w:sz="0" w:space="0" w:color="auto"/>
          </w:divBdr>
        </w:div>
        <w:div w:id="1386565957">
          <w:marLeft w:val="0"/>
          <w:marRight w:val="0"/>
          <w:marTop w:val="0"/>
          <w:marBottom w:val="0"/>
          <w:divBdr>
            <w:top w:val="none" w:sz="0" w:space="0" w:color="auto"/>
            <w:left w:val="none" w:sz="0" w:space="0" w:color="auto"/>
            <w:bottom w:val="none" w:sz="0" w:space="0" w:color="auto"/>
            <w:right w:val="none" w:sz="0" w:space="0" w:color="auto"/>
          </w:divBdr>
        </w:div>
        <w:div w:id="1766883324">
          <w:marLeft w:val="0"/>
          <w:marRight w:val="0"/>
          <w:marTop w:val="0"/>
          <w:marBottom w:val="0"/>
          <w:divBdr>
            <w:top w:val="none" w:sz="0" w:space="0" w:color="auto"/>
            <w:left w:val="none" w:sz="0" w:space="0" w:color="auto"/>
            <w:bottom w:val="none" w:sz="0" w:space="0" w:color="auto"/>
            <w:right w:val="none" w:sz="0" w:space="0" w:color="auto"/>
          </w:divBdr>
        </w:div>
        <w:div w:id="513613777">
          <w:marLeft w:val="0"/>
          <w:marRight w:val="0"/>
          <w:marTop w:val="0"/>
          <w:marBottom w:val="0"/>
          <w:divBdr>
            <w:top w:val="none" w:sz="0" w:space="0" w:color="auto"/>
            <w:left w:val="none" w:sz="0" w:space="0" w:color="auto"/>
            <w:bottom w:val="none" w:sz="0" w:space="0" w:color="auto"/>
            <w:right w:val="none" w:sz="0" w:space="0" w:color="auto"/>
          </w:divBdr>
        </w:div>
        <w:div w:id="54470914">
          <w:marLeft w:val="0"/>
          <w:marRight w:val="0"/>
          <w:marTop w:val="0"/>
          <w:marBottom w:val="0"/>
          <w:divBdr>
            <w:top w:val="none" w:sz="0" w:space="0" w:color="auto"/>
            <w:left w:val="none" w:sz="0" w:space="0" w:color="auto"/>
            <w:bottom w:val="none" w:sz="0" w:space="0" w:color="auto"/>
            <w:right w:val="none" w:sz="0" w:space="0" w:color="auto"/>
          </w:divBdr>
        </w:div>
        <w:div w:id="426735616">
          <w:marLeft w:val="0"/>
          <w:marRight w:val="0"/>
          <w:marTop w:val="0"/>
          <w:marBottom w:val="0"/>
          <w:divBdr>
            <w:top w:val="none" w:sz="0" w:space="0" w:color="auto"/>
            <w:left w:val="none" w:sz="0" w:space="0" w:color="auto"/>
            <w:bottom w:val="none" w:sz="0" w:space="0" w:color="auto"/>
            <w:right w:val="none" w:sz="0" w:space="0" w:color="auto"/>
          </w:divBdr>
        </w:div>
        <w:div w:id="1231697199">
          <w:marLeft w:val="0"/>
          <w:marRight w:val="0"/>
          <w:marTop w:val="0"/>
          <w:marBottom w:val="0"/>
          <w:divBdr>
            <w:top w:val="none" w:sz="0" w:space="0" w:color="auto"/>
            <w:left w:val="none" w:sz="0" w:space="0" w:color="auto"/>
            <w:bottom w:val="none" w:sz="0" w:space="0" w:color="auto"/>
            <w:right w:val="none" w:sz="0" w:space="0" w:color="auto"/>
          </w:divBdr>
        </w:div>
        <w:div w:id="1818646715">
          <w:marLeft w:val="0"/>
          <w:marRight w:val="0"/>
          <w:marTop w:val="0"/>
          <w:marBottom w:val="0"/>
          <w:divBdr>
            <w:top w:val="none" w:sz="0" w:space="0" w:color="auto"/>
            <w:left w:val="none" w:sz="0" w:space="0" w:color="auto"/>
            <w:bottom w:val="none" w:sz="0" w:space="0" w:color="auto"/>
            <w:right w:val="none" w:sz="0" w:space="0" w:color="auto"/>
          </w:divBdr>
        </w:div>
        <w:div w:id="803044971">
          <w:marLeft w:val="0"/>
          <w:marRight w:val="0"/>
          <w:marTop w:val="0"/>
          <w:marBottom w:val="0"/>
          <w:divBdr>
            <w:top w:val="none" w:sz="0" w:space="0" w:color="auto"/>
            <w:left w:val="none" w:sz="0" w:space="0" w:color="auto"/>
            <w:bottom w:val="none" w:sz="0" w:space="0" w:color="auto"/>
            <w:right w:val="none" w:sz="0" w:space="0" w:color="auto"/>
          </w:divBdr>
        </w:div>
        <w:div w:id="2069842027">
          <w:marLeft w:val="0"/>
          <w:marRight w:val="0"/>
          <w:marTop w:val="0"/>
          <w:marBottom w:val="0"/>
          <w:divBdr>
            <w:top w:val="none" w:sz="0" w:space="0" w:color="auto"/>
            <w:left w:val="none" w:sz="0" w:space="0" w:color="auto"/>
            <w:bottom w:val="none" w:sz="0" w:space="0" w:color="auto"/>
            <w:right w:val="none" w:sz="0" w:space="0" w:color="auto"/>
          </w:divBdr>
        </w:div>
        <w:div w:id="1035083437">
          <w:marLeft w:val="0"/>
          <w:marRight w:val="0"/>
          <w:marTop w:val="0"/>
          <w:marBottom w:val="0"/>
          <w:divBdr>
            <w:top w:val="none" w:sz="0" w:space="0" w:color="auto"/>
            <w:left w:val="none" w:sz="0" w:space="0" w:color="auto"/>
            <w:bottom w:val="none" w:sz="0" w:space="0" w:color="auto"/>
            <w:right w:val="none" w:sz="0" w:space="0" w:color="auto"/>
          </w:divBdr>
        </w:div>
        <w:div w:id="1599211466">
          <w:marLeft w:val="0"/>
          <w:marRight w:val="0"/>
          <w:marTop w:val="0"/>
          <w:marBottom w:val="0"/>
          <w:divBdr>
            <w:top w:val="none" w:sz="0" w:space="0" w:color="auto"/>
            <w:left w:val="none" w:sz="0" w:space="0" w:color="auto"/>
            <w:bottom w:val="none" w:sz="0" w:space="0" w:color="auto"/>
            <w:right w:val="none" w:sz="0" w:space="0" w:color="auto"/>
          </w:divBdr>
        </w:div>
        <w:div w:id="1377659917">
          <w:marLeft w:val="0"/>
          <w:marRight w:val="0"/>
          <w:marTop w:val="0"/>
          <w:marBottom w:val="0"/>
          <w:divBdr>
            <w:top w:val="none" w:sz="0" w:space="0" w:color="auto"/>
            <w:left w:val="none" w:sz="0" w:space="0" w:color="auto"/>
            <w:bottom w:val="none" w:sz="0" w:space="0" w:color="auto"/>
            <w:right w:val="none" w:sz="0" w:space="0" w:color="auto"/>
          </w:divBdr>
        </w:div>
        <w:div w:id="827792562">
          <w:marLeft w:val="0"/>
          <w:marRight w:val="0"/>
          <w:marTop w:val="0"/>
          <w:marBottom w:val="0"/>
          <w:divBdr>
            <w:top w:val="none" w:sz="0" w:space="0" w:color="auto"/>
            <w:left w:val="none" w:sz="0" w:space="0" w:color="auto"/>
            <w:bottom w:val="none" w:sz="0" w:space="0" w:color="auto"/>
            <w:right w:val="none" w:sz="0" w:space="0" w:color="auto"/>
          </w:divBdr>
        </w:div>
        <w:div w:id="1076517180">
          <w:marLeft w:val="0"/>
          <w:marRight w:val="0"/>
          <w:marTop w:val="0"/>
          <w:marBottom w:val="0"/>
          <w:divBdr>
            <w:top w:val="none" w:sz="0" w:space="0" w:color="auto"/>
            <w:left w:val="none" w:sz="0" w:space="0" w:color="auto"/>
            <w:bottom w:val="none" w:sz="0" w:space="0" w:color="auto"/>
            <w:right w:val="none" w:sz="0" w:space="0" w:color="auto"/>
          </w:divBdr>
        </w:div>
        <w:div w:id="2004118813">
          <w:marLeft w:val="0"/>
          <w:marRight w:val="0"/>
          <w:marTop w:val="0"/>
          <w:marBottom w:val="0"/>
          <w:divBdr>
            <w:top w:val="none" w:sz="0" w:space="0" w:color="auto"/>
            <w:left w:val="none" w:sz="0" w:space="0" w:color="auto"/>
            <w:bottom w:val="none" w:sz="0" w:space="0" w:color="auto"/>
            <w:right w:val="none" w:sz="0" w:space="0" w:color="auto"/>
          </w:divBdr>
        </w:div>
        <w:div w:id="619411707">
          <w:marLeft w:val="0"/>
          <w:marRight w:val="0"/>
          <w:marTop w:val="0"/>
          <w:marBottom w:val="0"/>
          <w:divBdr>
            <w:top w:val="none" w:sz="0" w:space="0" w:color="auto"/>
            <w:left w:val="none" w:sz="0" w:space="0" w:color="auto"/>
            <w:bottom w:val="none" w:sz="0" w:space="0" w:color="auto"/>
            <w:right w:val="none" w:sz="0" w:space="0" w:color="auto"/>
          </w:divBdr>
        </w:div>
        <w:div w:id="1863014414">
          <w:marLeft w:val="0"/>
          <w:marRight w:val="0"/>
          <w:marTop w:val="0"/>
          <w:marBottom w:val="0"/>
          <w:divBdr>
            <w:top w:val="none" w:sz="0" w:space="0" w:color="auto"/>
            <w:left w:val="none" w:sz="0" w:space="0" w:color="auto"/>
            <w:bottom w:val="none" w:sz="0" w:space="0" w:color="auto"/>
            <w:right w:val="none" w:sz="0" w:space="0" w:color="auto"/>
          </w:divBdr>
        </w:div>
        <w:div w:id="742484217">
          <w:marLeft w:val="0"/>
          <w:marRight w:val="0"/>
          <w:marTop w:val="0"/>
          <w:marBottom w:val="0"/>
          <w:divBdr>
            <w:top w:val="none" w:sz="0" w:space="0" w:color="auto"/>
            <w:left w:val="none" w:sz="0" w:space="0" w:color="auto"/>
            <w:bottom w:val="none" w:sz="0" w:space="0" w:color="auto"/>
            <w:right w:val="none" w:sz="0" w:space="0" w:color="auto"/>
          </w:divBdr>
        </w:div>
        <w:div w:id="1291937005">
          <w:marLeft w:val="0"/>
          <w:marRight w:val="0"/>
          <w:marTop w:val="0"/>
          <w:marBottom w:val="0"/>
          <w:divBdr>
            <w:top w:val="none" w:sz="0" w:space="0" w:color="auto"/>
            <w:left w:val="none" w:sz="0" w:space="0" w:color="auto"/>
            <w:bottom w:val="none" w:sz="0" w:space="0" w:color="auto"/>
            <w:right w:val="none" w:sz="0" w:space="0" w:color="auto"/>
          </w:divBdr>
        </w:div>
        <w:div w:id="1939171696">
          <w:marLeft w:val="0"/>
          <w:marRight w:val="0"/>
          <w:marTop w:val="0"/>
          <w:marBottom w:val="0"/>
          <w:divBdr>
            <w:top w:val="none" w:sz="0" w:space="0" w:color="auto"/>
            <w:left w:val="none" w:sz="0" w:space="0" w:color="auto"/>
            <w:bottom w:val="none" w:sz="0" w:space="0" w:color="auto"/>
            <w:right w:val="none" w:sz="0" w:space="0" w:color="auto"/>
          </w:divBdr>
        </w:div>
        <w:div w:id="208536514">
          <w:marLeft w:val="0"/>
          <w:marRight w:val="0"/>
          <w:marTop w:val="0"/>
          <w:marBottom w:val="0"/>
          <w:divBdr>
            <w:top w:val="none" w:sz="0" w:space="0" w:color="auto"/>
            <w:left w:val="none" w:sz="0" w:space="0" w:color="auto"/>
            <w:bottom w:val="none" w:sz="0" w:space="0" w:color="auto"/>
            <w:right w:val="none" w:sz="0" w:space="0" w:color="auto"/>
          </w:divBdr>
        </w:div>
        <w:div w:id="1017005175">
          <w:marLeft w:val="0"/>
          <w:marRight w:val="0"/>
          <w:marTop w:val="0"/>
          <w:marBottom w:val="0"/>
          <w:divBdr>
            <w:top w:val="none" w:sz="0" w:space="0" w:color="auto"/>
            <w:left w:val="none" w:sz="0" w:space="0" w:color="auto"/>
            <w:bottom w:val="none" w:sz="0" w:space="0" w:color="auto"/>
            <w:right w:val="none" w:sz="0" w:space="0" w:color="auto"/>
          </w:divBdr>
        </w:div>
        <w:div w:id="235870384">
          <w:marLeft w:val="0"/>
          <w:marRight w:val="0"/>
          <w:marTop w:val="0"/>
          <w:marBottom w:val="0"/>
          <w:divBdr>
            <w:top w:val="none" w:sz="0" w:space="0" w:color="auto"/>
            <w:left w:val="none" w:sz="0" w:space="0" w:color="auto"/>
            <w:bottom w:val="none" w:sz="0" w:space="0" w:color="auto"/>
            <w:right w:val="none" w:sz="0" w:space="0" w:color="auto"/>
          </w:divBdr>
        </w:div>
      </w:divsChild>
    </w:div>
    <w:div w:id="554857330">
      <w:bodyDiv w:val="1"/>
      <w:marLeft w:val="0"/>
      <w:marRight w:val="0"/>
      <w:marTop w:val="0"/>
      <w:marBottom w:val="0"/>
      <w:divBdr>
        <w:top w:val="none" w:sz="0" w:space="0" w:color="auto"/>
        <w:left w:val="none" w:sz="0" w:space="0" w:color="auto"/>
        <w:bottom w:val="none" w:sz="0" w:space="0" w:color="auto"/>
        <w:right w:val="none" w:sz="0" w:space="0" w:color="auto"/>
      </w:divBdr>
    </w:div>
    <w:div w:id="605625247">
      <w:bodyDiv w:val="1"/>
      <w:marLeft w:val="0"/>
      <w:marRight w:val="0"/>
      <w:marTop w:val="0"/>
      <w:marBottom w:val="0"/>
      <w:divBdr>
        <w:top w:val="none" w:sz="0" w:space="0" w:color="auto"/>
        <w:left w:val="none" w:sz="0" w:space="0" w:color="auto"/>
        <w:bottom w:val="none" w:sz="0" w:space="0" w:color="auto"/>
        <w:right w:val="none" w:sz="0" w:space="0" w:color="auto"/>
      </w:divBdr>
    </w:div>
    <w:div w:id="610749822">
      <w:bodyDiv w:val="1"/>
      <w:marLeft w:val="0"/>
      <w:marRight w:val="0"/>
      <w:marTop w:val="0"/>
      <w:marBottom w:val="0"/>
      <w:divBdr>
        <w:top w:val="none" w:sz="0" w:space="0" w:color="auto"/>
        <w:left w:val="none" w:sz="0" w:space="0" w:color="auto"/>
        <w:bottom w:val="none" w:sz="0" w:space="0" w:color="auto"/>
        <w:right w:val="none" w:sz="0" w:space="0" w:color="auto"/>
      </w:divBdr>
    </w:div>
    <w:div w:id="611669811">
      <w:bodyDiv w:val="1"/>
      <w:marLeft w:val="0"/>
      <w:marRight w:val="0"/>
      <w:marTop w:val="0"/>
      <w:marBottom w:val="0"/>
      <w:divBdr>
        <w:top w:val="none" w:sz="0" w:space="0" w:color="auto"/>
        <w:left w:val="none" w:sz="0" w:space="0" w:color="auto"/>
        <w:bottom w:val="none" w:sz="0" w:space="0" w:color="auto"/>
        <w:right w:val="none" w:sz="0" w:space="0" w:color="auto"/>
      </w:divBdr>
    </w:div>
    <w:div w:id="646203804">
      <w:bodyDiv w:val="1"/>
      <w:marLeft w:val="0"/>
      <w:marRight w:val="0"/>
      <w:marTop w:val="0"/>
      <w:marBottom w:val="0"/>
      <w:divBdr>
        <w:top w:val="none" w:sz="0" w:space="0" w:color="auto"/>
        <w:left w:val="none" w:sz="0" w:space="0" w:color="auto"/>
        <w:bottom w:val="none" w:sz="0" w:space="0" w:color="auto"/>
        <w:right w:val="none" w:sz="0" w:space="0" w:color="auto"/>
      </w:divBdr>
    </w:div>
    <w:div w:id="884178509">
      <w:bodyDiv w:val="1"/>
      <w:marLeft w:val="0"/>
      <w:marRight w:val="0"/>
      <w:marTop w:val="0"/>
      <w:marBottom w:val="0"/>
      <w:divBdr>
        <w:top w:val="none" w:sz="0" w:space="0" w:color="auto"/>
        <w:left w:val="none" w:sz="0" w:space="0" w:color="auto"/>
        <w:bottom w:val="none" w:sz="0" w:space="0" w:color="auto"/>
        <w:right w:val="none" w:sz="0" w:space="0" w:color="auto"/>
      </w:divBdr>
    </w:div>
    <w:div w:id="893195716">
      <w:bodyDiv w:val="1"/>
      <w:marLeft w:val="0"/>
      <w:marRight w:val="0"/>
      <w:marTop w:val="0"/>
      <w:marBottom w:val="0"/>
      <w:divBdr>
        <w:top w:val="none" w:sz="0" w:space="0" w:color="auto"/>
        <w:left w:val="none" w:sz="0" w:space="0" w:color="auto"/>
        <w:bottom w:val="none" w:sz="0" w:space="0" w:color="auto"/>
        <w:right w:val="none" w:sz="0" w:space="0" w:color="auto"/>
      </w:divBdr>
    </w:div>
    <w:div w:id="945038658">
      <w:bodyDiv w:val="1"/>
      <w:marLeft w:val="0"/>
      <w:marRight w:val="0"/>
      <w:marTop w:val="0"/>
      <w:marBottom w:val="0"/>
      <w:divBdr>
        <w:top w:val="none" w:sz="0" w:space="0" w:color="auto"/>
        <w:left w:val="none" w:sz="0" w:space="0" w:color="auto"/>
        <w:bottom w:val="none" w:sz="0" w:space="0" w:color="auto"/>
        <w:right w:val="none" w:sz="0" w:space="0" w:color="auto"/>
      </w:divBdr>
    </w:div>
    <w:div w:id="1001852522">
      <w:bodyDiv w:val="1"/>
      <w:marLeft w:val="0"/>
      <w:marRight w:val="0"/>
      <w:marTop w:val="0"/>
      <w:marBottom w:val="0"/>
      <w:divBdr>
        <w:top w:val="none" w:sz="0" w:space="0" w:color="auto"/>
        <w:left w:val="none" w:sz="0" w:space="0" w:color="auto"/>
        <w:bottom w:val="none" w:sz="0" w:space="0" w:color="auto"/>
        <w:right w:val="none" w:sz="0" w:space="0" w:color="auto"/>
      </w:divBdr>
    </w:div>
    <w:div w:id="1035424268">
      <w:bodyDiv w:val="1"/>
      <w:marLeft w:val="0"/>
      <w:marRight w:val="0"/>
      <w:marTop w:val="0"/>
      <w:marBottom w:val="0"/>
      <w:divBdr>
        <w:top w:val="none" w:sz="0" w:space="0" w:color="auto"/>
        <w:left w:val="none" w:sz="0" w:space="0" w:color="auto"/>
        <w:bottom w:val="none" w:sz="0" w:space="0" w:color="auto"/>
        <w:right w:val="none" w:sz="0" w:space="0" w:color="auto"/>
      </w:divBdr>
      <w:divsChild>
        <w:div w:id="17778404">
          <w:marLeft w:val="0"/>
          <w:marRight w:val="0"/>
          <w:marTop w:val="0"/>
          <w:marBottom w:val="0"/>
          <w:divBdr>
            <w:top w:val="none" w:sz="0" w:space="0" w:color="auto"/>
            <w:left w:val="none" w:sz="0" w:space="0" w:color="auto"/>
            <w:bottom w:val="none" w:sz="0" w:space="0" w:color="auto"/>
            <w:right w:val="none" w:sz="0" w:space="0" w:color="auto"/>
          </w:divBdr>
          <w:divsChild>
            <w:div w:id="2078935551">
              <w:marLeft w:val="0"/>
              <w:marRight w:val="0"/>
              <w:marTop w:val="0"/>
              <w:marBottom w:val="0"/>
              <w:divBdr>
                <w:top w:val="none" w:sz="0" w:space="0" w:color="auto"/>
                <w:left w:val="none" w:sz="0" w:space="0" w:color="auto"/>
                <w:bottom w:val="none" w:sz="0" w:space="0" w:color="auto"/>
                <w:right w:val="none" w:sz="0" w:space="0" w:color="auto"/>
              </w:divBdr>
              <w:divsChild>
                <w:div w:id="1996491390">
                  <w:marLeft w:val="0"/>
                  <w:marRight w:val="0"/>
                  <w:marTop w:val="0"/>
                  <w:marBottom w:val="0"/>
                  <w:divBdr>
                    <w:top w:val="none" w:sz="0" w:space="0" w:color="auto"/>
                    <w:left w:val="none" w:sz="0" w:space="0" w:color="auto"/>
                    <w:bottom w:val="none" w:sz="0" w:space="0" w:color="auto"/>
                    <w:right w:val="none" w:sz="0" w:space="0" w:color="auto"/>
                  </w:divBdr>
                  <w:divsChild>
                    <w:div w:id="731003628">
                      <w:marLeft w:val="0"/>
                      <w:marRight w:val="0"/>
                      <w:marTop w:val="0"/>
                      <w:marBottom w:val="0"/>
                      <w:divBdr>
                        <w:top w:val="none" w:sz="0" w:space="0" w:color="auto"/>
                        <w:left w:val="none" w:sz="0" w:space="0" w:color="auto"/>
                        <w:bottom w:val="none" w:sz="0" w:space="0" w:color="auto"/>
                        <w:right w:val="none" w:sz="0" w:space="0" w:color="auto"/>
                      </w:divBdr>
                    </w:div>
                  </w:divsChild>
                </w:div>
                <w:div w:id="1649630398">
                  <w:marLeft w:val="0"/>
                  <w:marRight w:val="0"/>
                  <w:marTop w:val="0"/>
                  <w:marBottom w:val="0"/>
                  <w:divBdr>
                    <w:top w:val="none" w:sz="0" w:space="0" w:color="auto"/>
                    <w:left w:val="none" w:sz="0" w:space="0" w:color="auto"/>
                    <w:bottom w:val="none" w:sz="0" w:space="0" w:color="auto"/>
                    <w:right w:val="none" w:sz="0" w:space="0" w:color="auto"/>
                  </w:divBdr>
                  <w:divsChild>
                    <w:div w:id="5459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4404">
      <w:bodyDiv w:val="1"/>
      <w:marLeft w:val="0"/>
      <w:marRight w:val="0"/>
      <w:marTop w:val="0"/>
      <w:marBottom w:val="0"/>
      <w:divBdr>
        <w:top w:val="none" w:sz="0" w:space="0" w:color="auto"/>
        <w:left w:val="none" w:sz="0" w:space="0" w:color="auto"/>
        <w:bottom w:val="none" w:sz="0" w:space="0" w:color="auto"/>
        <w:right w:val="none" w:sz="0" w:space="0" w:color="auto"/>
      </w:divBdr>
    </w:div>
    <w:div w:id="1201938908">
      <w:bodyDiv w:val="1"/>
      <w:marLeft w:val="0"/>
      <w:marRight w:val="0"/>
      <w:marTop w:val="0"/>
      <w:marBottom w:val="0"/>
      <w:divBdr>
        <w:top w:val="none" w:sz="0" w:space="0" w:color="auto"/>
        <w:left w:val="none" w:sz="0" w:space="0" w:color="auto"/>
        <w:bottom w:val="none" w:sz="0" w:space="0" w:color="auto"/>
        <w:right w:val="none" w:sz="0" w:space="0" w:color="auto"/>
      </w:divBdr>
    </w:div>
    <w:div w:id="1218665421">
      <w:bodyDiv w:val="1"/>
      <w:marLeft w:val="0"/>
      <w:marRight w:val="0"/>
      <w:marTop w:val="0"/>
      <w:marBottom w:val="0"/>
      <w:divBdr>
        <w:top w:val="none" w:sz="0" w:space="0" w:color="auto"/>
        <w:left w:val="none" w:sz="0" w:space="0" w:color="auto"/>
        <w:bottom w:val="none" w:sz="0" w:space="0" w:color="auto"/>
        <w:right w:val="none" w:sz="0" w:space="0" w:color="auto"/>
      </w:divBdr>
    </w:div>
    <w:div w:id="1312364409">
      <w:bodyDiv w:val="1"/>
      <w:marLeft w:val="0"/>
      <w:marRight w:val="0"/>
      <w:marTop w:val="0"/>
      <w:marBottom w:val="0"/>
      <w:divBdr>
        <w:top w:val="none" w:sz="0" w:space="0" w:color="auto"/>
        <w:left w:val="none" w:sz="0" w:space="0" w:color="auto"/>
        <w:bottom w:val="none" w:sz="0" w:space="0" w:color="auto"/>
        <w:right w:val="none" w:sz="0" w:space="0" w:color="auto"/>
      </w:divBdr>
    </w:div>
    <w:div w:id="1321420238">
      <w:bodyDiv w:val="1"/>
      <w:marLeft w:val="0"/>
      <w:marRight w:val="0"/>
      <w:marTop w:val="0"/>
      <w:marBottom w:val="0"/>
      <w:divBdr>
        <w:top w:val="none" w:sz="0" w:space="0" w:color="auto"/>
        <w:left w:val="none" w:sz="0" w:space="0" w:color="auto"/>
        <w:bottom w:val="none" w:sz="0" w:space="0" w:color="auto"/>
        <w:right w:val="none" w:sz="0" w:space="0" w:color="auto"/>
      </w:divBdr>
    </w:div>
    <w:div w:id="1472212888">
      <w:bodyDiv w:val="1"/>
      <w:marLeft w:val="0"/>
      <w:marRight w:val="0"/>
      <w:marTop w:val="0"/>
      <w:marBottom w:val="0"/>
      <w:divBdr>
        <w:top w:val="none" w:sz="0" w:space="0" w:color="auto"/>
        <w:left w:val="none" w:sz="0" w:space="0" w:color="auto"/>
        <w:bottom w:val="none" w:sz="0" w:space="0" w:color="auto"/>
        <w:right w:val="none" w:sz="0" w:space="0" w:color="auto"/>
      </w:divBdr>
    </w:div>
    <w:div w:id="1549488003">
      <w:bodyDiv w:val="1"/>
      <w:marLeft w:val="0"/>
      <w:marRight w:val="0"/>
      <w:marTop w:val="0"/>
      <w:marBottom w:val="0"/>
      <w:divBdr>
        <w:top w:val="none" w:sz="0" w:space="0" w:color="auto"/>
        <w:left w:val="none" w:sz="0" w:space="0" w:color="auto"/>
        <w:bottom w:val="none" w:sz="0" w:space="0" w:color="auto"/>
        <w:right w:val="none" w:sz="0" w:space="0" w:color="auto"/>
      </w:divBdr>
    </w:div>
    <w:div w:id="1600142738">
      <w:bodyDiv w:val="1"/>
      <w:marLeft w:val="0"/>
      <w:marRight w:val="0"/>
      <w:marTop w:val="0"/>
      <w:marBottom w:val="0"/>
      <w:divBdr>
        <w:top w:val="none" w:sz="0" w:space="0" w:color="auto"/>
        <w:left w:val="none" w:sz="0" w:space="0" w:color="auto"/>
        <w:bottom w:val="none" w:sz="0" w:space="0" w:color="auto"/>
        <w:right w:val="none" w:sz="0" w:space="0" w:color="auto"/>
      </w:divBdr>
    </w:div>
    <w:div w:id="1868251172">
      <w:bodyDiv w:val="1"/>
      <w:marLeft w:val="0"/>
      <w:marRight w:val="0"/>
      <w:marTop w:val="0"/>
      <w:marBottom w:val="0"/>
      <w:divBdr>
        <w:top w:val="none" w:sz="0" w:space="0" w:color="auto"/>
        <w:left w:val="none" w:sz="0" w:space="0" w:color="auto"/>
        <w:bottom w:val="none" w:sz="0" w:space="0" w:color="auto"/>
        <w:right w:val="none" w:sz="0" w:space="0" w:color="auto"/>
      </w:divBdr>
    </w:div>
    <w:div w:id="1873614817">
      <w:bodyDiv w:val="1"/>
      <w:marLeft w:val="0"/>
      <w:marRight w:val="0"/>
      <w:marTop w:val="0"/>
      <w:marBottom w:val="0"/>
      <w:divBdr>
        <w:top w:val="none" w:sz="0" w:space="0" w:color="auto"/>
        <w:left w:val="none" w:sz="0" w:space="0" w:color="auto"/>
        <w:bottom w:val="none" w:sz="0" w:space="0" w:color="auto"/>
        <w:right w:val="none" w:sz="0" w:space="0" w:color="auto"/>
      </w:divBdr>
    </w:div>
    <w:div w:id="1881934996">
      <w:bodyDiv w:val="1"/>
      <w:marLeft w:val="0"/>
      <w:marRight w:val="0"/>
      <w:marTop w:val="0"/>
      <w:marBottom w:val="0"/>
      <w:divBdr>
        <w:top w:val="none" w:sz="0" w:space="0" w:color="auto"/>
        <w:left w:val="none" w:sz="0" w:space="0" w:color="auto"/>
        <w:bottom w:val="none" w:sz="0" w:space="0" w:color="auto"/>
        <w:right w:val="none" w:sz="0" w:space="0" w:color="auto"/>
      </w:divBdr>
    </w:div>
    <w:div w:id="1911035393">
      <w:bodyDiv w:val="1"/>
      <w:marLeft w:val="0"/>
      <w:marRight w:val="0"/>
      <w:marTop w:val="0"/>
      <w:marBottom w:val="0"/>
      <w:divBdr>
        <w:top w:val="none" w:sz="0" w:space="0" w:color="auto"/>
        <w:left w:val="none" w:sz="0" w:space="0" w:color="auto"/>
        <w:bottom w:val="none" w:sz="0" w:space="0" w:color="auto"/>
        <w:right w:val="none" w:sz="0" w:space="0" w:color="auto"/>
      </w:divBdr>
    </w:div>
    <w:div w:id="1986466240">
      <w:bodyDiv w:val="1"/>
      <w:marLeft w:val="0"/>
      <w:marRight w:val="0"/>
      <w:marTop w:val="0"/>
      <w:marBottom w:val="0"/>
      <w:divBdr>
        <w:top w:val="none" w:sz="0" w:space="0" w:color="auto"/>
        <w:left w:val="none" w:sz="0" w:space="0" w:color="auto"/>
        <w:bottom w:val="none" w:sz="0" w:space="0" w:color="auto"/>
        <w:right w:val="none" w:sz="0" w:space="0" w:color="auto"/>
      </w:divBdr>
    </w:div>
    <w:div w:id="2005738250">
      <w:bodyDiv w:val="1"/>
      <w:marLeft w:val="0"/>
      <w:marRight w:val="0"/>
      <w:marTop w:val="0"/>
      <w:marBottom w:val="0"/>
      <w:divBdr>
        <w:top w:val="none" w:sz="0" w:space="0" w:color="auto"/>
        <w:left w:val="none" w:sz="0" w:space="0" w:color="auto"/>
        <w:bottom w:val="none" w:sz="0" w:space="0" w:color="auto"/>
        <w:right w:val="none" w:sz="0" w:space="0" w:color="auto"/>
      </w:divBdr>
    </w:div>
    <w:div w:id="2022975705">
      <w:bodyDiv w:val="1"/>
      <w:marLeft w:val="0"/>
      <w:marRight w:val="0"/>
      <w:marTop w:val="0"/>
      <w:marBottom w:val="0"/>
      <w:divBdr>
        <w:top w:val="none" w:sz="0" w:space="0" w:color="auto"/>
        <w:left w:val="none" w:sz="0" w:space="0" w:color="auto"/>
        <w:bottom w:val="none" w:sz="0" w:space="0" w:color="auto"/>
        <w:right w:val="none" w:sz="0" w:space="0" w:color="auto"/>
      </w:divBdr>
    </w:div>
    <w:div w:id="2114663030">
      <w:bodyDiv w:val="1"/>
      <w:marLeft w:val="0"/>
      <w:marRight w:val="0"/>
      <w:marTop w:val="0"/>
      <w:marBottom w:val="0"/>
      <w:divBdr>
        <w:top w:val="none" w:sz="0" w:space="0" w:color="auto"/>
        <w:left w:val="none" w:sz="0" w:space="0" w:color="auto"/>
        <w:bottom w:val="none" w:sz="0" w:space="0" w:color="auto"/>
        <w:right w:val="none" w:sz="0" w:space="0" w:color="auto"/>
      </w:divBdr>
    </w:div>
    <w:div w:id="213825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igea@pec.igeaspa.it" TargetMode="External"/><Relationship Id="rId3" Type="http://schemas.openxmlformats.org/officeDocument/2006/relationships/customXml" Target="../customXml/item3.xml"/><Relationship Id="rId21" Type="http://schemas.openxmlformats.org/officeDocument/2006/relationships/hyperlink" Target="mailto:dpo@igeaspa.it" TargetMode="External"/><Relationship Id="rId7" Type="http://schemas.openxmlformats.org/officeDocument/2006/relationships/settings" Target="settings.xml"/><Relationship Id="rId12" Type="http://schemas.openxmlformats.org/officeDocument/2006/relationships/hyperlink" Target="mailto:rpd-inaf@legalmail.it"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dpo@infn.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infn.i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presidenza@pec.infn.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DA5F704C8D1874B8247646F2F6507ED" ma:contentTypeVersion="18" ma:contentTypeDescription="Creare un nuovo documento." ma:contentTypeScope="" ma:versionID="bc805e08b1a7ab6f10bf1d2bcffedc03">
  <xsd:schema xmlns:xsd="http://www.w3.org/2001/XMLSchema" xmlns:xs="http://www.w3.org/2001/XMLSchema" xmlns:p="http://schemas.microsoft.com/office/2006/metadata/properties" xmlns:ns2="f49a68c0-bd65-4a03-855d-80a483eb358a" xmlns:ns3="122738ae-e766-42d6-8181-9005cece844c" targetNamespace="http://schemas.microsoft.com/office/2006/metadata/properties" ma:root="true" ma:fieldsID="03bbfea09106710ece34d4e4fdef762b" ns2:_="" ns3:_="">
    <xsd:import namespace="f49a68c0-bd65-4a03-855d-80a483eb358a"/>
    <xsd:import namespace="122738ae-e766-42d6-8181-9005cece84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a68c0-bd65-4a03-855d-80a483eb3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655b07b-e106-434b-8e42-295331486e4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738ae-e766-42d6-8181-9005cece844c"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9ae14cec-7b7c-4297-ba98-81cded354293}" ma:internalName="TaxCatchAll" ma:showField="CatchAllData" ma:web="122738ae-e766-42d6-8181-9005cece84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a68c0-bd65-4a03-855d-80a483eb358a">
      <Terms xmlns="http://schemas.microsoft.com/office/infopath/2007/PartnerControls"/>
    </lcf76f155ced4ddcb4097134ff3c332f>
    <TaxCatchAll xmlns="122738ae-e766-42d6-8181-9005cece844c" xsi:nil="true"/>
  </documentManagement>
</p:properties>
</file>

<file path=customXml/itemProps1.xml><?xml version="1.0" encoding="utf-8"?>
<ds:datastoreItem xmlns:ds="http://schemas.openxmlformats.org/officeDocument/2006/customXml" ds:itemID="{6A059765-8499-4987-A40D-F2007CBB1ECC}">
  <ds:schemaRefs>
    <ds:schemaRef ds:uri="http://schemas.microsoft.com/sharepoint/v3/contenttype/forms"/>
  </ds:schemaRefs>
</ds:datastoreItem>
</file>

<file path=customXml/itemProps2.xml><?xml version="1.0" encoding="utf-8"?>
<ds:datastoreItem xmlns:ds="http://schemas.openxmlformats.org/officeDocument/2006/customXml" ds:itemID="{AEF00511-18C5-4FBB-8448-0CD2736A0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a68c0-bd65-4a03-855d-80a483eb358a"/>
    <ds:schemaRef ds:uri="122738ae-e766-42d6-8181-9005cece84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4F9CC2-647F-48A9-ACD0-2EFCC392E9D0}">
  <ds:schemaRefs>
    <ds:schemaRef ds:uri="http://schemas.openxmlformats.org/officeDocument/2006/bibliography"/>
  </ds:schemaRefs>
</ds:datastoreItem>
</file>

<file path=customXml/itemProps4.xml><?xml version="1.0" encoding="utf-8"?>
<ds:datastoreItem xmlns:ds="http://schemas.openxmlformats.org/officeDocument/2006/customXml" ds:itemID="{C040309C-B453-42A8-BBF8-514831565F58}">
  <ds:schemaRefs>
    <ds:schemaRef ds:uri="http://schemas.microsoft.com/office/2006/metadata/properties"/>
    <ds:schemaRef ds:uri="http://schemas.microsoft.com/office/infopath/2007/PartnerControls"/>
    <ds:schemaRef ds:uri="f49a68c0-bd65-4a03-855d-80a483eb358a"/>
    <ds:schemaRef ds:uri="122738ae-e766-42d6-8181-9005cece844c"/>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40</Pages>
  <Words>11414</Words>
  <Characters>65060</Characters>
  <Application>Microsoft Office Word</Application>
  <DocSecurity>0</DocSecurity>
  <Lines>542</Lines>
  <Paragraphs>152</Paragraphs>
  <ScaleCrop>false</ScaleCrop>
  <HeadingPairs>
    <vt:vector size="6" baseType="variant">
      <vt:variant>
        <vt:lpstr>Titolo</vt:lpstr>
      </vt:variant>
      <vt:variant>
        <vt:i4>1</vt:i4>
      </vt:variant>
      <vt:variant>
        <vt:lpstr>Intestazioni</vt:lpstr>
      </vt:variant>
      <vt:variant>
        <vt:i4>2</vt:i4>
      </vt:variant>
      <vt:variant>
        <vt:lpstr>Title</vt:lpstr>
      </vt:variant>
      <vt:variant>
        <vt:i4>1</vt:i4>
      </vt:variant>
    </vt:vector>
  </HeadingPairs>
  <TitlesOfParts>
    <vt:vector size="4" baseType="lpstr">
      <vt:lpstr/>
      <vt:lpstr>        T r a</vt:lpstr>
      <vt:lpstr>        e</vt:lpstr>
      <vt:lpstr/>
    </vt:vector>
  </TitlesOfParts>
  <Manager/>
  <Company/>
  <LinksUpToDate>false</LinksUpToDate>
  <CharactersWithSpaces>76322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Attilio Gaetano Sequi</dc:creator>
  <cp:keywords/>
  <dc:description/>
  <cp:lastModifiedBy>serena sarra</cp:lastModifiedBy>
  <cp:revision>37</cp:revision>
  <dcterms:created xsi:type="dcterms:W3CDTF">2025-02-12T10:42:00Z</dcterms:created>
  <dcterms:modified xsi:type="dcterms:W3CDTF">2025-02-14T09:51:00Z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0x0101001DA5F704C8D1874B8247646F2F6507ED</vt:lpwstr>
  </property>
  <property fmtid="{D5CDD505-2E9C-101B-9397-08002B2CF9AE}" pid="3" name="MediaServiceImageTags">
    <vt:lpwstr/>
  </property>
</Properties>
</file>